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FA" w:rsidRPr="00F25C2E" w:rsidRDefault="001E48FA" w:rsidP="00F25C2E">
      <w:pPr>
        <w:spacing w:after="0" w:line="360" w:lineRule="auto"/>
        <w:jc w:val="both"/>
        <w:rPr>
          <w:rFonts w:ascii="Book Antiqua" w:hAnsi="Book Antiqua" w:cs="Times New Roman"/>
          <w:sz w:val="24"/>
          <w:szCs w:val="24"/>
        </w:rPr>
      </w:pPr>
      <w:r w:rsidRPr="00F25C2E">
        <w:rPr>
          <w:rFonts w:ascii="Book Antiqua" w:hAnsi="Book Antiqua" w:cs="Times New Roman"/>
          <w:b/>
          <w:bCs/>
          <w:sz w:val="24"/>
          <w:szCs w:val="24"/>
        </w:rPr>
        <w:t>Name of Journal</w:t>
      </w:r>
      <w:r w:rsidRPr="00F25C2E">
        <w:rPr>
          <w:rFonts w:ascii="Book Antiqua" w:hAnsi="Book Antiqua" w:cs="Times New Roman"/>
          <w:sz w:val="24"/>
          <w:szCs w:val="24"/>
        </w:rPr>
        <w:t xml:space="preserve">: </w:t>
      </w:r>
      <w:r w:rsidR="00320EC5" w:rsidRPr="00F25C2E">
        <w:rPr>
          <w:rFonts w:ascii="Book Antiqua" w:hAnsi="Book Antiqua" w:cs="Times New Roman"/>
          <w:i/>
          <w:sz w:val="24"/>
          <w:szCs w:val="24"/>
        </w:rPr>
        <w:t>World Journal of Stomatology</w:t>
      </w:r>
    </w:p>
    <w:p w:rsidR="006E2A3C" w:rsidRPr="00F25C2E" w:rsidRDefault="006E2A3C" w:rsidP="00F25C2E">
      <w:pPr>
        <w:pStyle w:val="1"/>
        <w:widowControl w:val="0"/>
        <w:suppressAutoHyphens/>
        <w:adjustRightInd w:val="0"/>
        <w:spacing w:line="360" w:lineRule="auto"/>
        <w:jc w:val="both"/>
        <w:rPr>
          <w:rFonts w:ascii="Book Antiqua" w:hAnsi="Book Antiqua" w:cs="Times New Roman"/>
          <w:b/>
          <w:i/>
          <w:color w:val="auto"/>
          <w:sz w:val="24"/>
          <w:szCs w:val="24"/>
          <w:lang w:val="en-US" w:eastAsia="zh-CN"/>
        </w:rPr>
      </w:pPr>
      <w:bookmarkStart w:id="0" w:name="OLE_LINK485"/>
      <w:bookmarkStart w:id="1" w:name="OLE_LINK486"/>
      <w:bookmarkStart w:id="2" w:name="OLE_LINK661"/>
      <w:bookmarkStart w:id="3" w:name="OLE_LINK768"/>
      <w:bookmarkStart w:id="4" w:name="OLE_LINK514"/>
      <w:bookmarkStart w:id="5" w:name="OLE_LINK515"/>
      <w:bookmarkStart w:id="6" w:name="OLE_LINK13"/>
      <w:r w:rsidRPr="00F25C2E">
        <w:rPr>
          <w:rFonts w:ascii="Book Antiqua" w:hAnsi="Book Antiqua" w:cs="Times New Roman"/>
          <w:b/>
          <w:color w:val="auto"/>
          <w:sz w:val="24"/>
          <w:szCs w:val="24"/>
          <w:lang w:eastAsia="zh-CN"/>
        </w:rPr>
        <w:t>Manuscript NO:</w:t>
      </w:r>
      <w:bookmarkEnd w:id="0"/>
      <w:bookmarkEnd w:id="1"/>
      <w:bookmarkEnd w:id="2"/>
      <w:bookmarkEnd w:id="3"/>
      <w:r w:rsidRPr="00F25C2E">
        <w:rPr>
          <w:rFonts w:ascii="Book Antiqua" w:hAnsi="Book Antiqua" w:cs="Times New Roman"/>
          <w:b/>
          <w:color w:val="auto"/>
          <w:sz w:val="24"/>
          <w:szCs w:val="24"/>
          <w:lang w:eastAsia="zh-CN"/>
        </w:rPr>
        <w:t xml:space="preserve"> </w:t>
      </w:r>
      <w:r w:rsidRPr="00F25C2E">
        <w:rPr>
          <w:rFonts w:ascii="Book Antiqua" w:hAnsi="Book Antiqua" w:cs="Times New Roman"/>
          <w:color w:val="auto"/>
          <w:sz w:val="24"/>
          <w:szCs w:val="24"/>
          <w:lang w:eastAsia="zh-CN"/>
        </w:rPr>
        <w:t>41886</w:t>
      </w:r>
    </w:p>
    <w:bookmarkEnd w:id="4"/>
    <w:bookmarkEnd w:id="5"/>
    <w:bookmarkEnd w:id="6"/>
    <w:p w:rsidR="001E48FA" w:rsidRPr="00F25C2E" w:rsidRDefault="006E2A3C" w:rsidP="00F25C2E">
      <w:pPr>
        <w:spacing w:after="0" w:line="360" w:lineRule="auto"/>
        <w:jc w:val="both"/>
        <w:rPr>
          <w:rFonts w:ascii="Book Antiqua" w:hAnsi="Book Antiqua" w:cs="Times New Roman"/>
          <w:sz w:val="24"/>
          <w:szCs w:val="24"/>
          <w:lang w:eastAsia="zh-CN"/>
        </w:rPr>
      </w:pPr>
      <w:r w:rsidRPr="00F25C2E">
        <w:rPr>
          <w:rFonts w:ascii="Book Antiqua" w:hAnsi="Book Antiqua"/>
          <w:b/>
          <w:sz w:val="24"/>
          <w:szCs w:val="24"/>
          <w:lang w:val="it-IT"/>
        </w:rPr>
        <w:t xml:space="preserve">Manuscript </w:t>
      </w:r>
      <w:r w:rsidRPr="00F25C2E">
        <w:rPr>
          <w:rFonts w:ascii="Book Antiqua" w:hAnsi="Book Antiqua"/>
          <w:b/>
          <w:caps/>
          <w:sz w:val="24"/>
          <w:szCs w:val="24"/>
        </w:rPr>
        <w:t>t</w:t>
      </w:r>
      <w:r w:rsidRPr="00F25C2E">
        <w:rPr>
          <w:rFonts w:ascii="Book Antiqua" w:hAnsi="Book Antiqua"/>
          <w:b/>
          <w:sz w:val="24"/>
          <w:szCs w:val="24"/>
          <w:lang w:val="it-IT"/>
        </w:rPr>
        <w:t xml:space="preserve">ype: </w:t>
      </w:r>
      <w:r w:rsidRPr="00F25C2E">
        <w:rPr>
          <w:rFonts w:ascii="Book Antiqua" w:hAnsi="Book Antiqua"/>
          <w:sz w:val="24"/>
          <w:szCs w:val="24"/>
          <w:lang w:val="it-IT"/>
        </w:rPr>
        <w:t>REVIEW</w:t>
      </w:r>
      <w:r w:rsidRPr="00F25C2E">
        <w:rPr>
          <w:rFonts w:ascii="Book Antiqua" w:hAnsi="Book Antiqua" w:cs="Times New Roman"/>
          <w:b/>
          <w:bCs/>
          <w:sz w:val="24"/>
          <w:szCs w:val="24"/>
        </w:rPr>
        <w:t xml:space="preserve"> </w:t>
      </w:r>
    </w:p>
    <w:p w:rsidR="006E2A3C" w:rsidRPr="00F25C2E" w:rsidRDefault="006E2A3C" w:rsidP="00F25C2E">
      <w:pPr>
        <w:spacing w:after="0" w:line="360" w:lineRule="auto"/>
        <w:jc w:val="both"/>
        <w:rPr>
          <w:rFonts w:ascii="Book Antiqua" w:hAnsi="Book Antiqua" w:cs="Times New Roman"/>
          <w:sz w:val="24"/>
          <w:szCs w:val="24"/>
          <w:lang w:eastAsia="zh-CN"/>
        </w:rPr>
      </w:pPr>
    </w:p>
    <w:p w:rsidR="00007F4F" w:rsidRPr="00F25C2E" w:rsidRDefault="00007F4F" w:rsidP="00F25C2E">
      <w:pPr>
        <w:spacing w:after="0" w:line="360" w:lineRule="auto"/>
        <w:jc w:val="both"/>
        <w:rPr>
          <w:rFonts w:ascii="Book Antiqua" w:hAnsi="Book Antiqua" w:cs="Times New Roman"/>
          <w:b/>
          <w:bCs/>
          <w:sz w:val="24"/>
          <w:szCs w:val="24"/>
          <w:lang w:eastAsia="zh-CN"/>
        </w:rPr>
      </w:pPr>
      <w:bookmarkStart w:id="7" w:name="OLE_LINK261"/>
      <w:bookmarkStart w:id="8" w:name="OLE_LINK262"/>
      <w:bookmarkStart w:id="9" w:name="OLE_LINK263"/>
      <w:bookmarkStart w:id="10" w:name="_Hlk525306577"/>
      <w:r w:rsidRPr="00F25C2E">
        <w:rPr>
          <w:rFonts w:ascii="Book Antiqua" w:hAnsi="Book Antiqua" w:cs="Times New Roman"/>
          <w:b/>
          <w:bCs/>
          <w:sz w:val="24"/>
          <w:szCs w:val="24"/>
        </w:rPr>
        <w:t>Dental</w:t>
      </w:r>
      <w:r w:rsidR="006E2A3C" w:rsidRPr="00F25C2E">
        <w:rPr>
          <w:rFonts w:ascii="Book Antiqua" w:hAnsi="Book Antiqua" w:cs="Times New Roman"/>
          <w:b/>
          <w:bCs/>
          <w:sz w:val="24"/>
          <w:szCs w:val="24"/>
        </w:rPr>
        <w:t xml:space="preserve"> pulp stem ce</w:t>
      </w:r>
      <w:r w:rsidRPr="00F25C2E">
        <w:rPr>
          <w:rFonts w:ascii="Book Antiqua" w:hAnsi="Book Antiqua" w:cs="Times New Roman"/>
          <w:b/>
          <w:bCs/>
          <w:sz w:val="24"/>
          <w:szCs w:val="24"/>
        </w:rPr>
        <w:t xml:space="preserve">lls: Novel </w:t>
      </w:r>
      <w:r w:rsidR="006E2A3C" w:rsidRPr="00F25C2E">
        <w:rPr>
          <w:rFonts w:ascii="Book Antiqua" w:hAnsi="Book Antiqua" w:cs="Times New Roman"/>
          <w:b/>
          <w:bCs/>
          <w:sz w:val="24"/>
          <w:szCs w:val="24"/>
        </w:rPr>
        <w:t>cell-based and cell-free therapy for peripheral nerve repair</w:t>
      </w:r>
      <w:bookmarkEnd w:id="7"/>
      <w:bookmarkEnd w:id="8"/>
      <w:bookmarkEnd w:id="9"/>
    </w:p>
    <w:p w:rsidR="006E2A3C" w:rsidRPr="00F25C2E" w:rsidRDefault="006E2A3C" w:rsidP="00F25C2E">
      <w:pPr>
        <w:spacing w:after="0" w:line="360" w:lineRule="auto"/>
        <w:jc w:val="both"/>
        <w:rPr>
          <w:rFonts w:ascii="Book Antiqua" w:hAnsi="Book Antiqua" w:cs="Times New Roman"/>
          <w:b/>
          <w:bCs/>
          <w:sz w:val="24"/>
          <w:szCs w:val="24"/>
          <w:lang w:eastAsia="zh-CN"/>
        </w:rPr>
      </w:pPr>
    </w:p>
    <w:bookmarkEnd w:id="10"/>
    <w:p w:rsidR="006E2A3C" w:rsidRPr="00F25C2E" w:rsidRDefault="00D671D4"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sz w:val="24"/>
          <w:szCs w:val="24"/>
        </w:rPr>
        <w:t xml:space="preserve">Sultan N </w:t>
      </w:r>
      <w:r w:rsidRPr="00F25C2E">
        <w:rPr>
          <w:rFonts w:ascii="Book Antiqua" w:hAnsi="Book Antiqua" w:cs="Times New Roman"/>
          <w:i/>
          <w:iCs/>
          <w:sz w:val="24"/>
          <w:szCs w:val="24"/>
        </w:rPr>
        <w:t>et al</w:t>
      </w:r>
      <w:r w:rsidRPr="00F25C2E">
        <w:rPr>
          <w:rFonts w:ascii="Book Antiqua" w:hAnsi="Book Antiqua" w:cs="Times New Roman"/>
          <w:sz w:val="24"/>
          <w:szCs w:val="24"/>
        </w:rPr>
        <w:t xml:space="preserve">. </w:t>
      </w:r>
      <w:r w:rsidR="006E2A3C" w:rsidRPr="00F25C2E">
        <w:rPr>
          <w:rFonts w:ascii="Book Antiqua" w:hAnsi="Book Antiqua" w:cs="Times New Roman"/>
          <w:sz w:val="24"/>
          <w:szCs w:val="24"/>
        </w:rPr>
        <w:t>Dental pulp stem cells for peripheral nerve repair</w:t>
      </w:r>
    </w:p>
    <w:p w:rsidR="006E2A3C" w:rsidRPr="00F25C2E" w:rsidRDefault="006E2A3C" w:rsidP="00F25C2E">
      <w:pPr>
        <w:spacing w:after="0" w:line="360" w:lineRule="auto"/>
        <w:jc w:val="both"/>
        <w:rPr>
          <w:rFonts w:ascii="Book Antiqua" w:hAnsi="Book Antiqua" w:cs="Times New Roman"/>
          <w:sz w:val="24"/>
          <w:szCs w:val="24"/>
          <w:lang w:eastAsia="zh-CN"/>
        </w:rPr>
      </w:pPr>
    </w:p>
    <w:p w:rsidR="00D671D4" w:rsidRPr="00F25C2E" w:rsidRDefault="00D671D4" w:rsidP="00F25C2E">
      <w:pPr>
        <w:spacing w:after="0" w:line="360" w:lineRule="auto"/>
        <w:jc w:val="both"/>
        <w:rPr>
          <w:rFonts w:ascii="Book Antiqua" w:hAnsi="Book Antiqua" w:cs="Times New Roman"/>
          <w:bCs/>
          <w:sz w:val="24"/>
          <w:szCs w:val="24"/>
          <w:lang w:eastAsia="zh-CN"/>
        </w:rPr>
      </w:pPr>
      <w:r w:rsidRPr="00F25C2E">
        <w:rPr>
          <w:rFonts w:ascii="Book Antiqua" w:hAnsi="Book Antiqua" w:cs="Times New Roman"/>
          <w:bCs/>
          <w:sz w:val="24"/>
          <w:szCs w:val="24"/>
        </w:rPr>
        <w:t xml:space="preserve">Nessma Sultan, </w:t>
      </w:r>
      <w:r w:rsidR="00705540" w:rsidRPr="00F25C2E">
        <w:rPr>
          <w:rFonts w:ascii="Book Antiqua" w:hAnsi="Book Antiqua" w:cs="Times New Roman"/>
          <w:bCs/>
          <w:sz w:val="24"/>
          <w:szCs w:val="24"/>
        </w:rPr>
        <w:t>Laila E Ami</w:t>
      </w:r>
      <w:r w:rsidRPr="00F25C2E">
        <w:rPr>
          <w:rFonts w:ascii="Book Antiqua" w:hAnsi="Book Antiqua" w:cs="Times New Roman"/>
          <w:bCs/>
          <w:sz w:val="24"/>
          <w:szCs w:val="24"/>
        </w:rPr>
        <w:t>n, Ahmed R</w:t>
      </w:r>
      <w:r w:rsidR="006E2A3C" w:rsidRPr="00F25C2E">
        <w:rPr>
          <w:rFonts w:ascii="Book Antiqua" w:hAnsi="Book Antiqua" w:cs="Times New Roman"/>
          <w:bCs/>
          <w:sz w:val="24"/>
          <w:szCs w:val="24"/>
          <w:lang w:eastAsia="zh-CN"/>
        </w:rPr>
        <w:t xml:space="preserve"> </w:t>
      </w:r>
      <w:r w:rsidRPr="00F25C2E">
        <w:rPr>
          <w:rFonts w:ascii="Book Antiqua" w:hAnsi="Book Antiqua" w:cs="Times New Roman"/>
          <w:bCs/>
          <w:sz w:val="24"/>
          <w:szCs w:val="24"/>
        </w:rPr>
        <w:t>Zaher</w:t>
      </w:r>
      <w:r w:rsidR="00FA1E94" w:rsidRPr="00F25C2E">
        <w:rPr>
          <w:rFonts w:ascii="Book Antiqua" w:hAnsi="Book Antiqua" w:cs="Times New Roman"/>
          <w:bCs/>
          <w:sz w:val="24"/>
          <w:szCs w:val="24"/>
        </w:rPr>
        <w:t>,</w:t>
      </w:r>
      <w:r w:rsidRPr="00F25C2E">
        <w:rPr>
          <w:rFonts w:ascii="Book Antiqua" w:hAnsi="Book Antiqua" w:cs="Times New Roman"/>
          <w:bCs/>
          <w:sz w:val="24"/>
          <w:szCs w:val="24"/>
        </w:rPr>
        <w:t xml:space="preserve"> Ben A Scheven</w:t>
      </w:r>
      <w:r w:rsidR="00380B03" w:rsidRPr="00F25C2E">
        <w:rPr>
          <w:rFonts w:ascii="Book Antiqua" w:hAnsi="Book Antiqua" w:cs="Times New Roman"/>
          <w:bCs/>
          <w:sz w:val="24"/>
          <w:szCs w:val="24"/>
        </w:rPr>
        <w:t>, Mohammed E</w:t>
      </w:r>
      <w:r w:rsidR="006E2A3C" w:rsidRPr="00F25C2E">
        <w:rPr>
          <w:rFonts w:ascii="Book Antiqua" w:hAnsi="Book Antiqua" w:cs="Times New Roman"/>
          <w:bCs/>
          <w:sz w:val="24"/>
          <w:szCs w:val="24"/>
          <w:lang w:eastAsia="zh-CN"/>
        </w:rPr>
        <w:t xml:space="preserve"> </w:t>
      </w:r>
      <w:r w:rsidR="00380B03" w:rsidRPr="00F25C2E">
        <w:rPr>
          <w:rFonts w:ascii="Book Antiqua" w:hAnsi="Book Antiqua" w:cs="Times New Roman"/>
          <w:bCs/>
          <w:sz w:val="24"/>
          <w:szCs w:val="24"/>
        </w:rPr>
        <w:t>Grawish</w:t>
      </w:r>
    </w:p>
    <w:p w:rsidR="006E2A3C" w:rsidRPr="00F25C2E" w:rsidRDefault="006E2A3C" w:rsidP="00F25C2E">
      <w:pPr>
        <w:spacing w:after="0" w:line="360" w:lineRule="auto"/>
        <w:jc w:val="both"/>
        <w:rPr>
          <w:rFonts w:ascii="Book Antiqua" w:hAnsi="Book Antiqua" w:cs="Times New Roman"/>
          <w:bCs/>
          <w:sz w:val="24"/>
          <w:szCs w:val="24"/>
          <w:lang w:eastAsia="zh-CN"/>
        </w:rPr>
      </w:pPr>
    </w:p>
    <w:p w:rsidR="006E2A3C" w:rsidRPr="00F25C2E" w:rsidRDefault="006E2A3C" w:rsidP="00F25C2E">
      <w:pPr>
        <w:spacing w:after="0" w:line="360" w:lineRule="auto"/>
        <w:jc w:val="both"/>
        <w:rPr>
          <w:rFonts w:ascii="Book Antiqua" w:hAnsi="Book Antiqua" w:cs="Times New Roman"/>
          <w:sz w:val="24"/>
          <w:szCs w:val="24"/>
        </w:rPr>
      </w:pPr>
      <w:r w:rsidRPr="00F25C2E">
        <w:rPr>
          <w:rFonts w:ascii="Book Antiqua" w:hAnsi="Book Antiqua" w:cs="Times New Roman"/>
          <w:b/>
          <w:bCs/>
          <w:sz w:val="24"/>
          <w:szCs w:val="24"/>
        </w:rPr>
        <w:t>Nessma Sultan, Laila E Amin, Ahmed R</w:t>
      </w:r>
      <w:r w:rsidRPr="00F25C2E">
        <w:rPr>
          <w:rFonts w:ascii="Book Antiqua" w:hAnsi="Book Antiqua" w:cs="Times New Roman"/>
          <w:b/>
          <w:bCs/>
          <w:sz w:val="24"/>
          <w:szCs w:val="24"/>
          <w:lang w:eastAsia="zh-CN"/>
        </w:rPr>
        <w:t xml:space="preserve"> </w:t>
      </w:r>
      <w:r w:rsidRPr="00F25C2E">
        <w:rPr>
          <w:rFonts w:ascii="Book Antiqua" w:hAnsi="Book Antiqua" w:cs="Times New Roman"/>
          <w:b/>
          <w:bCs/>
          <w:sz w:val="24"/>
          <w:szCs w:val="24"/>
        </w:rPr>
        <w:t>Zaher, Mohammed E</w:t>
      </w:r>
      <w:r w:rsidRPr="00F25C2E">
        <w:rPr>
          <w:rFonts w:ascii="Book Antiqua" w:hAnsi="Book Antiqua" w:cs="Times New Roman"/>
          <w:b/>
          <w:bCs/>
          <w:sz w:val="24"/>
          <w:szCs w:val="24"/>
          <w:lang w:eastAsia="zh-CN"/>
        </w:rPr>
        <w:t xml:space="preserve"> </w:t>
      </w:r>
      <w:r w:rsidRPr="00F25C2E">
        <w:rPr>
          <w:rFonts w:ascii="Book Antiqua" w:hAnsi="Book Antiqua" w:cs="Times New Roman"/>
          <w:b/>
          <w:bCs/>
          <w:sz w:val="24"/>
          <w:szCs w:val="24"/>
        </w:rPr>
        <w:t>Grawish</w:t>
      </w:r>
      <w:r w:rsidRPr="00F25C2E">
        <w:rPr>
          <w:rFonts w:ascii="Book Antiqua" w:hAnsi="Book Antiqua" w:cs="Times New Roman"/>
          <w:b/>
          <w:bCs/>
          <w:sz w:val="24"/>
          <w:szCs w:val="24"/>
          <w:lang w:eastAsia="zh-CN"/>
        </w:rPr>
        <w:t xml:space="preserve">, </w:t>
      </w:r>
      <w:r w:rsidRPr="00F25C2E">
        <w:rPr>
          <w:rFonts w:ascii="Book Antiqua" w:hAnsi="Book Antiqua" w:cs="Times New Roman"/>
          <w:sz w:val="24"/>
          <w:szCs w:val="24"/>
        </w:rPr>
        <w:t>Department of Oral Biology, Faculty of Dentistry, Mansoura University, Mansoura 35516, Egypt</w:t>
      </w:r>
    </w:p>
    <w:p w:rsidR="006E2A3C" w:rsidRPr="00F25C2E" w:rsidRDefault="006E2A3C" w:rsidP="00F25C2E">
      <w:pPr>
        <w:spacing w:after="0" w:line="360" w:lineRule="auto"/>
        <w:jc w:val="both"/>
        <w:rPr>
          <w:rFonts w:ascii="Book Antiqua" w:hAnsi="Book Antiqua" w:cs="Times New Roman"/>
          <w:bCs/>
          <w:sz w:val="24"/>
          <w:szCs w:val="24"/>
          <w:lang w:eastAsia="zh-CN"/>
        </w:rPr>
      </w:pPr>
      <w:r w:rsidRPr="00F25C2E">
        <w:rPr>
          <w:rFonts w:ascii="Book Antiqua" w:hAnsi="Book Antiqua" w:cs="Times New Roman"/>
          <w:sz w:val="24"/>
          <w:szCs w:val="24"/>
        </w:rPr>
        <w:t xml:space="preserve"> </w:t>
      </w:r>
    </w:p>
    <w:p w:rsidR="006E2A3C" w:rsidRPr="00F25C2E" w:rsidRDefault="006E2A3C" w:rsidP="00F25C2E">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Ben A Scheven</w:t>
      </w:r>
      <w:r w:rsidRPr="00F25C2E">
        <w:rPr>
          <w:rFonts w:ascii="Book Antiqua" w:hAnsi="Book Antiqua" w:cs="Times New Roman"/>
          <w:sz w:val="24"/>
          <w:szCs w:val="24"/>
        </w:rPr>
        <w:t>, School of Dentistry, Oral Biology, College of Medical and Dental Sciences, University of Birmingham, Birmingham B5 7EG, United Kingdom</w:t>
      </w:r>
    </w:p>
    <w:p w:rsidR="006E2A3C" w:rsidRPr="00F25C2E" w:rsidRDefault="006E2A3C" w:rsidP="00F25C2E">
      <w:pPr>
        <w:spacing w:after="0" w:line="360" w:lineRule="auto"/>
        <w:jc w:val="both"/>
        <w:rPr>
          <w:rFonts w:ascii="Book Antiqua" w:hAnsi="Book Antiqua" w:cs="Times New Roman"/>
          <w:b/>
          <w:bCs/>
          <w:sz w:val="24"/>
          <w:szCs w:val="24"/>
          <w:lang w:eastAsia="zh-CN"/>
        </w:rPr>
      </w:pPr>
    </w:p>
    <w:p w:rsidR="006E2A3C" w:rsidRPr="00F25C2E" w:rsidRDefault="006E2A3C"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b/>
          <w:sz w:val="24"/>
          <w:szCs w:val="24"/>
        </w:rPr>
        <w:t>ORCID number:</w:t>
      </w:r>
      <w:r w:rsidRPr="00F25C2E">
        <w:rPr>
          <w:rFonts w:ascii="Book Antiqua" w:hAnsi="Book Antiqua" w:cs="Times New Roman"/>
          <w:b/>
          <w:sz w:val="24"/>
          <w:szCs w:val="24"/>
          <w:lang w:eastAsia="zh-CN"/>
        </w:rPr>
        <w:t xml:space="preserve"> </w:t>
      </w:r>
      <w:r w:rsidRPr="00F25C2E">
        <w:rPr>
          <w:rFonts w:ascii="Book Antiqua" w:hAnsi="Book Antiqua" w:cs="Times New Roman"/>
          <w:bCs/>
          <w:sz w:val="24"/>
          <w:szCs w:val="24"/>
        </w:rPr>
        <w:t>Nessma Sultan</w:t>
      </w:r>
      <w:r w:rsidRPr="00F25C2E">
        <w:rPr>
          <w:rFonts w:ascii="Book Antiqua" w:hAnsi="Book Antiqua" w:cs="Times New Roman"/>
          <w:bCs/>
          <w:sz w:val="24"/>
          <w:szCs w:val="24"/>
          <w:lang w:eastAsia="zh-CN"/>
        </w:rPr>
        <w:t xml:space="preserve"> (</w:t>
      </w:r>
      <w:r w:rsidRPr="00F25C2E">
        <w:rPr>
          <w:rFonts w:ascii="Book Antiqua" w:hAnsi="Book Antiqua" w:cs="Times New Roman"/>
          <w:sz w:val="24"/>
          <w:szCs w:val="24"/>
        </w:rPr>
        <w:t>0000-0003-0965-9170</w:t>
      </w:r>
      <w:r w:rsidRPr="00F25C2E">
        <w:rPr>
          <w:rFonts w:ascii="Book Antiqua" w:hAnsi="Book Antiqua" w:cs="Times New Roman"/>
          <w:bCs/>
          <w:sz w:val="24"/>
          <w:szCs w:val="24"/>
          <w:lang w:eastAsia="zh-CN"/>
        </w:rPr>
        <w:t>);</w:t>
      </w:r>
      <w:r w:rsidRPr="00F25C2E">
        <w:rPr>
          <w:rFonts w:ascii="Book Antiqua" w:hAnsi="Book Antiqua" w:cs="Times New Roman"/>
          <w:bCs/>
          <w:sz w:val="24"/>
          <w:szCs w:val="24"/>
        </w:rPr>
        <w:t xml:space="preserve"> Laila E Amin</w:t>
      </w:r>
      <w:r w:rsidRPr="00F25C2E">
        <w:rPr>
          <w:rFonts w:ascii="Book Antiqua" w:hAnsi="Book Antiqua" w:cs="Times New Roman"/>
          <w:bCs/>
          <w:sz w:val="24"/>
          <w:szCs w:val="24"/>
          <w:lang w:eastAsia="zh-CN"/>
        </w:rPr>
        <w:t xml:space="preserve"> (</w:t>
      </w:r>
      <w:r w:rsidRPr="00F25C2E">
        <w:rPr>
          <w:rFonts w:ascii="Book Antiqua" w:hAnsi="Book Antiqua" w:cs="Times New Roman"/>
          <w:sz w:val="24"/>
          <w:szCs w:val="24"/>
        </w:rPr>
        <w:t>0000-0002-2357-0810</w:t>
      </w:r>
      <w:r w:rsidRPr="00F25C2E">
        <w:rPr>
          <w:rFonts w:ascii="Book Antiqua" w:hAnsi="Book Antiqua" w:cs="Times New Roman"/>
          <w:bCs/>
          <w:sz w:val="24"/>
          <w:szCs w:val="24"/>
          <w:lang w:eastAsia="zh-CN"/>
        </w:rPr>
        <w:t>);</w:t>
      </w:r>
      <w:r w:rsidRPr="00F25C2E">
        <w:rPr>
          <w:rFonts w:ascii="Book Antiqua" w:hAnsi="Book Antiqua" w:cs="Times New Roman"/>
          <w:bCs/>
          <w:sz w:val="24"/>
          <w:szCs w:val="24"/>
        </w:rPr>
        <w:t xml:space="preserve"> Ahmed R</w:t>
      </w:r>
      <w:r w:rsidRPr="00F25C2E">
        <w:rPr>
          <w:rFonts w:ascii="Book Antiqua" w:hAnsi="Book Antiqua" w:cs="Times New Roman"/>
          <w:bCs/>
          <w:sz w:val="24"/>
          <w:szCs w:val="24"/>
          <w:lang w:eastAsia="zh-CN"/>
        </w:rPr>
        <w:t xml:space="preserve"> </w:t>
      </w:r>
      <w:r w:rsidRPr="00F25C2E">
        <w:rPr>
          <w:rFonts w:ascii="Book Antiqua" w:hAnsi="Book Antiqua" w:cs="Times New Roman"/>
          <w:bCs/>
          <w:sz w:val="24"/>
          <w:szCs w:val="24"/>
        </w:rPr>
        <w:t>Zaher</w:t>
      </w:r>
      <w:r w:rsidRPr="00F25C2E">
        <w:rPr>
          <w:rFonts w:ascii="Book Antiqua" w:hAnsi="Book Antiqua" w:cs="Times New Roman"/>
          <w:bCs/>
          <w:sz w:val="24"/>
          <w:szCs w:val="24"/>
          <w:lang w:eastAsia="zh-CN"/>
        </w:rPr>
        <w:t xml:space="preserve"> (</w:t>
      </w:r>
      <w:r w:rsidRPr="00F25C2E">
        <w:rPr>
          <w:rFonts w:ascii="Book Antiqua" w:hAnsi="Book Antiqua" w:cs="Times New Roman"/>
          <w:sz w:val="24"/>
          <w:szCs w:val="24"/>
        </w:rPr>
        <w:t>0000-0003-2198-7839</w:t>
      </w:r>
      <w:r w:rsidRPr="00F25C2E">
        <w:rPr>
          <w:rFonts w:ascii="Book Antiqua" w:hAnsi="Book Antiqua" w:cs="Times New Roman"/>
          <w:bCs/>
          <w:sz w:val="24"/>
          <w:szCs w:val="24"/>
          <w:lang w:eastAsia="zh-CN"/>
        </w:rPr>
        <w:t>);</w:t>
      </w:r>
      <w:r w:rsidRPr="00F25C2E">
        <w:rPr>
          <w:rFonts w:ascii="Book Antiqua" w:hAnsi="Book Antiqua" w:cs="Times New Roman"/>
          <w:bCs/>
          <w:sz w:val="24"/>
          <w:szCs w:val="24"/>
        </w:rPr>
        <w:t xml:space="preserve"> Ben A Scheven</w:t>
      </w:r>
      <w:r w:rsidRPr="00F25C2E">
        <w:rPr>
          <w:rFonts w:ascii="Book Antiqua" w:hAnsi="Book Antiqua" w:cs="Times New Roman"/>
          <w:bCs/>
          <w:sz w:val="24"/>
          <w:szCs w:val="24"/>
          <w:lang w:eastAsia="zh-CN"/>
        </w:rPr>
        <w:t xml:space="preserve"> </w:t>
      </w:r>
      <w:r w:rsidRPr="00F25C2E">
        <w:rPr>
          <w:rFonts w:ascii="Book Antiqua" w:hAnsi="Book Antiqua" w:cs="Times New Roman"/>
          <w:sz w:val="24"/>
          <w:szCs w:val="24"/>
          <w:lang w:eastAsia="zh-CN"/>
        </w:rPr>
        <w:t>(</w:t>
      </w:r>
      <w:r w:rsidRPr="00F25C2E">
        <w:rPr>
          <w:rFonts w:ascii="Book Antiqua" w:hAnsi="Book Antiqua" w:cs="Times New Roman"/>
          <w:sz w:val="24"/>
          <w:szCs w:val="24"/>
        </w:rPr>
        <w:t>0000-0002-3219-3906</w:t>
      </w:r>
      <w:r w:rsidRPr="00F25C2E">
        <w:rPr>
          <w:rFonts w:ascii="Book Antiqua" w:hAnsi="Book Antiqua" w:cs="Times New Roman"/>
          <w:sz w:val="24"/>
          <w:szCs w:val="24"/>
          <w:lang w:eastAsia="zh-CN"/>
        </w:rPr>
        <w:t>)</w:t>
      </w:r>
      <w:r w:rsidRPr="00F25C2E">
        <w:rPr>
          <w:rFonts w:ascii="Book Antiqua" w:hAnsi="Book Antiqua" w:cs="Times New Roman"/>
          <w:bCs/>
          <w:sz w:val="24"/>
          <w:szCs w:val="24"/>
          <w:lang w:eastAsia="zh-CN"/>
        </w:rPr>
        <w:t>;</w:t>
      </w:r>
      <w:r w:rsidRPr="00F25C2E">
        <w:rPr>
          <w:rFonts w:ascii="Book Antiqua" w:hAnsi="Book Antiqua" w:cs="Times New Roman"/>
          <w:bCs/>
          <w:sz w:val="24"/>
          <w:szCs w:val="24"/>
        </w:rPr>
        <w:t xml:space="preserve"> Mohammed E</w:t>
      </w:r>
      <w:r w:rsidRPr="00F25C2E">
        <w:rPr>
          <w:rFonts w:ascii="Book Antiqua" w:hAnsi="Book Antiqua" w:cs="Times New Roman"/>
          <w:bCs/>
          <w:sz w:val="24"/>
          <w:szCs w:val="24"/>
          <w:lang w:eastAsia="zh-CN"/>
        </w:rPr>
        <w:t xml:space="preserve"> </w:t>
      </w:r>
      <w:r w:rsidRPr="00F25C2E">
        <w:rPr>
          <w:rFonts w:ascii="Book Antiqua" w:hAnsi="Book Antiqua" w:cs="Times New Roman"/>
          <w:bCs/>
          <w:sz w:val="24"/>
          <w:szCs w:val="24"/>
        </w:rPr>
        <w:t>Grawish</w:t>
      </w:r>
      <w:r w:rsidRPr="00F25C2E">
        <w:rPr>
          <w:rFonts w:ascii="Book Antiqua" w:hAnsi="Book Antiqua" w:cs="Times New Roman"/>
          <w:bCs/>
          <w:sz w:val="24"/>
          <w:szCs w:val="24"/>
          <w:lang w:eastAsia="zh-CN"/>
        </w:rPr>
        <w:t xml:space="preserve"> </w:t>
      </w:r>
      <w:r w:rsidRPr="00F25C2E">
        <w:rPr>
          <w:rFonts w:ascii="Book Antiqua" w:hAnsi="Book Antiqua" w:cs="Times New Roman"/>
          <w:b/>
          <w:bCs/>
          <w:sz w:val="24"/>
          <w:szCs w:val="24"/>
          <w:lang w:eastAsia="zh-CN"/>
        </w:rPr>
        <w:t>(</w:t>
      </w:r>
      <w:r w:rsidRPr="00F25C2E">
        <w:rPr>
          <w:rFonts w:ascii="Book Antiqua" w:hAnsi="Book Antiqua" w:cs="Times New Roman"/>
          <w:sz w:val="24"/>
          <w:szCs w:val="24"/>
        </w:rPr>
        <w:t>0000-0003-4732-8022</w:t>
      </w:r>
      <w:r w:rsidRPr="00F25C2E">
        <w:rPr>
          <w:rFonts w:ascii="Book Antiqua" w:hAnsi="Book Antiqua" w:cs="Times New Roman"/>
          <w:sz w:val="24"/>
          <w:szCs w:val="24"/>
          <w:lang w:eastAsia="zh-CN"/>
        </w:rPr>
        <w:t>).</w:t>
      </w:r>
    </w:p>
    <w:p w:rsidR="00012E06" w:rsidRPr="00F25C2E" w:rsidRDefault="00012E06" w:rsidP="00F25C2E">
      <w:pPr>
        <w:spacing w:after="0" w:line="360" w:lineRule="auto"/>
        <w:jc w:val="both"/>
        <w:rPr>
          <w:rFonts w:ascii="Book Antiqua" w:hAnsi="Book Antiqua" w:cs="Times New Roman"/>
          <w:b/>
          <w:bCs/>
          <w:sz w:val="24"/>
          <w:szCs w:val="24"/>
        </w:rPr>
      </w:pPr>
    </w:p>
    <w:p w:rsidR="001E48FA" w:rsidRPr="00F25C2E" w:rsidRDefault="001E48FA"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b/>
          <w:bCs/>
          <w:sz w:val="24"/>
          <w:szCs w:val="24"/>
        </w:rPr>
        <w:t>Author contributions</w:t>
      </w:r>
      <w:r w:rsidR="006550C5" w:rsidRPr="00F25C2E">
        <w:rPr>
          <w:rFonts w:ascii="Book Antiqua" w:hAnsi="Book Antiqua" w:cs="Times New Roman"/>
          <w:sz w:val="24"/>
          <w:szCs w:val="24"/>
        </w:rPr>
        <w:t xml:space="preserve">: </w:t>
      </w:r>
      <w:r w:rsidR="006E2A3C" w:rsidRPr="00F25C2E">
        <w:rPr>
          <w:rFonts w:ascii="Book Antiqua" w:hAnsi="Book Antiqua" w:cs="Times New Roman"/>
          <w:sz w:val="24"/>
          <w:szCs w:val="24"/>
        </w:rPr>
        <w:t xml:space="preserve">Sultan </w:t>
      </w:r>
      <w:r w:rsidR="00396D33" w:rsidRPr="00F25C2E">
        <w:rPr>
          <w:rFonts w:ascii="Book Antiqua" w:hAnsi="Book Antiqua" w:cs="Times New Roman"/>
          <w:sz w:val="24"/>
          <w:szCs w:val="24"/>
        </w:rPr>
        <w:t>N</w:t>
      </w:r>
      <w:r w:rsidR="006E2A3C" w:rsidRPr="00F25C2E">
        <w:rPr>
          <w:rFonts w:ascii="Book Antiqua" w:hAnsi="Book Antiqua" w:cs="Times New Roman"/>
          <w:sz w:val="24"/>
          <w:szCs w:val="24"/>
          <w:lang w:eastAsia="zh-CN"/>
        </w:rPr>
        <w:t xml:space="preserve"> </w:t>
      </w:r>
      <w:r w:rsidR="006550C5" w:rsidRPr="00F25C2E">
        <w:rPr>
          <w:rFonts w:ascii="Book Antiqua" w:hAnsi="Book Antiqua" w:cs="Times New Roman"/>
          <w:sz w:val="24"/>
          <w:szCs w:val="24"/>
        </w:rPr>
        <w:t>generated the figure, table and wrote the manuscript; Grawish</w:t>
      </w:r>
      <w:r w:rsidR="006E2A3C" w:rsidRPr="00F25C2E">
        <w:rPr>
          <w:rFonts w:ascii="Book Antiqua" w:hAnsi="Book Antiqua" w:cs="Times New Roman"/>
          <w:sz w:val="24"/>
          <w:szCs w:val="24"/>
        </w:rPr>
        <w:t xml:space="preserve"> ME</w:t>
      </w:r>
      <w:r w:rsidR="006550C5" w:rsidRPr="00F25C2E">
        <w:rPr>
          <w:rFonts w:ascii="Book Antiqua" w:hAnsi="Book Antiqua" w:cs="Times New Roman"/>
          <w:sz w:val="24"/>
          <w:szCs w:val="24"/>
        </w:rPr>
        <w:t xml:space="preserve">, </w:t>
      </w:r>
      <w:r w:rsidR="006E2A3C" w:rsidRPr="00F25C2E">
        <w:rPr>
          <w:rFonts w:ascii="Book Antiqua" w:hAnsi="Book Antiqua" w:cs="Times New Roman"/>
          <w:sz w:val="24"/>
          <w:szCs w:val="24"/>
        </w:rPr>
        <w:t xml:space="preserve">Ameen </w:t>
      </w:r>
      <w:r w:rsidR="006550C5" w:rsidRPr="00F25C2E">
        <w:rPr>
          <w:rFonts w:ascii="Book Antiqua" w:hAnsi="Book Antiqua" w:cs="Times New Roman"/>
          <w:sz w:val="24"/>
          <w:szCs w:val="24"/>
        </w:rPr>
        <w:t>LE, Zaher</w:t>
      </w:r>
      <w:r w:rsidR="006E2A3C" w:rsidRPr="00F25C2E">
        <w:rPr>
          <w:rFonts w:ascii="Book Antiqua" w:hAnsi="Book Antiqua" w:cs="Times New Roman"/>
          <w:sz w:val="24"/>
          <w:szCs w:val="24"/>
        </w:rPr>
        <w:t xml:space="preserve"> AR</w:t>
      </w:r>
      <w:r w:rsidR="006E2A3C" w:rsidRPr="00F25C2E">
        <w:rPr>
          <w:rFonts w:ascii="Book Antiqua" w:hAnsi="Book Antiqua" w:cs="Times New Roman"/>
          <w:sz w:val="24"/>
          <w:szCs w:val="24"/>
          <w:lang w:eastAsia="zh-CN"/>
        </w:rPr>
        <w:t xml:space="preserve"> and </w:t>
      </w:r>
      <w:r w:rsidR="006550C5" w:rsidRPr="00F25C2E">
        <w:rPr>
          <w:rFonts w:ascii="Book Antiqua" w:hAnsi="Book Antiqua" w:cs="Times New Roman"/>
          <w:sz w:val="24"/>
          <w:szCs w:val="24"/>
        </w:rPr>
        <w:t>Scheven</w:t>
      </w:r>
      <w:r w:rsidR="006E2A3C" w:rsidRPr="00F25C2E">
        <w:rPr>
          <w:rFonts w:ascii="Book Antiqua" w:hAnsi="Book Antiqua" w:cs="Times New Roman"/>
          <w:sz w:val="24"/>
          <w:szCs w:val="24"/>
        </w:rPr>
        <w:t xml:space="preserve"> BA</w:t>
      </w:r>
      <w:r w:rsidR="006550C5" w:rsidRPr="00F25C2E">
        <w:rPr>
          <w:rFonts w:ascii="Book Antiqua" w:hAnsi="Book Antiqua" w:cs="Times New Roman"/>
          <w:sz w:val="24"/>
          <w:szCs w:val="24"/>
        </w:rPr>
        <w:t xml:space="preserve"> contributed to writing of the manuscript, provided intellectual contribution to the content, and made critical revisions; all authors reviewed and approved the final version of the manuscript.</w:t>
      </w:r>
    </w:p>
    <w:p w:rsidR="006E2A3C" w:rsidRPr="00F25C2E" w:rsidRDefault="006E2A3C" w:rsidP="00F25C2E">
      <w:pPr>
        <w:spacing w:after="0" w:line="360" w:lineRule="auto"/>
        <w:jc w:val="both"/>
        <w:rPr>
          <w:rFonts w:ascii="Book Antiqua" w:hAnsi="Book Antiqua" w:cs="Times New Roman"/>
          <w:sz w:val="24"/>
          <w:szCs w:val="24"/>
          <w:lang w:eastAsia="zh-CN"/>
        </w:rPr>
      </w:pPr>
    </w:p>
    <w:p w:rsidR="001E48FA" w:rsidRPr="00F25C2E" w:rsidRDefault="001E48FA"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b/>
          <w:bCs/>
          <w:sz w:val="24"/>
          <w:szCs w:val="24"/>
        </w:rPr>
        <w:lastRenderedPageBreak/>
        <w:t>Conflict-of-interest statement</w:t>
      </w:r>
      <w:r w:rsidRPr="00F25C2E">
        <w:rPr>
          <w:rFonts w:ascii="Book Antiqua" w:hAnsi="Book Antiqua" w:cs="Times New Roman"/>
          <w:sz w:val="24"/>
          <w:szCs w:val="24"/>
        </w:rPr>
        <w:t>: Authors declare no conflict of interests for this article.</w:t>
      </w:r>
    </w:p>
    <w:p w:rsidR="006E2A3C" w:rsidRPr="00F25C2E" w:rsidRDefault="006E2A3C" w:rsidP="00F25C2E">
      <w:pPr>
        <w:spacing w:after="0" w:line="360" w:lineRule="auto"/>
        <w:jc w:val="both"/>
        <w:rPr>
          <w:rFonts w:ascii="Book Antiqua" w:hAnsi="Book Antiqua" w:cs="Times New Roman"/>
          <w:sz w:val="24"/>
          <w:szCs w:val="24"/>
          <w:lang w:eastAsia="zh-CN"/>
        </w:rPr>
      </w:pPr>
    </w:p>
    <w:p w:rsidR="006E2A3C" w:rsidRPr="006E2A3C" w:rsidRDefault="006E2A3C" w:rsidP="00F25C2E">
      <w:pPr>
        <w:spacing w:after="0" w:line="360" w:lineRule="auto"/>
        <w:jc w:val="both"/>
        <w:rPr>
          <w:rFonts w:ascii="Book Antiqua" w:eastAsia="MS Mincho" w:hAnsi="Book Antiqua" w:cs="Times New Roman"/>
          <w:b/>
          <w:sz w:val="24"/>
          <w:szCs w:val="24"/>
          <w:lang w:eastAsia="it-IT"/>
        </w:rPr>
      </w:pPr>
      <w:r w:rsidRPr="006E2A3C">
        <w:rPr>
          <w:rFonts w:ascii="Book Antiqua" w:eastAsia="MS Mincho" w:hAnsi="Book Antiqua" w:cs="Times New Roman"/>
          <w:b/>
          <w:sz w:val="24"/>
          <w:szCs w:val="24"/>
          <w:lang w:eastAsia="it-IT"/>
        </w:rPr>
        <w:t xml:space="preserve">Open-Access: </w:t>
      </w:r>
      <w:r w:rsidRPr="006E2A3C">
        <w:rPr>
          <w:rFonts w:ascii="Book Antiqua" w:eastAsia="MS Mincho" w:hAnsi="Book Antiqua" w:cs="Times New Roman"/>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E2A3C" w:rsidRPr="006E2A3C" w:rsidRDefault="006E2A3C" w:rsidP="00F25C2E">
      <w:pPr>
        <w:widowControl w:val="0"/>
        <w:adjustRightInd w:val="0"/>
        <w:snapToGrid w:val="0"/>
        <w:spacing w:after="0" w:line="360" w:lineRule="auto"/>
        <w:jc w:val="both"/>
        <w:rPr>
          <w:rFonts w:ascii="Book Antiqua" w:hAnsi="Book Antiqua" w:cs="Times New Roman"/>
          <w:kern w:val="2"/>
          <w:sz w:val="24"/>
          <w:szCs w:val="24"/>
          <w:lang w:eastAsia="zh-CN"/>
        </w:rPr>
      </w:pPr>
    </w:p>
    <w:p w:rsidR="006E2A3C" w:rsidRPr="006E2A3C" w:rsidRDefault="006E2A3C" w:rsidP="00F25C2E">
      <w:pPr>
        <w:widowControl w:val="0"/>
        <w:adjustRightInd w:val="0"/>
        <w:snapToGrid w:val="0"/>
        <w:spacing w:after="0" w:line="360" w:lineRule="auto"/>
        <w:jc w:val="both"/>
        <w:rPr>
          <w:rFonts w:ascii="Book Antiqua" w:hAnsi="Book Antiqua" w:cs="Arial Unicode MS"/>
          <w:kern w:val="2"/>
          <w:sz w:val="24"/>
          <w:szCs w:val="24"/>
          <w:lang w:eastAsia="zh-CN"/>
        </w:rPr>
      </w:pPr>
      <w:r w:rsidRPr="006E2A3C">
        <w:rPr>
          <w:rFonts w:ascii="Book Antiqua" w:hAnsi="Book Antiqua" w:cs="Arial Unicode MS"/>
          <w:b/>
          <w:kern w:val="2"/>
          <w:sz w:val="24"/>
          <w:szCs w:val="24"/>
          <w:lang w:eastAsia="zh-CN"/>
        </w:rPr>
        <w:t>Manuscript source:</w:t>
      </w:r>
      <w:r w:rsidRPr="006E2A3C">
        <w:rPr>
          <w:rFonts w:ascii="Book Antiqua" w:hAnsi="Book Antiqua" w:cs="Arial Unicode MS"/>
          <w:kern w:val="2"/>
          <w:sz w:val="24"/>
          <w:szCs w:val="24"/>
          <w:lang w:eastAsia="zh-CN"/>
        </w:rPr>
        <w:t xml:space="preserve"> Invited manuscript</w:t>
      </w:r>
    </w:p>
    <w:p w:rsidR="006550C5" w:rsidRPr="00F25C2E" w:rsidRDefault="006550C5" w:rsidP="00F25C2E">
      <w:pPr>
        <w:spacing w:after="0" w:line="360" w:lineRule="auto"/>
        <w:jc w:val="both"/>
        <w:rPr>
          <w:rFonts w:ascii="Book Antiqua" w:hAnsi="Book Antiqua" w:cs="Times New Roman"/>
          <w:sz w:val="24"/>
          <w:szCs w:val="24"/>
        </w:rPr>
      </w:pPr>
    </w:p>
    <w:p w:rsidR="006E2A3C" w:rsidRPr="00F25C2E" w:rsidRDefault="006E2A3C"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b/>
          <w:bCs/>
          <w:sz w:val="24"/>
          <w:szCs w:val="24"/>
          <w:lang w:eastAsia="zh-CN"/>
        </w:rPr>
        <w:t>Corresponding author</w:t>
      </w:r>
      <w:r w:rsidR="001E48FA" w:rsidRPr="00F25C2E">
        <w:rPr>
          <w:rFonts w:ascii="Book Antiqua" w:hAnsi="Book Antiqua" w:cs="Times New Roman"/>
          <w:sz w:val="24"/>
          <w:szCs w:val="24"/>
        </w:rPr>
        <w:t xml:space="preserve">: </w:t>
      </w:r>
      <w:r w:rsidR="000C2471" w:rsidRPr="00E16D72">
        <w:rPr>
          <w:rFonts w:ascii="Book Antiqua" w:hAnsi="Book Antiqua" w:cs="Times New Roman"/>
          <w:b/>
          <w:sz w:val="24"/>
          <w:szCs w:val="24"/>
        </w:rPr>
        <w:t xml:space="preserve">Mohammed E Grawish, </w:t>
      </w:r>
      <w:r w:rsidR="00E16D72" w:rsidRPr="00E16D72">
        <w:rPr>
          <w:rFonts w:ascii="Book Antiqua" w:hAnsi="Book Antiqua" w:cs="Times New Roman"/>
          <w:b/>
          <w:sz w:val="24"/>
          <w:szCs w:val="24"/>
        </w:rPr>
        <w:t>PhD</w:t>
      </w:r>
      <w:r w:rsidR="00E16D72" w:rsidRPr="00E16D72">
        <w:rPr>
          <w:rFonts w:ascii="Book Antiqua" w:hAnsi="Book Antiqua" w:cs="Times New Roman" w:hint="eastAsia"/>
          <w:b/>
          <w:sz w:val="24"/>
          <w:szCs w:val="24"/>
          <w:lang w:eastAsia="zh-CN"/>
        </w:rPr>
        <w:t xml:space="preserve">, </w:t>
      </w:r>
      <w:r w:rsidR="00E16D72" w:rsidRPr="00E16D72">
        <w:rPr>
          <w:rFonts w:ascii="Book Antiqua" w:hAnsi="Book Antiqua" w:cs="Times New Roman"/>
          <w:b/>
          <w:sz w:val="24"/>
          <w:szCs w:val="24"/>
          <w:lang w:eastAsia="zh-CN"/>
        </w:rPr>
        <w:t>Professor</w:t>
      </w:r>
      <w:r w:rsidR="00E16D72" w:rsidRPr="00E16D72">
        <w:rPr>
          <w:rFonts w:ascii="Book Antiqua" w:hAnsi="Book Antiqua" w:cs="Times New Roman" w:hint="eastAsia"/>
          <w:b/>
          <w:sz w:val="24"/>
          <w:szCs w:val="24"/>
          <w:lang w:eastAsia="zh-CN"/>
        </w:rPr>
        <w:t>,</w:t>
      </w:r>
      <w:r w:rsidR="00E16D72">
        <w:rPr>
          <w:rFonts w:ascii="Book Antiqua" w:hAnsi="Book Antiqua" w:cs="Times New Roman" w:hint="eastAsia"/>
          <w:sz w:val="24"/>
          <w:szCs w:val="24"/>
          <w:lang w:eastAsia="zh-CN"/>
        </w:rPr>
        <w:t xml:space="preserve"> </w:t>
      </w:r>
      <w:r w:rsidRPr="00F25C2E">
        <w:rPr>
          <w:rFonts w:ascii="Book Antiqua" w:hAnsi="Book Antiqua" w:cs="Times New Roman"/>
          <w:sz w:val="24"/>
          <w:szCs w:val="24"/>
        </w:rPr>
        <w:t xml:space="preserve">Department of Oral Biology, Faculty of Dentistry, Mansoura University, </w:t>
      </w:r>
      <w:r w:rsidR="00B57647" w:rsidRPr="00F25C2E">
        <w:rPr>
          <w:rFonts w:ascii="Book Antiqua" w:hAnsi="Book Antiqua" w:cs="Times New Roman"/>
          <w:sz w:val="24"/>
          <w:szCs w:val="24"/>
        </w:rPr>
        <w:t>El-Gomhoria Street,</w:t>
      </w:r>
      <w:r w:rsidR="00B57647" w:rsidRPr="00F25C2E">
        <w:rPr>
          <w:rFonts w:ascii="Book Antiqua" w:hAnsi="Book Antiqua" w:cs="Times New Roman"/>
          <w:sz w:val="24"/>
          <w:szCs w:val="24"/>
          <w:lang w:eastAsia="zh-CN"/>
        </w:rPr>
        <w:t xml:space="preserve"> </w:t>
      </w:r>
      <w:r w:rsidRPr="00F25C2E">
        <w:rPr>
          <w:rFonts w:ascii="Book Antiqua" w:hAnsi="Book Antiqua" w:cs="Times New Roman"/>
          <w:sz w:val="24"/>
          <w:szCs w:val="24"/>
        </w:rPr>
        <w:t>Mansoura 35516, Egypt</w:t>
      </w:r>
      <w:r w:rsidRPr="00F25C2E">
        <w:rPr>
          <w:rFonts w:ascii="Book Antiqua" w:hAnsi="Book Antiqua" w:cs="Times New Roman"/>
          <w:sz w:val="24"/>
          <w:szCs w:val="24"/>
          <w:lang w:eastAsia="zh-CN"/>
        </w:rPr>
        <w:t>. grawish2005@yahoo.com</w:t>
      </w:r>
    </w:p>
    <w:p w:rsidR="006E2A3C" w:rsidRPr="00F25C2E" w:rsidRDefault="006E2A3C" w:rsidP="00F25C2E">
      <w:pPr>
        <w:spacing w:after="0" w:line="360" w:lineRule="auto"/>
        <w:jc w:val="both"/>
        <w:rPr>
          <w:rFonts w:ascii="Book Antiqua" w:hAnsi="Book Antiqua" w:cs="Times New Roman"/>
          <w:b/>
          <w:sz w:val="24"/>
          <w:szCs w:val="24"/>
          <w:lang w:val="pl-PL" w:eastAsia="zh-CN"/>
        </w:rPr>
      </w:pPr>
      <w:r w:rsidRPr="00F25C2E">
        <w:rPr>
          <w:rFonts w:ascii="Book Antiqua" w:hAnsi="Book Antiqua" w:cs="Times New Roman"/>
          <w:b/>
          <w:sz w:val="24"/>
          <w:szCs w:val="24"/>
          <w:lang w:val="pl-PL"/>
        </w:rPr>
        <w:t>Telephone:</w:t>
      </w:r>
      <w:r w:rsidR="00961C9A" w:rsidRPr="00F25C2E">
        <w:rPr>
          <w:rFonts w:ascii="Book Antiqua" w:hAnsi="Book Antiqua" w:cs="Times New Roman"/>
          <w:b/>
          <w:sz w:val="24"/>
          <w:szCs w:val="24"/>
          <w:lang w:val="pl-PL"/>
        </w:rPr>
        <w:t xml:space="preserve"> </w:t>
      </w:r>
      <w:r w:rsidR="00961C9A" w:rsidRPr="00F25C2E">
        <w:rPr>
          <w:rFonts w:ascii="Book Antiqua" w:hAnsi="Book Antiqua" w:cs="Times New Roman"/>
          <w:sz w:val="24"/>
          <w:szCs w:val="24"/>
          <w:lang w:val="pl-PL"/>
        </w:rPr>
        <w:t>+2</w:t>
      </w:r>
      <w:r w:rsidR="006D2F89" w:rsidRPr="00F25C2E">
        <w:rPr>
          <w:rFonts w:ascii="Book Antiqua" w:hAnsi="Book Antiqua" w:cs="Times New Roman"/>
          <w:sz w:val="24"/>
          <w:szCs w:val="24"/>
          <w:lang w:val="pl-PL"/>
        </w:rPr>
        <w:t>0</w:t>
      </w:r>
      <w:r w:rsidR="00961C9A" w:rsidRPr="00F25C2E">
        <w:rPr>
          <w:rFonts w:ascii="Book Antiqua" w:hAnsi="Book Antiqua" w:cs="Times New Roman"/>
          <w:sz w:val="24"/>
          <w:szCs w:val="24"/>
          <w:lang w:val="pl-PL" w:eastAsia="zh-CN"/>
        </w:rPr>
        <w:t>-</w:t>
      </w:r>
      <w:r w:rsidR="00961C9A" w:rsidRPr="00F25C2E">
        <w:rPr>
          <w:rFonts w:ascii="Book Antiqua" w:hAnsi="Book Antiqua" w:cs="Times New Roman"/>
          <w:sz w:val="24"/>
          <w:szCs w:val="24"/>
          <w:lang w:val="pl-PL"/>
        </w:rPr>
        <w:t>50</w:t>
      </w:r>
      <w:r w:rsidR="00961C9A" w:rsidRPr="00F25C2E">
        <w:rPr>
          <w:rFonts w:ascii="Book Antiqua" w:hAnsi="Book Antiqua" w:cs="Times New Roman"/>
          <w:sz w:val="24"/>
          <w:szCs w:val="24"/>
          <w:lang w:val="pl-PL" w:eastAsia="zh-CN"/>
        </w:rPr>
        <w:t>-</w:t>
      </w:r>
      <w:r w:rsidR="00961C9A" w:rsidRPr="00F25C2E">
        <w:rPr>
          <w:rFonts w:ascii="Book Antiqua" w:hAnsi="Book Antiqua" w:cs="Times New Roman"/>
          <w:sz w:val="24"/>
          <w:szCs w:val="24"/>
          <w:lang w:val="pl-PL"/>
        </w:rPr>
        <w:t xml:space="preserve">2200706 </w:t>
      </w:r>
    </w:p>
    <w:p w:rsidR="006E2A3C" w:rsidRPr="00F25C2E" w:rsidRDefault="006E2A3C" w:rsidP="00F25C2E">
      <w:pPr>
        <w:spacing w:after="0" w:line="360" w:lineRule="auto"/>
        <w:jc w:val="both"/>
        <w:rPr>
          <w:rFonts w:ascii="Book Antiqua" w:hAnsi="Book Antiqua" w:cs="Times New Roman"/>
          <w:sz w:val="24"/>
          <w:szCs w:val="24"/>
          <w:lang w:eastAsia="zh-CN"/>
        </w:rPr>
      </w:pPr>
    </w:p>
    <w:p w:rsidR="006E2A3C" w:rsidRPr="00F25C2E" w:rsidRDefault="006E2A3C"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b/>
          <w:sz w:val="24"/>
          <w:szCs w:val="24"/>
          <w:lang w:eastAsia="zh-CN"/>
        </w:rPr>
        <w:t>Received:</w:t>
      </w:r>
      <w:r w:rsidRPr="00F25C2E">
        <w:rPr>
          <w:rFonts w:ascii="Book Antiqua" w:hAnsi="Book Antiqua" w:cs="Times New Roman"/>
          <w:sz w:val="24"/>
          <w:szCs w:val="24"/>
          <w:lang w:eastAsia="zh-CN"/>
        </w:rPr>
        <w:t xml:space="preserve"> August 2</w:t>
      </w:r>
      <w:r w:rsidR="00042EFE" w:rsidRPr="00F25C2E">
        <w:rPr>
          <w:rFonts w:ascii="Book Antiqua" w:hAnsi="Book Antiqua" w:cs="Times New Roman"/>
          <w:sz w:val="24"/>
          <w:szCs w:val="24"/>
          <w:lang w:eastAsia="zh-CN"/>
        </w:rPr>
        <w:t>1</w:t>
      </w:r>
      <w:r w:rsidRPr="00F25C2E">
        <w:rPr>
          <w:rFonts w:ascii="Book Antiqua" w:hAnsi="Book Antiqua" w:cs="Times New Roman"/>
          <w:sz w:val="24"/>
          <w:szCs w:val="24"/>
          <w:lang w:eastAsia="zh-CN"/>
        </w:rPr>
        <w:t>, 2018</w:t>
      </w:r>
    </w:p>
    <w:p w:rsidR="006E2A3C" w:rsidRPr="00F25C2E" w:rsidRDefault="006E2A3C"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b/>
          <w:sz w:val="24"/>
          <w:szCs w:val="24"/>
          <w:lang w:eastAsia="zh-CN"/>
        </w:rPr>
        <w:t>Peer-review started:</w:t>
      </w:r>
      <w:r w:rsidRPr="00F25C2E">
        <w:rPr>
          <w:rFonts w:ascii="Book Antiqua" w:hAnsi="Book Antiqua" w:cs="Times New Roman"/>
          <w:sz w:val="24"/>
          <w:szCs w:val="24"/>
          <w:lang w:eastAsia="zh-CN"/>
        </w:rPr>
        <w:t xml:space="preserve"> </w:t>
      </w:r>
      <w:r w:rsidR="00042EFE" w:rsidRPr="00F25C2E">
        <w:rPr>
          <w:rFonts w:ascii="Book Antiqua" w:hAnsi="Book Antiqua" w:cs="Times New Roman"/>
          <w:sz w:val="24"/>
          <w:szCs w:val="24"/>
          <w:lang w:eastAsia="zh-CN"/>
        </w:rPr>
        <w:t>August 22, 2018</w:t>
      </w:r>
    </w:p>
    <w:p w:rsidR="006E2A3C" w:rsidRPr="00F25C2E" w:rsidRDefault="006E2A3C"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b/>
          <w:sz w:val="24"/>
          <w:szCs w:val="24"/>
          <w:lang w:eastAsia="zh-CN"/>
        </w:rPr>
        <w:t>First decision:</w:t>
      </w:r>
      <w:r w:rsidRPr="00F25C2E">
        <w:rPr>
          <w:rFonts w:ascii="Book Antiqua" w:hAnsi="Book Antiqua" w:cs="Times New Roman"/>
          <w:sz w:val="24"/>
          <w:szCs w:val="24"/>
          <w:lang w:eastAsia="zh-CN"/>
        </w:rPr>
        <w:t xml:space="preserve"> October </w:t>
      </w:r>
      <w:r w:rsidR="00042EFE" w:rsidRPr="00F25C2E">
        <w:rPr>
          <w:rFonts w:ascii="Book Antiqua" w:hAnsi="Book Antiqua" w:cs="Times New Roman"/>
          <w:sz w:val="24"/>
          <w:szCs w:val="24"/>
          <w:lang w:eastAsia="zh-CN"/>
        </w:rPr>
        <w:t>14</w:t>
      </w:r>
      <w:r w:rsidRPr="00F25C2E">
        <w:rPr>
          <w:rFonts w:ascii="Book Antiqua" w:hAnsi="Book Antiqua" w:cs="Times New Roman"/>
          <w:sz w:val="24"/>
          <w:szCs w:val="24"/>
          <w:lang w:eastAsia="zh-CN"/>
        </w:rPr>
        <w:t>, 2018</w:t>
      </w:r>
    </w:p>
    <w:p w:rsidR="006E2A3C" w:rsidRPr="00F25C2E" w:rsidRDefault="006E2A3C"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b/>
          <w:sz w:val="24"/>
          <w:szCs w:val="24"/>
          <w:lang w:eastAsia="zh-CN"/>
        </w:rPr>
        <w:t>Revised:</w:t>
      </w:r>
      <w:r w:rsidRPr="00F25C2E">
        <w:rPr>
          <w:rFonts w:ascii="Book Antiqua" w:hAnsi="Book Antiqua" w:cs="Times New Roman"/>
          <w:sz w:val="24"/>
          <w:szCs w:val="24"/>
          <w:lang w:eastAsia="zh-CN"/>
        </w:rPr>
        <w:t xml:space="preserve"> </w:t>
      </w:r>
      <w:r w:rsidR="00042EFE" w:rsidRPr="00F25C2E">
        <w:rPr>
          <w:rFonts w:ascii="Book Antiqua" w:hAnsi="Book Antiqua" w:cs="Times New Roman"/>
          <w:sz w:val="24"/>
          <w:szCs w:val="24"/>
          <w:lang w:eastAsia="zh-CN"/>
        </w:rPr>
        <w:t>November</w:t>
      </w:r>
      <w:r w:rsidRPr="00F25C2E">
        <w:rPr>
          <w:rFonts w:ascii="Book Antiqua" w:hAnsi="Book Antiqua" w:cs="Times New Roman"/>
          <w:sz w:val="24"/>
          <w:szCs w:val="24"/>
          <w:lang w:eastAsia="zh-CN"/>
        </w:rPr>
        <w:t xml:space="preserve"> 1</w:t>
      </w:r>
      <w:r w:rsidR="00042EFE" w:rsidRPr="00F25C2E">
        <w:rPr>
          <w:rFonts w:ascii="Book Antiqua" w:hAnsi="Book Antiqua" w:cs="Times New Roman"/>
          <w:sz w:val="24"/>
          <w:szCs w:val="24"/>
          <w:lang w:eastAsia="zh-CN"/>
        </w:rPr>
        <w:t>5</w:t>
      </w:r>
      <w:r w:rsidRPr="00F25C2E">
        <w:rPr>
          <w:rFonts w:ascii="Book Antiqua" w:hAnsi="Book Antiqua" w:cs="Times New Roman"/>
          <w:sz w:val="24"/>
          <w:szCs w:val="24"/>
          <w:lang w:eastAsia="zh-CN"/>
        </w:rPr>
        <w:t>, 2018</w:t>
      </w:r>
    </w:p>
    <w:p w:rsidR="006E2A3C" w:rsidRPr="00F25C2E" w:rsidRDefault="006E2A3C"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b/>
          <w:sz w:val="24"/>
          <w:szCs w:val="24"/>
          <w:lang w:eastAsia="zh-CN"/>
        </w:rPr>
        <w:t>Accepted:</w:t>
      </w:r>
      <w:r w:rsidRPr="00F25C2E">
        <w:rPr>
          <w:rFonts w:ascii="Book Antiqua" w:hAnsi="Book Antiqua" w:cs="Times New Roman"/>
          <w:sz w:val="24"/>
          <w:szCs w:val="24"/>
          <w:lang w:eastAsia="zh-CN"/>
        </w:rPr>
        <w:t xml:space="preserve"> </w:t>
      </w:r>
      <w:r w:rsidR="005908A0">
        <w:rPr>
          <w:rFonts w:ascii="Book Antiqua" w:hAnsi="Book Antiqua" w:cs="Times New Roman"/>
          <w:sz w:val="24"/>
          <w:szCs w:val="24"/>
          <w:lang w:eastAsia="zh-CN"/>
        </w:rPr>
        <w:t>January 8, 2019</w:t>
      </w:r>
    </w:p>
    <w:p w:rsidR="006E2A3C" w:rsidRPr="00F25C2E" w:rsidRDefault="006E2A3C" w:rsidP="00F25C2E">
      <w:pPr>
        <w:spacing w:after="0" w:line="360" w:lineRule="auto"/>
        <w:jc w:val="both"/>
        <w:rPr>
          <w:rFonts w:ascii="Book Antiqua" w:hAnsi="Book Antiqua" w:cs="Times New Roman"/>
          <w:b/>
          <w:sz w:val="24"/>
          <w:szCs w:val="24"/>
          <w:lang w:eastAsia="zh-CN"/>
        </w:rPr>
      </w:pPr>
      <w:r w:rsidRPr="00F25C2E">
        <w:rPr>
          <w:rFonts w:ascii="Book Antiqua" w:hAnsi="Book Antiqua" w:cs="Times New Roman"/>
          <w:b/>
          <w:sz w:val="24"/>
          <w:szCs w:val="24"/>
          <w:lang w:eastAsia="zh-CN"/>
        </w:rPr>
        <w:t>Article in press:</w:t>
      </w:r>
      <w:r w:rsidR="00C42156">
        <w:rPr>
          <w:rFonts w:ascii="Book Antiqua" w:hAnsi="Book Antiqua" w:cs="Times New Roman" w:hint="eastAsia"/>
          <w:b/>
          <w:sz w:val="24"/>
          <w:szCs w:val="24"/>
          <w:lang w:eastAsia="zh-CN"/>
        </w:rPr>
        <w:t xml:space="preserve"> </w:t>
      </w:r>
      <w:r w:rsidR="00C42156">
        <w:rPr>
          <w:rFonts w:ascii="Book Antiqua" w:hAnsi="Book Antiqua" w:cs="Times New Roman"/>
          <w:sz w:val="24"/>
          <w:szCs w:val="24"/>
          <w:lang w:eastAsia="zh-CN"/>
        </w:rPr>
        <w:t>January 8, 2019</w:t>
      </w:r>
    </w:p>
    <w:p w:rsidR="006E2A3C" w:rsidRPr="00F25C2E" w:rsidRDefault="006E2A3C"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b/>
          <w:sz w:val="24"/>
          <w:szCs w:val="24"/>
          <w:lang w:eastAsia="zh-CN"/>
        </w:rPr>
        <w:t>Published online:</w:t>
      </w:r>
      <w:r w:rsidR="00C42156">
        <w:rPr>
          <w:rFonts w:ascii="Book Antiqua" w:hAnsi="Book Antiqua" w:cs="Times New Roman" w:hint="eastAsia"/>
          <w:b/>
          <w:sz w:val="24"/>
          <w:szCs w:val="24"/>
          <w:lang w:eastAsia="zh-CN"/>
        </w:rPr>
        <w:t xml:space="preserve"> </w:t>
      </w:r>
      <w:r w:rsidR="00C42156">
        <w:rPr>
          <w:rFonts w:ascii="Book Antiqua" w:hAnsi="Book Antiqua" w:cs="Times New Roman"/>
          <w:sz w:val="24"/>
          <w:szCs w:val="24"/>
          <w:lang w:eastAsia="zh-CN"/>
        </w:rPr>
        <w:t xml:space="preserve">January </w:t>
      </w:r>
      <w:r w:rsidR="00C42156">
        <w:rPr>
          <w:rFonts w:ascii="Book Antiqua" w:hAnsi="Book Antiqua" w:cs="Times New Roman" w:hint="eastAsia"/>
          <w:sz w:val="24"/>
          <w:szCs w:val="24"/>
          <w:lang w:eastAsia="zh-CN"/>
        </w:rPr>
        <w:t>15</w:t>
      </w:r>
      <w:r w:rsidR="00C42156">
        <w:rPr>
          <w:rFonts w:ascii="Book Antiqua" w:hAnsi="Book Antiqua" w:cs="Times New Roman"/>
          <w:sz w:val="24"/>
          <w:szCs w:val="24"/>
          <w:lang w:eastAsia="zh-CN"/>
        </w:rPr>
        <w:t>, 2019</w:t>
      </w:r>
    </w:p>
    <w:p w:rsidR="006550C5" w:rsidRPr="00F25C2E" w:rsidRDefault="006550C5" w:rsidP="00F25C2E">
      <w:pPr>
        <w:spacing w:after="0" w:line="360" w:lineRule="auto"/>
        <w:jc w:val="both"/>
        <w:rPr>
          <w:rFonts w:ascii="Book Antiqua" w:hAnsi="Book Antiqua" w:cs="Times New Roman"/>
          <w:sz w:val="24"/>
          <w:szCs w:val="24"/>
        </w:rPr>
      </w:pPr>
    </w:p>
    <w:p w:rsidR="00417FBE" w:rsidRPr="00F25C2E" w:rsidRDefault="00417FBE" w:rsidP="00F25C2E">
      <w:pPr>
        <w:spacing w:after="0" w:line="360" w:lineRule="auto"/>
        <w:jc w:val="both"/>
        <w:rPr>
          <w:rFonts w:ascii="Book Antiqua" w:hAnsi="Book Antiqua" w:cs="Times New Roman"/>
          <w:sz w:val="24"/>
          <w:szCs w:val="24"/>
        </w:rPr>
      </w:pPr>
    </w:p>
    <w:p w:rsidR="0071095D" w:rsidRPr="00F25C2E" w:rsidRDefault="00944D10" w:rsidP="00F25C2E">
      <w:pPr>
        <w:spacing w:after="0" w:line="360" w:lineRule="auto"/>
        <w:jc w:val="both"/>
        <w:rPr>
          <w:rFonts w:ascii="Book Antiqua" w:hAnsi="Book Antiqua" w:cs="Times New Roman"/>
          <w:b/>
          <w:sz w:val="24"/>
          <w:szCs w:val="24"/>
        </w:rPr>
      </w:pPr>
      <w:r w:rsidRPr="00F25C2E">
        <w:rPr>
          <w:rFonts w:ascii="Book Antiqua" w:eastAsia="Calibri" w:hAnsi="Book Antiqua" w:cs="Calibri"/>
          <w:sz w:val="24"/>
          <w:szCs w:val="24"/>
        </w:rPr>
        <w:br w:type="page"/>
      </w:r>
      <w:r w:rsidR="00EB75C7" w:rsidRPr="00F25C2E">
        <w:rPr>
          <w:rFonts w:ascii="Book Antiqua" w:hAnsi="Book Antiqua" w:cs="Times New Roman"/>
          <w:b/>
          <w:sz w:val="24"/>
          <w:szCs w:val="24"/>
        </w:rPr>
        <w:lastRenderedPageBreak/>
        <w:t xml:space="preserve"> </w:t>
      </w:r>
      <w:r w:rsidR="00756A1A" w:rsidRPr="00F25C2E">
        <w:rPr>
          <w:rFonts w:ascii="Book Antiqua" w:hAnsi="Book Antiqua" w:cs="Times New Roman"/>
          <w:b/>
          <w:sz w:val="24"/>
          <w:szCs w:val="24"/>
        </w:rPr>
        <w:t>Abstract</w:t>
      </w:r>
    </w:p>
    <w:p w:rsidR="0071095D" w:rsidRPr="00F25C2E" w:rsidRDefault="00973C26"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sz w:val="24"/>
          <w:szCs w:val="24"/>
        </w:rPr>
        <w:t>The r</w:t>
      </w:r>
      <w:r w:rsidR="006550C5" w:rsidRPr="00F25C2E">
        <w:rPr>
          <w:rFonts w:ascii="Book Antiqua" w:hAnsi="Book Antiqua" w:cs="Times New Roman"/>
          <w:sz w:val="24"/>
          <w:szCs w:val="24"/>
        </w:rPr>
        <w:t>egeneration of p</w:t>
      </w:r>
      <w:r w:rsidR="00756A1A" w:rsidRPr="00F25C2E">
        <w:rPr>
          <w:rFonts w:ascii="Book Antiqua" w:hAnsi="Book Antiqua" w:cs="Times New Roman"/>
          <w:sz w:val="24"/>
          <w:szCs w:val="24"/>
        </w:rPr>
        <w:t>eripheral nerve</w:t>
      </w:r>
      <w:r w:rsidR="006550C5" w:rsidRPr="00F25C2E">
        <w:rPr>
          <w:rFonts w:ascii="Book Antiqua" w:hAnsi="Book Antiqua" w:cs="Times New Roman"/>
          <w:sz w:val="24"/>
          <w:szCs w:val="24"/>
        </w:rPr>
        <w:t>s</w:t>
      </w:r>
      <w:r w:rsidRPr="00F25C2E">
        <w:rPr>
          <w:rFonts w:ascii="Book Antiqua" w:hAnsi="Book Antiqua" w:cs="Times New Roman"/>
          <w:sz w:val="24"/>
          <w:szCs w:val="24"/>
        </w:rPr>
        <w:t xml:space="preserve"> comprises complicated</w:t>
      </w:r>
      <w:r w:rsidR="0061295D" w:rsidRPr="00F25C2E">
        <w:rPr>
          <w:rFonts w:ascii="Book Antiqua" w:hAnsi="Book Antiqua" w:cs="Times New Roman"/>
          <w:sz w:val="24"/>
          <w:szCs w:val="24"/>
        </w:rPr>
        <w:t xml:space="preserve"> </w:t>
      </w:r>
      <w:r w:rsidR="00E87C9F" w:rsidRPr="00F25C2E">
        <w:rPr>
          <w:rFonts w:ascii="Book Antiqua" w:hAnsi="Book Antiqua" w:cs="Times New Roman"/>
          <w:sz w:val="24"/>
          <w:szCs w:val="24"/>
        </w:rPr>
        <w:t>step</w:t>
      </w:r>
      <w:r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w:t>
      </w:r>
      <w:r w:rsidR="0029748E" w:rsidRPr="00F25C2E">
        <w:rPr>
          <w:rFonts w:ascii="Book Antiqua" w:hAnsi="Book Antiqua" w:cs="Times New Roman"/>
          <w:sz w:val="24"/>
          <w:szCs w:val="24"/>
        </w:rPr>
        <w:t>involving</w:t>
      </w:r>
      <w:r w:rsidR="0061295D" w:rsidRPr="00F25C2E">
        <w:rPr>
          <w:rFonts w:ascii="Book Antiqua" w:hAnsi="Book Antiqua" w:cs="Times New Roman"/>
          <w:sz w:val="24"/>
          <w:szCs w:val="24"/>
        </w:rPr>
        <w:t xml:space="preserve"> </w:t>
      </w:r>
      <w:r w:rsidR="001339D8" w:rsidRPr="00F25C2E">
        <w:rPr>
          <w:rFonts w:ascii="Book Antiqua" w:hAnsi="Book Antiqua" w:cs="Times New Roman"/>
          <w:sz w:val="24"/>
          <w:szCs w:val="24"/>
        </w:rPr>
        <w:t xml:space="preserve">a set of </w:t>
      </w:r>
      <w:r w:rsidR="00A6226C" w:rsidRPr="00F25C2E">
        <w:rPr>
          <w:rFonts w:ascii="Book Antiqua" w:hAnsi="Book Antiqua" w:cs="Times New Roman"/>
          <w:sz w:val="24"/>
          <w:szCs w:val="24"/>
        </w:rPr>
        <w:t xml:space="preserve">cellular and molecular </w:t>
      </w:r>
      <w:r w:rsidRPr="00F25C2E">
        <w:rPr>
          <w:rFonts w:ascii="Book Antiqua" w:hAnsi="Book Antiqua" w:cs="Times New Roman"/>
          <w:sz w:val="24"/>
          <w:szCs w:val="24"/>
        </w:rPr>
        <w:t>events in</w:t>
      </w:r>
      <w:r w:rsidR="00E87C9F" w:rsidRPr="00F25C2E">
        <w:rPr>
          <w:rFonts w:ascii="Book Antiqua" w:hAnsi="Book Antiqua" w:cs="Times New Roman"/>
          <w:sz w:val="24"/>
          <w:szCs w:val="24"/>
        </w:rPr>
        <w:t xml:space="preserve"> </w:t>
      </w:r>
      <w:r w:rsidR="001339D8" w:rsidRPr="00F25C2E">
        <w:rPr>
          <w:rFonts w:ascii="Book Antiqua" w:hAnsi="Book Antiqua" w:cs="Times New Roman"/>
          <w:sz w:val="24"/>
          <w:szCs w:val="24"/>
        </w:rPr>
        <w:t xml:space="preserve">distal nerve </w:t>
      </w:r>
      <w:r w:rsidR="00F97A02" w:rsidRPr="00F25C2E">
        <w:rPr>
          <w:rFonts w:ascii="Book Antiqua" w:hAnsi="Book Antiqua" w:cs="Times New Roman"/>
          <w:sz w:val="24"/>
          <w:szCs w:val="24"/>
        </w:rPr>
        <w:t>stumps</w:t>
      </w:r>
      <w:r w:rsidR="00E87C9F" w:rsidRPr="00F25C2E">
        <w:rPr>
          <w:rFonts w:ascii="Book Antiqua" w:hAnsi="Book Antiqua" w:cs="Times New Roman"/>
          <w:sz w:val="24"/>
          <w:szCs w:val="24"/>
        </w:rPr>
        <w:t xml:space="preserve"> with</w:t>
      </w:r>
      <w:r w:rsidR="00756A1A" w:rsidRPr="00F25C2E">
        <w:rPr>
          <w:rFonts w:ascii="Book Antiqua" w:hAnsi="Book Antiqua" w:cs="Times New Roman"/>
          <w:sz w:val="24"/>
          <w:szCs w:val="24"/>
        </w:rPr>
        <w:t xml:space="preserve"> axonal sprouting and remyelination. </w:t>
      </w:r>
      <w:r w:rsidR="00E87C9F" w:rsidRPr="00F25C2E">
        <w:rPr>
          <w:rFonts w:ascii="Book Antiqua" w:hAnsi="Book Antiqua" w:cs="Times New Roman"/>
          <w:sz w:val="24"/>
          <w:szCs w:val="24"/>
        </w:rPr>
        <w:t>Stem cell i</w:t>
      </w:r>
      <w:r w:rsidR="00AE4C2F" w:rsidRPr="00F25C2E">
        <w:rPr>
          <w:rFonts w:ascii="Book Antiqua" w:hAnsi="Book Antiqua" w:cs="Times New Roman"/>
          <w:sz w:val="24"/>
          <w:szCs w:val="24"/>
        </w:rPr>
        <w:t xml:space="preserve">solation and expansion </w:t>
      </w:r>
      <w:r w:rsidR="00F97A02" w:rsidRPr="00F25C2E">
        <w:rPr>
          <w:rFonts w:ascii="Book Antiqua" w:hAnsi="Book Antiqua" w:cs="Times New Roman"/>
          <w:sz w:val="24"/>
          <w:szCs w:val="24"/>
        </w:rPr>
        <w:t xml:space="preserve">for </w:t>
      </w:r>
      <w:r w:rsidR="00FB4565" w:rsidRPr="00F25C2E">
        <w:rPr>
          <w:rFonts w:ascii="Book Antiqua" w:hAnsi="Book Antiqua" w:cs="Times New Roman"/>
          <w:sz w:val="24"/>
          <w:szCs w:val="24"/>
        </w:rPr>
        <w:t>peripheral nerve repair (PNR)</w:t>
      </w:r>
      <w:r w:rsidR="00F97A02" w:rsidRPr="00F25C2E">
        <w:rPr>
          <w:rFonts w:ascii="Book Antiqua" w:hAnsi="Book Antiqua" w:cs="Times New Roman"/>
          <w:sz w:val="24"/>
          <w:szCs w:val="24"/>
        </w:rPr>
        <w:t xml:space="preserve"> </w:t>
      </w:r>
      <w:r w:rsidR="000455FB" w:rsidRPr="00F25C2E">
        <w:rPr>
          <w:rFonts w:ascii="Book Antiqua" w:hAnsi="Book Antiqua" w:cs="Times New Roman"/>
          <w:sz w:val="24"/>
          <w:szCs w:val="24"/>
        </w:rPr>
        <w:t xml:space="preserve">can be </w:t>
      </w:r>
      <w:r w:rsidR="00AE4C2F" w:rsidRPr="00F25C2E">
        <w:rPr>
          <w:rFonts w:ascii="Book Antiqua" w:hAnsi="Book Antiqua" w:cs="Times New Roman"/>
          <w:sz w:val="24"/>
          <w:szCs w:val="24"/>
        </w:rPr>
        <w:t>achieved</w:t>
      </w:r>
      <w:r w:rsidRPr="00F25C2E">
        <w:rPr>
          <w:rFonts w:ascii="Book Antiqua" w:hAnsi="Book Antiqua" w:cs="Times New Roman"/>
          <w:sz w:val="24"/>
          <w:szCs w:val="24"/>
        </w:rPr>
        <w:t xml:space="preserve"> using</w:t>
      </w:r>
      <w:r w:rsidR="000455FB" w:rsidRPr="00F25C2E">
        <w:rPr>
          <w:rFonts w:ascii="Book Antiqua" w:hAnsi="Book Antiqua" w:cs="Times New Roman"/>
          <w:sz w:val="24"/>
          <w:szCs w:val="24"/>
        </w:rPr>
        <w:t xml:space="preserve"> a</w:t>
      </w:r>
      <w:r w:rsidR="00403222" w:rsidRPr="00F25C2E">
        <w:rPr>
          <w:rFonts w:ascii="Book Antiqua" w:hAnsi="Book Antiqua" w:cs="Times New Roman"/>
          <w:sz w:val="24"/>
          <w:szCs w:val="24"/>
        </w:rPr>
        <w:t xml:space="preserve"> wide</w:t>
      </w:r>
      <w:r w:rsidR="000455FB" w:rsidRPr="00F25C2E">
        <w:rPr>
          <w:rFonts w:ascii="Book Antiqua" w:hAnsi="Book Antiqua" w:cs="Times New Roman"/>
          <w:sz w:val="24"/>
          <w:szCs w:val="24"/>
        </w:rPr>
        <w:t xml:space="preserve"> </w:t>
      </w:r>
      <w:r w:rsidR="00E87C9F" w:rsidRPr="00F25C2E">
        <w:rPr>
          <w:rFonts w:ascii="Book Antiqua" w:hAnsi="Book Antiqua" w:cs="Times New Roman"/>
          <w:sz w:val="24"/>
          <w:szCs w:val="24"/>
        </w:rPr>
        <w:t>diversity</w:t>
      </w:r>
      <w:r w:rsidR="000455FB" w:rsidRPr="00F25C2E">
        <w:rPr>
          <w:rFonts w:ascii="Book Antiqua" w:hAnsi="Book Antiqua" w:cs="Times New Roman"/>
          <w:sz w:val="24"/>
          <w:szCs w:val="24"/>
        </w:rPr>
        <w:t xml:space="preserve"> of </w:t>
      </w:r>
      <w:r w:rsidR="005D7B71" w:rsidRPr="00F25C2E">
        <w:rPr>
          <w:rFonts w:ascii="Book Antiqua" w:hAnsi="Book Antiqua" w:cs="Times New Roman"/>
          <w:sz w:val="24"/>
          <w:szCs w:val="24"/>
        </w:rPr>
        <w:t xml:space="preserve">prenatal and adult </w:t>
      </w:r>
      <w:r w:rsidRPr="00F25C2E">
        <w:rPr>
          <w:rFonts w:ascii="Book Antiqua" w:hAnsi="Book Antiqua" w:cs="Times New Roman"/>
          <w:sz w:val="24"/>
          <w:szCs w:val="24"/>
        </w:rPr>
        <w:t>tissues, such as</w:t>
      </w:r>
      <w:r w:rsidR="00CF4E70" w:rsidRPr="00F25C2E">
        <w:rPr>
          <w:rFonts w:ascii="Book Antiqua" w:hAnsi="Book Antiqua" w:cs="Times New Roman"/>
          <w:sz w:val="24"/>
          <w:szCs w:val="24"/>
        </w:rPr>
        <w:t xml:space="preserve"> </w:t>
      </w:r>
      <w:r w:rsidR="000455FB" w:rsidRPr="00F25C2E">
        <w:rPr>
          <w:rFonts w:ascii="Book Antiqua" w:hAnsi="Book Antiqua" w:cs="Times New Roman"/>
          <w:sz w:val="24"/>
          <w:szCs w:val="24"/>
        </w:rPr>
        <w:t xml:space="preserve">bone marrow </w:t>
      </w:r>
      <w:r w:rsidR="005D7B71" w:rsidRPr="00F25C2E">
        <w:rPr>
          <w:rFonts w:ascii="Book Antiqua" w:hAnsi="Book Antiqua" w:cs="Times New Roman"/>
          <w:sz w:val="24"/>
          <w:szCs w:val="24"/>
        </w:rPr>
        <w:t xml:space="preserve">or </w:t>
      </w:r>
      <w:r w:rsidR="000455FB" w:rsidRPr="00F25C2E">
        <w:rPr>
          <w:rFonts w:ascii="Book Antiqua" w:hAnsi="Book Antiqua" w:cs="Times New Roman"/>
          <w:sz w:val="24"/>
          <w:szCs w:val="24"/>
        </w:rPr>
        <w:t>brain tissue</w:t>
      </w:r>
      <w:r w:rsidR="00CF4E70"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w:t>
      </w:r>
      <w:r w:rsidRPr="00F25C2E">
        <w:rPr>
          <w:rFonts w:ascii="Book Antiqua" w:hAnsi="Book Antiqua" w:cs="Times New Roman"/>
          <w:sz w:val="24"/>
          <w:szCs w:val="24"/>
        </w:rPr>
        <w:t>The ability to obtain</w:t>
      </w:r>
      <w:r w:rsidR="00CF4E70" w:rsidRPr="00F25C2E">
        <w:rPr>
          <w:rFonts w:ascii="Book Antiqua" w:hAnsi="Book Antiqua" w:cs="Times New Roman"/>
          <w:sz w:val="24"/>
          <w:szCs w:val="24"/>
        </w:rPr>
        <w:t xml:space="preserve"> </w:t>
      </w:r>
      <w:r w:rsidR="0061295D" w:rsidRPr="00F25C2E">
        <w:rPr>
          <w:rFonts w:ascii="Book Antiqua" w:hAnsi="Book Antiqua" w:cs="Times New Roman"/>
          <w:sz w:val="24"/>
          <w:szCs w:val="24"/>
        </w:rPr>
        <w:t xml:space="preserve">stem </w:t>
      </w:r>
      <w:r w:rsidR="00756A1A" w:rsidRPr="00F25C2E">
        <w:rPr>
          <w:rFonts w:ascii="Book Antiqua" w:hAnsi="Book Antiqua" w:cs="Times New Roman"/>
          <w:sz w:val="24"/>
          <w:szCs w:val="24"/>
        </w:rPr>
        <w:t>cells for cell-based therapy</w:t>
      </w:r>
      <w:r w:rsidR="00356996" w:rsidRPr="00F25C2E">
        <w:rPr>
          <w:rFonts w:ascii="Book Antiqua" w:hAnsi="Book Antiqua" w:cs="Times New Roman"/>
          <w:sz w:val="24"/>
          <w:szCs w:val="24"/>
        </w:rPr>
        <w:t xml:space="preserve"> (CBT)</w:t>
      </w:r>
      <w:r w:rsidR="00756A1A" w:rsidRPr="00F25C2E">
        <w:rPr>
          <w:rFonts w:ascii="Book Antiqua" w:hAnsi="Book Antiqua" w:cs="Times New Roman"/>
          <w:sz w:val="24"/>
          <w:szCs w:val="24"/>
        </w:rPr>
        <w:t xml:space="preserve"> is limited due to donor site morbidity and the invasive nature of </w:t>
      </w:r>
      <w:r w:rsidR="00613E3D" w:rsidRPr="00F25C2E">
        <w:rPr>
          <w:rFonts w:ascii="Book Antiqua" w:hAnsi="Book Antiqua" w:cs="Times New Roman"/>
          <w:sz w:val="24"/>
          <w:szCs w:val="24"/>
        </w:rPr>
        <w:t xml:space="preserve">the </w:t>
      </w:r>
      <w:r w:rsidR="00756A1A" w:rsidRPr="00F25C2E">
        <w:rPr>
          <w:rFonts w:ascii="Book Antiqua" w:hAnsi="Book Antiqua" w:cs="Times New Roman"/>
          <w:sz w:val="24"/>
          <w:szCs w:val="24"/>
        </w:rPr>
        <w:t xml:space="preserve">harvesting process. </w:t>
      </w:r>
      <w:r w:rsidR="007E1660" w:rsidRPr="00F25C2E">
        <w:rPr>
          <w:rFonts w:ascii="Book Antiqua" w:hAnsi="Book Antiqua" w:cs="Times New Roman"/>
          <w:sz w:val="24"/>
          <w:szCs w:val="24"/>
        </w:rPr>
        <w:t>Dental pulp stem cells (DPSC</w:t>
      </w:r>
      <w:r w:rsidR="00A7215F" w:rsidRPr="00F25C2E">
        <w:rPr>
          <w:rFonts w:ascii="Book Antiqua" w:hAnsi="Book Antiqua" w:cs="Times New Roman"/>
          <w:sz w:val="24"/>
          <w:szCs w:val="24"/>
        </w:rPr>
        <w:t>s</w:t>
      </w:r>
      <w:r w:rsidR="00A05474" w:rsidRPr="00F25C2E">
        <w:rPr>
          <w:rFonts w:ascii="Book Antiqua" w:hAnsi="Book Antiqua" w:cs="Times New Roman"/>
          <w:sz w:val="24"/>
          <w:szCs w:val="24"/>
        </w:rPr>
        <w:t xml:space="preserve">) can be </w:t>
      </w:r>
      <w:r w:rsidR="008877C2" w:rsidRPr="00F25C2E">
        <w:rPr>
          <w:rFonts w:ascii="Book Antiqua" w:hAnsi="Book Antiqua" w:cs="Times New Roman"/>
          <w:sz w:val="24"/>
          <w:szCs w:val="24"/>
        </w:rPr>
        <w:t>relatively</w:t>
      </w:r>
      <w:r w:rsidR="00B855B8" w:rsidRPr="00F25C2E">
        <w:rPr>
          <w:rFonts w:ascii="Book Antiqua" w:hAnsi="Book Antiqua" w:cs="Times New Roman"/>
          <w:sz w:val="24"/>
          <w:szCs w:val="24"/>
        </w:rPr>
        <w:t xml:space="preserve"> and </w:t>
      </w:r>
      <w:r w:rsidR="00AE4C2F" w:rsidRPr="00F25C2E">
        <w:rPr>
          <w:rFonts w:ascii="Book Antiqua" w:hAnsi="Book Antiqua" w:cs="Times New Roman"/>
          <w:sz w:val="24"/>
          <w:szCs w:val="24"/>
        </w:rPr>
        <w:t>simply</w:t>
      </w:r>
      <w:r w:rsidR="00A05474" w:rsidRPr="00F25C2E">
        <w:rPr>
          <w:rFonts w:ascii="Book Antiqua" w:hAnsi="Book Antiqua" w:cs="Times New Roman"/>
          <w:sz w:val="24"/>
          <w:szCs w:val="24"/>
        </w:rPr>
        <w:t xml:space="preserve"> isolated from the </w:t>
      </w:r>
      <w:r w:rsidR="006653F2" w:rsidRPr="00F25C2E">
        <w:rPr>
          <w:rFonts w:ascii="Book Antiqua" w:hAnsi="Book Antiqua" w:cs="Times New Roman"/>
          <w:sz w:val="24"/>
          <w:szCs w:val="24"/>
        </w:rPr>
        <w:t xml:space="preserve">dental </w:t>
      </w:r>
      <w:r w:rsidR="00A05474" w:rsidRPr="00F25C2E">
        <w:rPr>
          <w:rFonts w:ascii="Book Antiqua" w:hAnsi="Book Antiqua" w:cs="Times New Roman"/>
          <w:sz w:val="24"/>
          <w:szCs w:val="24"/>
        </w:rPr>
        <w:t>pulp</w:t>
      </w:r>
      <w:r w:rsidR="006653F2" w:rsidRPr="00F25C2E">
        <w:rPr>
          <w:rFonts w:ascii="Book Antiqua" w:hAnsi="Book Antiqua" w:cs="Times New Roman"/>
          <w:sz w:val="24"/>
          <w:szCs w:val="24"/>
        </w:rPr>
        <w:t>s</w:t>
      </w:r>
      <w:r w:rsidR="00A05474" w:rsidRPr="00F25C2E">
        <w:rPr>
          <w:rFonts w:ascii="Book Antiqua" w:hAnsi="Book Antiqua" w:cs="Times New Roman"/>
          <w:sz w:val="24"/>
          <w:szCs w:val="24"/>
        </w:rPr>
        <w:t xml:space="preserve"> of permanent teeth, extracted for surgi</w:t>
      </w:r>
      <w:r w:rsidRPr="00F25C2E">
        <w:rPr>
          <w:rFonts w:ascii="Book Antiqua" w:hAnsi="Book Antiqua" w:cs="Times New Roman"/>
          <w:sz w:val="24"/>
          <w:szCs w:val="24"/>
        </w:rPr>
        <w:t>cal or orthodontic reasons. DPSCs</w:t>
      </w:r>
      <w:r w:rsidR="00A05474" w:rsidRPr="00F25C2E">
        <w:rPr>
          <w:rFonts w:ascii="Book Antiqua" w:hAnsi="Book Antiqua" w:cs="Times New Roman"/>
          <w:sz w:val="24"/>
          <w:szCs w:val="24"/>
        </w:rPr>
        <w:t xml:space="preserve"> </w:t>
      </w:r>
      <w:r w:rsidR="00835E01" w:rsidRPr="00F25C2E">
        <w:rPr>
          <w:rFonts w:ascii="Book Antiqua" w:hAnsi="Book Antiqua" w:cs="Times New Roman"/>
          <w:sz w:val="24"/>
          <w:szCs w:val="24"/>
        </w:rPr>
        <w:t xml:space="preserve">are </w:t>
      </w:r>
      <w:r w:rsidR="008877C2" w:rsidRPr="00F25C2E">
        <w:rPr>
          <w:rFonts w:ascii="Book Antiqua" w:hAnsi="Book Antiqua" w:cs="Times New Roman"/>
          <w:sz w:val="24"/>
          <w:szCs w:val="24"/>
        </w:rPr>
        <w:t xml:space="preserve">of </w:t>
      </w:r>
      <w:r w:rsidR="00756A1A" w:rsidRPr="00F25C2E">
        <w:rPr>
          <w:rFonts w:ascii="Book Antiqua" w:hAnsi="Book Antiqua" w:cs="Times New Roman"/>
          <w:sz w:val="24"/>
          <w:szCs w:val="24"/>
        </w:rPr>
        <w:t>neural crest</w:t>
      </w:r>
      <w:r w:rsidR="0061295D" w:rsidRPr="00F25C2E">
        <w:rPr>
          <w:rFonts w:ascii="Book Antiqua" w:hAnsi="Book Antiqua" w:cs="Times New Roman"/>
          <w:sz w:val="24"/>
          <w:szCs w:val="24"/>
        </w:rPr>
        <w:t xml:space="preserve"> origin</w:t>
      </w:r>
      <w:r w:rsidR="00756A1A" w:rsidRPr="00F25C2E">
        <w:rPr>
          <w:rFonts w:ascii="Book Antiqua" w:hAnsi="Book Antiqua" w:cs="Times New Roman"/>
          <w:sz w:val="24"/>
          <w:szCs w:val="24"/>
        </w:rPr>
        <w:t xml:space="preserve"> with</w:t>
      </w:r>
      <w:r w:rsidRPr="00F25C2E">
        <w:rPr>
          <w:rFonts w:ascii="Book Antiqua" w:hAnsi="Book Antiqua" w:cs="Times New Roman"/>
          <w:sz w:val="24"/>
          <w:szCs w:val="24"/>
        </w:rPr>
        <w:t xml:space="preserve"> an</w:t>
      </w:r>
      <w:r w:rsidR="00756A1A" w:rsidRPr="00F25C2E">
        <w:rPr>
          <w:rFonts w:ascii="Book Antiqua" w:hAnsi="Book Antiqua" w:cs="Times New Roman"/>
          <w:sz w:val="24"/>
          <w:szCs w:val="24"/>
        </w:rPr>
        <w:t xml:space="preserve"> outstanding </w:t>
      </w:r>
      <w:r w:rsidR="0061295D" w:rsidRPr="00F25C2E">
        <w:rPr>
          <w:rFonts w:ascii="Book Antiqua" w:hAnsi="Book Antiqua" w:cs="Times New Roman"/>
          <w:sz w:val="24"/>
          <w:szCs w:val="24"/>
        </w:rPr>
        <w:t>ability</w:t>
      </w:r>
      <w:r w:rsidR="00756A1A" w:rsidRPr="00F25C2E">
        <w:rPr>
          <w:rFonts w:ascii="Book Antiqua" w:hAnsi="Book Antiqua" w:cs="Times New Roman"/>
          <w:sz w:val="24"/>
          <w:szCs w:val="24"/>
        </w:rPr>
        <w:t xml:space="preserve"> to differentiate </w:t>
      </w:r>
      <w:r w:rsidR="0061295D" w:rsidRPr="00F25C2E">
        <w:rPr>
          <w:rFonts w:ascii="Book Antiqua" w:hAnsi="Book Antiqua" w:cs="Times New Roman"/>
          <w:sz w:val="24"/>
          <w:szCs w:val="24"/>
        </w:rPr>
        <w:t>into</w:t>
      </w:r>
      <w:r w:rsidR="00756A1A" w:rsidRPr="00F25C2E">
        <w:rPr>
          <w:rFonts w:ascii="Book Antiqua" w:hAnsi="Book Antiqua" w:cs="Times New Roman"/>
          <w:sz w:val="24"/>
          <w:szCs w:val="24"/>
        </w:rPr>
        <w:t xml:space="preserve"> multiple </w:t>
      </w:r>
      <w:r w:rsidRPr="00F25C2E">
        <w:rPr>
          <w:rFonts w:ascii="Book Antiqua" w:hAnsi="Book Antiqua" w:cs="Times New Roman"/>
          <w:sz w:val="24"/>
          <w:szCs w:val="24"/>
        </w:rPr>
        <w:t>cell lineages</w:t>
      </w:r>
      <w:r w:rsidR="00602898" w:rsidRPr="00F25C2E">
        <w:rPr>
          <w:rFonts w:ascii="Book Antiqua" w:hAnsi="Book Antiqua" w:cs="Times New Roman"/>
          <w:sz w:val="24"/>
          <w:szCs w:val="24"/>
        </w:rPr>
        <w:t>. T</w:t>
      </w:r>
      <w:r w:rsidR="00EA0F2D" w:rsidRPr="00F25C2E">
        <w:rPr>
          <w:rFonts w:ascii="Book Antiqua" w:hAnsi="Book Antiqua" w:cs="Times New Roman"/>
          <w:sz w:val="24"/>
          <w:szCs w:val="24"/>
        </w:rPr>
        <w:t>hey</w:t>
      </w:r>
      <w:r w:rsidR="001625D1" w:rsidRPr="00F25C2E">
        <w:rPr>
          <w:rFonts w:ascii="Book Antiqua" w:hAnsi="Book Antiqua" w:cs="Times New Roman"/>
          <w:sz w:val="24"/>
          <w:szCs w:val="24"/>
        </w:rPr>
        <w:t xml:space="preserve"> </w:t>
      </w:r>
      <w:r w:rsidR="00EA0F2D" w:rsidRPr="00F25C2E">
        <w:rPr>
          <w:rFonts w:ascii="Book Antiqua" w:hAnsi="Book Antiqua" w:cs="Times New Roman"/>
          <w:sz w:val="24"/>
          <w:szCs w:val="24"/>
        </w:rPr>
        <w:t>have</w:t>
      </w:r>
      <w:r w:rsidRPr="00F25C2E">
        <w:rPr>
          <w:rFonts w:ascii="Book Antiqua" w:hAnsi="Book Antiqua" w:cs="Times New Roman"/>
          <w:sz w:val="24"/>
          <w:szCs w:val="24"/>
        </w:rPr>
        <w:t xml:space="preserve"> better</w:t>
      </w:r>
      <w:r w:rsidR="007F34AE" w:rsidRPr="00F25C2E">
        <w:rPr>
          <w:rFonts w:ascii="Book Antiqua" w:hAnsi="Book Antiqua" w:cs="Times New Roman"/>
          <w:sz w:val="24"/>
          <w:szCs w:val="24"/>
        </w:rPr>
        <w:t xml:space="preserve"> potential</w:t>
      </w:r>
      <w:r w:rsidR="00756A1A" w:rsidRPr="00F25C2E">
        <w:rPr>
          <w:rFonts w:ascii="Book Antiqua" w:hAnsi="Book Antiqua" w:cs="Times New Roman"/>
          <w:sz w:val="24"/>
          <w:szCs w:val="24"/>
        </w:rPr>
        <w:t xml:space="preserve"> </w:t>
      </w:r>
      <w:r w:rsidR="00B855B8" w:rsidRPr="00F25C2E">
        <w:rPr>
          <w:rFonts w:ascii="Book Antiqua" w:hAnsi="Book Antiqua" w:cs="Times New Roman"/>
          <w:sz w:val="24"/>
          <w:szCs w:val="24"/>
        </w:rPr>
        <w:t>to differentiate into neural and glial cell</w:t>
      </w:r>
      <w:r w:rsidR="007F34AE" w:rsidRPr="00F25C2E">
        <w:rPr>
          <w:rFonts w:ascii="Book Antiqua" w:hAnsi="Book Antiqua" w:cs="Times New Roman"/>
          <w:sz w:val="24"/>
          <w:szCs w:val="24"/>
        </w:rPr>
        <w:t>s</w:t>
      </w:r>
      <w:r w:rsidR="006653F2" w:rsidRPr="00F25C2E">
        <w:rPr>
          <w:rFonts w:ascii="Book Antiqua" w:hAnsi="Book Antiqua" w:cs="Times New Roman"/>
          <w:sz w:val="24"/>
          <w:szCs w:val="24"/>
        </w:rPr>
        <w:t xml:space="preserve"> </w:t>
      </w:r>
      <w:r w:rsidR="00B855B8" w:rsidRPr="00F25C2E">
        <w:rPr>
          <w:rFonts w:ascii="Book Antiqua" w:hAnsi="Book Antiqua" w:cs="Times New Roman"/>
          <w:sz w:val="24"/>
          <w:szCs w:val="24"/>
        </w:rPr>
        <w:t>than other stem cell sources</w:t>
      </w:r>
      <w:r w:rsidR="00756A1A" w:rsidRPr="00F25C2E">
        <w:rPr>
          <w:rFonts w:ascii="Book Antiqua" w:hAnsi="Book Antiqua" w:cs="Times New Roman"/>
          <w:sz w:val="24"/>
          <w:szCs w:val="24"/>
        </w:rPr>
        <w:t xml:space="preserve"> </w:t>
      </w:r>
      <w:r w:rsidR="00EA0F2D" w:rsidRPr="00F25C2E">
        <w:rPr>
          <w:rFonts w:ascii="Book Antiqua" w:hAnsi="Book Antiqua" w:cs="Times New Roman"/>
          <w:sz w:val="24"/>
          <w:szCs w:val="24"/>
        </w:rPr>
        <w:t>through</w:t>
      </w:r>
      <w:r w:rsidR="00756A1A" w:rsidRPr="00F25C2E">
        <w:rPr>
          <w:rFonts w:ascii="Book Antiqua" w:hAnsi="Book Antiqua" w:cs="Times New Roman"/>
          <w:sz w:val="24"/>
          <w:szCs w:val="24"/>
        </w:rPr>
        <w:t xml:space="preserve"> </w:t>
      </w:r>
      <w:r w:rsidR="007F34AE" w:rsidRPr="00F25C2E">
        <w:rPr>
          <w:rFonts w:ascii="Book Antiqua" w:hAnsi="Book Antiqua" w:cs="Times New Roman"/>
          <w:sz w:val="24"/>
          <w:szCs w:val="24"/>
        </w:rPr>
        <w:t>the expression</w:t>
      </w:r>
      <w:r w:rsidR="00756A1A" w:rsidRPr="00F25C2E">
        <w:rPr>
          <w:rFonts w:ascii="Book Antiqua" w:hAnsi="Book Antiqua" w:cs="Times New Roman"/>
          <w:sz w:val="24"/>
          <w:szCs w:val="24"/>
        </w:rPr>
        <w:t xml:space="preserve"> </w:t>
      </w:r>
      <w:r w:rsidR="007F34AE" w:rsidRPr="00F25C2E">
        <w:rPr>
          <w:rFonts w:ascii="Book Antiqua" w:hAnsi="Book Antiqua" w:cs="Times New Roman"/>
          <w:sz w:val="24"/>
          <w:szCs w:val="24"/>
        </w:rPr>
        <w:t>and secretion of</w:t>
      </w:r>
      <w:r w:rsidR="006D7005" w:rsidRPr="00F25C2E">
        <w:rPr>
          <w:rFonts w:ascii="Book Antiqua" w:hAnsi="Book Antiqua" w:cs="Times New Roman"/>
          <w:sz w:val="24"/>
          <w:szCs w:val="24"/>
        </w:rPr>
        <w:t xml:space="preserve"> </w:t>
      </w:r>
      <w:r w:rsidR="00B855B8" w:rsidRPr="00F25C2E">
        <w:rPr>
          <w:rFonts w:ascii="Book Antiqua" w:hAnsi="Book Antiqua" w:cs="Times New Roman"/>
          <w:sz w:val="24"/>
          <w:szCs w:val="24"/>
        </w:rPr>
        <w:t>certain markers and a range of neurotropic factors</w:t>
      </w:r>
      <w:r w:rsidR="007F34AE" w:rsidRPr="00F25C2E">
        <w:rPr>
          <w:rFonts w:ascii="Book Antiqua" w:hAnsi="Book Antiqua" w:cs="Times New Roman"/>
          <w:sz w:val="24"/>
          <w:szCs w:val="24"/>
        </w:rPr>
        <w:t>;</w:t>
      </w:r>
      <w:r w:rsidR="00A05474" w:rsidRPr="00F25C2E">
        <w:rPr>
          <w:rFonts w:ascii="Book Antiqua" w:hAnsi="Book Antiqua" w:cs="Times New Roman"/>
          <w:sz w:val="24"/>
          <w:szCs w:val="24"/>
        </w:rPr>
        <w:t xml:space="preserve"> thus</w:t>
      </w:r>
      <w:r w:rsidR="007F34AE" w:rsidRPr="00F25C2E">
        <w:rPr>
          <w:rFonts w:ascii="Book Antiqua" w:hAnsi="Book Antiqua" w:cs="Times New Roman"/>
          <w:sz w:val="24"/>
          <w:szCs w:val="24"/>
        </w:rPr>
        <w:t>,</w:t>
      </w:r>
      <w:r w:rsidR="00A05474" w:rsidRPr="00F25C2E">
        <w:rPr>
          <w:rFonts w:ascii="Book Antiqua" w:hAnsi="Book Antiqua" w:cs="Times New Roman"/>
          <w:sz w:val="24"/>
          <w:szCs w:val="24"/>
        </w:rPr>
        <w:t xml:space="preserve"> they should be </w:t>
      </w:r>
      <w:r w:rsidR="007F34AE" w:rsidRPr="00F25C2E">
        <w:rPr>
          <w:rFonts w:ascii="Book Antiqua" w:hAnsi="Book Antiqua" w:cs="Times New Roman"/>
          <w:sz w:val="24"/>
          <w:szCs w:val="24"/>
        </w:rPr>
        <w:t>considered</w:t>
      </w:r>
      <w:r w:rsidR="00756A1A" w:rsidRPr="00F25C2E">
        <w:rPr>
          <w:rFonts w:ascii="Book Antiqua" w:hAnsi="Book Antiqua" w:cs="Times New Roman"/>
          <w:sz w:val="24"/>
          <w:szCs w:val="24"/>
        </w:rPr>
        <w:t xml:space="preserve"> </w:t>
      </w:r>
      <w:r w:rsidR="00613E3D" w:rsidRPr="00F25C2E">
        <w:rPr>
          <w:rFonts w:ascii="Book Antiqua" w:hAnsi="Book Antiqua" w:cs="Times New Roman"/>
          <w:sz w:val="24"/>
          <w:szCs w:val="24"/>
        </w:rPr>
        <w:t xml:space="preserve">a </w:t>
      </w:r>
      <w:r w:rsidR="007F34AE" w:rsidRPr="00F25C2E">
        <w:rPr>
          <w:rFonts w:ascii="Book Antiqua" w:hAnsi="Book Antiqua" w:cs="Times New Roman"/>
          <w:sz w:val="24"/>
          <w:szCs w:val="24"/>
        </w:rPr>
        <w:t>good choice for</w:t>
      </w:r>
      <w:r w:rsidR="00756A1A" w:rsidRPr="00F25C2E">
        <w:rPr>
          <w:rFonts w:ascii="Book Antiqua" w:hAnsi="Book Antiqua" w:cs="Times New Roman"/>
          <w:sz w:val="24"/>
          <w:szCs w:val="24"/>
        </w:rPr>
        <w:t xml:space="preserve"> </w:t>
      </w:r>
      <w:r w:rsidR="00FB4565">
        <w:rPr>
          <w:rFonts w:ascii="Book Antiqua" w:hAnsi="Book Antiqua" w:cs="Times New Roman"/>
          <w:sz w:val="24"/>
          <w:szCs w:val="24"/>
        </w:rPr>
        <w:t>PNR</w:t>
      </w:r>
      <w:r w:rsidR="007F34AE" w:rsidRPr="00F25C2E">
        <w:rPr>
          <w:rFonts w:ascii="Book Antiqua" w:hAnsi="Book Antiqua" w:cs="Times New Roman"/>
          <w:sz w:val="24"/>
          <w:szCs w:val="24"/>
        </w:rPr>
        <w:t xml:space="preserve"> using CBT</w:t>
      </w:r>
      <w:r w:rsidR="00756A1A" w:rsidRPr="00F25C2E">
        <w:rPr>
          <w:rFonts w:ascii="Book Antiqua" w:hAnsi="Book Antiqua" w:cs="Times New Roman"/>
          <w:sz w:val="24"/>
          <w:szCs w:val="24"/>
        </w:rPr>
        <w:t xml:space="preserve">. </w:t>
      </w:r>
      <w:r w:rsidR="00E57004" w:rsidRPr="00F25C2E">
        <w:rPr>
          <w:rFonts w:ascii="Book Antiqua" w:hAnsi="Book Antiqua" w:cs="Times New Roman"/>
          <w:sz w:val="24"/>
          <w:szCs w:val="24"/>
        </w:rPr>
        <w:t xml:space="preserve">In addition, these cells have </w:t>
      </w:r>
      <w:r w:rsidR="009279B3" w:rsidRPr="00F25C2E">
        <w:rPr>
          <w:rFonts w:ascii="Book Antiqua" w:hAnsi="Book Antiqua" w:cs="Times New Roman"/>
          <w:sz w:val="24"/>
          <w:szCs w:val="24"/>
        </w:rPr>
        <w:t xml:space="preserve">paracrine effects </w:t>
      </w:r>
      <w:r w:rsidR="008877C2" w:rsidRPr="00F25C2E">
        <w:rPr>
          <w:rFonts w:ascii="Book Antiqua" w:hAnsi="Book Antiqua" w:cs="Times New Roman"/>
          <w:sz w:val="24"/>
          <w:szCs w:val="24"/>
        </w:rPr>
        <w:t xml:space="preserve">through </w:t>
      </w:r>
      <w:r w:rsidR="007F34AE" w:rsidRPr="00F25C2E">
        <w:rPr>
          <w:rFonts w:ascii="Book Antiqua" w:hAnsi="Book Antiqua" w:cs="Times New Roman"/>
          <w:sz w:val="24"/>
          <w:szCs w:val="24"/>
        </w:rPr>
        <w:t>the secretion of</w:t>
      </w:r>
      <w:r w:rsidR="006D7005" w:rsidRPr="00F25C2E">
        <w:rPr>
          <w:rFonts w:ascii="Book Antiqua" w:hAnsi="Book Antiqua" w:cs="Times New Roman"/>
          <w:sz w:val="24"/>
          <w:szCs w:val="24"/>
        </w:rPr>
        <w:t xml:space="preserve"> neurotrophic</w:t>
      </w:r>
      <w:r w:rsidR="008877C2" w:rsidRPr="00F25C2E">
        <w:rPr>
          <w:rFonts w:ascii="Book Antiqua" w:hAnsi="Book Antiqua" w:cs="Times New Roman"/>
          <w:sz w:val="24"/>
          <w:szCs w:val="24"/>
        </w:rPr>
        <w:t xml:space="preserve"> growth factors and</w:t>
      </w:r>
      <w:r w:rsidR="00F5465A" w:rsidRPr="00F25C2E">
        <w:rPr>
          <w:rFonts w:ascii="Book Antiqua" w:hAnsi="Book Antiqua" w:cs="Times New Roman"/>
          <w:sz w:val="24"/>
          <w:szCs w:val="24"/>
        </w:rPr>
        <w:t xml:space="preserve"> extracellular </w:t>
      </w:r>
      <w:r w:rsidR="009279B3" w:rsidRPr="00F25C2E">
        <w:rPr>
          <w:rFonts w:ascii="Book Antiqua" w:hAnsi="Book Antiqua" w:cs="Times New Roman"/>
          <w:sz w:val="24"/>
          <w:szCs w:val="24"/>
        </w:rPr>
        <w:t xml:space="preserve">vesicles, </w:t>
      </w:r>
      <w:r w:rsidR="00756A1A" w:rsidRPr="00F25C2E">
        <w:rPr>
          <w:rFonts w:ascii="Book Antiqua" w:hAnsi="Book Antiqua" w:cs="Times New Roman"/>
          <w:sz w:val="24"/>
          <w:szCs w:val="24"/>
        </w:rPr>
        <w:t xml:space="preserve">which can </w:t>
      </w:r>
      <w:r w:rsidR="006653F2" w:rsidRPr="00F25C2E">
        <w:rPr>
          <w:rFonts w:ascii="Book Antiqua" w:hAnsi="Book Antiqua" w:cs="Times New Roman"/>
          <w:sz w:val="24"/>
          <w:szCs w:val="24"/>
        </w:rPr>
        <w:t>enhance</w:t>
      </w:r>
      <w:r w:rsidR="007F34AE" w:rsidRPr="00F25C2E">
        <w:rPr>
          <w:rFonts w:ascii="Book Antiqua" w:hAnsi="Book Antiqua" w:cs="Times New Roman"/>
          <w:sz w:val="24"/>
          <w:szCs w:val="24"/>
        </w:rPr>
        <w:t xml:space="preserve"> axonal growth and re</w:t>
      </w:r>
      <w:r w:rsidR="00756A1A" w:rsidRPr="00F25C2E">
        <w:rPr>
          <w:rFonts w:ascii="Book Antiqua" w:hAnsi="Book Antiqua" w:cs="Times New Roman"/>
          <w:sz w:val="24"/>
          <w:szCs w:val="24"/>
        </w:rPr>
        <w:t>myelination</w:t>
      </w:r>
      <w:r w:rsidR="009279B3" w:rsidRPr="00F25C2E">
        <w:rPr>
          <w:rFonts w:ascii="Book Antiqua" w:eastAsia="Calibri" w:hAnsi="Book Antiqua" w:cs="Times New Roman"/>
          <w:sz w:val="24"/>
          <w:szCs w:val="24"/>
        </w:rPr>
        <w:t xml:space="preserve"> </w:t>
      </w:r>
      <w:r w:rsidR="002E1C0A" w:rsidRPr="00F25C2E">
        <w:rPr>
          <w:rFonts w:ascii="Book Antiqua" w:eastAsia="Calibri" w:hAnsi="Book Antiqua" w:cs="Times New Roman"/>
          <w:sz w:val="24"/>
          <w:szCs w:val="24"/>
        </w:rPr>
        <w:t xml:space="preserve">by decreasing the number of </w:t>
      </w:r>
      <w:r w:rsidR="000148C6" w:rsidRPr="00F25C2E">
        <w:rPr>
          <w:rFonts w:ascii="Book Antiqua" w:eastAsia="Calibri" w:hAnsi="Book Antiqua" w:cs="Times New Roman"/>
          <w:sz w:val="24"/>
          <w:szCs w:val="24"/>
        </w:rPr>
        <w:t xml:space="preserve">dying </w:t>
      </w:r>
      <w:r w:rsidR="002E1C0A" w:rsidRPr="00F25C2E">
        <w:rPr>
          <w:rFonts w:ascii="Book Antiqua" w:eastAsia="Calibri" w:hAnsi="Book Antiqua" w:cs="Times New Roman"/>
          <w:sz w:val="24"/>
          <w:szCs w:val="24"/>
        </w:rPr>
        <w:t>cells and activating local inhabitant stem cell populations,</w:t>
      </w:r>
      <w:r w:rsidR="007F34AE" w:rsidRPr="00F25C2E">
        <w:rPr>
          <w:rFonts w:ascii="Book Antiqua" w:eastAsia="Calibri" w:hAnsi="Book Antiqua" w:cs="Times New Roman"/>
          <w:sz w:val="24"/>
          <w:szCs w:val="24"/>
        </w:rPr>
        <w:t xml:space="preserve"> thereby</w:t>
      </w:r>
      <w:r w:rsidR="002E1C0A" w:rsidRPr="00F25C2E">
        <w:rPr>
          <w:rFonts w:ascii="Book Antiqua" w:eastAsia="Calibri" w:hAnsi="Book Antiqua" w:cs="Times New Roman"/>
          <w:sz w:val="24"/>
          <w:szCs w:val="24"/>
        </w:rPr>
        <w:t xml:space="preserve"> revitalizing dormant or blocked cells, </w:t>
      </w:r>
      <w:r w:rsidR="006653F2" w:rsidRPr="00F25C2E">
        <w:rPr>
          <w:rFonts w:ascii="Book Antiqua" w:eastAsia="Calibri" w:hAnsi="Book Antiqua" w:cs="Times New Roman"/>
          <w:sz w:val="24"/>
          <w:szCs w:val="24"/>
        </w:rPr>
        <w:t xml:space="preserve">modulating the immune system and </w:t>
      </w:r>
      <w:r w:rsidR="007F34AE" w:rsidRPr="00F25C2E">
        <w:rPr>
          <w:rFonts w:ascii="Book Antiqua" w:eastAsia="Calibri" w:hAnsi="Book Antiqua" w:cs="Times New Roman"/>
          <w:sz w:val="24"/>
          <w:szCs w:val="24"/>
        </w:rPr>
        <w:t>regulating</w:t>
      </w:r>
      <w:r w:rsidR="002E1C0A" w:rsidRPr="00F25C2E">
        <w:rPr>
          <w:rFonts w:ascii="Book Antiqua" w:eastAsia="Calibri" w:hAnsi="Book Antiqua" w:cs="Times New Roman"/>
          <w:sz w:val="24"/>
          <w:szCs w:val="24"/>
        </w:rPr>
        <w:t xml:space="preserve"> inflammatory responses.</w:t>
      </w:r>
      <w:r w:rsidR="00756A1A" w:rsidRPr="00F25C2E">
        <w:rPr>
          <w:rFonts w:ascii="Book Antiqua" w:hAnsi="Book Antiqua" w:cs="Times New Roman"/>
          <w:sz w:val="24"/>
          <w:szCs w:val="24"/>
        </w:rPr>
        <w:t xml:space="preserve"> </w:t>
      </w:r>
      <w:r w:rsidR="008B72C9" w:rsidRPr="00F25C2E">
        <w:rPr>
          <w:rFonts w:ascii="Book Antiqua" w:hAnsi="Book Antiqua" w:cs="Times New Roman"/>
          <w:sz w:val="24"/>
          <w:szCs w:val="24"/>
        </w:rPr>
        <w:t>The use</w:t>
      </w:r>
      <w:r w:rsidR="00756A1A" w:rsidRPr="00F25C2E">
        <w:rPr>
          <w:rFonts w:ascii="Book Antiqua" w:hAnsi="Book Antiqua" w:cs="Times New Roman"/>
          <w:sz w:val="24"/>
          <w:szCs w:val="24"/>
        </w:rPr>
        <w:t xml:space="preserve"> of DPSC-derived secretomes </w:t>
      </w:r>
      <w:r w:rsidR="007F34AE" w:rsidRPr="00F25C2E">
        <w:rPr>
          <w:rFonts w:ascii="Book Antiqua" w:hAnsi="Book Antiqua" w:cs="Times New Roman"/>
          <w:sz w:val="24"/>
          <w:szCs w:val="24"/>
        </w:rPr>
        <w:t>holds</w:t>
      </w:r>
      <w:r w:rsidR="00756A1A" w:rsidRPr="00F25C2E">
        <w:rPr>
          <w:rFonts w:ascii="Book Antiqua" w:hAnsi="Book Antiqua" w:cs="Times New Roman"/>
          <w:sz w:val="24"/>
          <w:szCs w:val="24"/>
        </w:rPr>
        <w:t xml:space="preserve"> great promise </w:t>
      </w:r>
      <w:r w:rsidR="007F34AE" w:rsidRPr="00F25C2E">
        <w:rPr>
          <w:rFonts w:ascii="Book Antiqua" w:hAnsi="Book Antiqua" w:cs="Times New Roman"/>
          <w:sz w:val="24"/>
          <w:szCs w:val="24"/>
        </w:rPr>
        <w:t>for</w:t>
      </w:r>
      <w:r w:rsidR="00756A1A" w:rsidRPr="00F25C2E">
        <w:rPr>
          <w:rFonts w:ascii="Book Antiqua" w:hAnsi="Book Antiqua" w:cs="Times New Roman"/>
          <w:sz w:val="24"/>
          <w:szCs w:val="24"/>
        </w:rPr>
        <w:t xml:space="preserve"> control</w:t>
      </w:r>
      <w:r w:rsidR="007F34AE" w:rsidRPr="00F25C2E">
        <w:rPr>
          <w:rFonts w:ascii="Book Antiqua" w:hAnsi="Book Antiqua" w:cs="Times New Roman"/>
          <w:sz w:val="24"/>
          <w:szCs w:val="24"/>
        </w:rPr>
        <w:t>lable and manageable therapy</w:t>
      </w:r>
      <w:r w:rsidR="00756A1A" w:rsidRPr="00F25C2E">
        <w:rPr>
          <w:rFonts w:ascii="Book Antiqua" w:hAnsi="Book Antiqua" w:cs="Times New Roman"/>
          <w:sz w:val="24"/>
          <w:szCs w:val="24"/>
        </w:rPr>
        <w:t xml:space="preserve"> for peripheral nerve injury.</w:t>
      </w:r>
      <w:r w:rsidR="00192A18" w:rsidRPr="00F25C2E">
        <w:rPr>
          <w:rFonts w:ascii="Book Antiqua" w:hAnsi="Book Antiqua" w:cs="Times New Roman"/>
          <w:sz w:val="24"/>
          <w:szCs w:val="24"/>
        </w:rPr>
        <w:t xml:space="preserve"> In this r</w:t>
      </w:r>
      <w:r w:rsidR="007F34AE" w:rsidRPr="00F25C2E">
        <w:rPr>
          <w:rFonts w:ascii="Book Antiqua" w:hAnsi="Book Antiqua" w:cs="Times New Roman"/>
          <w:sz w:val="24"/>
          <w:szCs w:val="24"/>
        </w:rPr>
        <w:t>eview,</w:t>
      </w:r>
      <w:r w:rsidR="00BE143A" w:rsidRPr="00F25C2E">
        <w:rPr>
          <w:rFonts w:ascii="Book Antiqua" w:hAnsi="Book Antiqua" w:cs="Times New Roman"/>
          <w:sz w:val="24"/>
          <w:szCs w:val="24"/>
        </w:rPr>
        <w:t xml:space="preserve"> up-to-date information about the </w:t>
      </w:r>
      <w:r w:rsidR="006653F2" w:rsidRPr="00F25C2E">
        <w:rPr>
          <w:rFonts w:ascii="Book Antiqua" w:hAnsi="Book Antiqua" w:cs="Times New Roman"/>
          <w:sz w:val="24"/>
          <w:szCs w:val="24"/>
        </w:rPr>
        <w:t xml:space="preserve">neurotrophic and </w:t>
      </w:r>
      <w:r w:rsidR="00BE143A" w:rsidRPr="00F25C2E">
        <w:rPr>
          <w:rFonts w:ascii="Book Antiqua" w:hAnsi="Book Antiqua" w:cs="Times New Roman"/>
          <w:sz w:val="24"/>
          <w:szCs w:val="24"/>
        </w:rPr>
        <w:t xml:space="preserve">neurogenic properties of DPSCs and </w:t>
      </w:r>
      <w:r w:rsidR="00B903FD" w:rsidRPr="00F25C2E">
        <w:rPr>
          <w:rFonts w:ascii="Book Antiqua" w:hAnsi="Book Antiqua" w:cs="Times New Roman"/>
          <w:sz w:val="24"/>
          <w:szCs w:val="24"/>
        </w:rPr>
        <w:t xml:space="preserve">their </w:t>
      </w:r>
      <w:r w:rsidR="00BE143A" w:rsidRPr="00F25C2E">
        <w:rPr>
          <w:rFonts w:ascii="Book Antiqua" w:hAnsi="Book Antiqua" w:cs="Times New Roman"/>
          <w:sz w:val="24"/>
          <w:szCs w:val="24"/>
        </w:rPr>
        <w:t>secretomes</w:t>
      </w:r>
      <w:r w:rsidR="007F34AE" w:rsidRPr="00F25C2E">
        <w:rPr>
          <w:rFonts w:ascii="Book Antiqua" w:hAnsi="Book Antiqua" w:cs="Times New Roman"/>
          <w:sz w:val="24"/>
          <w:szCs w:val="24"/>
        </w:rPr>
        <w:t xml:space="preserve"> is provided.</w:t>
      </w:r>
      <w:r w:rsidR="00BE143A" w:rsidRPr="00F25C2E">
        <w:rPr>
          <w:rFonts w:ascii="Book Antiqua" w:hAnsi="Book Antiqua" w:cs="Times New Roman"/>
          <w:sz w:val="24"/>
          <w:szCs w:val="24"/>
        </w:rPr>
        <w:t xml:space="preserve"> </w:t>
      </w:r>
    </w:p>
    <w:p w:rsidR="003A3D13" w:rsidRPr="00F25C2E" w:rsidRDefault="003A3D13" w:rsidP="00F25C2E">
      <w:pPr>
        <w:spacing w:after="0" w:line="360" w:lineRule="auto"/>
        <w:jc w:val="both"/>
        <w:rPr>
          <w:rFonts w:ascii="Book Antiqua" w:hAnsi="Book Antiqua" w:cs="Times New Roman"/>
          <w:sz w:val="24"/>
          <w:szCs w:val="24"/>
          <w:lang w:eastAsia="zh-CN"/>
        </w:rPr>
      </w:pPr>
    </w:p>
    <w:p w:rsidR="0071095D" w:rsidRPr="00F25C2E" w:rsidRDefault="00756A1A"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b/>
          <w:bCs/>
          <w:sz w:val="24"/>
          <w:szCs w:val="24"/>
        </w:rPr>
        <w:t>Ke</w:t>
      </w:r>
      <w:r w:rsidR="001625D1" w:rsidRPr="00F25C2E">
        <w:rPr>
          <w:rFonts w:ascii="Book Antiqua" w:hAnsi="Book Antiqua" w:cs="Times New Roman"/>
          <w:b/>
          <w:bCs/>
          <w:sz w:val="24"/>
          <w:szCs w:val="24"/>
        </w:rPr>
        <w:t>y words</w:t>
      </w:r>
      <w:r w:rsidR="001625D1" w:rsidRPr="00F25C2E">
        <w:rPr>
          <w:rFonts w:ascii="Book Antiqua" w:hAnsi="Book Antiqua" w:cs="Times New Roman"/>
          <w:sz w:val="24"/>
          <w:szCs w:val="24"/>
        </w:rPr>
        <w:t xml:space="preserve">: Dental pulp stem cells; </w:t>
      </w:r>
      <w:r w:rsidR="00EE06D5" w:rsidRPr="00F25C2E">
        <w:rPr>
          <w:rFonts w:ascii="Book Antiqua" w:hAnsi="Book Antiqua" w:cs="Times New Roman"/>
          <w:sz w:val="24"/>
          <w:szCs w:val="24"/>
        </w:rPr>
        <w:t>S</w:t>
      </w:r>
      <w:r w:rsidR="00F86892" w:rsidRPr="00F25C2E">
        <w:rPr>
          <w:rFonts w:ascii="Book Antiqua" w:hAnsi="Book Antiqua" w:cs="Times New Roman"/>
          <w:sz w:val="24"/>
          <w:szCs w:val="24"/>
        </w:rPr>
        <w:t xml:space="preserve">ecretomes; </w:t>
      </w:r>
      <w:r w:rsidR="00EE06D5" w:rsidRPr="00F25C2E">
        <w:rPr>
          <w:rFonts w:ascii="Book Antiqua" w:hAnsi="Book Antiqua" w:cs="Times New Roman"/>
          <w:sz w:val="24"/>
          <w:szCs w:val="24"/>
        </w:rPr>
        <w:t>C</w:t>
      </w:r>
      <w:r w:rsidR="00F86892" w:rsidRPr="00F25C2E">
        <w:rPr>
          <w:rFonts w:ascii="Book Antiqua" w:hAnsi="Book Antiqua" w:cs="Times New Roman"/>
          <w:sz w:val="24"/>
          <w:szCs w:val="24"/>
        </w:rPr>
        <w:t>ell-based therapy</w:t>
      </w:r>
      <w:r w:rsidR="00EA0F2D" w:rsidRPr="00F25C2E">
        <w:rPr>
          <w:rFonts w:ascii="Book Antiqua" w:hAnsi="Book Antiqua" w:cs="Times New Roman"/>
          <w:sz w:val="24"/>
          <w:szCs w:val="24"/>
        </w:rPr>
        <w:t xml:space="preserve">; </w:t>
      </w:r>
      <w:r w:rsidR="00EE06D5" w:rsidRPr="00F25C2E">
        <w:rPr>
          <w:rFonts w:ascii="Book Antiqua" w:hAnsi="Book Antiqua" w:cs="Times New Roman"/>
          <w:sz w:val="24"/>
          <w:szCs w:val="24"/>
        </w:rPr>
        <w:t>C</w:t>
      </w:r>
      <w:r w:rsidR="00F86892" w:rsidRPr="00F25C2E">
        <w:rPr>
          <w:rFonts w:ascii="Book Antiqua" w:hAnsi="Book Antiqua" w:cs="Times New Roman"/>
          <w:sz w:val="24"/>
          <w:szCs w:val="24"/>
        </w:rPr>
        <w:t xml:space="preserve">ell-free therapy; </w:t>
      </w:r>
      <w:r w:rsidR="00EE06D5">
        <w:rPr>
          <w:rFonts w:ascii="Book Antiqua" w:hAnsi="Book Antiqua" w:cs="Times New Roman"/>
          <w:sz w:val="24"/>
          <w:szCs w:val="24"/>
        </w:rPr>
        <w:t>Peripheral nerve injury</w:t>
      </w:r>
    </w:p>
    <w:p w:rsidR="003A3D13" w:rsidRPr="00F25C2E" w:rsidRDefault="003A3D13" w:rsidP="00F25C2E">
      <w:pPr>
        <w:spacing w:after="0" w:line="360" w:lineRule="auto"/>
        <w:jc w:val="both"/>
        <w:rPr>
          <w:rFonts w:ascii="Book Antiqua" w:hAnsi="Book Antiqua" w:cs="Times New Roman"/>
          <w:sz w:val="24"/>
          <w:szCs w:val="24"/>
          <w:lang w:eastAsia="zh-CN"/>
        </w:rPr>
      </w:pPr>
    </w:p>
    <w:p w:rsidR="00FE1202" w:rsidRPr="00F25C2E" w:rsidRDefault="00FE1202" w:rsidP="00F25C2E">
      <w:pPr>
        <w:spacing w:after="0" w:line="360" w:lineRule="auto"/>
        <w:jc w:val="both"/>
        <w:rPr>
          <w:rFonts w:ascii="Book Antiqua" w:hAnsi="Book Antiqua" w:cs="Tahoma"/>
          <w:kern w:val="2"/>
          <w:sz w:val="24"/>
          <w:szCs w:val="24"/>
          <w:lang w:eastAsia="zh-CN"/>
        </w:rPr>
      </w:pPr>
      <w:bookmarkStart w:id="11" w:name="OLE_LINK148"/>
      <w:bookmarkStart w:id="12" w:name="OLE_LINK149"/>
      <w:bookmarkStart w:id="13" w:name="OLE_LINK200"/>
      <w:bookmarkStart w:id="14" w:name="OLE_LINK288"/>
      <w:bookmarkStart w:id="15" w:name="OLE_LINK1864"/>
      <w:bookmarkStart w:id="16" w:name="OLE_LINK16"/>
      <w:bookmarkStart w:id="17" w:name="OLE_LINK382"/>
      <w:bookmarkStart w:id="18" w:name="OLE_LINK306"/>
      <w:bookmarkStart w:id="19" w:name="OLE_LINK569"/>
      <w:bookmarkStart w:id="20" w:name="OLE_LINK682"/>
      <w:proofErr w:type="gramStart"/>
      <w:r w:rsidRPr="00F25C2E">
        <w:rPr>
          <w:rFonts w:ascii="Book Antiqua" w:hAnsi="Book Antiqua" w:cs="Tahoma"/>
          <w:b/>
          <w:kern w:val="2"/>
          <w:sz w:val="24"/>
          <w:szCs w:val="24"/>
          <w:lang w:eastAsia="ja-JP"/>
        </w:rPr>
        <w:t>© The Author(s) 201</w:t>
      </w:r>
      <w:r w:rsidR="00B34B93">
        <w:rPr>
          <w:rFonts w:ascii="Book Antiqua" w:hAnsi="Book Antiqua" w:cs="Tahoma" w:hint="eastAsia"/>
          <w:b/>
          <w:kern w:val="2"/>
          <w:sz w:val="24"/>
          <w:szCs w:val="24"/>
          <w:lang w:eastAsia="zh-CN"/>
        </w:rPr>
        <w:t>9</w:t>
      </w:r>
      <w:r w:rsidRPr="00F25C2E">
        <w:rPr>
          <w:rFonts w:ascii="Book Antiqua" w:hAnsi="Book Antiqua" w:cs="Tahoma"/>
          <w:b/>
          <w:kern w:val="2"/>
          <w:sz w:val="24"/>
          <w:szCs w:val="24"/>
          <w:lang w:eastAsia="ja-JP"/>
        </w:rPr>
        <w:t>.</w:t>
      </w:r>
      <w:proofErr w:type="gramEnd"/>
      <w:r w:rsidRPr="00F25C2E">
        <w:rPr>
          <w:rFonts w:ascii="Book Antiqua" w:hAnsi="Book Antiqua" w:cs="Tahoma"/>
          <w:kern w:val="2"/>
          <w:sz w:val="24"/>
          <w:szCs w:val="24"/>
          <w:lang w:eastAsia="ja-JP"/>
        </w:rPr>
        <w:t xml:space="preserve"> </w:t>
      </w:r>
      <w:proofErr w:type="gramStart"/>
      <w:r w:rsidRPr="00F25C2E">
        <w:rPr>
          <w:rFonts w:ascii="Book Antiqua" w:hAnsi="Book Antiqua" w:cs="Tahoma"/>
          <w:kern w:val="2"/>
          <w:sz w:val="24"/>
          <w:szCs w:val="24"/>
          <w:lang w:eastAsia="ja-JP"/>
        </w:rPr>
        <w:t>Published by Baishideng Publishing Group Inc.</w:t>
      </w:r>
      <w:proofErr w:type="gramEnd"/>
      <w:r w:rsidRPr="00F25C2E">
        <w:rPr>
          <w:rFonts w:ascii="Book Antiqua" w:hAnsi="Book Antiqua" w:cs="Tahoma"/>
          <w:kern w:val="2"/>
          <w:sz w:val="24"/>
          <w:szCs w:val="24"/>
          <w:lang w:eastAsia="ja-JP"/>
        </w:rPr>
        <w:t xml:space="preserve"> All rights reserved.</w:t>
      </w:r>
      <w:bookmarkEnd w:id="11"/>
      <w:bookmarkEnd w:id="12"/>
      <w:bookmarkEnd w:id="13"/>
      <w:bookmarkEnd w:id="14"/>
      <w:bookmarkEnd w:id="15"/>
      <w:bookmarkEnd w:id="16"/>
      <w:bookmarkEnd w:id="17"/>
      <w:bookmarkEnd w:id="18"/>
      <w:bookmarkEnd w:id="19"/>
      <w:bookmarkEnd w:id="20"/>
    </w:p>
    <w:p w:rsidR="00FE1202" w:rsidRPr="00F25C2E" w:rsidRDefault="00FE1202" w:rsidP="00F25C2E">
      <w:pPr>
        <w:spacing w:after="0" w:line="360" w:lineRule="auto"/>
        <w:jc w:val="both"/>
        <w:rPr>
          <w:rFonts w:ascii="Book Antiqua" w:hAnsi="Book Antiqua" w:cs="Tahoma"/>
          <w:kern w:val="2"/>
          <w:sz w:val="24"/>
          <w:szCs w:val="24"/>
          <w:lang w:eastAsia="zh-CN"/>
        </w:rPr>
      </w:pPr>
    </w:p>
    <w:p w:rsidR="00002CA0" w:rsidRPr="00F25C2E" w:rsidRDefault="00CA5A62"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b/>
          <w:bCs/>
          <w:sz w:val="24"/>
          <w:szCs w:val="24"/>
        </w:rPr>
        <w:lastRenderedPageBreak/>
        <w:t>Core tip</w:t>
      </w:r>
      <w:r w:rsidRPr="00F25C2E">
        <w:rPr>
          <w:rFonts w:ascii="Book Antiqua" w:hAnsi="Book Antiqua" w:cs="Times New Roman"/>
          <w:sz w:val="24"/>
          <w:szCs w:val="24"/>
        </w:rPr>
        <w:t xml:space="preserve">: </w:t>
      </w:r>
      <w:r w:rsidR="005E42DC" w:rsidRPr="00F25C2E">
        <w:rPr>
          <w:rFonts w:ascii="Book Antiqua" w:hAnsi="Book Antiqua" w:cs="Times New Roman"/>
          <w:sz w:val="24"/>
          <w:szCs w:val="24"/>
        </w:rPr>
        <w:t>The distinct develop</w:t>
      </w:r>
      <w:r w:rsidR="007F34AE" w:rsidRPr="00F25C2E">
        <w:rPr>
          <w:rFonts w:ascii="Book Antiqua" w:hAnsi="Book Antiqua" w:cs="Times New Roman"/>
          <w:sz w:val="24"/>
          <w:szCs w:val="24"/>
        </w:rPr>
        <w:t xml:space="preserve">mental pathway of </w:t>
      </w:r>
      <w:r w:rsidR="003A3D13" w:rsidRPr="00F25C2E">
        <w:rPr>
          <w:rFonts w:ascii="Book Antiqua" w:hAnsi="Book Antiqua" w:cs="Times New Roman"/>
          <w:sz w:val="24"/>
          <w:szCs w:val="24"/>
        </w:rPr>
        <w:t>dental pulp stem cells (DPSCs)</w:t>
      </w:r>
      <w:r w:rsidR="007F34AE" w:rsidRPr="00F25C2E">
        <w:rPr>
          <w:rFonts w:ascii="Book Antiqua" w:hAnsi="Book Antiqua" w:cs="Times New Roman"/>
          <w:sz w:val="24"/>
          <w:szCs w:val="24"/>
        </w:rPr>
        <w:t xml:space="preserve"> from</w:t>
      </w:r>
      <w:r w:rsidR="005E42DC" w:rsidRPr="00F25C2E">
        <w:rPr>
          <w:rFonts w:ascii="Book Antiqua" w:hAnsi="Book Antiqua" w:cs="Times New Roman"/>
          <w:sz w:val="24"/>
          <w:szCs w:val="24"/>
        </w:rPr>
        <w:t xml:space="preserve"> neural crest cells results in a cell type that can be </w:t>
      </w:r>
      <w:r w:rsidR="007F34AE" w:rsidRPr="00F25C2E">
        <w:rPr>
          <w:rFonts w:ascii="Book Antiqua" w:hAnsi="Book Antiqua" w:cs="Times New Roman"/>
          <w:sz w:val="24"/>
          <w:szCs w:val="24"/>
        </w:rPr>
        <w:t>participate</w:t>
      </w:r>
      <w:r w:rsidR="005E42DC" w:rsidRPr="00F25C2E">
        <w:rPr>
          <w:rFonts w:ascii="Book Antiqua" w:hAnsi="Book Antiqua" w:cs="Times New Roman"/>
          <w:sz w:val="24"/>
          <w:szCs w:val="24"/>
        </w:rPr>
        <w:t xml:space="preserve"> in neural tissue regeneration.</w:t>
      </w:r>
      <w:r w:rsidR="007F34AE" w:rsidRPr="00F25C2E">
        <w:rPr>
          <w:rFonts w:ascii="Book Antiqua" w:hAnsi="Book Antiqua" w:cs="Times New Roman"/>
          <w:sz w:val="24"/>
          <w:szCs w:val="24"/>
        </w:rPr>
        <w:t xml:space="preserve"> The efficacy of using DPSCs for</w:t>
      </w:r>
      <w:r w:rsidR="005E42DC" w:rsidRPr="00F25C2E">
        <w:rPr>
          <w:rFonts w:ascii="Book Antiqua" w:hAnsi="Book Antiqua" w:cs="Times New Roman"/>
          <w:sz w:val="24"/>
          <w:szCs w:val="24"/>
        </w:rPr>
        <w:t xml:space="preserve"> </w:t>
      </w:r>
      <w:r w:rsidR="003A3D13" w:rsidRPr="00F25C2E">
        <w:rPr>
          <w:rFonts w:ascii="Book Antiqua" w:hAnsi="Book Antiqua" w:cs="Times New Roman"/>
          <w:sz w:val="24"/>
          <w:szCs w:val="24"/>
        </w:rPr>
        <w:t>peripheral nerve repair (PNR)</w:t>
      </w:r>
      <w:r w:rsidR="005E42DC" w:rsidRPr="00F25C2E">
        <w:rPr>
          <w:rFonts w:ascii="Book Antiqua" w:hAnsi="Book Antiqua" w:cs="Times New Roman"/>
          <w:sz w:val="24"/>
          <w:szCs w:val="24"/>
        </w:rPr>
        <w:t xml:space="preserve"> is strongly influenced by boosting trophic factors </w:t>
      </w:r>
      <w:r w:rsidR="007F34AE" w:rsidRPr="00F25C2E">
        <w:rPr>
          <w:rFonts w:ascii="Book Antiqua" w:hAnsi="Book Antiqua" w:cs="Times New Roman"/>
          <w:sz w:val="24"/>
          <w:szCs w:val="24"/>
        </w:rPr>
        <w:t>that</w:t>
      </w:r>
      <w:r w:rsidR="005E42DC" w:rsidRPr="00F25C2E">
        <w:rPr>
          <w:rFonts w:ascii="Book Antiqua" w:hAnsi="Book Antiqua" w:cs="Times New Roman"/>
          <w:sz w:val="24"/>
          <w:szCs w:val="24"/>
        </w:rPr>
        <w:t xml:space="preserve"> promote axonal growth and</w:t>
      </w:r>
      <w:r w:rsidR="007F34AE" w:rsidRPr="00F25C2E">
        <w:rPr>
          <w:rFonts w:ascii="Book Antiqua" w:hAnsi="Book Antiqua" w:cs="Times New Roman"/>
          <w:sz w:val="24"/>
          <w:szCs w:val="24"/>
        </w:rPr>
        <w:t xml:space="preserve"> regeneration and</w:t>
      </w:r>
      <w:r w:rsidR="005E42DC" w:rsidRPr="00F25C2E">
        <w:rPr>
          <w:rFonts w:ascii="Book Antiqua" w:hAnsi="Book Antiqua" w:cs="Times New Roman"/>
          <w:sz w:val="24"/>
          <w:szCs w:val="24"/>
        </w:rPr>
        <w:t xml:space="preserve"> provide direct and indirect protection against cell death. Recently, encouraging results from differ</w:t>
      </w:r>
      <w:r w:rsidR="007F34AE" w:rsidRPr="00F25C2E">
        <w:rPr>
          <w:rFonts w:ascii="Book Antiqua" w:hAnsi="Book Antiqua" w:cs="Times New Roman"/>
          <w:sz w:val="24"/>
          <w:szCs w:val="24"/>
        </w:rPr>
        <w:t>ent studies indicate that DPSC secretomes have</w:t>
      </w:r>
      <w:r w:rsidR="005E42DC" w:rsidRPr="00F25C2E">
        <w:rPr>
          <w:rFonts w:ascii="Book Antiqua" w:hAnsi="Book Antiqua" w:cs="Times New Roman"/>
          <w:sz w:val="24"/>
          <w:szCs w:val="24"/>
        </w:rPr>
        <w:t xml:space="preserve"> reparative and protective properties</w:t>
      </w:r>
      <w:r w:rsidR="007F34AE" w:rsidRPr="00F25C2E">
        <w:rPr>
          <w:rFonts w:ascii="Book Antiqua" w:hAnsi="Book Antiqua" w:cs="Times New Roman"/>
          <w:sz w:val="24"/>
          <w:szCs w:val="24"/>
        </w:rPr>
        <w:t xml:space="preserve"> comparable with </w:t>
      </w:r>
      <w:r w:rsidR="005E42DC" w:rsidRPr="00F25C2E">
        <w:rPr>
          <w:rFonts w:ascii="Book Antiqua" w:hAnsi="Book Antiqua" w:cs="Times New Roman"/>
          <w:sz w:val="24"/>
          <w:szCs w:val="24"/>
        </w:rPr>
        <w:t>their cellular counterparts in PN</w:t>
      </w:r>
      <w:r w:rsidR="007F34AE" w:rsidRPr="00F25C2E">
        <w:rPr>
          <w:rFonts w:ascii="Book Antiqua" w:hAnsi="Book Antiqua" w:cs="Times New Roman"/>
          <w:sz w:val="24"/>
          <w:szCs w:val="24"/>
        </w:rPr>
        <w:t>R. The use of DPSC</w:t>
      </w:r>
      <w:r w:rsidR="005E42DC" w:rsidRPr="00F25C2E">
        <w:rPr>
          <w:rFonts w:ascii="Book Antiqua" w:hAnsi="Book Antiqua" w:cs="Times New Roman"/>
          <w:sz w:val="24"/>
          <w:szCs w:val="24"/>
        </w:rPr>
        <w:t xml:space="preserve"> secretomes as a safe and poss</w:t>
      </w:r>
      <w:r w:rsidR="007F34AE" w:rsidRPr="00F25C2E">
        <w:rPr>
          <w:rFonts w:ascii="Book Antiqua" w:hAnsi="Book Antiqua" w:cs="Times New Roman"/>
          <w:sz w:val="24"/>
          <w:szCs w:val="24"/>
        </w:rPr>
        <w:t>ibly more valuable substitute for</w:t>
      </w:r>
      <w:r w:rsidR="005E42DC" w:rsidRPr="00F25C2E">
        <w:rPr>
          <w:rFonts w:ascii="Book Antiqua" w:hAnsi="Book Antiqua" w:cs="Times New Roman"/>
          <w:sz w:val="24"/>
          <w:szCs w:val="24"/>
        </w:rPr>
        <w:t xml:space="preserve"> </w:t>
      </w:r>
      <w:r w:rsidR="003A3D13" w:rsidRPr="00F25C2E">
        <w:rPr>
          <w:rFonts w:ascii="Book Antiqua" w:hAnsi="Book Antiqua" w:cs="Times New Roman"/>
          <w:sz w:val="24"/>
          <w:szCs w:val="24"/>
        </w:rPr>
        <w:t>cell-based therapy</w:t>
      </w:r>
      <w:r w:rsidR="005E42DC" w:rsidRPr="00F25C2E">
        <w:rPr>
          <w:rFonts w:ascii="Book Antiqua" w:hAnsi="Book Antiqua" w:cs="Times New Roman"/>
          <w:sz w:val="24"/>
          <w:szCs w:val="24"/>
        </w:rPr>
        <w:t xml:space="preserve"> approaches</w:t>
      </w:r>
      <w:r w:rsidR="007F34AE" w:rsidRPr="00F25C2E">
        <w:rPr>
          <w:rFonts w:ascii="Book Antiqua" w:hAnsi="Book Antiqua" w:cs="Times New Roman"/>
          <w:sz w:val="24"/>
          <w:szCs w:val="24"/>
        </w:rPr>
        <w:t xml:space="preserve"> is a novel therapeutic perspective</w:t>
      </w:r>
      <w:r w:rsidR="005E42DC" w:rsidRPr="00F25C2E">
        <w:rPr>
          <w:rFonts w:ascii="Book Antiqua" w:hAnsi="Book Antiqua" w:cs="Times New Roman"/>
          <w:sz w:val="24"/>
          <w:szCs w:val="24"/>
        </w:rPr>
        <w:t>.</w:t>
      </w:r>
    </w:p>
    <w:p w:rsidR="00FE1202" w:rsidRPr="00F25C2E" w:rsidRDefault="00FE1202" w:rsidP="00F25C2E">
      <w:pPr>
        <w:spacing w:after="0" w:line="360" w:lineRule="auto"/>
        <w:jc w:val="both"/>
        <w:rPr>
          <w:rFonts w:ascii="Book Antiqua" w:hAnsi="Book Antiqua" w:cs="Times New Roman"/>
          <w:sz w:val="24"/>
          <w:szCs w:val="24"/>
          <w:lang w:eastAsia="zh-CN"/>
        </w:rPr>
      </w:pPr>
    </w:p>
    <w:p w:rsidR="00392754" w:rsidRDefault="00392754" w:rsidP="00F25C2E">
      <w:pPr>
        <w:spacing w:after="0" w:line="360" w:lineRule="auto"/>
        <w:jc w:val="both"/>
        <w:rPr>
          <w:lang w:eastAsia="zh-CN"/>
        </w:rPr>
      </w:pPr>
      <w:r w:rsidRPr="00392754">
        <w:rPr>
          <w:rFonts w:ascii="Book Antiqua" w:hAnsi="Book Antiqua" w:cs="Times New Roman" w:hint="eastAsia"/>
          <w:b/>
          <w:sz w:val="24"/>
          <w:szCs w:val="24"/>
          <w:lang w:eastAsia="zh-CN"/>
        </w:rPr>
        <w:t>Citation:</w:t>
      </w:r>
      <w:r>
        <w:rPr>
          <w:rFonts w:ascii="Book Antiqua" w:hAnsi="Book Antiqua" w:cs="Times New Roman" w:hint="eastAsia"/>
          <w:sz w:val="24"/>
          <w:szCs w:val="24"/>
          <w:lang w:eastAsia="zh-CN"/>
        </w:rPr>
        <w:t xml:space="preserve"> </w:t>
      </w:r>
      <w:r w:rsidR="00FE1202" w:rsidRPr="00F25C2E">
        <w:rPr>
          <w:rFonts w:ascii="Book Antiqua" w:hAnsi="Book Antiqua" w:cs="Times New Roman"/>
          <w:sz w:val="24"/>
          <w:szCs w:val="24"/>
          <w:lang w:eastAsia="zh-CN"/>
        </w:rPr>
        <w:t xml:space="preserve">Sultan N, Amin LE, Zaher AR, Scheven BA, Grawish ME. Dental pulp stem cells: Novel cell-based and cell-free therapy for peripheral nerve repair. </w:t>
      </w:r>
      <w:r w:rsidR="00FE1202" w:rsidRPr="00F25C2E">
        <w:rPr>
          <w:rFonts w:ascii="Book Antiqua" w:hAnsi="Book Antiqua" w:cs="Times New Roman"/>
          <w:i/>
          <w:sz w:val="24"/>
          <w:szCs w:val="24"/>
          <w:lang w:eastAsia="zh-CN"/>
        </w:rPr>
        <w:t>World J Stomatol</w:t>
      </w:r>
      <w:r w:rsidR="00FE1202" w:rsidRPr="00F25C2E">
        <w:rPr>
          <w:rFonts w:ascii="Book Antiqua" w:hAnsi="Book Antiqua" w:cs="Times New Roman"/>
          <w:sz w:val="24"/>
          <w:szCs w:val="24"/>
          <w:lang w:eastAsia="zh-CN"/>
        </w:rPr>
        <w:t xml:space="preserve"> 201</w:t>
      </w:r>
      <w:r w:rsidR="00B34B93">
        <w:rPr>
          <w:rFonts w:ascii="Book Antiqua" w:hAnsi="Book Antiqua" w:cs="Times New Roman" w:hint="eastAsia"/>
          <w:sz w:val="24"/>
          <w:szCs w:val="24"/>
          <w:lang w:eastAsia="zh-CN"/>
        </w:rPr>
        <w:t>9</w:t>
      </w:r>
      <w:r w:rsidR="00FE1202" w:rsidRPr="00F25C2E">
        <w:rPr>
          <w:rFonts w:ascii="Book Antiqua" w:hAnsi="Book Antiqua" w:cs="Times New Roman"/>
          <w:sz w:val="24"/>
          <w:szCs w:val="24"/>
          <w:lang w:eastAsia="zh-CN"/>
        </w:rPr>
        <w:t xml:space="preserve">; </w:t>
      </w:r>
      <w:r w:rsidRPr="00392754">
        <w:rPr>
          <w:rFonts w:ascii="Book Antiqua" w:hAnsi="Book Antiqua" w:cs="Times New Roman"/>
          <w:sz w:val="24"/>
          <w:szCs w:val="24"/>
          <w:lang w:eastAsia="zh-CN"/>
        </w:rPr>
        <w:t>7(1): 1-19</w:t>
      </w:r>
      <w:r w:rsidRPr="00392754">
        <w:t xml:space="preserve"> </w:t>
      </w:r>
    </w:p>
    <w:p w:rsidR="00392754" w:rsidRDefault="00392754" w:rsidP="00F25C2E">
      <w:pPr>
        <w:spacing w:after="0" w:line="360" w:lineRule="auto"/>
        <w:jc w:val="both"/>
        <w:rPr>
          <w:rFonts w:ascii="Book Antiqua" w:hAnsi="Book Antiqua" w:cs="Times New Roman"/>
          <w:sz w:val="24"/>
          <w:szCs w:val="24"/>
          <w:lang w:eastAsia="zh-CN"/>
        </w:rPr>
      </w:pPr>
      <w:r w:rsidRPr="00392754">
        <w:rPr>
          <w:rFonts w:ascii="Book Antiqua" w:hAnsi="Book Antiqua" w:cs="Times New Roman"/>
          <w:b/>
          <w:sz w:val="24"/>
          <w:szCs w:val="24"/>
          <w:lang w:eastAsia="zh-CN"/>
        </w:rPr>
        <w:t>URL:</w:t>
      </w:r>
      <w:r w:rsidRPr="00392754">
        <w:rPr>
          <w:rFonts w:ascii="Book Antiqua" w:hAnsi="Book Antiqua" w:cs="Times New Roman"/>
          <w:sz w:val="24"/>
          <w:szCs w:val="24"/>
          <w:lang w:eastAsia="zh-CN"/>
        </w:rPr>
        <w:t xml:space="preserve"> https://www.wjgnet.com/2218-6263/full/v7/i1/1.htm  </w:t>
      </w:r>
    </w:p>
    <w:p w:rsidR="00FE1202" w:rsidRPr="00F25C2E" w:rsidRDefault="00392754" w:rsidP="00F25C2E">
      <w:pPr>
        <w:spacing w:after="0" w:line="360" w:lineRule="auto"/>
        <w:jc w:val="both"/>
        <w:rPr>
          <w:rFonts w:ascii="Book Antiqua" w:hAnsi="Book Antiqua" w:cs="Times New Roman"/>
          <w:sz w:val="24"/>
          <w:szCs w:val="24"/>
          <w:lang w:eastAsia="zh-CN"/>
        </w:rPr>
      </w:pPr>
      <w:r w:rsidRPr="00392754">
        <w:rPr>
          <w:rFonts w:ascii="Book Antiqua" w:hAnsi="Book Antiqua" w:cs="Times New Roman"/>
          <w:b/>
          <w:sz w:val="24"/>
          <w:szCs w:val="24"/>
          <w:lang w:eastAsia="zh-CN"/>
        </w:rPr>
        <w:t>DOI:</w:t>
      </w:r>
      <w:r w:rsidRPr="00392754">
        <w:rPr>
          <w:rFonts w:ascii="Book Antiqua" w:hAnsi="Book Antiqua" w:cs="Times New Roman"/>
          <w:sz w:val="24"/>
          <w:szCs w:val="24"/>
          <w:lang w:eastAsia="zh-CN"/>
        </w:rPr>
        <w:t xml:space="preserve"> https://dx.doi.org/10.5321/wjs.v7.i1.1</w:t>
      </w:r>
    </w:p>
    <w:p w:rsidR="0071095D" w:rsidRPr="00F25C2E" w:rsidRDefault="00FE1202" w:rsidP="00F25C2E">
      <w:pPr>
        <w:spacing w:after="0" w:line="360" w:lineRule="auto"/>
        <w:jc w:val="both"/>
        <w:rPr>
          <w:rFonts w:ascii="Book Antiqua" w:hAnsi="Book Antiqua" w:cs="Times New Roman"/>
          <w:b/>
          <w:sz w:val="24"/>
          <w:szCs w:val="24"/>
        </w:rPr>
      </w:pPr>
      <w:r w:rsidRPr="00F25C2E">
        <w:rPr>
          <w:rFonts w:ascii="Book Antiqua" w:hAnsi="Book Antiqua" w:cs="Times New Roman"/>
          <w:sz w:val="24"/>
          <w:szCs w:val="24"/>
          <w:lang w:eastAsia="zh-CN"/>
        </w:rPr>
        <w:br w:type="page"/>
      </w:r>
      <w:r w:rsidRPr="00F25C2E">
        <w:rPr>
          <w:rFonts w:ascii="Book Antiqua" w:hAnsi="Book Antiqua" w:cs="Times New Roman"/>
          <w:b/>
          <w:sz w:val="24"/>
          <w:szCs w:val="24"/>
        </w:rPr>
        <w:lastRenderedPageBreak/>
        <w:t>INTRODUCTION</w:t>
      </w:r>
    </w:p>
    <w:p w:rsidR="0071095D" w:rsidRPr="00F25C2E" w:rsidRDefault="00756A1A"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Structurally, </w:t>
      </w:r>
      <w:r w:rsidR="00613E3D" w:rsidRPr="00F25C2E">
        <w:rPr>
          <w:rFonts w:ascii="Book Antiqua" w:hAnsi="Book Antiqua" w:cs="Times New Roman"/>
          <w:sz w:val="24"/>
          <w:szCs w:val="24"/>
        </w:rPr>
        <w:t xml:space="preserve">the </w:t>
      </w:r>
      <w:r w:rsidRPr="00F25C2E">
        <w:rPr>
          <w:rFonts w:ascii="Book Antiqua" w:hAnsi="Book Antiqua" w:cs="Times New Roman"/>
          <w:sz w:val="24"/>
          <w:szCs w:val="24"/>
        </w:rPr>
        <w:t xml:space="preserve">nervous system </w:t>
      </w:r>
      <w:r w:rsidR="005A03ED" w:rsidRPr="00F25C2E">
        <w:rPr>
          <w:rFonts w:ascii="Book Antiqua" w:hAnsi="Book Antiqua" w:cs="Times New Roman"/>
          <w:sz w:val="24"/>
          <w:szCs w:val="24"/>
        </w:rPr>
        <w:t>comprises</w:t>
      </w:r>
      <w:r w:rsidRPr="00F25C2E">
        <w:rPr>
          <w:rFonts w:ascii="Book Antiqua" w:hAnsi="Book Antiqua" w:cs="Times New Roman"/>
          <w:sz w:val="24"/>
          <w:szCs w:val="24"/>
        </w:rPr>
        <w:t xml:space="preserve"> two </w:t>
      </w:r>
      <w:r w:rsidR="00AA602E" w:rsidRPr="00F25C2E">
        <w:rPr>
          <w:rFonts w:ascii="Book Antiqua" w:hAnsi="Book Antiqua" w:cs="Times New Roman"/>
          <w:sz w:val="24"/>
          <w:szCs w:val="24"/>
        </w:rPr>
        <w:t xml:space="preserve">main </w:t>
      </w:r>
      <w:r w:rsidR="00403222" w:rsidRPr="00F25C2E">
        <w:rPr>
          <w:rFonts w:ascii="Book Antiqua" w:hAnsi="Book Antiqua" w:cs="Times New Roman"/>
          <w:sz w:val="24"/>
          <w:szCs w:val="24"/>
        </w:rPr>
        <w:t>components</w:t>
      </w:r>
      <w:r w:rsidR="00AA602E" w:rsidRPr="00F25C2E">
        <w:rPr>
          <w:rFonts w:ascii="Book Antiqua" w:hAnsi="Book Antiqua" w:cs="Times New Roman"/>
          <w:sz w:val="24"/>
          <w:szCs w:val="24"/>
        </w:rPr>
        <w:t>,</w:t>
      </w:r>
      <w:r w:rsidRPr="00F25C2E">
        <w:rPr>
          <w:rFonts w:ascii="Book Antiqua" w:hAnsi="Book Antiqua" w:cs="Times New Roman"/>
          <w:sz w:val="24"/>
          <w:szCs w:val="24"/>
        </w:rPr>
        <w:t xml:space="preserve"> </w:t>
      </w:r>
      <w:r w:rsidR="00AA602E" w:rsidRPr="00F25C2E">
        <w:rPr>
          <w:rFonts w:ascii="Book Antiqua" w:hAnsi="Book Antiqua" w:cs="Times New Roman"/>
          <w:sz w:val="24"/>
          <w:szCs w:val="24"/>
        </w:rPr>
        <w:t>the peripheral nervous system (PNS)</w:t>
      </w:r>
      <w:r w:rsidRPr="00F25C2E">
        <w:rPr>
          <w:rFonts w:ascii="Book Antiqua" w:hAnsi="Book Antiqua" w:cs="Times New Roman"/>
          <w:sz w:val="24"/>
          <w:szCs w:val="24"/>
        </w:rPr>
        <w:t xml:space="preserve"> </w:t>
      </w:r>
      <w:r w:rsidR="005A03ED" w:rsidRPr="00F25C2E">
        <w:rPr>
          <w:rFonts w:ascii="Book Antiqua" w:hAnsi="Book Antiqua" w:cs="Times New Roman"/>
          <w:sz w:val="24"/>
          <w:szCs w:val="24"/>
        </w:rPr>
        <w:t>and</w:t>
      </w:r>
      <w:r w:rsidRPr="00F25C2E">
        <w:rPr>
          <w:rFonts w:ascii="Book Antiqua" w:hAnsi="Book Antiqua" w:cs="Times New Roman"/>
          <w:sz w:val="24"/>
          <w:szCs w:val="24"/>
        </w:rPr>
        <w:t xml:space="preserve"> the</w:t>
      </w:r>
      <w:r w:rsidR="00AA602E" w:rsidRPr="00F25C2E">
        <w:rPr>
          <w:rFonts w:ascii="Book Antiqua" w:hAnsi="Book Antiqua" w:cs="Times New Roman"/>
          <w:sz w:val="24"/>
          <w:szCs w:val="24"/>
        </w:rPr>
        <w:t xml:space="preserve"> central nervous system (CNS)</w:t>
      </w:r>
      <w:r w:rsidRPr="00F25C2E">
        <w:rPr>
          <w:rFonts w:ascii="Book Antiqua" w:hAnsi="Book Antiqua" w:cs="Times New Roman"/>
          <w:sz w:val="24"/>
          <w:szCs w:val="24"/>
        </w:rPr>
        <w:t xml:space="preserve">. </w:t>
      </w:r>
      <w:r w:rsidR="00715C60" w:rsidRPr="00F25C2E">
        <w:rPr>
          <w:rFonts w:ascii="Book Antiqua" w:hAnsi="Book Antiqua" w:cs="Times New Roman"/>
          <w:sz w:val="24"/>
          <w:szCs w:val="24"/>
        </w:rPr>
        <w:t xml:space="preserve">The </w:t>
      </w:r>
      <w:r w:rsidRPr="00F25C2E">
        <w:rPr>
          <w:rFonts w:ascii="Book Antiqua" w:hAnsi="Book Antiqua" w:cs="Times New Roman"/>
          <w:sz w:val="24"/>
          <w:szCs w:val="24"/>
        </w:rPr>
        <w:t xml:space="preserve">CNS </w:t>
      </w:r>
      <w:r w:rsidR="00D77E68" w:rsidRPr="00F25C2E">
        <w:rPr>
          <w:rFonts w:ascii="Book Antiqua" w:hAnsi="Book Antiqua" w:cs="Times New Roman"/>
          <w:sz w:val="24"/>
          <w:szCs w:val="24"/>
        </w:rPr>
        <w:t>involves</w:t>
      </w:r>
      <w:r w:rsidRPr="00F25C2E">
        <w:rPr>
          <w:rFonts w:ascii="Book Antiqua" w:hAnsi="Book Antiqua" w:cs="Times New Roman"/>
          <w:sz w:val="24"/>
          <w:szCs w:val="24"/>
        </w:rPr>
        <w:t xml:space="preserve"> </w:t>
      </w:r>
      <w:r w:rsidR="00613E3D" w:rsidRPr="00F25C2E">
        <w:rPr>
          <w:rFonts w:ascii="Book Antiqua" w:hAnsi="Book Antiqua" w:cs="Times New Roman"/>
          <w:sz w:val="24"/>
          <w:szCs w:val="24"/>
        </w:rPr>
        <w:t xml:space="preserve">the </w:t>
      </w:r>
      <w:r w:rsidR="00604129" w:rsidRPr="00F25C2E">
        <w:rPr>
          <w:rFonts w:ascii="Book Antiqua" w:hAnsi="Book Antiqua" w:cs="Times New Roman"/>
          <w:sz w:val="24"/>
          <w:szCs w:val="24"/>
        </w:rPr>
        <w:t xml:space="preserve">spinal cord and </w:t>
      </w:r>
      <w:r w:rsidR="005A03ED" w:rsidRPr="00F25C2E">
        <w:rPr>
          <w:rFonts w:ascii="Book Antiqua" w:hAnsi="Book Antiqua" w:cs="Times New Roman"/>
          <w:sz w:val="24"/>
          <w:szCs w:val="24"/>
        </w:rPr>
        <w:t>brain and</w:t>
      </w:r>
      <w:r w:rsidR="00D77E68"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acts as </w:t>
      </w:r>
      <w:r w:rsidR="005A03ED" w:rsidRPr="00F25C2E">
        <w:rPr>
          <w:rFonts w:ascii="Book Antiqua" w:hAnsi="Book Antiqua" w:cs="Times New Roman"/>
          <w:sz w:val="24"/>
          <w:szCs w:val="24"/>
        </w:rPr>
        <w:t xml:space="preserve">the </w:t>
      </w:r>
      <w:r w:rsidR="00D77E68" w:rsidRPr="00F25C2E">
        <w:rPr>
          <w:rFonts w:ascii="Book Antiqua" w:hAnsi="Book Antiqua" w:cs="Times New Roman"/>
          <w:sz w:val="24"/>
          <w:szCs w:val="24"/>
        </w:rPr>
        <w:t>motor output and</w:t>
      </w:r>
      <w:r w:rsidRPr="00F25C2E">
        <w:rPr>
          <w:rFonts w:ascii="Book Antiqua" w:hAnsi="Book Antiqua" w:cs="Times New Roman"/>
          <w:sz w:val="24"/>
          <w:szCs w:val="24"/>
        </w:rPr>
        <w:t xml:space="preserve"> </w:t>
      </w:r>
      <w:r w:rsidR="00D77E68" w:rsidRPr="00F25C2E">
        <w:rPr>
          <w:rFonts w:ascii="Book Antiqua" w:hAnsi="Book Antiqua" w:cs="Times New Roman"/>
          <w:sz w:val="24"/>
          <w:szCs w:val="24"/>
        </w:rPr>
        <w:t xml:space="preserve">center </w:t>
      </w:r>
      <w:r w:rsidR="002B728F" w:rsidRPr="00F25C2E">
        <w:rPr>
          <w:rFonts w:ascii="Book Antiqua" w:hAnsi="Book Antiqua" w:cs="Times New Roman"/>
          <w:sz w:val="24"/>
          <w:szCs w:val="24"/>
        </w:rPr>
        <w:t>for</w:t>
      </w:r>
      <w:r w:rsidR="00D77E68" w:rsidRPr="00F25C2E">
        <w:rPr>
          <w:rFonts w:ascii="Book Antiqua" w:hAnsi="Book Antiqua" w:cs="Times New Roman"/>
          <w:sz w:val="24"/>
          <w:szCs w:val="24"/>
        </w:rPr>
        <w:t xml:space="preserve"> all sensory perception</w:t>
      </w:r>
      <w:r w:rsidRPr="00F25C2E">
        <w:rPr>
          <w:rFonts w:ascii="Book Antiqua" w:hAnsi="Book Antiqua" w:cs="Times New Roman"/>
          <w:sz w:val="24"/>
          <w:szCs w:val="24"/>
        </w:rPr>
        <w:t xml:space="preserve">. The low </w:t>
      </w:r>
      <w:r w:rsidR="008003BA" w:rsidRPr="00F25C2E">
        <w:rPr>
          <w:rFonts w:ascii="Book Antiqua" w:hAnsi="Book Antiqua" w:cs="Times New Roman"/>
          <w:sz w:val="24"/>
          <w:szCs w:val="24"/>
        </w:rPr>
        <w:t>regenerative capacity</w:t>
      </w:r>
      <w:r w:rsidRPr="00F25C2E">
        <w:rPr>
          <w:rFonts w:ascii="Book Antiqua" w:hAnsi="Book Antiqua" w:cs="Times New Roman"/>
          <w:sz w:val="24"/>
          <w:szCs w:val="24"/>
        </w:rPr>
        <w:t xml:space="preserve"> of </w:t>
      </w:r>
      <w:r w:rsidR="005A03ED" w:rsidRPr="00F25C2E">
        <w:rPr>
          <w:rFonts w:ascii="Book Antiqua" w:hAnsi="Book Antiqua" w:cs="Times New Roman"/>
          <w:sz w:val="24"/>
          <w:szCs w:val="24"/>
        </w:rPr>
        <w:t xml:space="preserve">the </w:t>
      </w:r>
      <w:r w:rsidRPr="00F25C2E">
        <w:rPr>
          <w:rFonts w:ascii="Book Antiqua" w:hAnsi="Book Antiqua" w:cs="Times New Roman"/>
          <w:sz w:val="24"/>
          <w:szCs w:val="24"/>
        </w:rPr>
        <w:t>CNS</w:t>
      </w:r>
      <w:r w:rsidR="008003BA" w:rsidRPr="00F25C2E">
        <w:rPr>
          <w:rFonts w:ascii="Book Antiqua" w:hAnsi="Book Antiqua" w:cs="Times New Roman"/>
          <w:sz w:val="24"/>
          <w:szCs w:val="24"/>
        </w:rPr>
        <w:t xml:space="preserve"> </w:t>
      </w:r>
      <w:r w:rsidRPr="00F25C2E">
        <w:rPr>
          <w:rFonts w:ascii="Book Antiqua" w:hAnsi="Book Antiqua" w:cs="Times New Roman"/>
          <w:sz w:val="24"/>
          <w:szCs w:val="24"/>
        </w:rPr>
        <w:t>makes injury to th</w:t>
      </w:r>
      <w:r w:rsidR="002B728F" w:rsidRPr="00F25C2E">
        <w:rPr>
          <w:rFonts w:ascii="Book Antiqua" w:hAnsi="Book Antiqua" w:cs="Times New Roman"/>
          <w:sz w:val="24"/>
          <w:szCs w:val="24"/>
        </w:rPr>
        <w:t xml:space="preserve">ese </w:t>
      </w:r>
      <w:r w:rsidRPr="00F25C2E">
        <w:rPr>
          <w:rFonts w:ascii="Book Antiqua" w:hAnsi="Book Antiqua" w:cs="Times New Roman"/>
          <w:sz w:val="24"/>
          <w:szCs w:val="24"/>
        </w:rPr>
        <w:t>region</w:t>
      </w:r>
      <w:r w:rsidR="002B728F" w:rsidRPr="00F25C2E">
        <w:rPr>
          <w:rFonts w:ascii="Book Antiqua" w:hAnsi="Book Antiqua" w:cs="Times New Roman"/>
          <w:sz w:val="24"/>
          <w:szCs w:val="24"/>
        </w:rPr>
        <w:t>s</w:t>
      </w:r>
      <w:r w:rsidRPr="00F25C2E">
        <w:rPr>
          <w:rFonts w:ascii="Book Antiqua" w:hAnsi="Book Antiqua" w:cs="Times New Roman"/>
          <w:sz w:val="24"/>
          <w:szCs w:val="24"/>
        </w:rPr>
        <w:t xml:space="preserve"> permanent </w:t>
      </w:r>
      <w:r w:rsidR="005A03ED" w:rsidRPr="00F25C2E">
        <w:rPr>
          <w:rFonts w:ascii="Book Antiqua" w:hAnsi="Book Antiqua" w:cs="Times New Roman"/>
          <w:sz w:val="24"/>
          <w:szCs w:val="24"/>
        </w:rPr>
        <w:t>because</w:t>
      </w:r>
      <w:r w:rsidRPr="00F25C2E">
        <w:rPr>
          <w:rFonts w:ascii="Book Antiqua" w:hAnsi="Book Antiqua" w:cs="Times New Roman"/>
          <w:sz w:val="24"/>
          <w:szCs w:val="24"/>
        </w:rPr>
        <w:t xml:space="preserve"> the damaged neurons </w:t>
      </w:r>
      <w:r w:rsidR="005A03ED" w:rsidRPr="00F25C2E">
        <w:rPr>
          <w:rFonts w:ascii="Book Antiqua" w:hAnsi="Book Antiqua" w:cs="Times New Roman"/>
          <w:sz w:val="24"/>
          <w:szCs w:val="24"/>
        </w:rPr>
        <w:t>undergo</w:t>
      </w:r>
      <w:r w:rsidRPr="00F25C2E">
        <w:rPr>
          <w:rFonts w:ascii="Book Antiqua" w:hAnsi="Book Antiqua" w:cs="Times New Roman"/>
          <w:sz w:val="24"/>
          <w:szCs w:val="24"/>
        </w:rPr>
        <w:t xml:space="preserve"> </w:t>
      </w:r>
      <w:r w:rsidR="00D77E68" w:rsidRPr="00F25C2E">
        <w:rPr>
          <w:rFonts w:ascii="Book Antiqua" w:hAnsi="Book Antiqua" w:cs="Times New Roman"/>
          <w:sz w:val="24"/>
          <w:szCs w:val="24"/>
        </w:rPr>
        <w:t xml:space="preserve">degenerative </w:t>
      </w:r>
      <w:r w:rsidRPr="00F25C2E">
        <w:rPr>
          <w:rFonts w:ascii="Book Antiqua" w:hAnsi="Book Antiqua" w:cs="Times New Roman"/>
          <w:sz w:val="24"/>
          <w:szCs w:val="24"/>
        </w:rPr>
        <w:t xml:space="preserve">cell death and are not </w:t>
      </w:r>
      <w:r w:rsidR="00E66478" w:rsidRPr="00F25C2E">
        <w:rPr>
          <w:rFonts w:ascii="Book Antiqua" w:hAnsi="Book Antiqua" w:cs="Times New Roman"/>
          <w:sz w:val="24"/>
          <w:szCs w:val="24"/>
        </w:rPr>
        <w:t>substituted</w:t>
      </w:r>
      <w:bookmarkStart w:id="21" w:name="OLE_LINK1967"/>
      <w:bookmarkStart w:id="22" w:name="OLE_LINK1459"/>
      <w:bookmarkStart w:id="23" w:name="OLE_LINK1458"/>
      <w:bookmarkStart w:id="24" w:name="OLE_LINK1354"/>
      <w:bookmarkStart w:id="25" w:name="OLE_LINK1353"/>
      <w:r w:rsidR="004438B7" w:rsidRPr="00F25C2E">
        <w:rPr>
          <w:rFonts w:ascii="Book Antiqua" w:hAnsi="Book Antiqua"/>
          <w:sz w:val="24"/>
          <w:szCs w:val="24"/>
          <w:vertAlign w:val="superscript"/>
        </w:rPr>
        <w:fldChar w:fldCharType="begin"/>
      </w:r>
      <w:r w:rsidR="004438B7" w:rsidRPr="00F25C2E">
        <w:rPr>
          <w:rFonts w:ascii="Book Antiqua" w:hAnsi="Book Antiqua"/>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4438B7" w:rsidRPr="00F25C2E">
        <w:rPr>
          <w:rFonts w:ascii="Book Antiqua" w:hAnsi="Book Antiqua"/>
          <w:sz w:val="24"/>
          <w:szCs w:val="24"/>
          <w:vertAlign w:val="superscript"/>
        </w:rPr>
        <w:fldChar w:fldCharType="separate"/>
      </w:r>
      <w:r w:rsidR="004438B7" w:rsidRPr="00F25C2E">
        <w:rPr>
          <w:rFonts w:ascii="Book Antiqua" w:hAnsi="Book Antiqua"/>
          <w:noProof/>
          <w:sz w:val="24"/>
          <w:szCs w:val="24"/>
          <w:vertAlign w:val="superscript"/>
        </w:rPr>
        <w:t>[</w:t>
      </w:r>
      <w:hyperlink r:id="rId9" w:anchor="_ENREF_1" w:tooltip="Siegel, 2012 #882" w:history="1">
        <w:r w:rsidR="004438B7" w:rsidRPr="00F25C2E">
          <w:rPr>
            <w:rStyle w:val="a5"/>
            <w:rFonts w:ascii="Book Antiqua" w:hAnsi="Book Antiqua"/>
            <w:noProof/>
            <w:color w:val="auto"/>
            <w:sz w:val="24"/>
            <w:szCs w:val="24"/>
            <w:u w:val="none"/>
            <w:vertAlign w:val="superscript"/>
          </w:rPr>
          <w:t>1</w:t>
        </w:r>
      </w:hyperlink>
      <w:r w:rsidR="004438B7" w:rsidRPr="00F25C2E">
        <w:rPr>
          <w:rFonts w:ascii="Book Antiqua" w:hAnsi="Book Antiqua"/>
          <w:noProof/>
          <w:sz w:val="24"/>
          <w:szCs w:val="24"/>
          <w:vertAlign w:val="superscript"/>
        </w:rPr>
        <w:t>]</w:t>
      </w:r>
      <w:bookmarkEnd w:id="21"/>
      <w:bookmarkEnd w:id="22"/>
      <w:bookmarkEnd w:id="23"/>
      <w:bookmarkEnd w:id="24"/>
      <w:bookmarkEnd w:id="25"/>
      <w:r w:rsidR="004438B7" w:rsidRPr="00F25C2E">
        <w:rPr>
          <w:rFonts w:ascii="Book Antiqua" w:hAnsi="Book Antiqua"/>
          <w:sz w:val="24"/>
          <w:szCs w:val="24"/>
          <w:vertAlign w:val="superscript"/>
        </w:rPr>
        <w:fldChar w:fldCharType="end"/>
      </w:r>
      <w:r w:rsidRPr="00F25C2E">
        <w:rPr>
          <w:rFonts w:ascii="Book Antiqua" w:hAnsi="Book Antiqua" w:cs="Times New Roman"/>
          <w:sz w:val="24"/>
          <w:szCs w:val="24"/>
        </w:rPr>
        <w:t xml:space="preserve">. </w:t>
      </w:r>
      <w:r w:rsidR="005A03ED" w:rsidRPr="00F25C2E">
        <w:rPr>
          <w:rFonts w:ascii="Book Antiqua" w:hAnsi="Book Antiqua" w:cs="Times New Roman"/>
          <w:sz w:val="24"/>
          <w:szCs w:val="24"/>
        </w:rPr>
        <w:t>T</w:t>
      </w:r>
      <w:r w:rsidR="008003BA" w:rsidRPr="00F25C2E">
        <w:rPr>
          <w:rFonts w:ascii="Book Antiqua" w:hAnsi="Book Antiqua" w:cs="Times New Roman"/>
          <w:sz w:val="24"/>
          <w:szCs w:val="24"/>
        </w:rPr>
        <w:t xml:space="preserve">he </w:t>
      </w:r>
      <w:r w:rsidRPr="00F25C2E">
        <w:rPr>
          <w:rFonts w:ascii="Book Antiqua" w:hAnsi="Book Antiqua" w:cs="Times New Roman"/>
          <w:sz w:val="24"/>
          <w:szCs w:val="24"/>
        </w:rPr>
        <w:t xml:space="preserve">PNS includes </w:t>
      </w:r>
      <w:r w:rsidR="008003BA" w:rsidRPr="00F25C2E">
        <w:rPr>
          <w:rFonts w:ascii="Book Antiqua" w:hAnsi="Book Antiqua" w:cs="Times New Roman"/>
          <w:sz w:val="24"/>
          <w:szCs w:val="24"/>
        </w:rPr>
        <w:t>the sensory</w:t>
      </w:r>
      <w:r w:rsidR="00C9150A" w:rsidRPr="00F25C2E">
        <w:rPr>
          <w:rFonts w:ascii="Book Antiqua" w:hAnsi="Book Antiqua" w:cs="Times New Roman"/>
          <w:sz w:val="24"/>
          <w:szCs w:val="24"/>
        </w:rPr>
        <w:t xml:space="preserve"> nerves,</w:t>
      </w:r>
      <w:r w:rsidR="008003BA" w:rsidRPr="00F25C2E">
        <w:rPr>
          <w:rFonts w:ascii="Book Antiqua" w:hAnsi="Book Antiqua" w:cs="Times New Roman"/>
          <w:sz w:val="24"/>
          <w:szCs w:val="24"/>
        </w:rPr>
        <w:t xml:space="preserve"> motor nerves</w:t>
      </w:r>
      <w:r w:rsidR="00C9150A" w:rsidRPr="00F25C2E">
        <w:rPr>
          <w:rFonts w:ascii="Book Antiqua" w:hAnsi="Book Antiqua" w:cs="Times New Roman"/>
          <w:sz w:val="24"/>
          <w:szCs w:val="24"/>
        </w:rPr>
        <w:t xml:space="preserve"> and ganglia outside </w:t>
      </w:r>
      <w:r w:rsidR="005A03ED" w:rsidRPr="00F25C2E">
        <w:rPr>
          <w:rFonts w:ascii="Book Antiqua" w:hAnsi="Book Antiqua" w:cs="Times New Roman"/>
          <w:sz w:val="24"/>
          <w:szCs w:val="24"/>
        </w:rPr>
        <w:t xml:space="preserve">the </w:t>
      </w:r>
      <w:r w:rsidR="00E66478" w:rsidRPr="00F25C2E">
        <w:rPr>
          <w:rFonts w:ascii="Book Antiqua" w:hAnsi="Book Antiqua" w:cs="Times New Roman"/>
          <w:sz w:val="24"/>
          <w:szCs w:val="24"/>
        </w:rPr>
        <w:t>spinal cord and</w:t>
      </w:r>
      <w:r w:rsidR="00C9150A" w:rsidRPr="00F25C2E">
        <w:rPr>
          <w:rFonts w:ascii="Book Antiqua" w:hAnsi="Book Antiqua" w:cs="Times New Roman"/>
          <w:sz w:val="24"/>
          <w:szCs w:val="24"/>
        </w:rPr>
        <w:t xml:space="preserve"> brain</w:t>
      </w:r>
      <w:r w:rsidR="002B2A39" w:rsidRPr="00F25C2E">
        <w:rPr>
          <w:rFonts w:ascii="Book Antiqua" w:hAnsi="Book Antiqua" w:cs="Times New Roman"/>
          <w:sz w:val="24"/>
          <w:szCs w:val="24"/>
        </w:rPr>
        <w:t>. The p</w:t>
      </w:r>
      <w:r w:rsidRPr="00F25C2E">
        <w:rPr>
          <w:rFonts w:ascii="Book Antiqua" w:hAnsi="Book Antiqua" w:cs="Times New Roman"/>
          <w:sz w:val="24"/>
          <w:szCs w:val="24"/>
        </w:rPr>
        <w:t>eripheral nerves transfer signals</w:t>
      </w:r>
      <w:r w:rsidR="005A03ED" w:rsidRPr="00F25C2E">
        <w:rPr>
          <w:rFonts w:ascii="Book Antiqua" w:hAnsi="Book Antiqua" w:cs="Times New Roman"/>
          <w:sz w:val="24"/>
          <w:szCs w:val="24"/>
        </w:rPr>
        <w:t xml:space="preserve"> throughout</w:t>
      </w:r>
      <w:r w:rsidRPr="00F25C2E">
        <w:rPr>
          <w:rFonts w:ascii="Book Antiqua" w:hAnsi="Book Antiqua" w:cs="Times New Roman"/>
          <w:sz w:val="24"/>
          <w:szCs w:val="24"/>
        </w:rPr>
        <w:t xml:space="preserve"> </w:t>
      </w:r>
      <w:r w:rsidR="00613E3D" w:rsidRPr="00F25C2E">
        <w:rPr>
          <w:rFonts w:ascii="Book Antiqua" w:hAnsi="Book Antiqua" w:cs="Times New Roman"/>
          <w:sz w:val="24"/>
          <w:szCs w:val="24"/>
        </w:rPr>
        <w:t xml:space="preserve">the </w:t>
      </w:r>
      <w:r w:rsidR="00E66478" w:rsidRPr="00F25C2E">
        <w:rPr>
          <w:rFonts w:ascii="Book Antiqua" w:hAnsi="Book Antiqua" w:cs="Times New Roman"/>
          <w:sz w:val="24"/>
          <w:szCs w:val="24"/>
        </w:rPr>
        <w:t xml:space="preserve">body and the </w:t>
      </w:r>
      <w:r w:rsidRPr="00F25C2E">
        <w:rPr>
          <w:rFonts w:ascii="Book Antiqua" w:hAnsi="Book Antiqua" w:cs="Times New Roman"/>
          <w:sz w:val="24"/>
          <w:szCs w:val="24"/>
        </w:rPr>
        <w:t xml:space="preserve">spinal cord. These signals are sent to </w:t>
      </w:r>
      <w:r w:rsidR="0079583B" w:rsidRPr="00F25C2E">
        <w:rPr>
          <w:rFonts w:ascii="Book Antiqua" w:hAnsi="Book Antiqua" w:cs="Times New Roman"/>
          <w:sz w:val="24"/>
          <w:szCs w:val="24"/>
        </w:rPr>
        <w:t xml:space="preserve">the </w:t>
      </w:r>
      <w:r w:rsidRPr="00F25C2E">
        <w:rPr>
          <w:rFonts w:ascii="Book Antiqua" w:hAnsi="Book Antiqua" w:cs="Times New Roman"/>
          <w:sz w:val="24"/>
          <w:szCs w:val="24"/>
        </w:rPr>
        <w:t>brain</w:t>
      </w:r>
      <w:r w:rsidR="005A03ED" w:rsidRPr="00F25C2E">
        <w:rPr>
          <w:rFonts w:ascii="Book Antiqua" w:hAnsi="Book Antiqua" w:cs="Times New Roman"/>
          <w:sz w:val="24"/>
          <w:szCs w:val="24"/>
        </w:rPr>
        <w:t xml:space="preserve"> and</w:t>
      </w:r>
      <w:r w:rsidRPr="00F25C2E">
        <w:rPr>
          <w:rFonts w:ascii="Book Antiqua" w:hAnsi="Book Antiqua" w:cs="Times New Roman"/>
          <w:sz w:val="24"/>
          <w:szCs w:val="24"/>
        </w:rPr>
        <w:t xml:space="preserve"> </w:t>
      </w:r>
      <w:r w:rsidR="005A03ED" w:rsidRPr="00F25C2E">
        <w:rPr>
          <w:rFonts w:ascii="Book Antiqua" w:hAnsi="Book Antiqua" w:cs="Times New Roman"/>
          <w:sz w:val="24"/>
          <w:szCs w:val="24"/>
        </w:rPr>
        <w:t>provide</w:t>
      </w:r>
      <w:r w:rsidRPr="00F25C2E">
        <w:rPr>
          <w:rFonts w:ascii="Book Antiqua" w:hAnsi="Book Antiqua" w:cs="Times New Roman"/>
          <w:sz w:val="24"/>
          <w:szCs w:val="24"/>
        </w:rPr>
        <w:t xml:space="preserve"> sensory information</w:t>
      </w:r>
      <w:r w:rsidR="005A03ED" w:rsidRPr="00F25C2E">
        <w:rPr>
          <w:rFonts w:ascii="Book Antiqua" w:hAnsi="Book Antiqua" w:cs="Times New Roman"/>
          <w:sz w:val="24"/>
          <w:szCs w:val="24"/>
        </w:rPr>
        <w:t xml:space="preserve"> when a reflex response is</w:t>
      </w:r>
      <w:r w:rsidRPr="00F25C2E">
        <w:rPr>
          <w:rFonts w:ascii="Book Antiqua" w:hAnsi="Book Antiqua" w:cs="Times New Roman"/>
          <w:sz w:val="24"/>
          <w:szCs w:val="24"/>
        </w:rPr>
        <w:t xml:space="preserve"> </w:t>
      </w:r>
      <w:proofErr w:type="gramStart"/>
      <w:r w:rsidR="005A03ED" w:rsidRPr="00F25C2E">
        <w:rPr>
          <w:rFonts w:ascii="Book Antiqua" w:hAnsi="Book Antiqua" w:cs="Times New Roman"/>
          <w:sz w:val="24"/>
          <w:szCs w:val="24"/>
        </w:rPr>
        <w:t>provided</w:t>
      </w:r>
      <w:r w:rsidR="005A03ED"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2]</w:t>
      </w:r>
      <w:r w:rsidRPr="00F25C2E">
        <w:rPr>
          <w:rFonts w:ascii="Book Antiqua" w:hAnsi="Book Antiqua" w:cs="Times New Roman"/>
          <w:sz w:val="24"/>
          <w:szCs w:val="24"/>
        </w:rPr>
        <w:t xml:space="preserve">. The proper function and maintenance of peripheral nerves are </w:t>
      </w:r>
      <w:r w:rsidR="005A03ED" w:rsidRPr="00F25C2E">
        <w:rPr>
          <w:rFonts w:ascii="Book Antiqua" w:hAnsi="Book Antiqua" w:cs="Times New Roman"/>
          <w:sz w:val="24"/>
          <w:szCs w:val="24"/>
        </w:rPr>
        <w:t xml:space="preserve">primarily </w:t>
      </w:r>
      <w:r w:rsidR="00E66478" w:rsidRPr="00F25C2E">
        <w:rPr>
          <w:rFonts w:ascii="Book Antiqua" w:hAnsi="Book Antiqua" w:cs="Times New Roman"/>
          <w:sz w:val="24"/>
          <w:szCs w:val="24"/>
        </w:rPr>
        <w:t>controlled</w:t>
      </w:r>
      <w:r w:rsidR="005A03ED" w:rsidRPr="00F25C2E">
        <w:rPr>
          <w:rFonts w:ascii="Book Antiqua" w:hAnsi="Book Antiqua" w:cs="Times New Roman"/>
          <w:sz w:val="24"/>
          <w:szCs w:val="24"/>
        </w:rPr>
        <w:t xml:space="preserve"> by</w:t>
      </w:r>
      <w:r w:rsidRPr="00F25C2E">
        <w:rPr>
          <w:rFonts w:ascii="Book Antiqua" w:hAnsi="Book Antiqua" w:cs="Times New Roman"/>
          <w:sz w:val="24"/>
          <w:szCs w:val="24"/>
        </w:rPr>
        <w:t xml:space="preserve"> cells other than </w:t>
      </w:r>
      <w:r w:rsidR="005A03ED" w:rsidRPr="00F25C2E">
        <w:rPr>
          <w:rFonts w:ascii="Book Antiqua" w:hAnsi="Book Antiqua" w:cs="Times New Roman"/>
          <w:sz w:val="24"/>
          <w:szCs w:val="24"/>
        </w:rPr>
        <w:t>neurons, specifically,</w:t>
      </w:r>
      <w:r w:rsidRPr="00F25C2E">
        <w:rPr>
          <w:rFonts w:ascii="Book Antiqua" w:hAnsi="Book Antiqua" w:cs="Times New Roman"/>
          <w:sz w:val="24"/>
          <w:szCs w:val="24"/>
        </w:rPr>
        <w:t xml:space="preserve"> Schwann cells (SCs)</w:t>
      </w:r>
      <w:r w:rsidR="005A03ED" w:rsidRPr="00F25C2E">
        <w:rPr>
          <w:rFonts w:ascii="Book Antiqua" w:hAnsi="Book Antiqua" w:cs="Times New Roman"/>
          <w:sz w:val="24"/>
          <w:szCs w:val="24"/>
        </w:rPr>
        <w:t xml:space="preserve"> that </w:t>
      </w:r>
      <w:r w:rsidRPr="00F25C2E">
        <w:rPr>
          <w:rFonts w:ascii="Book Antiqua" w:hAnsi="Book Antiqua" w:cs="Times New Roman"/>
          <w:sz w:val="24"/>
          <w:szCs w:val="24"/>
        </w:rPr>
        <w:t>surround the nerve</w:t>
      </w:r>
      <w:r w:rsidR="005A03ED" w:rsidRPr="00F25C2E">
        <w:rPr>
          <w:rFonts w:ascii="Book Antiqua" w:hAnsi="Book Antiqua" w:cs="Times New Roman"/>
          <w:sz w:val="24"/>
          <w:szCs w:val="24"/>
        </w:rPr>
        <w:t>s</w:t>
      </w:r>
      <w:r w:rsidRPr="00F25C2E">
        <w:rPr>
          <w:rFonts w:ascii="Book Antiqua" w:hAnsi="Book Antiqua" w:cs="Times New Roman"/>
          <w:sz w:val="24"/>
          <w:szCs w:val="24"/>
        </w:rPr>
        <w:t xml:space="preserve"> and release important trophic factors</w:t>
      </w:r>
      <w:r w:rsidR="005A03ED" w:rsidRPr="00F25C2E">
        <w:rPr>
          <w:rFonts w:ascii="Book Antiqua" w:hAnsi="Book Antiqua" w:cs="Times New Roman"/>
          <w:sz w:val="24"/>
          <w:szCs w:val="24"/>
        </w:rPr>
        <w:t>, such as</w:t>
      </w:r>
      <w:r w:rsidRPr="00F25C2E">
        <w:rPr>
          <w:rFonts w:ascii="Book Antiqua" w:hAnsi="Book Antiqua" w:cs="Times New Roman"/>
          <w:sz w:val="24"/>
          <w:szCs w:val="24"/>
        </w:rPr>
        <w:t xml:space="preserve"> nerve growth factor (NGF) which </w:t>
      </w:r>
      <w:r w:rsidR="000A614C" w:rsidRPr="00F25C2E">
        <w:rPr>
          <w:rFonts w:ascii="Book Antiqua" w:hAnsi="Book Antiqua" w:cs="Times New Roman"/>
          <w:sz w:val="24"/>
          <w:szCs w:val="24"/>
        </w:rPr>
        <w:t>is important</w:t>
      </w:r>
      <w:r w:rsidRPr="00F25C2E">
        <w:rPr>
          <w:rFonts w:ascii="Book Antiqua" w:hAnsi="Book Antiqua" w:cs="Times New Roman"/>
          <w:sz w:val="24"/>
          <w:szCs w:val="24"/>
        </w:rPr>
        <w:t xml:space="preserve"> during t</w:t>
      </w:r>
      <w:r w:rsidR="005A03ED" w:rsidRPr="00F25C2E">
        <w:rPr>
          <w:rFonts w:ascii="Book Antiqua" w:hAnsi="Book Antiqua" w:cs="Times New Roman"/>
          <w:sz w:val="24"/>
          <w:szCs w:val="24"/>
        </w:rPr>
        <w:t>he process of nerve repair and</w:t>
      </w:r>
      <w:r w:rsidRPr="00F25C2E">
        <w:rPr>
          <w:rFonts w:ascii="Book Antiqua" w:hAnsi="Book Antiqua" w:cs="Times New Roman"/>
          <w:sz w:val="24"/>
          <w:szCs w:val="24"/>
        </w:rPr>
        <w:t xml:space="preserve"> is responsible for proliferation, growth regulation and survival of target neurons</w:t>
      </w:r>
      <w:r w:rsidRPr="00F25C2E">
        <w:rPr>
          <w:rFonts w:ascii="Book Antiqua" w:hAnsi="Book Antiqua" w:cs="Times New Roman"/>
          <w:sz w:val="24"/>
          <w:szCs w:val="24"/>
          <w:vertAlign w:val="superscript"/>
        </w:rPr>
        <w:t>[3]</w:t>
      </w:r>
      <w:r w:rsidRPr="00F25C2E">
        <w:rPr>
          <w:rFonts w:ascii="Book Antiqua" w:hAnsi="Book Antiqua" w:cs="Times New Roman"/>
          <w:sz w:val="24"/>
          <w:szCs w:val="24"/>
        </w:rPr>
        <w:t>.</w:t>
      </w:r>
    </w:p>
    <w:p w:rsidR="0071095D" w:rsidRPr="00F25C2E" w:rsidRDefault="00756A1A" w:rsidP="00F25C2E">
      <w:pPr>
        <w:spacing w:after="0" w:line="360" w:lineRule="auto"/>
        <w:ind w:firstLine="510"/>
        <w:jc w:val="both"/>
        <w:rPr>
          <w:rFonts w:ascii="Book Antiqua" w:hAnsi="Book Antiqua" w:cs="Times New Roman"/>
          <w:sz w:val="24"/>
          <w:szCs w:val="24"/>
        </w:rPr>
      </w:pPr>
      <w:r w:rsidRPr="00F25C2E">
        <w:rPr>
          <w:rFonts w:ascii="Book Antiqua" w:hAnsi="Book Antiqua" w:cs="Times New Roman"/>
          <w:sz w:val="24"/>
          <w:szCs w:val="24"/>
        </w:rPr>
        <w:t>Peripheral nerve injury (PNI)</w:t>
      </w:r>
      <w:r w:rsidR="00AD7543" w:rsidRPr="00F25C2E">
        <w:rPr>
          <w:rFonts w:ascii="Book Antiqua" w:hAnsi="Book Antiqua" w:cs="Times New Roman"/>
          <w:sz w:val="24"/>
          <w:szCs w:val="24"/>
        </w:rPr>
        <w:t xml:space="preserve"> may</w:t>
      </w:r>
      <w:r w:rsidR="005A03ED" w:rsidRPr="00F25C2E">
        <w:rPr>
          <w:rFonts w:ascii="Book Antiqua" w:hAnsi="Book Antiqua" w:cs="Times New Roman"/>
          <w:sz w:val="24"/>
          <w:szCs w:val="24"/>
        </w:rPr>
        <w:t xml:space="preserve"> result in</w:t>
      </w:r>
      <w:r w:rsidR="00AD7543" w:rsidRPr="00F25C2E">
        <w:rPr>
          <w:rFonts w:ascii="Book Antiqua" w:hAnsi="Book Antiqua" w:cs="Times New Roman"/>
          <w:sz w:val="24"/>
          <w:szCs w:val="24"/>
        </w:rPr>
        <w:t xml:space="preserve"> the loss of </w:t>
      </w:r>
      <w:r w:rsidR="00482E64" w:rsidRPr="00F25C2E">
        <w:rPr>
          <w:rFonts w:ascii="Book Antiqua" w:hAnsi="Book Antiqua" w:cs="Times New Roman"/>
          <w:sz w:val="24"/>
          <w:szCs w:val="24"/>
        </w:rPr>
        <w:t xml:space="preserve">motor function, </w:t>
      </w:r>
      <w:r w:rsidR="00AD7543" w:rsidRPr="00F25C2E">
        <w:rPr>
          <w:rFonts w:ascii="Book Antiqua" w:hAnsi="Book Antiqua" w:cs="Times New Roman"/>
          <w:sz w:val="24"/>
          <w:szCs w:val="24"/>
        </w:rPr>
        <w:t>sensory function, or both.</w:t>
      </w:r>
      <w:r w:rsidRPr="00F25C2E">
        <w:rPr>
          <w:rFonts w:ascii="Book Antiqua" w:hAnsi="Book Antiqua" w:cs="Times New Roman"/>
          <w:sz w:val="24"/>
          <w:szCs w:val="24"/>
        </w:rPr>
        <w:t xml:space="preserve"> </w:t>
      </w:r>
      <w:r w:rsidR="00AD7543" w:rsidRPr="00F25C2E">
        <w:rPr>
          <w:rFonts w:ascii="Book Antiqua" w:hAnsi="Book Antiqua" w:cs="Times New Roman"/>
          <w:sz w:val="24"/>
          <w:szCs w:val="24"/>
        </w:rPr>
        <w:t xml:space="preserve">Such injury </w:t>
      </w:r>
      <w:r w:rsidR="005A03ED" w:rsidRPr="00F25C2E">
        <w:rPr>
          <w:rFonts w:ascii="Book Antiqua" w:hAnsi="Book Antiqua" w:cs="Times New Roman"/>
          <w:sz w:val="24"/>
          <w:szCs w:val="24"/>
        </w:rPr>
        <w:t>leads to neurapraxia, axonot</w:t>
      </w:r>
      <w:r w:rsidR="008E5A08" w:rsidRPr="00F25C2E">
        <w:rPr>
          <w:rFonts w:ascii="Book Antiqua" w:hAnsi="Book Antiqua" w:cs="Times New Roman"/>
          <w:sz w:val="24"/>
          <w:szCs w:val="24"/>
        </w:rPr>
        <w:t xml:space="preserve">mesis </w:t>
      </w:r>
      <w:r w:rsidR="00F84FD2" w:rsidRPr="00F25C2E">
        <w:rPr>
          <w:rFonts w:ascii="Book Antiqua" w:hAnsi="Book Antiqua" w:cs="Times New Roman"/>
          <w:sz w:val="24"/>
          <w:szCs w:val="24"/>
        </w:rPr>
        <w:t>or</w:t>
      </w:r>
      <w:r w:rsidR="005A03ED" w:rsidRPr="00F25C2E">
        <w:rPr>
          <w:rFonts w:ascii="Book Antiqua" w:hAnsi="Book Antiqua" w:cs="Times New Roman"/>
          <w:sz w:val="24"/>
          <w:szCs w:val="24"/>
        </w:rPr>
        <w:t xml:space="preserve"> neurot</w:t>
      </w:r>
      <w:r w:rsidR="008E5A08" w:rsidRPr="00F25C2E">
        <w:rPr>
          <w:rFonts w:ascii="Book Antiqua" w:hAnsi="Book Antiqua" w:cs="Times New Roman"/>
          <w:sz w:val="24"/>
          <w:szCs w:val="24"/>
        </w:rPr>
        <w:t xml:space="preserve">mesis and </w:t>
      </w:r>
      <w:r w:rsidR="00AD7543" w:rsidRPr="00F25C2E">
        <w:rPr>
          <w:rFonts w:ascii="Book Antiqua" w:hAnsi="Book Antiqua" w:cs="Times New Roman"/>
          <w:sz w:val="24"/>
          <w:szCs w:val="24"/>
        </w:rPr>
        <w:t>may occur as a result of acute compression</w:t>
      </w:r>
      <w:r w:rsidR="008E5A08" w:rsidRPr="00F25C2E">
        <w:rPr>
          <w:rFonts w:ascii="Book Antiqua" w:hAnsi="Book Antiqua" w:cs="Times New Roman"/>
          <w:sz w:val="24"/>
          <w:szCs w:val="24"/>
        </w:rPr>
        <w:t>,</w:t>
      </w:r>
      <w:r w:rsidR="00AD7543" w:rsidRPr="00F25C2E">
        <w:rPr>
          <w:rFonts w:ascii="Book Antiqua" w:hAnsi="Book Antiqua" w:cs="Times New Roman"/>
          <w:sz w:val="24"/>
          <w:szCs w:val="24"/>
        </w:rPr>
        <w:t xml:space="preserve"> </w:t>
      </w:r>
      <w:r w:rsidR="001D18BA" w:rsidRPr="00F25C2E">
        <w:rPr>
          <w:rFonts w:ascii="Book Antiqua" w:hAnsi="Book Antiqua" w:cs="Times New Roman"/>
          <w:sz w:val="24"/>
          <w:szCs w:val="24"/>
        </w:rPr>
        <w:t>trauma</w:t>
      </w:r>
      <w:r w:rsidR="008E5A08" w:rsidRPr="00F25C2E">
        <w:rPr>
          <w:rFonts w:ascii="Book Antiqua" w:hAnsi="Book Antiqua" w:cs="Times New Roman"/>
          <w:sz w:val="24"/>
          <w:szCs w:val="24"/>
        </w:rPr>
        <w:t xml:space="preserve">, </w:t>
      </w:r>
      <w:proofErr w:type="gramStart"/>
      <w:r w:rsidR="00F84FD2" w:rsidRPr="00F25C2E">
        <w:rPr>
          <w:rFonts w:ascii="Book Antiqua" w:hAnsi="Book Antiqua" w:cs="Times New Roman"/>
          <w:sz w:val="24"/>
          <w:szCs w:val="24"/>
        </w:rPr>
        <w:t>iatrogenic</w:t>
      </w:r>
      <w:proofErr w:type="gramEnd"/>
      <w:r w:rsidR="005A03ED" w:rsidRPr="00F25C2E">
        <w:rPr>
          <w:rFonts w:ascii="Book Antiqua" w:hAnsi="Book Antiqua" w:cs="Times New Roman"/>
          <w:sz w:val="24"/>
          <w:szCs w:val="24"/>
        </w:rPr>
        <w:t xml:space="preserve"> induction</w:t>
      </w:r>
      <w:r w:rsidR="00F84FD2" w:rsidRPr="00F25C2E">
        <w:rPr>
          <w:rFonts w:ascii="Book Antiqua" w:hAnsi="Book Antiqua" w:cs="Times New Roman"/>
          <w:sz w:val="24"/>
          <w:szCs w:val="24"/>
        </w:rPr>
        <w:t xml:space="preserve"> during surgical procedures, </w:t>
      </w:r>
      <w:r w:rsidR="005A03ED" w:rsidRPr="00F25C2E">
        <w:rPr>
          <w:rFonts w:ascii="Book Antiqua" w:hAnsi="Book Antiqua" w:cs="Times New Roman"/>
          <w:sz w:val="24"/>
          <w:szCs w:val="24"/>
        </w:rPr>
        <w:t>diabetes or</w:t>
      </w:r>
      <w:r w:rsidR="00F84FD2" w:rsidRPr="00F25C2E">
        <w:rPr>
          <w:rFonts w:ascii="Book Antiqua" w:hAnsi="Book Antiqua" w:cs="Times New Roman"/>
          <w:sz w:val="24"/>
          <w:szCs w:val="24"/>
        </w:rPr>
        <w:t xml:space="preserve"> other health conditions such as</w:t>
      </w:r>
      <w:r w:rsidR="008E5A08" w:rsidRPr="00F25C2E">
        <w:rPr>
          <w:rFonts w:ascii="Book Antiqua" w:hAnsi="Book Antiqua" w:cs="Times New Roman"/>
          <w:sz w:val="24"/>
          <w:szCs w:val="24"/>
        </w:rPr>
        <w:t xml:space="preserve"> Guillain-Barre syndrome</w:t>
      </w:r>
      <w:r w:rsidR="00F84FD2" w:rsidRPr="00F25C2E">
        <w:rPr>
          <w:rFonts w:ascii="Book Antiqua" w:hAnsi="Book Antiqua" w:cs="Times New Roman"/>
          <w:sz w:val="24"/>
          <w:szCs w:val="24"/>
        </w:rPr>
        <w:t xml:space="preserve">. </w:t>
      </w:r>
      <w:r w:rsidR="001D18BA" w:rsidRPr="00F25C2E">
        <w:rPr>
          <w:rFonts w:ascii="Book Antiqua" w:hAnsi="Book Antiqua" w:cs="Times New Roman"/>
          <w:sz w:val="24"/>
          <w:szCs w:val="24"/>
        </w:rPr>
        <w:t xml:space="preserve">Patients with PNI </w:t>
      </w:r>
      <w:r w:rsidR="00DE29C5" w:rsidRPr="00F25C2E">
        <w:rPr>
          <w:rFonts w:ascii="Book Antiqua" w:hAnsi="Book Antiqua" w:cs="Times New Roman"/>
          <w:sz w:val="24"/>
          <w:szCs w:val="24"/>
        </w:rPr>
        <w:t>encounter</w:t>
      </w:r>
      <w:r w:rsidRPr="00F25C2E">
        <w:rPr>
          <w:rFonts w:ascii="Book Antiqua" w:hAnsi="Book Antiqua" w:cs="Times New Roman"/>
          <w:sz w:val="24"/>
          <w:szCs w:val="24"/>
        </w:rPr>
        <w:t xml:space="preserve"> </w:t>
      </w:r>
      <w:r w:rsidR="00D26B8F" w:rsidRPr="00F25C2E">
        <w:rPr>
          <w:rFonts w:ascii="Book Antiqua" w:hAnsi="Book Antiqua" w:cs="Times New Roman"/>
          <w:sz w:val="24"/>
          <w:szCs w:val="24"/>
        </w:rPr>
        <w:t>several</w:t>
      </w:r>
      <w:r w:rsidR="001D18BA" w:rsidRPr="00F25C2E">
        <w:rPr>
          <w:rFonts w:ascii="Book Antiqua" w:hAnsi="Book Antiqua" w:cs="Times New Roman"/>
          <w:sz w:val="24"/>
          <w:szCs w:val="24"/>
        </w:rPr>
        <w:t xml:space="preserve"> challenges</w:t>
      </w:r>
      <w:r w:rsidRPr="00F25C2E">
        <w:rPr>
          <w:rFonts w:ascii="Book Antiqua" w:hAnsi="Book Antiqua" w:cs="Times New Roman"/>
          <w:sz w:val="24"/>
          <w:szCs w:val="24"/>
        </w:rPr>
        <w:t>, rangi</w:t>
      </w:r>
      <w:r w:rsidR="005A03ED" w:rsidRPr="00F25C2E">
        <w:rPr>
          <w:rFonts w:ascii="Book Antiqua" w:hAnsi="Book Antiqua" w:cs="Times New Roman"/>
          <w:sz w:val="24"/>
          <w:szCs w:val="24"/>
        </w:rPr>
        <w:t>ng from mild discomfort to long-</w:t>
      </w:r>
      <w:r w:rsidRPr="00F25C2E">
        <w:rPr>
          <w:rFonts w:ascii="Book Antiqua" w:hAnsi="Book Antiqua" w:cs="Times New Roman"/>
          <w:sz w:val="24"/>
          <w:szCs w:val="24"/>
        </w:rPr>
        <w:t xml:space="preserve">term functional defect. </w:t>
      </w:r>
      <w:r w:rsidR="00482E64" w:rsidRPr="00F25C2E">
        <w:rPr>
          <w:rFonts w:ascii="Book Antiqua" w:hAnsi="Book Antiqua" w:cs="Times New Roman"/>
          <w:sz w:val="24"/>
          <w:szCs w:val="24"/>
        </w:rPr>
        <w:t>During end-organ denervation, r</w:t>
      </w:r>
      <w:r w:rsidR="00DE29C5" w:rsidRPr="00F25C2E">
        <w:rPr>
          <w:rFonts w:ascii="Book Antiqua" w:hAnsi="Book Antiqua" w:cs="Times New Roman"/>
          <w:sz w:val="24"/>
          <w:szCs w:val="24"/>
        </w:rPr>
        <w:t>ein</w:t>
      </w:r>
      <w:r w:rsidR="0023206D" w:rsidRPr="00F25C2E">
        <w:rPr>
          <w:rFonts w:ascii="Book Antiqua" w:hAnsi="Book Antiqua" w:cs="Times New Roman"/>
          <w:sz w:val="24"/>
          <w:szCs w:val="24"/>
        </w:rPr>
        <w:t>nervation can occur in two ways</w:t>
      </w:r>
      <w:r w:rsidR="005A03ED" w:rsidRPr="00F25C2E">
        <w:rPr>
          <w:rFonts w:ascii="Book Antiqua" w:hAnsi="Book Antiqua" w:cs="Times New Roman"/>
          <w:sz w:val="24"/>
          <w:szCs w:val="24"/>
        </w:rPr>
        <w:t>:</w:t>
      </w:r>
      <w:r w:rsidR="00C37B98"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through collateral branching of </w:t>
      </w:r>
      <w:r w:rsidR="0023206D" w:rsidRPr="00F25C2E">
        <w:rPr>
          <w:rFonts w:ascii="Book Antiqua" w:hAnsi="Book Antiqua" w:cs="Times New Roman"/>
          <w:sz w:val="24"/>
          <w:szCs w:val="24"/>
        </w:rPr>
        <w:t>unbroken</w:t>
      </w:r>
      <w:r w:rsidRPr="00F25C2E">
        <w:rPr>
          <w:rFonts w:ascii="Book Antiqua" w:hAnsi="Book Antiqua" w:cs="Times New Roman"/>
          <w:sz w:val="24"/>
          <w:szCs w:val="24"/>
        </w:rPr>
        <w:t xml:space="preserve"> axons </w:t>
      </w:r>
      <w:r w:rsidR="00792490" w:rsidRPr="00F25C2E">
        <w:rPr>
          <w:rFonts w:ascii="Book Antiqua" w:hAnsi="Book Antiqua" w:cs="Times New Roman"/>
          <w:sz w:val="24"/>
          <w:szCs w:val="24"/>
        </w:rPr>
        <w:t xml:space="preserve">or through </w:t>
      </w:r>
      <w:r w:rsidRPr="00F25C2E">
        <w:rPr>
          <w:rFonts w:ascii="Book Antiqua" w:hAnsi="Book Antiqua" w:cs="Times New Roman"/>
          <w:sz w:val="24"/>
          <w:szCs w:val="24"/>
        </w:rPr>
        <w:t>regene</w:t>
      </w:r>
      <w:r w:rsidR="00C37B98" w:rsidRPr="00F25C2E">
        <w:rPr>
          <w:rFonts w:ascii="Book Antiqua" w:hAnsi="Book Antiqua" w:cs="Times New Roman"/>
          <w:sz w:val="24"/>
          <w:szCs w:val="24"/>
        </w:rPr>
        <w:t xml:space="preserve">ration of the </w:t>
      </w:r>
      <w:r w:rsidR="0023206D" w:rsidRPr="00F25C2E">
        <w:rPr>
          <w:rFonts w:ascii="Book Antiqua" w:hAnsi="Book Antiqua" w:cs="Times New Roman"/>
          <w:sz w:val="24"/>
          <w:szCs w:val="24"/>
        </w:rPr>
        <w:t>damaged</w:t>
      </w:r>
      <w:r w:rsidR="00C37B98" w:rsidRPr="00F25C2E">
        <w:rPr>
          <w:rFonts w:ascii="Book Antiqua" w:hAnsi="Book Antiqua" w:cs="Times New Roman"/>
          <w:sz w:val="24"/>
          <w:szCs w:val="24"/>
        </w:rPr>
        <w:t xml:space="preserve"> </w:t>
      </w:r>
      <w:proofErr w:type="gramStart"/>
      <w:r w:rsidR="00C37B98" w:rsidRPr="00F25C2E">
        <w:rPr>
          <w:rFonts w:ascii="Book Antiqua" w:hAnsi="Book Antiqua" w:cs="Times New Roman"/>
          <w:sz w:val="24"/>
          <w:szCs w:val="24"/>
        </w:rPr>
        <w:t>axon</w:t>
      </w:r>
      <w:r w:rsidR="00C37B98" w:rsidRPr="00F25C2E">
        <w:rPr>
          <w:rFonts w:ascii="Book Antiqua" w:hAnsi="Book Antiqua" w:cs="Times New Roman"/>
          <w:sz w:val="24"/>
          <w:szCs w:val="24"/>
          <w:vertAlign w:val="superscript"/>
        </w:rPr>
        <w:t>[</w:t>
      </w:r>
      <w:proofErr w:type="gramEnd"/>
      <w:r w:rsidR="00C37B98" w:rsidRPr="00F25C2E">
        <w:rPr>
          <w:rFonts w:ascii="Book Antiqua" w:hAnsi="Book Antiqua" w:cs="Times New Roman"/>
          <w:sz w:val="24"/>
          <w:szCs w:val="24"/>
          <w:vertAlign w:val="superscript"/>
        </w:rPr>
        <w:t>4]</w:t>
      </w:r>
      <w:r w:rsidR="00C37B98" w:rsidRPr="00F25C2E">
        <w:rPr>
          <w:rFonts w:ascii="Book Antiqua" w:hAnsi="Book Antiqua" w:cs="Times New Roman"/>
          <w:sz w:val="24"/>
          <w:szCs w:val="24"/>
        </w:rPr>
        <w:t>.</w:t>
      </w:r>
      <w:r w:rsidRPr="00F25C2E">
        <w:rPr>
          <w:rFonts w:ascii="Book Antiqua" w:hAnsi="Book Antiqua" w:cs="Times New Roman"/>
          <w:sz w:val="24"/>
          <w:szCs w:val="24"/>
        </w:rPr>
        <w:t xml:space="preserve"> </w:t>
      </w:r>
      <w:r w:rsidR="00C37B98" w:rsidRPr="00F25C2E">
        <w:rPr>
          <w:rFonts w:ascii="Book Antiqua" w:hAnsi="Book Antiqua" w:cs="Times New Roman"/>
          <w:sz w:val="24"/>
          <w:szCs w:val="24"/>
        </w:rPr>
        <w:t>C</w:t>
      </w:r>
      <w:r w:rsidRPr="00F25C2E">
        <w:rPr>
          <w:rFonts w:ascii="Book Antiqua" w:hAnsi="Book Antiqua" w:cs="Times New Roman"/>
          <w:sz w:val="24"/>
          <w:szCs w:val="24"/>
        </w:rPr>
        <w:t xml:space="preserve">ollateral branching </w:t>
      </w:r>
      <w:r w:rsidR="00C37B98" w:rsidRPr="00F25C2E">
        <w:rPr>
          <w:rFonts w:ascii="Book Antiqua" w:hAnsi="Book Antiqua" w:cs="Times New Roman"/>
          <w:sz w:val="24"/>
          <w:szCs w:val="24"/>
        </w:rPr>
        <w:t>occurs in cases where 20</w:t>
      </w:r>
      <w:r w:rsidR="00FB4565">
        <w:rPr>
          <w:rFonts w:ascii="Book Antiqua" w:hAnsi="Book Antiqua" w:cs="Times New Roman" w:hint="eastAsia"/>
          <w:sz w:val="24"/>
          <w:szCs w:val="24"/>
          <w:lang w:eastAsia="zh-CN"/>
        </w:rPr>
        <w:t>%</w:t>
      </w:r>
      <w:r w:rsidR="00C37B98" w:rsidRPr="00F25C2E">
        <w:rPr>
          <w:rFonts w:ascii="Book Antiqua" w:hAnsi="Book Antiqua" w:cs="Times New Roman"/>
          <w:sz w:val="24"/>
          <w:szCs w:val="24"/>
        </w:rPr>
        <w:t>-30% of the axon</w:t>
      </w:r>
      <w:r w:rsidR="00B04BCC" w:rsidRPr="00F25C2E">
        <w:rPr>
          <w:rFonts w:ascii="Book Antiqua" w:hAnsi="Book Antiqua" w:cs="Times New Roman"/>
          <w:sz w:val="24"/>
          <w:szCs w:val="24"/>
        </w:rPr>
        <w:t>' cells</w:t>
      </w:r>
      <w:r w:rsidR="00792490" w:rsidRPr="00F25C2E">
        <w:rPr>
          <w:rFonts w:ascii="Book Antiqua" w:hAnsi="Book Antiqua" w:cs="Times New Roman"/>
          <w:sz w:val="24"/>
          <w:szCs w:val="24"/>
        </w:rPr>
        <w:t xml:space="preserve"> within a nerve are</w:t>
      </w:r>
      <w:r w:rsidR="00C37B98" w:rsidRPr="00F25C2E">
        <w:rPr>
          <w:rFonts w:ascii="Book Antiqua" w:hAnsi="Book Antiqua" w:cs="Times New Roman"/>
          <w:sz w:val="24"/>
          <w:szCs w:val="24"/>
        </w:rPr>
        <w:t xml:space="preserve"> damaged and </w:t>
      </w:r>
      <w:r w:rsidRPr="00F25C2E">
        <w:rPr>
          <w:rFonts w:ascii="Book Antiqua" w:hAnsi="Book Antiqua" w:cs="Times New Roman"/>
          <w:sz w:val="24"/>
          <w:szCs w:val="24"/>
        </w:rPr>
        <w:t xml:space="preserve">is </w:t>
      </w:r>
      <w:r w:rsidR="00C37B98" w:rsidRPr="00F25C2E">
        <w:rPr>
          <w:rFonts w:ascii="Book Antiqua" w:hAnsi="Book Antiqua" w:cs="Times New Roman"/>
          <w:sz w:val="24"/>
          <w:szCs w:val="24"/>
        </w:rPr>
        <w:t xml:space="preserve">considered </w:t>
      </w:r>
      <w:r w:rsidRPr="00F25C2E">
        <w:rPr>
          <w:rFonts w:ascii="Book Antiqua" w:hAnsi="Book Antiqua" w:cs="Times New Roman"/>
          <w:sz w:val="24"/>
          <w:szCs w:val="24"/>
        </w:rPr>
        <w:t xml:space="preserve">the </w:t>
      </w:r>
      <w:r w:rsidR="00B04BCC" w:rsidRPr="00F25C2E">
        <w:rPr>
          <w:rFonts w:ascii="Book Antiqua" w:hAnsi="Book Antiqua" w:cs="Times New Roman"/>
          <w:sz w:val="24"/>
          <w:szCs w:val="24"/>
        </w:rPr>
        <w:t>main</w:t>
      </w:r>
      <w:r w:rsidRPr="00F25C2E">
        <w:rPr>
          <w:rFonts w:ascii="Book Antiqua" w:hAnsi="Book Antiqua" w:cs="Times New Roman"/>
          <w:sz w:val="24"/>
          <w:szCs w:val="24"/>
        </w:rPr>
        <w:t xml:space="preserve"> recovery mechanism. </w:t>
      </w:r>
      <w:r w:rsidR="00792490" w:rsidRPr="00F25C2E">
        <w:rPr>
          <w:rFonts w:ascii="Book Antiqua" w:hAnsi="Book Antiqua" w:cs="Times New Roman"/>
          <w:sz w:val="24"/>
          <w:szCs w:val="24"/>
        </w:rPr>
        <w:t>I</w:t>
      </w:r>
      <w:r w:rsidR="00C37B98" w:rsidRPr="00F25C2E">
        <w:rPr>
          <w:rFonts w:ascii="Book Antiqua" w:hAnsi="Book Antiqua" w:cs="Times New Roman"/>
          <w:sz w:val="24"/>
          <w:szCs w:val="24"/>
        </w:rPr>
        <w:t xml:space="preserve">n injuries </w:t>
      </w:r>
      <w:r w:rsidR="00B04BCC" w:rsidRPr="00F25C2E">
        <w:rPr>
          <w:rFonts w:ascii="Book Antiqua" w:hAnsi="Book Antiqua" w:cs="Times New Roman"/>
          <w:sz w:val="24"/>
          <w:szCs w:val="24"/>
        </w:rPr>
        <w:t>disturbing</w:t>
      </w:r>
      <w:r w:rsidR="00C37B98" w:rsidRPr="00F25C2E">
        <w:rPr>
          <w:rFonts w:ascii="Book Antiqua" w:hAnsi="Book Antiqua" w:cs="Times New Roman"/>
          <w:sz w:val="24"/>
          <w:szCs w:val="24"/>
        </w:rPr>
        <w:t xml:space="preserve"> </w:t>
      </w:r>
      <w:r w:rsidR="002B728F" w:rsidRPr="00F25C2E">
        <w:rPr>
          <w:rFonts w:ascii="Book Antiqua" w:hAnsi="Book Antiqua" w:cs="Times New Roman"/>
          <w:sz w:val="24"/>
          <w:szCs w:val="24"/>
        </w:rPr>
        <w:t>more</w:t>
      </w:r>
      <w:r w:rsidR="00C37B98" w:rsidRPr="00F25C2E">
        <w:rPr>
          <w:rFonts w:ascii="Book Antiqua" w:hAnsi="Book Antiqua" w:cs="Times New Roman"/>
          <w:sz w:val="24"/>
          <w:szCs w:val="24"/>
        </w:rPr>
        <w:t xml:space="preserve"> than 90% of the axon</w:t>
      </w:r>
      <w:r w:rsidR="00B04BCC" w:rsidRPr="00F25C2E">
        <w:rPr>
          <w:rFonts w:ascii="Book Antiqua" w:hAnsi="Book Antiqua" w:cs="Times New Roman"/>
          <w:sz w:val="24"/>
          <w:szCs w:val="24"/>
        </w:rPr>
        <w:t>' cells</w:t>
      </w:r>
      <w:r w:rsidR="00C37B98" w:rsidRPr="00F25C2E">
        <w:rPr>
          <w:rFonts w:ascii="Book Antiqua" w:hAnsi="Book Antiqua" w:cs="Times New Roman"/>
          <w:sz w:val="24"/>
          <w:szCs w:val="24"/>
        </w:rPr>
        <w:t xml:space="preserve"> within a nerve, axonal regeneration is</w:t>
      </w:r>
      <w:r w:rsidR="002B728F" w:rsidRPr="00F25C2E">
        <w:rPr>
          <w:rFonts w:ascii="Book Antiqua" w:hAnsi="Book Antiqua" w:cs="Times New Roman"/>
          <w:sz w:val="24"/>
          <w:szCs w:val="24"/>
        </w:rPr>
        <w:t xml:space="preserve"> the </w:t>
      </w:r>
      <w:r w:rsidR="00B04BCC" w:rsidRPr="00F25C2E">
        <w:rPr>
          <w:rFonts w:ascii="Book Antiqua" w:hAnsi="Book Antiqua" w:cs="Times New Roman"/>
          <w:sz w:val="24"/>
          <w:szCs w:val="24"/>
        </w:rPr>
        <w:t>primary</w:t>
      </w:r>
      <w:r w:rsidR="002B728F" w:rsidRPr="00F25C2E">
        <w:rPr>
          <w:rFonts w:ascii="Book Antiqua" w:hAnsi="Book Antiqua" w:cs="Times New Roman"/>
          <w:sz w:val="24"/>
          <w:szCs w:val="24"/>
        </w:rPr>
        <w:t xml:space="preserve"> </w:t>
      </w:r>
      <w:r w:rsidR="00571B0D" w:rsidRPr="00F25C2E">
        <w:rPr>
          <w:rFonts w:ascii="Book Antiqua" w:hAnsi="Book Antiqua" w:cs="Times New Roman"/>
          <w:sz w:val="24"/>
          <w:szCs w:val="24"/>
        </w:rPr>
        <w:t>method</w:t>
      </w:r>
      <w:r w:rsidR="002B728F" w:rsidRPr="00F25C2E">
        <w:rPr>
          <w:rFonts w:ascii="Book Antiqua" w:hAnsi="Book Antiqua" w:cs="Times New Roman"/>
          <w:sz w:val="24"/>
          <w:szCs w:val="24"/>
        </w:rPr>
        <w:t xml:space="preserve"> </w:t>
      </w:r>
      <w:r w:rsidR="00482FDA" w:rsidRPr="00F25C2E">
        <w:rPr>
          <w:rFonts w:ascii="Book Antiqua" w:hAnsi="Book Antiqua" w:cs="Times New Roman"/>
          <w:sz w:val="24"/>
          <w:szCs w:val="24"/>
        </w:rPr>
        <w:t>of</w:t>
      </w:r>
      <w:r w:rsidR="002B728F" w:rsidRPr="00F25C2E">
        <w:rPr>
          <w:rFonts w:ascii="Book Antiqua" w:hAnsi="Book Antiqua" w:cs="Times New Roman"/>
          <w:sz w:val="24"/>
          <w:szCs w:val="24"/>
        </w:rPr>
        <w:t xml:space="preserve"> </w:t>
      </w:r>
      <w:proofErr w:type="gramStart"/>
      <w:r w:rsidR="002B728F" w:rsidRPr="00F25C2E">
        <w:rPr>
          <w:rFonts w:ascii="Book Antiqua" w:hAnsi="Book Antiqua" w:cs="Times New Roman"/>
          <w:sz w:val="24"/>
          <w:szCs w:val="24"/>
        </w:rPr>
        <w:t>recovery</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5]</w:t>
      </w:r>
      <w:r w:rsidRPr="00F25C2E">
        <w:rPr>
          <w:rFonts w:ascii="Book Antiqua" w:hAnsi="Book Antiqua" w:cs="Times New Roman"/>
          <w:sz w:val="24"/>
          <w:szCs w:val="24"/>
        </w:rPr>
        <w:t xml:space="preserve">. To </w:t>
      </w:r>
      <w:r w:rsidR="002B728F" w:rsidRPr="00F25C2E">
        <w:rPr>
          <w:rFonts w:ascii="Book Antiqua" w:hAnsi="Book Antiqua" w:cs="Times New Roman"/>
          <w:sz w:val="24"/>
          <w:szCs w:val="24"/>
        </w:rPr>
        <w:t>accomplish</w:t>
      </w:r>
      <w:r w:rsidRPr="00F25C2E">
        <w:rPr>
          <w:rFonts w:ascii="Book Antiqua" w:hAnsi="Book Antiqua" w:cs="Times New Roman"/>
          <w:sz w:val="24"/>
          <w:szCs w:val="24"/>
        </w:rPr>
        <w:t xml:space="preserve"> full recovery, the </w:t>
      </w:r>
      <w:r w:rsidR="00E66478" w:rsidRPr="00F25C2E">
        <w:rPr>
          <w:rFonts w:ascii="Book Antiqua" w:hAnsi="Book Antiqua" w:cs="Times New Roman"/>
          <w:sz w:val="24"/>
          <w:szCs w:val="24"/>
        </w:rPr>
        <w:t>axon</w:t>
      </w:r>
      <w:r w:rsidRPr="00F25C2E">
        <w:rPr>
          <w:rFonts w:ascii="Book Antiqua" w:hAnsi="Book Antiqua" w:cs="Times New Roman"/>
          <w:sz w:val="24"/>
          <w:szCs w:val="24"/>
        </w:rPr>
        <w:t xml:space="preserve"> </w:t>
      </w:r>
      <w:r w:rsidR="00E66478" w:rsidRPr="00F25C2E">
        <w:rPr>
          <w:rFonts w:ascii="Book Antiqua" w:hAnsi="Book Antiqua" w:cs="Times New Roman"/>
          <w:sz w:val="24"/>
          <w:szCs w:val="24"/>
        </w:rPr>
        <w:t>undertake</w:t>
      </w:r>
      <w:r w:rsidR="00792490" w:rsidRPr="00F25C2E">
        <w:rPr>
          <w:rFonts w:ascii="Book Antiqua" w:hAnsi="Book Antiqua" w:cs="Times New Roman"/>
          <w:sz w:val="24"/>
          <w:szCs w:val="24"/>
        </w:rPr>
        <w:t>s</w:t>
      </w:r>
      <w:r w:rsidR="002B728F" w:rsidRPr="00F25C2E">
        <w:rPr>
          <w:rFonts w:ascii="Book Antiqua" w:hAnsi="Book Antiqua" w:cs="Times New Roman"/>
          <w:sz w:val="24"/>
          <w:szCs w:val="24"/>
        </w:rPr>
        <w:t xml:space="preserve"> three main processes: clearing of the distal stump or Wallerian degeneration</w:t>
      </w:r>
      <w:r w:rsidRPr="00F25C2E">
        <w:rPr>
          <w:rFonts w:ascii="Book Antiqua" w:hAnsi="Book Antiqua" w:cs="Times New Roman"/>
          <w:sz w:val="24"/>
          <w:szCs w:val="24"/>
        </w:rPr>
        <w:t>, axonal regeneration, and end-</w:t>
      </w:r>
      <w:r w:rsidRPr="00F25C2E">
        <w:rPr>
          <w:rFonts w:ascii="Book Antiqua" w:hAnsi="Book Antiqua" w:cs="Times New Roman"/>
          <w:sz w:val="24"/>
          <w:szCs w:val="24"/>
        </w:rPr>
        <w:lastRenderedPageBreak/>
        <w:t xml:space="preserve">organ reinnervation. </w:t>
      </w:r>
      <w:r w:rsidR="00F95762" w:rsidRPr="00F25C2E">
        <w:rPr>
          <w:rFonts w:ascii="Book Antiqua" w:hAnsi="Book Antiqua" w:cs="Times New Roman"/>
          <w:sz w:val="24"/>
          <w:szCs w:val="24"/>
        </w:rPr>
        <w:t xml:space="preserve">Poor functional </w:t>
      </w:r>
      <w:r w:rsidR="00604129" w:rsidRPr="00F25C2E">
        <w:rPr>
          <w:rFonts w:ascii="Book Antiqua" w:hAnsi="Book Antiqua" w:cs="Times New Roman"/>
          <w:sz w:val="24"/>
          <w:szCs w:val="24"/>
        </w:rPr>
        <w:t>consequences</w:t>
      </w:r>
      <w:r w:rsidR="00F95762" w:rsidRPr="00F25C2E">
        <w:rPr>
          <w:rFonts w:ascii="Book Antiqua" w:hAnsi="Book Antiqua" w:cs="Times New Roman"/>
          <w:sz w:val="24"/>
          <w:szCs w:val="24"/>
        </w:rPr>
        <w:t xml:space="preserve"> </w:t>
      </w:r>
      <w:r w:rsidR="00604129" w:rsidRPr="00F25C2E">
        <w:rPr>
          <w:rFonts w:ascii="Book Antiqua" w:hAnsi="Book Antiqua" w:cs="Times New Roman"/>
          <w:sz w:val="24"/>
          <w:szCs w:val="24"/>
        </w:rPr>
        <w:t>usually</w:t>
      </w:r>
      <w:r w:rsidR="00F95762" w:rsidRPr="00F25C2E">
        <w:rPr>
          <w:rFonts w:ascii="Book Antiqua" w:hAnsi="Book Antiqua" w:cs="Times New Roman"/>
          <w:sz w:val="24"/>
          <w:szCs w:val="24"/>
        </w:rPr>
        <w:t xml:space="preserve"> </w:t>
      </w:r>
      <w:r w:rsidR="00604129" w:rsidRPr="00F25C2E">
        <w:rPr>
          <w:rFonts w:ascii="Book Antiqua" w:hAnsi="Book Antiqua" w:cs="Times New Roman"/>
          <w:sz w:val="24"/>
          <w:szCs w:val="24"/>
        </w:rPr>
        <w:t>experienced</w:t>
      </w:r>
      <w:r w:rsidR="00792490" w:rsidRPr="00F25C2E">
        <w:rPr>
          <w:rFonts w:ascii="Book Antiqua" w:hAnsi="Book Antiqua" w:cs="Times New Roman"/>
          <w:sz w:val="24"/>
          <w:szCs w:val="24"/>
        </w:rPr>
        <w:t xml:space="preserve"> by patients with PNI result</w:t>
      </w:r>
      <w:r w:rsidR="000148C6" w:rsidRPr="00F25C2E">
        <w:rPr>
          <w:rFonts w:ascii="Book Antiqua" w:hAnsi="Book Antiqua" w:cs="Times New Roman"/>
          <w:sz w:val="24"/>
          <w:szCs w:val="24"/>
        </w:rPr>
        <w:t xml:space="preserve"> </w:t>
      </w:r>
      <w:r w:rsidR="00F95762" w:rsidRPr="00F25C2E">
        <w:rPr>
          <w:rFonts w:ascii="Book Antiqua" w:hAnsi="Book Antiqua" w:cs="Times New Roman"/>
          <w:sz w:val="24"/>
          <w:szCs w:val="24"/>
        </w:rPr>
        <w:t xml:space="preserve">from </w:t>
      </w:r>
      <w:r w:rsidR="00613E3D" w:rsidRPr="00F25C2E">
        <w:rPr>
          <w:rFonts w:ascii="Book Antiqua" w:hAnsi="Book Antiqua" w:cs="Times New Roman"/>
          <w:sz w:val="24"/>
          <w:szCs w:val="24"/>
        </w:rPr>
        <w:t xml:space="preserve">the </w:t>
      </w:r>
      <w:r w:rsidR="00F95762" w:rsidRPr="00F25C2E">
        <w:rPr>
          <w:rFonts w:ascii="Book Antiqua" w:hAnsi="Book Antiqua" w:cs="Times New Roman"/>
          <w:sz w:val="24"/>
          <w:szCs w:val="24"/>
        </w:rPr>
        <w:t>f</w:t>
      </w:r>
      <w:r w:rsidRPr="00F25C2E">
        <w:rPr>
          <w:rFonts w:ascii="Book Antiqua" w:hAnsi="Book Antiqua" w:cs="Times New Roman"/>
          <w:sz w:val="24"/>
          <w:szCs w:val="24"/>
        </w:rPr>
        <w:t xml:space="preserve">ailure of any of these </w:t>
      </w:r>
      <w:proofErr w:type="gramStart"/>
      <w:r w:rsidRPr="00F25C2E">
        <w:rPr>
          <w:rFonts w:ascii="Book Antiqua" w:hAnsi="Book Antiqua" w:cs="Times New Roman"/>
          <w:sz w:val="24"/>
          <w:szCs w:val="24"/>
        </w:rPr>
        <w:t>processes</w:t>
      </w:r>
      <w:r w:rsidRPr="00F25C2E">
        <w:rPr>
          <w:rFonts w:ascii="Book Antiqua" w:hAnsi="Book Antiqua" w:cs="Times New Roman"/>
          <w:sz w:val="24"/>
          <w:szCs w:val="24"/>
          <w:vertAlign w:val="superscript"/>
        </w:rPr>
        <w:t>[</w:t>
      </w:r>
      <w:proofErr w:type="gramEnd"/>
      <w:r w:rsidRPr="00F25C2E">
        <w:rPr>
          <w:rFonts w:ascii="Book Antiqua" w:hAnsi="Book Antiqua" w:cs="Times New Roman"/>
          <w:bCs/>
          <w:sz w:val="24"/>
          <w:szCs w:val="24"/>
          <w:vertAlign w:val="superscript"/>
        </w:rPr>
        <w:t>6</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w:t>
      </w:r>
    </w:p>
    <w:p w:rsidR="0071095D" w:rsidRPr="00F25C2E" w:rsidRDefault="00756A1A" w:rsidP="00F25C2E">
      <w:pPr>
        <w:spacing w:after="0" w:line="360" w:lineRule="auto"/>
        <w:ind w:firstLine="510"/>
        <w:jc w:val="both"/>
        <w:rPr>
          <w:rFonts w:ascii="Book Antiqua" w:hAnsi="Book Antiqua" w:cs="Times New Roman"/>
          <w:sz w:val="24"/>
          <w:szCs w:val="24"/>
        </w:rPr>
      </w:pPr>
      <w:r w:rsidRPr="00F25C2E">
        <w:rPr>
          <w:rFonts w:ascii="Book Antiqua" w:hAnsi="Book Antiqua" w:cs="Times New Roman"/>
          <w:sz w:val="24"/>
          <w:szCs w:val="24"/>
        </w:rPr>
        <w:t xml:space="preserve">SCs play </w:t>
      </w:r>
      <w:r w:rsidR="00482FDA" w:rsidRPr="00F25C2E">
        <w:rPr>
          <w:rFonts w:ascii="Book Antiqua" w:hAnsi="Book Antiqua" w:cs="Times New Roman"/>
          <w:sz w:val="24"/>
          <w:szCs w:val="24"/>
        </w:rPr>
        <w:t>fundamental</w:t>
      </w:r>
      <w:r w:rsidR="0059496A" w:rsidRPr="00F25C2E">
        <w:rPr>
          <w:rFonts w:ascii="Book Antiqua" w:hAnsi="Book Antiqua" w:cs="Times New Roman"/>
          <w:sz w:val="24"/>
          <w:szCs w:val="24"/>
        </w:rPr>
        <w:t xml:space="preserve"> roles</w:t>
      </w:r>
      <w:r w:rsidRPr="00F25C2E">
        <w:rPr>
          <w:rFonts w:ascii="Book Antiqua" w:hAnsi="Book Antiqua" w:cs="Times New Roman"/>
          <w:sz w:val="24"/>
          <w:szCs w:val="24"/>
        </w:rPr>
        <w:t xml:space="preserve"> in </w:t>
      </w:r>
      <w:r w:rsidR="0059496A" w:rsidRPr="00F25C2E">
        <w:rPr>
          <w:rFonts w:ascii="Book Antiqua" w:hAnsi="Book Antiqua" w:cs="Times New Roman"/>
          <w:sz w:val="24"/>
          <w:szCs w:val="24"/>
        </w:rPr>
        <w:t>th</w:t>
      </w:r>
      <w:r w:rsidR="00482FDA" w:rsidRPr="00F25C2E">
        <w:rPr>
          <w:rFonts w:ascii="Book Antiqua" w:hAnsi="Book Antiqua" w:cs="Times New Roman"/>
          <w:sz w:val="24"/>
          <w:szCs w:val="24"/>
        </w:rPr>
        <w:t>e maintenance and survival of healthy axons</w:t>
      </w:r>
      <w:r w:rsidR="00792490" w:rsidRPr="00F25C2E">
        <w:rPr>
          <w:rFonts w:ascii="Book Antiqua" w:hAnsi="Book Antiqua" w:cs="Times New Roman"/>
          <w:sz w:val="24"/>
          <w:szCs w:val="24"/>
        </w:rPr>
        <w:t xml:space="preserve"> and in</w:t>
      </w:r>
      <w:r w:rsidR="00482FDA" w:rsidRPr="00F25C2E">
        <w:rPr>
          <w:rFonts w:ascii="Book Antiqua" w:hAnsi="Book Antiqua" w:cs="Times New Roman"/>
          <w:sz w:val="24"/>
          <w:szCs w:val="24"/>
        </w:rPr>
        <w:t xml:space="preserve"> </w:t>
      </w:r>
      <w:r w:rsidRPr="00F25C2E">
        <w:rPr>
          <w:rFonts w:ascii="Book Antiqua" w:hAnsi="Book Antiqua" w:cs="Times New Roman"/>
          <w:sz w:val="24"/>
          <w:szCs w:val="24"/>
        </w:rPr>
        <w:t>axonal regeneration</w:t>
      </w:r>
      <w:r w:rsidR="00792490" w:rsidRPr="00F25C2E">
        <w:rPr>
          <w:rFonts w:ascii="Book Antiqua" w:hAnsi="Book Antiqua" w:cs="Times New Roman"/>
          <w:sz w:val="24"/>
          <w:szCs w:val="24"/>
        </w:rPr>
        <w:t>,</w:t>
      </w:r>
      <w:r w:rsidR="0059496A" w:rsidRPr="00F25C2E">
        <w:rPr>
          <w:rFonts w:ascii="Book Antiqua" w:hAnsi="Book Antiqua" w:cs="Times New Roman"/>
          <w:sz w:val="24"/>
          <w:szCs w:val="24"/>
        </w:rPr>
        <w:t xml:space="preserve"> and </w:t>
      </w:r>
      <w:r w:rsidR="00792490" w:rsidRPr="00F25C2E">
        <w:rPr>
          <w:rFonts w:ascii="Book Antiqua" w:hAnsi="Book Antiqua" w:cs="Times New Roman"/>
          <w:sz w:val="24"/>
          <w:szCs w:val="24"/>
        </w:rPr>
        <w:t>they</w:t>
      </w:r>
      <w:r w:rsidR="0059496A" w:rsidRPr="00F25C2E">
        <w:rPr>
          <w:rFonts w:ascii="Book Antiqua" w:hAnsi="Book Antiqua" w:cs="Times New Roman"/>
          <w:sz w:val="24"/>
          <w:szCs w:val="24"/>
        </w:rPr>
        <w:t xml:space="preserve"> transfer essential molecules across the axons. They produce a variety</w:t>
      </w:r>
      <w:r w:rsidRPr="00F25C2E">
        <w:rPr>
          <w:rFonts w:ascii="Book Antiqua" w:hAnsi="Book Antiqua" w:cs="Times New Roman"/>
          <w:sz w:val="24"/>
          <w:szCs w:val="24"/>
        </w:rPr>
        <w:t xml:space="preserve"> of neurotrophic factors</w:t>
      </w:r>
      <w:r w:rsidR="0059496A" w:rsidRPr="00F25C2E">
        <w:rPr>
          <w:rFonts w:ascii="Book Antiqua" w:hAnsi="Book Antiqua" w:cs="Times New Roman"/>
          <w:sz w:val="24"/>
          <w:szCs w:val="24"/>
        </w:rPr>
        <w:t xml:space="preserve"> that </w:t>
      </w:r>
      <w:r w:rsidRPr="00F25C2E">
        <w:rPr>
          <w:rFonts w:ascii="Book Antiqua" w:hAnsi="Book Antiqua" w:cs="Times New Roman"/>
          <w:sz w:val="24"/>
          <w:szCs w:val="24"/>
        </w:rPr>
        <w:t xml:space="preserve">interact </w:t>
      </w:r>
      <w:r w:rsidR="000A614C" w:rsidRPr="00F25C2E">
        <w:rPr>
          <w:rFonts w:ascii="Book Antiqua" w:hAnsi="Book Antiqua" w:cs="Times New Roman"/>
          <w:sz w:val="24"/>
          <w:szCs w:val="24"/>
        </w:rPr>
        <w:t>with tyrosine</w:t>
      </w:r>
      <w:r w:rsidR="00B7338A" w:rsidRPr="00F25C2E">
        <w:rPr>
          <w:rFonts w:ascii="Book Antiqua" w:hAnsi="Book Antiqua" w:cs="Times New Roman"/>
          <w:sz w:val="24"/>
          <w:szCs w:val="24"/>
        </w:rPr>
        <w:t xml:space="preserve"> kinase</w:t>
      </w:r>
      <w:r w:rsidR="00792490" w:rsidRPr="00F25C2E">
        <w:rPr>
          <w:rFonts w:ascii="Book Antiqua" w:hAnsi="Book Antiqua" w:cs="Times New Roman"/>
          <w:sz w:val="24"/>
          <w:szCs w:val="24"/>
        </w:rPr>
        <w:t>s</w:t>
      </w:r>
      <w:r w:rsidR="00B7338A" w:rsidRPr="00F25C2E">
        <w:rPr>
          <w:rFonts w:ascii="Book Antiqua" w:hAnsi="Book Antiqua" w:cs="Times New Roman"/>
          <w:sz w:val="24"/>
          <w:szCs w:val="24"/>
        </w:rPr>
        <w:t xml:space="preserve"> and other </w:t>
      </w:r>
      <w:r w:rsidR="00BE665D" w:rsidRPr="00F25C2E">
        <w:rPr>
          <w:rFonts w:ascii="Book Antiqua" w:hAnsi="Book Antiqua" w:cs="Times New Roman"/>
          <w:sz w:val="24"/>
          <w:szCs w:val="24"/>
        </w:rPr>
        <w:t xml:space="preserve">receptors </w:t>
      </w:r>
      <w:r w:rsidR="0059496A" w:rsidRPr="00F25C2E">
        <w:rPr>
          <w:rFonts w:ascii="Book Antiqua" w:hAnsi="Book Antiqua" w:cs="Times New Roman"/>
          <w:sz w:val="24"/>
          <w:szCs w:val="24"/>
        </w:rPr>
        <w:t>and</w:t>
      </w:r>
      <w:r w:rsidRPr="00F25C2E">
        <w:rPr>
          <w:rFonts w:ascii="Book Antiqua" w:hAnsi="Book Antiqua" w:cs="Times New Roman"/>
          <w:sz w:val="24"/>
          <w:szCs w:val="24"/>
        </w:rPr>
        <w:t xml:space="preserve"> </w:t>
      </w:r>
      <w:r w:rsidR="00FD3D61" w:rsidRPr="00F25C2E">
        <w:rPr>
          <w:rFonts w:ascii="Book Antiqua" w:hAnsi="Book Antiqua" w:cs="Times New Roman"/>
          <w:sz w:val="24"/>
          <w:szCs w:val="24"/>
        </w:rPr>
        <w:t>modify</w:t>
      </w:r>
      <w:r w:rsidRPr="00F25C2E">
        <w:rPr>
          <w:rFonts w:ascii="Book Antiqua" w:hAnsi="Book Antiqua" w:cs="Times New Roman"/>
          <w:sz w:val="24"/>
          <w:szCs w:val="24"/>
        </w:rPr>
        <w:t xml:space="preserve"> the </w:t>
      </w:r>
      <w:r w:rsidR="00792490" w:rsidRPr="00F25C2E">
        <w:rPr>
          <w:rFonts w:ascii="Book Antiqua" w:hAnsi="Book Antiqua" w:cs="Times New Roman"/>
          <w:sz w:val="24"/>
          <w:szCs w:val="24"/>
        </w:rPr>
        <w:t>neuron</w:t>
      </w:r>
      <w:r w:rsidR="00FD3D61" w:rsidRPr="00F25C2E">
        <w:rPr>
          <w:rFonts w:ascii="Book Antiqua" w:hAnsi="Book Antiqua" w:cs="Times New Roman"/>
          <w:sz w:val="24"/>
          <w:szCs w:val="24"/>
        </w:rPr>
        <w:t xml:space="preserve"> </w:t>
      </w:r>
      <w:r w:rsidRPr="00F25C2E">
        <w:rPr>
          <w:rFonts w:ascii="Book Antiqua" w:hAnsi="Book Antiqua" w:cs="Times New Roman"/>
          <w:sz w:val="24"/>
          <w:szCs w:val="24"/>
        </w:rPr>
        <w:t>gene expression</w:t>
      </w:r>
      <w:r w:rsidR="00792490" w:rsidRPr="00F25C2E">
        <w:rPr>
          <w:rFonts w:ascii="Book Antiqua" w:hAnsi="Book Antiqua" w:cs="Times New Roman"/>
          <w:sz w:val="24"/>
          <w:szCs w:val="24"/>
        </w:rPr>
        <w:t xml:space="preserve"> profile</w:t>
      </w:r>
      <w:r w:rsidRPr="00F25C2E">
        <w:rPr>
          <w:rFonts w:ascii="Book Antiqua" w:hAnsi="Book Antiqua" w:cs="Times New Roman"/>
          <w:sz w:val="24"/>
          <w:szCs w:val="24"/>
        </w:rPr>
        <w:t xml:space="preserve"> to </w:t>
      </w:r>
      <w:r w:rsidR="0059496A" w:rsidRPr="00F25C2E">
        <w:rPr>
          <w:rFonts w:ascii="Book Antiqua" w:hAnsi="Book Antiqua" w:cs="Times New Roman"/>
          <w:sz w:val="24"/>
          <w:szCs w:val="24"/>
        </w:rPr>
        <w:t>enhance</w:t>
      </w:r>
      <w:r w:rsidRPr="00F25C2E">
        <w:rPr>
          <w:rFonts w:ascii="Book Antiqua" w:hAnsi="Book Antiqua" w:cs="Times New Roman"/>
          <w:sz w:val="24"/>
          <w:szCs w:val="24"/>
        </w:rPr>
        <w:t xml:space="preserve"> </w:t>
      </w:r>
      <w:proofErr w:type="gramStart"/>
      <w:r w:rsidRPr="00F25C2E">
        <w:rPr>
          <w:rFonts w:ascii="Book Antiqua" w:hAnsi="Book Antiqua" w:cs="Times New Roman"/>
          <w:sz w:val="24"/>
          <w:szCs w:val="24"/>
        </w:rPr>
        <w:t>regeneration</w:t>
      </w:r>
      <w:r w:rsidRPr="00F25C2E">
        <w:rPr>
          <w:rFonts w:ascii="Book Antiqua" w:hAnsi="Book Antiqua" w:cs="Times New Roman"/>
          <w:sz w:val="24"/>
          <w:szCs w:val="24"/>
          <w:vertAlign w:val="superscript"/>
        </w:rPr>
        <w:t>[</w:t>
      </w:r>
      <w:proofErr w:type="gramEnd"/>
      <w:r w:rsidRPr="00F25C2E">
        <w:rPr>
          <w:rFonts w:ascii="Book Antiqua" w:hAnsi="Book Antiqua" w:cs="Times New Roman"/>
          <w:bCs/>
          <w:sz w:val="24"/>
          <w:szCs w:val="24"/>
          <w:vertAlign w:val="superscript"/>
        </w:rPr>
        <w:t>7</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Within healthy nerves</w:t>
      </w:r>
      <w:r w:rsidR="00025567" w:rsidRPr="00F25C2E">
        <w:rPr>
          <w:rFonts w:ascii="Book Antiqua" w:hAnsi="Book Antiqua" w:cs="Times New Roman"/>
          <w:sz w:val="24"/>
          <w:szCs w:val="24"/>
        </w:rPr>
        <w:t>,</w:t>
      </w:r>
      <w:r w:rsidRPr="00F25C2E">
        <w:rPr>
          <w:rFonts w:ascii="Book Antiqua" w:hAnsi="Book Antiqua" w:cs="Times New Roman"/>
          <w:sz w:val="24"/>
          <w:szCs w:val="24"/>
        </w:rPr>
        <w:t xml:space="preserve"> NGF has a low expression level, but</w:t>
      </w:r>
      <w:r w:rsidR="009E3455" w:rsidRPr="00F25C2E">
        <w:rPr>
          <w:rFonts w:ascii="Book Antiqua" w:hAnsi="Book Antiqua" w:cs="Times New Roman"/>
          <w:sz w:val="24"/>
          <w:szCs w:val="24"/>
        </w:rPr>
        <w:t xml:space="preserve"> it</w:t>
      </w:r>
      <w:r w:rsidRPr="00F25C2E">
        <w:rPr>
          <w:rFonts w:ascii="Book Antiqua" w:hAnsi="Book Antiqua" w:cs="Times New Roman"/>
          <w:sz w:val="24"/>
          <w:szCs w:val="24"/>
        </w:rPr>
        <w:t xml:space="preserve"> is upregulated in SCs during injury. This factor </w:t>
      </w:r>
      <w:r w:rsidR="00BE665D" w:rsidRPr="00F25C2E">
        <w:rPr>
          <w:rFonts w:ascii="Book Antiqua" w:hAnsi="Book Antiqua" w:cs="Times New Roman"/>
          <w:sz w:val="24"/>
          <w:szCs w:val="24"/>
        </w:rPr>
        <w:t>promotes proliferation and g</w:t>
      </w:r>
      <w:r w:rsidR="00FB4565">
        <w:rPr>
          <w:rFonts w:ascii="Book Antiqua" w:hAnsi="Book Antiqua" w:cs="Times New Roman"/>
          <w:sz w:val="24"/>
          <w:szCs w:val="24"/>
        </w:rPr>
        <w:t xml:space="preserve">rowth of certain target </w:t>
      </w:r>
      <w:proofErr w:type="gramStart"/>
      <w:r w:rsidR="00FB4565">
        <w:rPr>
          <w:rFonts w:ascii="Book Antiqua" w:hAnsi="Book Antiqua" w:cs="Times New Roman"/>
          <w:sz w:val="24"/>
          <w:szCs w:val="24"/>
        </w:rPr>
        <w:t>neurons</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6]</w:t>
      </w:r>
      <w:r w:rsidRPr="00F25C2E">
        <w:rPr>
          <w:rFonts w:ascii="Book Antiqua" w:hAnsi="Book Antiqua" w:cs="Times New Roman"/>
          <w:sz w:val="24"/>
          <w:szCs w:val="24"/>
        </w:rPr>
        <w:t>. Many neurotrophic fac</w:t>
      </w:r>
      <w:r w:rsidR="00792490" w:rsidRPr="00F25C2E">
        <w:rPr>
          <w:rFonts w:ascii="Book Antiqua" w:hAnsi="Book Antiqua" w:cs="Times New Roman"/>
          <w:sz w:val="24"/>
          <w:szCs w:val="24"/>
        </w:rPr>
        <w:t>tors have been discovered in neurons and in SCs, and they</w:t>
      </w:r>
      <w:r w:rsidR="002F5F49" w:rsidRPr="00F25C2E">
        <w:rPr>
          <w:rFonts w:ascii="Book Antiqua" w:hAnsi="Book Antiqua" w:cs="Times New Roman"/>
          <w:sz w:val="24"/>
          <w:szCs w:val="24"/>
        </w:rPr>
        <w:t xml:space="preserve"> </w:t>
      </w:r>
      <w:r w:rsidR="00792490" w:rsidRPr="00F25C2E">
        <w:rPr>
          <w:rFonts w:ascii="Book Antiqua" w:hAnsi="Book Antiqua" w:cs="Times New Roman"/>
          <w:sz w:val="24"/>
          <w:szCs w:val="24"/>
        </w:rPr>
        <w:t>function</w:t>
      </w:r>
      <w:r w:rsidRPr="00F25C2E">
        <w:rPr>
          <w:rFonts w:ascii="Book Antiqua" w:hAnsi="Book Antiqua" w:cs="Times New Roman"/>
          <w:sz w:val="24"/>
          <w:szCs w:val="24"/>
        </w:rPr>
        <w:t xml:space="preserve"> </w:t>
      </w:r>
      <w:r w:rsidR="005525C4" w:rsidRPr="00F25C2E">
        <w:rPr>
          <w:rFonts w:ascii="Book Antiqua" w:hAnsi="Book Antiqua" w:cs="Times New Roman"/>
          <w:sz w:val="24"/>
          <w:szCs w:val="24"/>
        </w:rPr>
        <w:t>to</w:t>
      </w:r>
      <w:r w:rsidRPr="00F25C2E">
        <w:rPr>
          <w:rFonts w:ascii="Book Antiqua" w:hAnsi="Book Antiqua" w:cs="Times New Roman"/>
          <w:sz w:val="24"/>
          <w:szCs w:val="24"/>
        </w:rPr>
        <w:t xml:space="preserve"> improv</w:t>
      </w:r>
      <w:r w:rsidR="005525C4" w:rsidRPr="00F25C2E">
        <w:rPr>
          <w:rFonts w:ascii="Book Antiqua" w:hAnsi="Book Antiqua" w:cs="Times New Roman"/>
          <w:sz w:val="24"/>
          <w:szCs w:val="24"/>
        </w:rPr>
        <w:t>e</w:t>
      </w:r>
      <w:r w:rsidRPr="00F25C2E">
        <w:rPr>
          <w:rFonts w:ascii="Book Antiqua" w:hAnsi="Book Antiqua" w:cs="Times New Roman"/>
          <w:sz w:val="24"/>
          <w:szCs w:val="24"/>
        </w:rPr>
        <w:t xml:space="preserve"> cell survival through </w:t>
      </w:r>
      <w:r w:rsidR="005525C4" w:rsidRPr="00F25C2E">
        <w:rPr>
          <w:rFonts w:ascii="Book Antiqua" w:hAnsi="Book Antiqua" w:cs="Times New Roman"/>
          <w:sz w:val="24"/>
          <w:szCs w:val="24"/>
        </w:rPr>
        <w:t xml:space="preserve">apoptosis prevention </w:t>
      </w:r>
      <w:r w:rsidRPr="00F25C2E">
        <w:rPr>
          <w:rFonts w:ascii="Book Antiqua" w:hAnsi="Book Antiqua" w:cs="Times New Roman"/>
          <w:sz w:val="24"/>
          <w:szCs w:val="24"/>
        </w:rPr>
        <w:t>mechanisms</w:t>
      </w:r>
      <w:r w:rsidR="005525C4" w:rsidRPr="00F25C2E">
        <w:rPr>
          <w:rFonts w:ascii="Book Antiqua" w:hAnsi="Book Antiqua" w:cs="Times New Roman"/>
          <w:sz w:val="24"/>
          <w:szCs w:val="24"/>
        </w:rPr>
        <w:t xml:space="preserve"> and enhancing regeneration</w:t>
      </w:r>
      <w:r w:rsidRPr="00F25C2E">
        <w:rPr>
          <w:rFonts w:ascii="Book Antiqua" w:hAnsi="Book Antiqua" w:cs="Times New Roman"/>
          <w:sz w:val="24"/>
          <w:szCs w:val="24"/>
        </w:rPr>
        <w:t xml:space="preserve"> </w:t>
      </w:r>
      <w:proofErr w:type="gramStart"/>
      <w:r w:rsidRPr="00F25C2E">
        <w:rPr>
          <w:rFonts w:ascii="Book Antiqua" w:hAnsi="Book Antiqua" w:cs="Times New Roman"/>
          <w:sz w:val="24"/>
          <w:szCs w:val="24"/>
        </w:rPr>
        <w:t>process</w:t>
      </w:r>
      <w:r w:rsidR="00B7338A" w:rsidRPr="00F25C2E">
        <w:rPr>
          <w:rFonts w:ascii="Book Antiqua" w:hAnsi="Book Antiqua" w:cs="Times New Roman"/>
          <w:sz w:val="24"/>
          <w:szCs w:val="24"/>
        </w:rPr>
        <w:t>es</w:t>
      </w:r>
      <w:r w:rsidRPr="00F25C2E">
        <w:rPr>
          <w:rFonts w:ascii="Book Antiqua" w:hAnsi="Book Antiqua" w:cs="Times New Roman"/>
          <w:sz w:val="24"/>
          <w:szCs w:val="24"/>
          <w:vertAlign w:val="superscript"/>
        </w:rPr>
        <w:t>[</w:t>
      </w:r>
      <w:proofErr w:type="gramEnd"/>
      <w:r w:rsidRPr="00F25C2E">
        <w:rPr>
          <w:rFonts w:ascii="Book Antiqua" w:hAnsi="Book Antiqua" w:cs="Times New Roman"/>
          <w:b/>
          <w:bCs/>
          <w:sz w:val="24"/>
          <w:szCs w:val="24"/>
          <w:vertAlign w:val="superscript"/>
        </w:rPr>
        <w:t>8</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Furthermore, studies have evaluated SCs for engraftment and myelination </w:t>
      </w:r>
      <w:r w:rsidR="005525C4" w:rsidRPr="00F25C2E">
        <w:rPr>
          <w:rFonts w:ascii="Book Antiqua" w:hAnsi="Book Antiqua" w:cs="Times New Roman"/>
          <w:sz w:val="24"/>
          <w:szCs w:val="24"/>
        </w:rPr>
        <w:t xml:space="preserve">of injured nerves </w:t>
      </w:r>
      <w:r w:rsidRPr="00F25C2E">
        <w:rPr>
          <w:rFonts w:ascii="Book Antiqua" w:hAnsi="Book Antiqua" w:cs="Times New Roman"/>
          <w:sz w:val="24"/>
          <w:szCs w:val="24"/>
        </w:rPr>
        <w:t xml:space="preserve">in animal models, </w:t>
      </w:r>
      <w:r w:rsidR="005525C4" w:rsidRPr="00F25C2E">
        <w:rPr>
          <w:rFonts w:ascii="Book Antiqua" w:hAnsi="Book Antiqua" w:cs="Times New Roman"/>
          <w:sz w:val="24"/>
          <w:szCs w:val="24"/>
        </w:rPr>
        <w:t>provi</w:t>
      </w:r>
      <w:r w:rsidR="00792490" w:rsidRPr="00F25C2E">
        <w:rPr>
          <w:rFonts w:ascii="Book Antiqua" w:hAnsi="Book Antiqua" w:cs="Times New Roman"/>
          <w:sz w:val="24"/>
          <w:szCs w:val="24"/>
        </w:rPr>
        <w:t>di</w:t>
      </w:r>
      <w:r w:rsidR="005525C4" w:rsidRPr="00F25C2E">
        <w:rPr>
          <w:rFonts w:ascii="Book Antiqua" w:hAnsi="Book Antiqua" w:cs="Times New Roman"/>
          <w:sz w:val="24"/>
          <w:szCs w:val="24"/>
        </w:rPr>
        <w:t>ng</w:t>
      </w:r>
      <w:r w:rsidR="00792490" w:rsidRPr="00F25C2E">
        <w:rPr>
          <w:rFonts w:ascii="Book Antiqua" w:hAnsi="Book Antiqua" w:cs="Times New Roman"/>
          <w:sz w:val="24"/>
          <w:szCs w:val="24"/>
        </w:rPr>
        <w:t xml:space="preserve"> a</w:t>
      </w:r>
      <w:r w:rsidRPr="00F25C2E">
        <w:rPr>
          <w:rFonts w:ascii="Book Antiqua" w:hAnsi="Book Antiqua" w:cs="Times New Roman"/>
          <w:sz w:val="24"/>
          <w:szCs w:val="24"/>
        </w:rPr>
        <w:t xml:space="preserve"> foundation for axonal regeneration </w:t>
      </w:r>
      <w:r w:rsidR="007F23D2" w:rsidRPr="00F25C2E">
        <w:rPr>
          <w:rFonts w:ascii="Book Antiqua" w:hAnsi="Book Antiqua" w:cs="Times New Roman"/>
          <w:sz w:val="24"/>
          <w:szCs w:val="24"/>
        </w:rPr>
        <w:t xml:space="preserve">and </w:t>
      </w:r>
      <w:r w:rsidRPr="00F25C2E">
        <w:rPr>
          <w:rFonts w:ascii="Book Antiqua" w:hAnsi="Book Antiqua" w:cs="Times New Roman"/>
          <w:sz w:val="24"/>
          <w:szCs w:val="24"/>
        </w:rPr>
        <w:t xml:space="preserve">functional </w:t>
      </w:r>
      <w:proofErr w:type="gramStart"/>
      <w:r w:rsidRPr="00F25C2E">
        <w:rPr>
          <w:rFonts w:ascii="Book Antiqua" w:hAnsi="Book Antiqua" w:cs="Times New Roman"/>
          <w:sz w:val="24"/>
          <w:szCs w:val="24"/>
        </w:rPr>
        <w:t>recovery</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9]</w:t>
      </w:r>
      <w:r w:rsidRPr="00F25C2E">
        <w:rPr>
          <w:rFonts w:ascii="Book Antiqua" w:hAnsi="Book Antiqua" w:cs="Times New Roman"/>
          <w:sz w:val="24"/>
          <w:szCs w:val="24"/>
        </w:rPr>
        <w:t xml:space="preserve">. However, </w:t>
      </w:r>
      <w:r w:rsidR="00792490" w:rsidRPr="00F25C2E">
        <w:rPr>
          <w:rFonts w:ascii="Book Antiqua" w:hAnsi="Book Antiqua" w:cs="Times New Roman"/>
          <w:sz w:val="24"/>
          <w:szCs w:val="24"/>
        </w:rPr>
        <w:t>SC</w:t>
      </w:r>
      <w:r w:rsidRPr="00F25C2E">
        <w:rPr>
          <w:rFonts w:ascii="Book Antiqua" w:hAnsi="Book Antiqua" w:cs="Times New Roman"/>
          <w:sz w:val="24"/>
          <w:szCs w:val="24"/>
        </w:rPr>
        <w:t xml:space="preserve"> </w:t>
      </w:r>
      <w:r w:rsidR="00792490" w:rsidRPr="00F25C2E">
        <w:rPr>
          <w:rFonts w:ascii="Book Antiqua" w:hAnsi="Book Antiqua" w:cs="Times New Roman"/>
          <w:sz w:val="24"/>
          <w:szCs w:val="24"/>
        </w:rPr>
        <w:t>harvesting is</w:t>
      </w:r>
      <w:r w:rsidRPr="00F25C2E">
        <w:rPr>
          <w:rFonts w:ascii="Book Antiqua" w:hAnsi="Book Antiqua" w:cs="Times New Roman"/>
          <w:sz w:val="24"/>
          <w:szCs w:val="24"/>
        </w:rPr>
        <w:t xml:space="preserve"> limited for </w:t>
      </w:r>
      <w:r w:rsidR="007F23D2" w:rsidRPr="00F25C2E">
        <w:rPr>
          <w:rFonts w:ascii="Book Antiqua" w:hAnsi="Book Antiqua" w:cs="Times New Roman"/>
          <w:sz w:val="24"/>
          <w:szCs w:val="24"/>
        </w:rPr>
        <w:t>multiple</w:t>
      </w:r>
      <w:r w:rsidRPr="00F25C2E">
        <w:rPr>
          <w:rFonts w:ascii="Book Antiqua" w:hAnsi="Book Antiqua" w:cs="Times New Roman"/>
          <w:sz w:val="24"/>
          <w:szCs w:val="24"/>
        </w:rPr>
        <w:t xml:space="preserve"> reasons; </w:t>
      </w:r>
      <w:r w:rsidR="007F23D2" w:rsidRPr="00F25C2E">
        <w:rPr>
          <w:rFonts w:ascii="Book Antiqua" w:hAnsi="Book Antiqua" w:cs="Times New Roman"/>
          <w:sz w:val="24"/>
          <w:szCs w:val="24"/>
        </w:rPr>
        <w:t>among them</w:t>
      </w:r>
      <w:r w:rsidRPr="00F25C2E">
        <w:rPr>
          <w:rFonts w:ascii="Book Antiqua" w:hAnsi="Book Antiqua" w:cs="Times New Roman"/>
          <w:sz w:val="24"/>
          <w:szCs w:val="24"/>
        </w:rPr>
        <w:t xml:space="preserve"> </w:t>
      </w:r>
      <w:r w:rsidR="003F3B36" w:rsidRPr="00F25C2E">
        <w:rPr>
          <w:rFonts w:ascii="Book Antiqua" w:hAnsi="Book Antiqua" w:cs="Times New Roman"/>
          <w:sz w:val="24"/>
          <w:szCs w:val="24"/>
        </w:rPr>
        <w:t xml:space="preserve">the need to sacrifice one or more </w:t>
      </w:r>
      <w:r w:rsidRPr="00F25C2E">
        <w:rPr>
          <w:rFonts w:ascii="Book Antiqua" w:hAnsi="Book Antiqua" w:cs="Times New Roman"/>
          <w:sz w:val="24"/>
          <w:szCs w:val="24"/>
        </w:rPr>
        <w:t>function</w:t>
      </w:r>
      <w:r w:rsidR="000148C6" w:rsidRPr="00F25C2E">
        <w:rPr>
          <w:rFonts w:ascii="Book Antiqua" w:hAnsi="Book Antiqua" w:cs="Times New Roman"/>
          <w:sz w:val="24"/>
          <w:szCs w:val="24"/>
        </w:rPr>
        <w:t>al</w:t>
      </w:r>
      <w:r w:rsidR="00792490" w:rsidRPr="00F25C2E">
        <w:rPr>
          <w:rFonts w:ascii="Book Antiqua" w:hAnsi="Book Antiqua" w:cs="Times New Roman"/>
          <w:sz w:val="24"/>
          <w:szCs w:val="24"/>
        </w:rPr>
        <w:t xml:space="preserve"> nerves for SC</w:t>
      </w:r>
      <w:r w:rsidRPr="00F25C2E">
        <w:rPr>
          <w:rFonts w:ascii="Book Antiqua" w:hAnsi="Book Antiqua" w:cs="Times New Roman"/>
          <w:sz w:val="24"/>
          <w:szCs w:val="24"/>
        </w:rPr>
        <w:t xml:space="preserve"> isolation with</w:t>
      </w:r>
      <w:r w:rsidR="00792490" w:rsidRPr="00F25C2E">
        <w:rPr>
          <w:rFonts w:ascii="Book Antiqua" w:hAnsi="Book Antiqua" w:cs="Times New Roman"/>
          <w:sz w:val="24"/>
          <w:szCs w:val="24"/>
        </w:rPr>
        <w:t xml:space="preserve"> subsequent</w:t>
      </w:r>
      <w:r w:rsidRPr="00F25C2E">
        <w:rPr>
          <w:rFonts w:ascii="Book Antiqua" w:hAnsi="Book Antiqua" w:cs="Times New Roman"/>
          <w:sz w:val="24"/>
          <w:szCs w:val="24"/>
        </w:rPr>
        <w:t xml:space="preserve"> </w:t>
      </w:r>
      <w:r w:rsidR="00411440" w:rsidRPr="00F25C2E">
        <w:rPr>
          <w:rFonts w:ascii="Book Antiqua" w:hAnsi="Book Antiqua" w:cs="Times New Roman"/>
          <w:sz w:val="24"/>
          <w:szCs w:val="24"/>
        </w:rPr>
        <w:t xml:space="preserve">neuroma formation, </w:t>
      </w:r>
      <w:r w:rsidR="00643A00" w:rsidRPr="00F25C2E">
        <w:rPr>
          <w:rFonts w:ascii="Book Antiqua" w:hAnsi="Book Antiqua" w:cs="Times New Roman"/>
          <w:sz w:val="24"/>
          <w:szCs w:val="24"/>
        </w:rPr>
        <w:t xml:space="preserve">donor site morbidity and </w:t>
      </w:r>
      <w:r w:rsidRPr="00F25C2E">
        <w:rPr>
          <w:rFonts w:ascii="Book Antiqua" w:hAnsi="Book Antiqua" w:cs="Times New Roman"/>
          <w:sz w:val="24"/>
          <w:szCs w:val="24"/>
        </w:rPr>
        <w:t xml:space="preserve">loss of sensation, thereby leading to a </w:t>
      </w:r>
      <w:r w:rsidR="00792490" w:rsidRPr="00F25C2E">
        <w:rPr>
          <w:rFonts w:ascii="Book Antiqua" w:hAnsi="Book Antiqua" w:cs="Times New Roman"/>
          <w:sz w:val="24"/>
          <w:szCs w:val="24"/>
        </w:rPr>
        <w:t>demand</w:t>
      </w:r>
      <w:r w:rsidRPr="00F25C2E">
        <w:rPr>
          <w:rFonts w:ascii="Book Antiqua" w:hAnsi="Book Antiqua" w:cs="Times New Roman"/>
          <w:sz w:val="24"/>
          <w:szCs w:val="24"/>
        </w:rPr>
        <w:t xml:space="preserve"> for </w:t>
      </w:r>
      <w:r w:rsidR="00411440" w:rsidRPr="00F25C2E">
        <w:rPr>
          <w:rFonts w:ascii="Book Antiqua" w:hAnsi="Book Antiqua" w:cs="Times New Roman"/>
          <w:sz w:val="24"/>
          <w:szCs w:val="24"/>
        </w:rPr>
        <w:t>other</w:t>
      </w:r>
      <w:r w:rsidRPr="00F25C2E">
        <w:rPr>
          <w:rFonts w:ascii="Book Antiqua" w:hAnsi="Book Antiqua" w:cs="Times New Roman"/>
          <w:sz w:val="24"/>
          <w:szCs w:val="24"/>
        </w:rPr>
        <w:t xml:space="preserve"> cell </w:t>
      </w:r>
      <w:proofErr w:type="gramStart"/>
      <w:r w:rsidRPr="00F25C2E">
        <w:rPr>
          <w:rFonts w:ascii="Book Antiqua" w:hAnsi="Book Antiqua" w:cs="Times New Roman"/>
          <w:sz w:val="24"/>
          <w:szCs w:val="24"/>
        </w:rPr>
        <w:t>sources</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10]</w:t>
      </w:r>
      <w:r w:rsidRPr="00F25C2E">
        <w:rPr>
          <w:rFonts w:ascii="Book Antiqua" w:hAnsi="Book Antiqua" w:cs="Times New Roman"/>
          <w:sz w:val="24"/>
          <w:szCs w:val="24"/>
        </w:rPr>
        <w:t>.</w:t>
      </w:r>
    </w:p>
    <w:p w:rsidR="0071095D" w:rsidRPr="00F25C2E" w:rsidRDefault="00C5239A" w:rsidP="00F25C2E">
      <w:pPr>
        <w:spacing w:after="0" w:line="360" w:lineRule="auto"/>
        <w:ind w:firstLine="510"/>
        <w:jc w:val="both"/>
        <w:rPr>
          <w:rFonts w:ascii="Book Antiqua" w:hAnsi="Book Antiqua" w:cs="Times New Roman"/>
          <w:sz w:val="24"/>
          <w:szCs w:val="24"/>
        </w:rPr>
      </w:pPr>
      <w:r w:rsidRPr="00F25C2E">
        <w:rPr>
          <w:rFonts w:ascii="Book Antiqua" w:hAnsi="Book Antiqua" w:cs="Times New Roman"/>
          <w:sz w:val="24"/>
          <w:szCs w:val="24"/>
        </w:rPr>
        <w:t>Adult s</w:t>
      </w:r>
      <w:r w:rsidR="00756A1A" w:rsidRPr="00F25C2E">
        <w:rPr>
          <w:rFonts w:ascii="Book Antiqua" w:hAnsi="Book Antiqua" w:cs="Times New Roman"/>
          <w:sz w:val="24"/>
          <w:szCs w:val="24"/>
        </w:rPr>
        <w:t xml:space="preserve">tem cells </w:t>
      </w:r>
      <w:r w:rsidR="00792490" w:rsidRPr="00F25C2E">
        <w:rPr>
          <w:rFonts w:ascii="Book Antiqua" w:hAnsi="Book Antiqua" w:cs="Times New Roman"/>
          <w:sz w:val="24"/>
          <w:szCs w:val="24"/>
        </w:rPr>
        <w:t xml:space="preserve">are </w:t>
      </w:r>
      <w:r w:rsidR="00D271FE" w:rsidRPr="00F25C2E">
        <w:rPr>
          <w:rFonts w:ascii="Book Antiqua" w:hAnsi="Book Antiqua" w:cs="Times New Roman"/>
          <w:sz w:val="24"/>
          <w:szCs w:val="24"/>
        </w:rPr>
        <w:t xml:space="preserve">considered multipotent </w:t>
      </w:r>
      <w:r w:rsidR="00756A1A" w:rsidRPr="00F25C2E">
        <w:rPr>
          <w:rFonts w:ascii="Book Antiqua" w:hAnsi="Book Antiqua" w:cs="Times New Roman"/>
          <w:sz w:val="24"/>
          <w:szCs w:val="24"/>
        </w:rPr>
        <w:t xml:space="preserve">undifferentiated cells </w:t>
      </w:r>
      <w:r w:rsidR="00792490" w:rsidRPr="00F25C2E">
        <w:rPr>
          <w:rFonts w:ascii="Book Antiqua" w:hAnsi="Book Antiqua" w:cs="Times New Roman"/>
          <w:sz w:val="24"/>
          <w:szCs w:val="24"/>
        </w:rPr>
        <w:t>that have</w:t>
      </w:r>
      <w:r w:rsidR="00411440" w:rsidRPr="00F25C2E">
        <w:rPr>
          <w:rFonts w:ascii="Book Antiqua" w:hAnsi="Book Antiqua" w:cs="Times New Roman"/>
          <w:sz w:val="24"/>
          <w:szCs w:val="24"/>
        </w:rPr>
        <w:t xml:space="preserve"> the</w:t>
      </w:r>
      <w:r w:rsidR="00756A1A" w:rsidRPr="00F25C2E">
        <w:rPr>
          <w:rFonts w:ascii="Book Antiqua" w:hAnsi="Book Antiqua" w:cs="Times New Roman"/>
          <w:sz w:val="24"/>
          <w:szCs w:val="24"/>
        </w:rPr>
        <w:t xml:space="preserve"> </w:t>
      </w:r>
      <w:r w:rsidR="00935D13" w:rsidRPr="00F25C2E">
        <w:rPr>
          <w:rFonts w:ascii="Book Antiqua" w:hAnsi="Book Antiqua" w:cs="Times New Roman"/>
          <w:sz w:val="24"/>
          <w:szCs w:val="24"/>
        </w:rPr>
        <w:t>ability</w:t>
      </w:r>
      <w:r w:rsidR="00411440" w:rsidRPr="00F25C2E">
        <w:rPr>
          <w:rFonts w:ascii="Book Antiqua" w:hAnsi="Book Antiqua" w:cs="Times New Roman"/>
          <w:sz w:val="24"/>
          <w:szCs w:val="24"/>
        </w:rPr>
        <w:t xml:space="preserve"> to</w:t>
      </w:r>
      <w:r w:rsidR="00756A1A" w:rsidRPr="00F25C2E">
        <w:rPr>
          <w:rFonts w:ascii="Book Antiqua" w:hAnsi="Book Antiqua" w:cs="Times New Roman"/>
          <w:sz w:val="24"/>
          <w:szCs w:val="24"/>
        </w:rPr>
        <w:t xml:space="preserve"> self-renew and </w:t>
      </w:r>
      <w:r w:rsidR="00792490" w:rsidRPr="00F25C2E">
        <w:rPr>
          <w:rFonts w:ascii="Book Antiqua" w:hAnsi="Book Antiqua" w:cs="Times New Roman"/>
          <w:sz w:val="24"/>
          <w:szCs w:val="24"/>
        </w:rPr>
        <w:t>differentiate</w:t>
      </w:r>
      <w:r w:rsidR="00411440" w:rsidRPr="00F25C2E">
        <w:rPr>
          <w:rFonts w:ascii="Book Antiqua" w:hAnsi="Book Antiqua" w:cs="Times New Roman"/>
          <w:sz w:val="24"/>
          <w:szCs w:val="24"/>
        </w:rPr>
        <w:t xml:space="preserve"> into several</w:t>
      </w:r>
      <w:r w:rsidR="00482FDA" w:rsidRPr="00F25C2E">
        <w:rPr>
          <w:rFonts w:ascii="Book Antiqua" w:hAnsi="Book Antiqua" w:cs="Times New Roman"/>
          <w:sz w:val="24"/>
          <w:szCs w:val="24"/>
        </w:rPr>
        <w:t xml:space="preserve"> </w:t>
      </w:r>
      <w:r w:rsidR="00792490" w:rsidRPr="00F25C2E">
        <w:rPr>
          <w:rFonts w:ascii="Book Antiqua" w:hAnsi="Book Antiqua" w:cs="Times New Roman"/>
          <w:sz w:val="24"/>
          <w:szCs w:val="24"/>
        </w:rPr>
        <w:t>cell lineages</w:t>
      </w:r>
      <w:r w:rsidR="00756A1A" w:rsidRPr="00F25C2E">
        <w:rPr>
          <w:rFonts w:ascii="Book Antiqua" w:hAnsi="Book Antiqua" w:cs="Times New Roman"/>
          <w:sz w:val="24"/>
          <w:szCs w:val="24"/>
        </w:rPr>
        <w:t xml:space="preserve">. </w:t>
      </w:r>
      <w:r w:rsidR="00411440" w:rsidRPr="00F25C2E">
        <w:rPr>
          <w:rFonts w:ascii="Book Antiqua" w:hAnsi="Book Antiqua" w:cs="Times New Roman"/>
          <w:sz w:val="24"/>
          <w:szCs w:val="24"/>
        </w:rPr>
        <w:t>These</w:t>
      </w:r>
      <w:r w:rsidR="00756A1A" w:rsidRPr="00F25C2E">
        <w:rPr>
          <w:rFonts w:ascii="Book Antiqua" w:hAnsi="Book Antiqua" w:cs="Times New Roman"/>
          <w:sz w:val="24"/>
          <w:szCs w:val="24"/>
        </w:rPr>
        <w:t xml:space="preserve"> </w:t>
      </w:r>
      <w:r w:rsidR="009C2CDC" w:rsidRPr="00F25C2E">
        <w:rPr>
          <w:rFonts w:ascii="Book Antiqua" w:hAnsi="Book Antiqua" w:cs="Times New Roman"/>
          <w:sz w:val="24"/>
          <w:szCs w:val="24"/>
        </w:rPr>
        <w:t xml:space="preserve">adult </w:t>
      </w:r>
      <w:r w:rsidR="00756A1A" w:rsidRPr="00F25C2E">
        <w:rPr>
          <w:rFonts w:ascii="Book Antiqua" w:hAnsi="Book Antiqua" w:cs="Times New Roman"/>
          <w:sz w:val="24"/>
          <w:szCs w:val="24"/>
        </w:rPr>
        <w:t xml:space="preserve">cells have been </w:t>
      </w:r>
      <w:r w:rsidR="009C2CDC" w:rsidRPr="00F25C2E">
        <w:rPr>
          <w:rFonts w:ascii="Book Antiqua" w:hAnsi="Book Antiqua" w:cs="Times New Roman"/>
          <w:sz w:val="24"/>
          <w:szCs w:val="24"/>
        </w:rPr>
        <w:t xml:space="preserve">successfully </w:t>
      </w:r>
      <w:r w:rsidR="00756A1A" w:rsidRPr="00F25C2E">
        <w:rPr>
          <w:rFonts w:ascii="Book Antiqua" w:hAnsi="Book Antiqua" w:cs="Times New Roman"/>
          <w:sz w:val="24"/>
          <w:szCs w:val="24"/>
        </w:rPr>
        <w:t xml:space="preserve">isolated from </w:t>
      </w:r>
      <w:r w:rsidR="00411440" w:rsidRPr="00F25C2E">
        <w:rPr>
          <w:rFonts w:ascii="Book Antiqua" w:hAnsi="Book Antiqua" w:cs="Times New Roman"/>
          <w:sz w:val="24"/>
          <w:szCs w:val="24"/>
        </w:rPr>
        <w:t>different</w:t>
      </w:r>
      <w:r w:rsidR="00756A1A" w:rsidRPr="00F25C2E">
        <w:rPr>
          <w:rFonts w:ascii="Book Antiqua" w:hAnsi="Book Antiqua" w:cs="Times New Roman"/>
          <w:sz w:val="24"/>
          <w:szCs w:val="24"/>
        </w:rPr>
        <w:t xml:space="preserve"> tissues</w:t>
      </w:r>
      <w:r w:rsidR="00792490" w:rsidRPr="00F25C2E">
        <w:rPr>
          <w:rFonts w:ascii="Book Antiqua" w:hAnsi="Book Antiqua" w:cs="Times New Roman"/>
          <w:sz w:val="24"/>
          <w:szCs w:val="24"/>
        </w:rPr>
        <w:t>,</w:t>
      </w:r>
      <w:r w:rsidR="00756A1A"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such as </w:t>
      </w:r>
      <w:r w:rsidR="00B04C82" w:rsidRPr="00F25C2E">
        <w:rPr>
          <w:rFonts w:ascii="Book Antiqua" w:hAnsi="Book Antiqua" w:cs="Times New Roman"/>
          <w:sz w:val="24"/>
          <w:szCs w:val="24"/>
        </w:rPr>
        <w:t>neural</w:t>
      </w:r>
      <w:r w:rsidR="00411440" w:rsidRPr="00F25C2E">
        <w:rPr>
          <w:rFonts w:ascii="Book Antiqua" w:hAnsi="Book Antiqua" w:cs="Times New Roman"/>
          <w:sz w:val="24"/>
          <w:szCs w:val="24"/>
        </w:rPr>
        <w:t xml:space="preserve">, </w:t>
      </w:r>
      <w:r w:rsidR="00756A1A" w:rsidRPr="00F25C2E">
        <w:rPr>
          <w:rFonts w:ascii="Book Antiqua" w:hAnsi="Book Antiqua" w:cs="Times New Roman"/>
          <w:sz w:val="24"/>
          <w:szCs w:val="24"/>
        </w:rPr>
        <w:t xml:space="preserve">bone, </w:t>
      </w:r>
      <w:r w:rsidR="00411440" w:rsidRPr="00F25C2E">
        <w:rPr>
          <w:rFonts w:ascii="Book Antiqua" w:hAnsi="Book Antiqua" w:cs="Times New Roman"/>
          <w:sz w:val="24"/>
          <w:szCs w:val="24"/>
        </w:rPr>
        <w:t>retina,</w:t>
      </w:r>
      <w:r w:rsidR="00216250" w:rsidRPr="00F25C2E">
        <w:rPr>
          <w:rFonts w:ascii="Book Antiqua" w:hAnsi="Book Antiqua" w:cs="Times New Roman"/>
          <w:sz w:val="24"/>
          <w:szCs w:val="24"/>
        </w:rPr>
        <w:t xml:space="preserve"> </w:t>
      </w:r>
      <w:r w:rsidR="00756A1A" w:rsidRPr="00F25C2E">
        <w:rPr>
          <w:rFonts w:ascii="Book Antiqua" w:hAnsi="Book Antiqua" w:cs="Times New Roman"/>
          <w:sz w:val="24"/>
          <w:szCs w:val="24"/>
        </w:rPr>
        <w:t xml:space="preserve">skin and </w:t>
      </w:r>
      <w:r w:rsidR="00B04C82" w:rsidRPr="00F25C2E">
        <w:rPr>
          <w:rFonts w:ascii="Book Antiqua" w:hAnsi="Book Antiqua" w:cs="Times New Roman"/>
          <w:sz w:val="24"/>
          <w:szCs w:val="24"/>
        </w:rPr>
        <w:t>dental tissue</w:t>
      </w:r>
      <w:r w:rsidR="00756A1A" w:rsidRPr="00F25C2E">
        <w:rPr>
          <w:rFonts w:ascii="Book Antiqua" w:hAnsi="Book Antiqua" w:cs="Times New Roman"/>
          <w:sz w:val="24"/>
          <w:szCs w:val="24"/>
        </w:rPr>
        <w:t xml:space="preserve">. Adult mesenchymal stem </w:t>
      </w:r>
      <w:r w:rsidR="00B04C82" w:rsidRPr="00F25C2E">
        <w:rPr>
          <w:rFonts w:ascii="Book Antiqua" w:hAnsi="Book Antiqua" w:cs="Times New Roman"/>
          <w:sz w:val="24"/>
          <w:szCs w:val="24"/>
        </w:rPr>
        <w:t>cells (MSCs) can be</w:t>
      </w:r>
      <w:r w:rsidR="00756A1A" w:rsidRPr="00F25C2E">
        <w:rPr>
          <w:rFonts w:ascii="Book Antiqua" w:hAnsi="Book Antiqua" w:cs="Times New Roman"/>
          <w:sz w:val="24"/>
          <w:szCs w:val="24"/>
        </w:rPr>
        <w:t xml:space="preserve"> isolated from </w:t>
      </w:r>
      <w:r w:rsidR="001978A2" w:rsidRPr="00F25C2E">
        <w:rPr>
          <w:rFonts w:ascii="Book Antiqua" w:hAnsi="Book Antiqua" w:cs="Times New Roman"/>
          <w:sz w:val="24"/>
          <w:szCs w:val="24"/>
        </w:rPr>
        <w:t xml:space="preserve">a </w:t>
      </w:r>
      <w:r w:rsidR="00756A1A" w:rsidRPr="00F25C2E">
        <w:rPr>
          <w:rFonts w:ascii="Book Antiqua" w:hAnsi="Book Antiqua" w:cs="Times New Roman"/>
          <w:sz w:val="24"/>
          <w:szCs w:val="24"/>
        </w:rPr>
        <w:t>wide range of tissu</w:t>
      </w:r>
      <w:r w:rsidR="00216250" w:rsidRPr="00F25C2E">
        <w:rPr>
          <w:rFonts w:ascii="Book Antiqua" w:hAnsi="Book Antiqua" w:cs="Times New Roman"/>
          <w:sz w:val="24"/>
          <w:szCs w:val="24"/>
        </w:rPr>
        <w:t>es</w:t>
      </w:r>
      <w:r w:rsidR="00B04C82" w:rsidRPr="00F25C2E">
        <w:rPr>
          <w:rFonts w:ascii="Book Antiqua" w:hAnsi="Book Antiqua" w:cs="Times New Roman"/>
          <w:sz w:val="24"/>
          <w:szCs w:val="24"/>
        </w:rPr>
        <w:t>,</w:t>
      </w:r>
      <w:r w:rsidR="00216250" w:rsidRPr="00F25C2E">
        <w:rPr>
          <w:rFonts w:ascii="Book Antiqua" w:hAnsi="Book Antiqua" w:cs="Times New Roman"/>
          <w:sz w:val="24"/>
          <w:szCs w:val="24"/>
        </w:rPr>
        <w:t xml:space="preserve"> such as bone marrow (BMSC</w:t>
      </w:r>
      <w:r w:rsidR="00176C1B" w:rsidRPr="00F25C2E">
        <w:rPr>
          <w:rFonts w:ascii="Book Antiqua" w:hAnsi="Book Antiqua" w:cs="Times New Roman"/>
          <w:sz w:val="24"/>
          <w:szCs w:val="24"/>
        </w:rPr>
        <w:t>s</w:t>
      </w:r>
      <w:r w:rsidR="00216250" w:rsidRPr="00F25C2E">
        <w:rPr>
          <w:rFonts w:ascii="Book Antiqua" w:hAnsi="Book Antiqua" w:cs="Times New Roman"/>
          <w:sz w:val="24"/>
          <w:szCs w:val="24"/>
        </w:rPr>
        <w:t>), a</w:t>
      </w:r>
      <w:r w:rsidR="00756A1A" w:rsidRPr="00F25C2E">
        <w:rPr>
          <w:rFonts w:ascii="Book Antiqua" w:hAnsi="Book Antiqua" w:cs="Times New Roman"/>
          <w:sz w:val="24"/>
          <w:szCs w:val="24"/>
        </w:rPr>
        <w:t>dipose tissue (AMSC</w:t>
      </w:r>
      <w:r w:rsidR="00176C1B" w:rsidRPr="00F25C2E">
        <w:rPr>
          <w:rFonts w:ascii="Book Antiqua" w:hAnsi="Book Antiqua" w:cs="Times New Roman"/>
          <w:sz w:val="24"/>
          <w:szCs w:val="24"/>
        </w:rPr>
        <w:t>s</w:t>
      </w:r>
      <w:r w:rsidR="00756A1A" w:rsidRPr="00F25C2E">
        <w:rPr>
          <w:rFonts w:ascii="Book Antiqua" w:hAnsi="Book Antiqua" w:cs="Times New Roman"/>
          <w:sz w:val="24"/>
          <w:szCs w:val="24"/>
        </w:rPr>
        <w:t>)</w:t>
      </w:r>
      <w:r w:rsidR="00216250" w:rsidRPr="00F25C2E">
        <w:rPr>
          <w:rFonts w:ascii="Book Antiqua" w:hAnsi="Book Antiqua" w:cs="Times New Roman"/>
          <w:sz w:val="24"/>
          <w:szCs w:val="24"/>
        </w:rPr>
        <w:t xml:space="preserve"> and</w:t>
      </w:r>
      <w:r w:rsidR="00756A1A" w:rsidRPr="00F25C2E">
        <w:rPr>
          <w:rFonts w:ascii="Book Antiqua" w:hAnsi="Book Antiqua" w:cs="Times New Roman"/>
          <w:sz w:val="24"/>
          <w:szCs w:val="24"/>
        </w:rPr>
        <w:t xml:space="preserve"> dental tissue</w:t>
      </w:r>
      <w:r w:rsidR="00216250"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w:t>
      </w:r>
      <w:r w:rsidR="00636857" w:rsidRPr="00F25C2E">
        <w:rPr>
          <w:rFonts w:ascii="Book Antiqua" w:hAnsi="Book Antiqua" w:cs="Times New Roman"/>
          <w:sz w:val="24"/>
          <w:szCs w:val="24"/>
        </w:rPr>
        <w:t>P</w:t>
      </w:r>
      <w:r w:rsidR="00756A1A" w:rsidRPr="00F25C2E">
        <w:rPr>
          <w:rFonts w:ascii="Book Antiqua" w:hAnsi="Book Antiqua" w:cs="Times New Roman"/>
          <w:sz w:val="24"/>
          <w:szCs w:val="24"/>
        </w:rPr>
        <w:t>ostnatal</w:t>
      </w:r>
      <w:r w:rsidR="009C2CDC" w:rsidRPr="00F25C2E">
        <w:rPr>
          <w:rFonts w:ascii="Book Antiqua" w:hAnsi="Book Antiqua" w:cs="Times New Roman"/>
          <w:sz w:val="24"/>
          <w:szCs w:val="24"/>
        </w:rPr>
        <w:t>ly,</w:t>
      </w:r>
      <w:r w:rsidR="00756A1A" w:rsidRPr="00F25C2E">
        <w:rPr>
          <w:rFonts w:ascii="Book Antiqua" w:hAnsi="Book Antiqua" w:cs="Times New Roman"/>
          <w:sz w:val="24"/>
          <w:szCs w:val="24"/>
        </w:rPr>
        <w:t xml:space="preserve"> </w:t>
      </w:r>
      <w:r w:rsidR="00636857" w:rsidRPr="00F25C2E">
        <w:rPr>
          <w:rFonts w:ascii="Book Antiqua" w:hAnsi="Book Antiqua" w:cs="Times New Roman"/>
          <w:sz w:val="24"/>
          <w:szCs w:val="24"/>
        </w:rPr>
        <w:t xml:space="preserve">dental </w:t>
      </w:r>
      <w:r w:rsidR="00756A1A" w:rsidRPr="00F25C2E">
        <w:rPr>
          <w:rFonts w:ascii="Book Antiqua" w:hAnsi="Book Antiqua" w:cs="Times New Roman"/>
          <w:sz w:val="24"/>
          <w:szCs w:val="24"/>
        </w:rPr>
        <w:t xml:space="preserve">stem cells can be isolated from different </w:t>
      </w:r>
      <w:r w:rsidR="00636857" w:rsidRPr="00F25C2E">
        <w:rPr>
          <w:rFonts w:ascii="Book Antiqua" w:hAnsi="Book Antiqua" w:cs="Times New Roman"/>
          <w:sz w:val="24"/>
          <w:szCs w:val="24"/>
        </w:rPr>
        <w:t xml:space="preserve">dental tissues for example </w:t>
      </w:r>
      <w:r w:rsidR="00756A1A" w:rsidRPr="00F25C2E">
        <w:rPr>
          <w:rFonts w:ascii="Book Antiqua" w:hAnsi="Book Antiqua" w:cs="Times New Roman"/>
          <w:sz w:val="24"/>
          <w:szCs w:val="24"/>
        </w:rPr>
        <w:t xml:space="preserve">from </w:t>
      </w:r>
      <w:r w:rsidR="00636857" w:rsidRPr="00F25C2E">
        <w:rPr>
          <w:rFonts w:ascii="Book Antiqua" w:hAnsi="Book Antiqua" w:cs="Times New Roman"/>
          <w:sz w:val="24"/>
          <w:szCs w:val="24"/>
        </w:rPr>
        <w:t xml:space="preserve">dental </w:t>
      </w:r>
      <w:r w:rsidR="00756A1A" w:rsidRPr="00F25C2E">
        <w:rPr>
          <w:rFonts w:ascii="Book Antiqua" w:hAnsi="Book Antiqua" w:cs="Times New Roman"/>
          <w:sz w:val="24"/>
          <w:szCs w:val="24"/>
        </w:rPr>
        <w:t>pulp</w:t>
      </w:r>
      <w:r w:rsidR="009C2CDC" w:rsidRPr="00F25C2E">
        <w:rPr>
          <w:rFonts w:ascii="Book Antiqua" w:hAnsi="Book Antiqua" w:cs="Times New Roman"/>
          <w:sz w:val="24"/>
          <w:szCs w:val="24"/>
        </w:rPr>
        <w:t xml:space="preserve"> tissue</w:t>
      </w:r>
      <w:r w:rsidR="00756A1A" w:rsidRPr="00F25C2E">
        <w:rPr>
          <w:rFonts w:ascii="Book Antiqua" w:hAnsi="Book Antiqua" w:cs="Times New Roman"/>
          <w:sz w:val="24"/>
          <w:szCs w:val="24"/>
        </w:rPr>
        <w:t xml:space="preserve"> (DPSC</w:t>
      </w:r>
      <w:r w:rsidR="00176C1B"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w:t>
      </w:r>
      <w:r w:rsidR="009C2CDC" w:rsidRPr="00F25C2E">
        <w:rPr>
          <w:rFonts w:ascii="Book Antiqua" w:hAnsi="Book Antiqua" w:cs="Times New Roman"/>
          <w:sz w:val="24"/>
          <w:szCs w:val="24"/>
        </w:rPr>
        <w:t xml:space="preserve">human </w:t>
      </w:r>
      <w:r w:rsidR="00756A1A" w:rsidRPr="00F25C2E">
        <w:rPr>
          <w:rFonts w:ascii="Book Antiqua" w:hAnsi="Book Antiqua" w:cs="Times New Roman"/>
          <w:sz w:val="24"/>
          <w:szCs w:val="24"/>
        </w:rPr>
        <w:t xml:space="preserve">exfoliated </w:t>
      </w:r>
      <w:r w:rsidR="009C2CDC" w:rsidRPr="00F25C2E">
        <w:rPr>
          <w:rFonts w:ascii="Book Antiqua" w:hAnsi="Book Antiqua" w:cs="Times New Roman"/>
          <w:sz w:val="24"/>
          <w:szCs w:val="24"/>
        </w:rPr>
        <w:t>primary</w:t>
      </w:r>
      <w:r w:rsidR="00756A1A" w:rsidRPr="00F25C2E">
        <w:rPr>
          <w:rFonts w:ascii="Book Antiqua" w:hAnsi="Book Antiqua" w:cs="Times New Roman"/>
          <w:sz w:val="24"/>
          <w:szCs w:val="24"/>
        </w:rPr>
        <w:t xml:space="preserve"> teeth (SHED)</w:t>
      </w:r>
      <w:r w:rsidR="00756A1A" w:rsidRPr="00F25C2E">
        <w:rPr>
          <w:rFonts w:ascii="Book Antiqua" w:hAnsi="Book Antiqua" w:cs="Times New Roman"/>
          <w:sz w:val="24"/>
          <w:szCs w:val="24"/>
          <w:vertAlign w:val="superscript"/>
        </w:rPr>
        <w:t>[11]</w:t>
      </w:r>
      <w:r w:rsidR="00756A1A" w:rsidRPr="00F25C2E">
        <w:rPr>
          <w:rFonts w:ascii="Book Antiqua" w:hAnsi="Book Antiqua" w:cs="Times New Roman"/>
          <w:sz w:val="24"/>
          <w:szCs w:val="24"/>
        </w:rPr>
        <w:t xml:space="preserve">, </w:t>
      </w:r>
      <w:r w:rsidR="00497B0D" w:rsidRPr="00F25C2E">
        <w:rPr>
          <w:rFonts w:ascii="Book Antiqua" w:hAnsi="Book Antiqua" w:cs="Times New Roman"/>
          <w:sz w:val="24"/>
          <w:szCs w:val="24"/>
        </w:rPr>
        <w:t xml:space="preserve">the tissue of the </w:t>
      </w:r>
      <w:r w:rsidR="00756A1A" w:rsidRPr="00F25C2E">
        <w:rPr>
          <w:rFonts w:ascii="Book Antiqua" w:hAnsi="Book Antiqua" w:cs="Times New Roman"/>
          <w:sz w:val="24"/>
          <w:szCs w:val="24"/>
        </w:rPr>
        <w:t>apical papilla (SCAP)</w:t>
      </w:r>
      <w:r w:rsidR="00756A1A" w:rsidRPr="00F25C2E">
        <w:rPr>
          <w:rFonts w:ascii="Book Antiqua" w:hAnsi="Book Antiqua" w:cs="Times New Roman"/>
          <w:sz w:val="24"/>
          <w:szCs w:val="24"/>
          <w:vertAlign w:val="superscript"/>
        </w:rPr>
        <w:t>[12]</w:t>
      </w:r>
      <w:r w:rsidR="00756A1A" w:rsidRPr="00F25C2E">
        <w:rPr>
          <w:rFonts w:ascii="Book Antiqua" w:hAnsi="Book Antiqua" w:cs="Times New Roman"/>
          <w:sz w:val="24"/>
          <w:szCs w:val="24"/>
        </w:rPr>
        <w:t xml:space="preserve"> and periodontal ligament</w:t>
      </w:r>
      <w:r w:rsidR="00497B0D" w:rsidRPr="00F25C2E">
        <w:rPr>
          <w:rFonts w:ascii="Book Antiqua" w:hAnsi="Book Antiqua" w:cs="Times New Roman"/>
          <w:sz w:val="24"/>
          <w:szCs w:val="24"/>
        </w:rPr>
        <w:t xml:space="preserve"> surrounding</w:t>
      </w:r>
      <w:r w:rsidR="00B04C82" w:rsidRPr="00F25C2E">
        <w:rPr>
          <w:rFonts w:ascii="Book Antiqua" w:hAnsi="Book Antiqua" w:cs="Times New Roman"/>
          <w:sz w:val="24"/>
          <w:szCs w:val="24"/>
        </w:rPr>
        <w:t xml:space="preserve"> the</w:t>
      </w:r>
      <w:r w:rsidR="00497B0D" w:rsidRPr="00F25C2E">
        <w:rPr>
          <w:rFonts w:ascii="Book Antiqua" w:hAnsi="Book Antiqua" w:cs="Times New Roman"/>
          <w:sz w:val="24"/>
          <w:szCs w:val="24"/>
        </w:rPr>
        <w:t xml:space="preserve"> roots of teeth</w:t>
      </w:r>
      <w:r w:rsidR="00756A1A" w:rsidRPr="00F25C2E">
        <w:rPr>
          <w:rFonts w:ascii="Book Antiqua" w:hAnsi="Book Antiqua" w:cs="Times New Roman"/>
          <w:sz w:val="24"/>
          <w:szCs w:val="24"/>
        </w:rPr>
        <w:t xml:space="preserve"> (PDLSC)</w:t>
      </w:r>
      <w:r w:rsidR="00756A1A" w:rsidRPr="00F25C2E">
        <w:rPr>
          <w:rFonts w:ascii="Book Antiqua" w:hAnsi="Book Antiqua" w:cs="Times New Roman"/>
          <w:sz w:val="24"/>
          <w:szCs w:val="24"/>
          <w:vertAlign w:val="superscript"/>
        </w:rPr>
        <w:t>[13]</w:t>
      </w:r>
      <w:r w:rsidR="00756A1A" w:rsidRPr="00F25C2E">
        <w:rPr>
          <w:rFonts w:ascii="Book Antiqua" w:hAnsi="Book Antiqua" w:cs="Times New Roman"/>
          <w:sz w:val="24"/>
          <w:szCs w:val="24"/>
        </w:rPr>
        <w:t xml:space="preserve">. The </w:t>
      </w:r>
      <w:r w:rsidR="00B04C82" w:rsidRPr="00F25C2E">
        <w:rPr>
          <w:rFonts w:ascii="Book Antiqua" w:hAnsi="Book Antiqua" w:cs="Times New Roman"/>
          <w:sz w:val="24"/>
          <w:szCs w:val="24"/>
        </w:rPr>
        <w:t>ability</w:t>
      </w:r>
      <w:r w:rsidR="00756A1A" w:rsidRPr="00F25C2E">
        <w:rPr>
          <w:rFonts w:ascii="Book Antiqua" w:hAnsi="Book Antiqua" w:cs="Times New Roman"/>
          <w:sz w:val="24"/>
          <w:szCs w:val="24"/>
        </w:rPr>
        <w:t xml:space="preserve"> of MSC</w:t>
      </w:r>
      <w:r w:rsidR="00176C1B"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to </w:t>
      </w:r>
      <w:r w:rsidR="00497B0D" w:rsidRPr="00F25C2E">
        <w:rPr>
          <w:rFonts w:ascii="Book Antiqua" w:hAnsi="Book Antiqua" w:cs="Times New Roman"/>
          <w:sz w:val="24"/>
          <w:szCs w:val="24"/>
        </w:rPr>
        <w:t>restore</w:t>
      </w:r>
      <w:r w:rsidR="000A614C" w:rsidRPr="00F25C2E">
        <w:rPr>
          <w:rFonts w:ascii="Book Antiqua" w:hAnsi="Book Antiqua" w:cs="Times New Roman"/>
          <w:sz w:val="24"/>
          <w:szCs w:val="24"/>
        </w:rPr>
        <w:t xml:space="preserve"> </w:t>
      </w:r>
      <w:r w:rsidR="00B04C82" w:rsidRPr="00F25C2E">
        <w:rPr>
          <w:rFonts w:ascii="Book Antiqua" w:hAnsi="Book Antiqua" w:cs="Times New Roman"/>
          <w:sz w:val="24"/>
          <w:szCs w:val="24"/>
        </w:rPr>
        <w:t>injured</w:t>
      </w:r>
      <w:r w:rsidR="00756A1A" w:rsidRPr="00F25C2E">
        <w:rPr>
          <w:rFonts w:ascii="Book Antiqua" w:hAnsi="Book Antiqua" w:cs="Times New Roman"/>
          <w:sz w:val="24"/>
          <w:szCs w:val="24"/>
        </w:rPr>
        <w:t xml:space="preserve"> tissue is generally </w:t>
      </w:r>
      <w:r w:rsidR="00497B0D" w:rsidRPr="00F25C2E">
        <w:rPr>
          <w:rFonts w:ascii="Book Antiqua" w:hAnsi="Book Antiqua" w:cs="Times New Roman"/>
          <w:sz w:val="24"/>
          <w:szCs w:val="24"/>
        </w:rPr>
        <w:t>related to</w:t>
      </w:r>
      <w:r w:rsidR="00756A1A" w:rsidRPr="00F25C2E">
        <w:rPr>
          <w:rFonts w:ascii="Book Antiqua" w:hAnsi="Book Antiqua" w:cs="Times New Roman"/>
          <w:sz w:val="24"/>
          <w:szCs w:val="24"/>
        </w:rPr>
        <w:t xml:space="preserve"> the</w:t>
      </w:r>
      <w:r w:rsidR="00B04C82" w:rsidRPr="00F25C2E">
        <w:rPr>
          <w:rFonts w:ascii="Book Antiqua" w:hAnsi="Book Antiqua" w:cs="Times New Roman"/>
          <w:sz w:val="24"/>
          <w:szCs w:val="24"/>
        </w:rPr>
        <w:t>ir</w:t>
      </w:r>
      <w:r w:rsidR="00756A1A" w:rsidRPr="00F25C2E">
        <w:rPr>
          <w:rFonts w:ascii="Book Antiqua" w:hAnsi="Book Antiqua" w:cs="Times New Roman"/>
          <w:sz w:val="24"/>
          <w:szCs w:val="24"/>
        </w:rPr>
        <w:t xml:space="preserve"> </w:t>
      </w:r>
      <w:r w:rsidR="00497B0D" w:rsidRPr="00F25C2E">
        <w:rPr>
          <w:rFonts w:ascii="Book Antiqua" w:hAnsi="Book Antiqua" w:cs="Times New Roman"/>
          <w:sz w:val="24"/>
          <w:szCs w:val="24"/>
        </w:rPr>
        <w:t xml:space="preserve">chemokine surface receptors </w:t>
      </w:r>
      <w:r w:rsidR="00756A1A" w:rsidRPr="00F25C2E">
        <w:rPr>
          <w:rFonts w:ascii="Book Antiqua" w:hAnsi="Book Antiqua" w:cs="Times New Roman"/>
          <w:sz w:val="24"/>
          <w:szCs w:val="24"/>
        </w:rPr>
        <w:t>which enable them to migrate to</w:t>
      </w:r>
      <w:r w:rsidR="00B04C82" w:rsidRPr="00F25C2E">
        <w:rPr>
          <w:rFonts w:ascii="Book Antiqua" w:hAnsi="Book Antiqua" w:cs="Times New Roman"/>
          <w:sz w:val="24"/>
          <w:szCs w:val="24"/>
        </w:rPr>
        <w:t>ward</w:t>
      </w:r>
      <w:r w:rsidR="00756A1A" w:rsidRPr="00F25C2E">
        <w:rPr>
          <w:rFonts w:ascii="Book Antiqua" w:hAnsi="Book Antiqua" w:cs="Times New Roman"/>
          <w:sz w:val="24"/>
          <w:szCs w:val="24"/>
        </w:rPr>
        <w:t xml:space="preserve"> injured tissue under the influence of </w:t>
      </w:r>
      <w:r w:rsidR="00497B0D" w:rsidRPr="00F25C2E">
        <w:rPr>
          <w:rFonts w:ascii="Book Antiqua" w:hAnsi="Book Antiqua" w:cs="Times New Roman"/>
          <w:sz w:val="24"/>
          <w:szCs w:val="24"/>
        </w:rPr>
        <w:t xml:space="preserve">growth factors or </w:t>
      </w:r>
      <w:r w:rsidR="00756A1A" w:rsidRPr="00F25C2E">
        <w:rPr>
          <w:rFonts w:ascii="Book Antiqua" w:hAnsi="Book Antiqua" w:cs="Times New Roman"/>
          <w:sz w:val="24"/>
          <w:szCs w:val="24"/>
        </w:rPr>
        <w:t xml:space="preserve">chemokines </w:t>
      </w:r>
      <w:r w:rsidR="00756A1A" w:rsidRPr="00F25C2E">
        <w:rPr>
          <w:rFonts w:ascii="Book Antiqua" w:hAnsi="Book Antiqua" w:cs="Times New Roman"/>
          <w:sz w:val="24"/>
          <w:szCs w:val="24"/>
        </w:rPr>
        <w:lastRenderedPageBreak/>
        <w:t xml:space="preserve">secreted by </w:t>
      </w:r>
      <w:r w:rsidR="00B04C82" w:rsidRPr="00F25C2E">
        <w:rPr>
          <w:rFonts w:ascii="Book Antiqua" w:hAnsi="Book Antiqua" w:cs="Times New Roman"/>
          <w:sz w:val="24"/>
          <w:szCs w:val="24"/>
        </w:rPr>
        <w:t xml:space="preserve">the </w:t>
      </w:r>
      <w:r w:rsidR="00497B0D" w:rsidRPr="00F25C2E">
        <w:rPr>
          <w:rFonts w:ascii="Book Antiqua" w:hAnsi="Book Antiqua" w:cs="Times New Roman"/>
          <w:sz w:val="24"/>
          <w:szCs w:val="24"/>
        </w:rPr>
        <w:t>damaged</w:t>
      </w:r>
      <w:r w:rsidR="00756A1A" w:rsidRPr="00F25C2E">
        <w:rPr>
          <w:rFonts w:ascii="Book Antiqua" w:hAnsi="Book Antiqua" w:cs="Times New Roman"/>
          <w:sz w:val="24"/>
          <w:szCs w:val="24"/>
        </w:rPr>
        <w:t xml:space="preserve"> target organ. </w:t>
      </w:r>
      <w:r w:rsidR="00AD02CD" w:rsidRPr="00F25C2E">
        <w:rPr>
          <w:rFonts w:ascii="Book Antiqua" w:hAnsi="Book Antiqua" w:cs="Times New Roman"/>
          <w:sz w:val="24"/>
          <w:szCs w:val="24"/>
        </w:rPr>
        <w:t>MSCs</w:t>
      </w:r>
      <w:r w:rsidR="00756A1A" w:rsidRPr="00F25C2E">
        <w:rPr>
          <w:rFonts w:ascii="Book Antiqua" w:hAnsi="Book Antiqua" w:cs="Times New Roman"/>
          <w:sz w:val="24"/>
          <w:szCs w:val="24"/>
        </w:rPr>
        <w:t xml:space="preserve"> </w:t>
      </w:r>
      <w:r w:rsidR="003968D7" w:rsidRPr="00F25C2E">
        <w:rPr>
          <w:rFonts w:ascii="Book Antiqua" w:hAnsi="Book Antiqua" w:cs="Times New Roman"/>
          <w:sz w:val="24"/>
          <w:szCs w:val="24"/>
        </w:rPr>
        <w:t>have</w:t>
      </w:r>
      <w:r w:rsidR="00756A1A" w:rsidRPr="00F25C2E">
        <w:rPr>
          <w:rFonts w:ascii="Book Antiqua" w:hAnsi="Book Antiqua" w:cs="Times New Roman"/>
          <w:sz w:val="24"/>
          <w:szCs w:val="24"/>
        </w:rPr>
        <w:t xml:space="preserve"> immune-modulatory, anti-inflammatory and multilineage differentiation potential</w:t>
      </w:r>
      <w:r w:rsidR="00B04C82" w:rsidRPr="00F25C2E">
        <w:rPr>
          <w:rFonts w:ascii="Book Antiqua" w:hAnsi="Book Antiqua" w:cs="Times New Roman"/>
          <w:sz w:val="24"/>
          <w:szCs w:val="24"/>
        </w:rPr>
        <w:t xml:space="preserve"> </w:t>
      </w:r>
      <w:r w:rsidR="00756A1A" w:rsidRPr="00F25C2E">
        <w:rPr>
          <w:rFonts w:ascii="Book Antiqua" w:hAnsi="Book Antiqua" w:cs="Times New Roman"/>
          <w:sz w:val="24"/>
          <w:szCs w:val="24"/>
          <w:vertAlign w:val="superscript"/>
        </w:rPr>
        <w:t>[14</w:t>
      </w:r>
      <w:proofErr w:type="gramStart"/>
      <w:r w:rsidR="00756A1A" w:rsidRPr="00F25C2E">
        <w:rPr>
          <w:rFonts w:ascii="Book Antiqua" w:hAnsi="Book Antiqua" w:cs="Times New Roman"/>
          <w:sz w:val="24"/>
          <w:szCs w:val="24"/>
          <w:vertAlign w:val="superscript"/>
        </w:rPr>
        <w:t>,15</w:t>
      </w:r>
      <w:proofErr w:type="gramEnd"/>
      <w:r w:rsidR="00756A1A"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w:t>
      </w:r>
    </w:p>
    <w:p w:rsidR="0071095D" w:rsidRPr="00F25C2E" w:rsidRDefault="00756A1A" w:rsidP="00F25C2E">
      <w:pPr>
        <w:spacing w:after="0" w:line="360" w:lineRule="auto"/>
        <w:ind w:firstLine="510"/>
        <w:jc w:val="both"/>
        <w:rPr>
          <w:rFonts w:ascii="Book Antiqua" w:hAnsi="Book Antiqua" w:cs="Times New Roman"/>
          <w:sz w:val="24"/>
          <w:szCs w:val="24"/>
        </w:rPr>
      </w:pPr>
      <w:r w:rsidRPr="00F25C2E">
        <w:rPr>
          <w:rFonts w:ascii="Book Antiqua" w:hAnsi="Book Antiqua" w:cs="Times New Roman"/>
          <w:sz w:val="24"/>
          <w:szCs w:val="24"/>
        </w:rPr>
        <w:t>MSC</w:t>
      </w:r>
      <w:r w:rsidR="00176C1B" w:rsidRPr="00F25C2E">
        <w:rPr>
          <w:rFonts w:ascii="Book Antiqua" w:hAnsi="Book Antiqua" w:cs="Times New Roman"/>
          <w:sz w:val="24"/>
          <w:szCs w:val="24"/>
        </w:rPr>
        <w:t>s</w:t>
      </w:r>
      <w:r w:rsidRPr="00F25C2E">
        <w:rPr>
          <w:rFonts w:ascii="Book Antiqua" w:hAnsi="Book Antiqua" w:cs="Times New Roman"/>
          <w:sz w:val="24"/>
          <w:szCs w:val="24"/>
        </w:rPr>
        <w:t xml:space="preserve"> and their secretomes</w:t>
      </w:r>
      <w:r w:rsidR="006236DF" w:rsidRPr="00F25C2E">
        <w:rPr>
          <w:rFonts w:ascii="Book Antiqua" w:hAnsi="Book Antiqua" w:cs="Times New Roman"/>
          <w:sz w:val="24"/>
          <w:szCs w:val="24"/>
        </w:rPr>
        <w:t>,</w:t>
      </w:r>
      <w:r w:rsidR="00163F72" w:rsidRPr="00F25C2E">
        <w:rPr>
          <w:rFonts w:ascii="Book Antiqua" w:hAnsi="Book Antiqua" w:cs="Times New Roman"/>
          <w:sz w:val="24"/>
          <w:szCs w:val="24"/>
        </w:rPr>
        <w:t xml:space="preserve"> which </w:t>
      </w:r>
      <w:r w:rsidR="006236DF" w:rsidRPr="00F25C2E">
        <w:rPr>
          <w:rFonts w:ascii="Book Antiqua" w:hAnsi="Book Antiqua" w:cs="Times New Roman"/>
          <w:sz w:val="24"/>
          <w:szCs w:val="24"/>
        </w:rPr>
        <w:t xml:space="preserve">include </w:t>
      </w:r>
      <w:r w:rsidRPr="00F25C2E">
        <w:rPr>
          <w:rFonts w:ascii="Book Antiqua" w:hAnsi="Book Antiqua" w:cs="Times New Roman"/>
          <w:sz w:val="24"/>
          <w:szCs w:val="24"/>
        </w:rPr>
        <w:t xml:space="preserve">paracrine factors secreted into the extracellular </w:t>
      </w:r>
      <w:r w:rsidR="00F04139" w:rsidRPr="00F25C2E">
        <w:rPr>
          <w:rFonts w:ascii="Book Antiqua" w:hAnsi="Book Antiqua" w:cs="Times New Roman"/>
          <w:sz w:val="24"/>
          <w:szCs w:val="24"/>
        </w:rPr>
        <w:t>matrix</w:t>
      </w:r>
      <w:r w:rsidR="006236DF" w:rsidRPr="00F25C2E">
        <w:rPr>
          <w:rFonts w:ascii="Book Antiqua" w:hAnsi="Book Antiqua" w:cs="Times New Roman"/>
          <w:sz w:val="24"/>
          <w:szCs w:val="24"/>
        </w:rPr>
        <w:t>,</w:t>
      </w:r>
      <w:r w:rsidR="000A614C"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have been </w:t>
      </w:r>
      <w:r w:rsidR="00CC4F5D" w:rsidRPr="00F25C2E">
        <w:rPr>
          <w:rFonts w:ascii="Book Antiqua" w:hAnsi="Book Antiqua" w:cs="Times New Roman"/>
          <w:sz w:val="24"/>
          <w:szCs w:val="24"/>
        </w:rPr>
        <w:t xml:space="preserve">extensively </w:t>
      </w:r>
      <w:r w:rsidRPr="00F25C2E">
        <w:rPr>
          <w:rFonts w:ascii="Book Antiqua" w:hAnsi="Book Antiqua" w:cs="Times New Roman"/>
          <w:sz w:val="24"/>
          <w:szCs w:val="24"/>
        </w:rPr>
        <w:t xml:space="preserve">studied for their potential to </w:t>
      </w:r>
      <w:r w:rsidR="00CC4F5D" w:rsidRPr="00F25C2E">
        <w:rPr>
          <w:rFonts w:ascii="Book Antiqua" w:hAnsi="Book Antiqua" w:cs="Times New Roman"/>
          <w:sz w:val="24"/>
          <w:szCs w:val="24"/>
        </w:rPr>
        <w:t xml:space="preserve">promote </w:t>
      </w:r>
      <w:r w:rsidRPr="00F25C2E">
        <w:rPr>
          <w:rFonts w:ascii="Book Antiqua" w:hAnsi="Book Antiqua" w:cs="Times New Roman"/>
          <w:sz w:val="24"/>
          <w:szCs w:val="24"/>
        </w:rPr>
        <w:t xml:space="preserve">nerve </w:t>
      </w:r>
      <w:r w:rsidR="00CC4F5D" w:rsidRPr="00F25C2E">
        <w:rPr>
          <w:rFonts w:ascii="Book Antiqua" w:hAnsi="Book Antiqua" w:cs="Times New Roman"/>
          <w:sz w:val="24"/>
          <w:szCs w:val="24"/>
        </w:rPr>
        <w:t>regeneration</w:t>
      </w:r>
      <w:r w:rsidRPr="00F25C2E">
        <w:rPr>
          <w:rFonts w:ascii="Book Antiqua" w:hAnsi="Book Antiqua" w:cs="Times New Roman"/>
          <w:sz w:val="24"/>
          <w:szCs w:val="24"/>
        </w:rPr>
        <w:t>.</w:t>
      </w:r>
      <w:r w:rsidR="006236DF" w:rsidRPr="00F25C2E">
        <w:rPr>
          <w:rFonts w:ascii="Book Antiqua" w:hAnsi="Book Antiqua" w:cs="Times New Roman"/>
          <w:sz w:val="24"/>
          <w:szCs w:val="24"/>
        </w:rPr>
        <w:t xml:space="preserve"> In 2013,</w:t>
      </w:r>
      <w:r w:rsidRPr="00F25C2E">
        <w:rPr>
          <w:rFonts w:ascii="Book Antiqua" w:hAnsi="Book Antiqua" w:cs="Times New Roman"/>
          <w:sz w:val="24"/>
          <w:szCs w:val="24"/>
        </w:rPr>
        <w:t xml:space="preserve"> </w:t>
      </w:r>
      <w:r w:rsidR="00795D2A">
        <w:rPr>
          <w:rFonts w:ascii="Book Antiqua" w:hAnsi="Book Antiqua" w:cs="Times New Roman"/>
          <w:sz w:val="24"/>
          <w:szCs w:val="24"/>
        </w:rPr>
        <w:t xml:space="preserve">Teixeira </w:t>
      </w:r>
      <w:r w:rsidR="00795D2A" w:rsidRPr="00795D2A">
        <w:rPr>
          <w:rFonts w:ascii="Book Antiqua" w:hAnsi="Book Antiqua" w:cs="Times New Roman"/>
          <w:i/>
          <w:sz w:val="24"/>
          <w:szCs w:val="24"/>
        </w:rPr>
        <w:t xml:space="preserve">et </w:t>
      </w:r>
      <w:proofErr w:type="gramStart"/>
      <w:r w:rsidR="00795D2A" w:rsidRPr="00795D2A">
        <w:rPr>
          <w:rFonts w:ascii="Book Antiqua" w:hAnsi="Book Antiqua" w:cs="Times New Roman"/>
          <w:i/>
          <w:sz w:val="24"/>
          <w:szCs w:val="24"/>
        </w:rPr>
        <w:t>al</w:t>
      </w:r>
      <w:r w:rsidR="00713B6C" w:rsidRPr="00F25C2E">
        <w:rPr>
          <w:rFonts w:ascii="Book Antiqua" w:hAnsi="Book Antiqua" w:cs="Times New Roman"/>
          <w:sz w:val="24"/>
          <w:szCs w:val="24"/>
          <w:vertAlign w:val="superscript"/>
        </w:rPr>
        <w:t>[</w:t>
      </w:r>
      <w:proofErr w:type="gramEnd"/>
      <w:r w:rsidR="00713B6C" w:rsidRPr="00F25C2E">
        <w:rPr>
          <w:rFonts w:ascii="Book Antiqua" w:hAnsi="Book Antiqua" w:cs="Times New Roman"/>
          <w:sz w:val="24"/>
          <w:szCs w:val="24"/>
          <w:vertAlign w:val="superscript"/>
        </w:rPr>
        <w:t>16]</w:t>
      </w:r>
      <w:r w:rsidR="00713B6C" w:rsidRPr="00F25C2E">
        <w:rPr>
          <w:rFonts w:ascii="Book Antiqua" w:hAnsi="Book Antiqua" w:cs="Times New Roman"/>
          <w:sz w:val="24"/>
          <w:szCs w:val="24"/>
        </w:rPr>
        <w:t xml:space="preserve">, </w:t>
      </w:r>
      <w:r w:rsidR="00163F72" w:rsidRPr="00F25C2E">
        <w:rPr>
          <w:rFonts w:ascii="Book Antiqua" w:hAnsi="Book Antiqua" w:cs="Times New Roman"/>
          <w:sz w:val="24"/>
          <w:szCs w:val="24"/>
        </w:rPr>
        <w:t xml:space="preserve">suggested </w:t>
      </w:r>
      <w:r w:rsidRPr="00F25C2E">
        <w:rPr>
          <w:rFonts w:ascii="Book Antiqua" w:hAnsi="Book Antiqua" w:cs="Times New Roman"/>
          <w:sz w:val="24"/>
          <w:szCs w:val="24"/>
        </w:rPr>
        <w:t>that MSC</w:t>
      </w:r>
      <w:r w:rsidR="00176C1B" w:rsidRPr="00F25C2E">
        <w:rPr>
          <w:rFonts w:ascii="Book Antiqua" w:hAnsi="Book Antiqua" w:cs="Times New Roman"/>
          <w:sz w:val="24"/>
          <w:szCs w:val="24"/>
        </w:rPr>
        <w:t>s</w:t>
      </w:r>
      <w:r w:rsidRPr="00F25C2E">
        <w:rPr>
          <w:rFonts w:ascii="Book Antiqua" w:hAnsi="Book Antiqua" w:cs="Times New Roman"/>
          <w:sz w:val="24"/>
          <w:szCs w:val="24"/>
        </w:rPr>
        <w:t xml:space="preserve"> </w:t>
      </w:r>
      <w:r w:rsidR="001C6AB7" w:rsidRPr="00F25C2E">
        <w:rPr>
          <w:rFonts w:ascii="Book Antiqua" w:hAnsi="Book Antiqua" w:cs="Times New Roman"/>
          <w:sz w:val="24"/>
          <w:szCs w:val="24"/>
        </w:rPr>
        <w:t xml:space="preserve">isolated from </w:t>
      </w:r>
      <w:r w:rsidR="006236DF" w:rsidRPr="00F25C2E">
        <w:rPr>
          <w:rFonts w:ascii="Book Antiqua" w:hAnsi="Book Antiqua" w:cs="Times New Roman"/>
          <w:sz w:val="24"/>
          <w:szCs w:val="24"/>
        </w:rPr>
        <w:t>Wharton j</w:t>
      </w:r>
      <w:r w:rsidR="00FE680B" w:rsidRPr="00F25C2E">
        <w:rPr>
          <w:rFonts w:ascii="Book Antiqua" w:hAnsi="Book Antiqua" w:cs="Times New Roman"/>
          <w:sz w:val="24"/>
          <w:szCs w:val="24"/>
        </w:rPr>
        <w:t xml:space="preserve">elly of the umbilical cord, </w:t>
      </w:r>
      <w:r w:rsidR="001C6AB7" w:rsidRPr="00F25C2E">
        <w:rPr>
          <w:rFonts w:ascii="Book Antiqua" w:hAnsi="Book Antiqua" w:cs="Times New Roman"/>
          <w:sz w:val="24"/>
          <w:szCs w:val="24"/>
        </w:rPr>
        <w:t>bone</w:t>
      </w:r>
      <w:r w:rsidR="001C6AB7" w:rsidRPr="00F25C2E">
        <w:rPr>
          <w:rFonts w:ascii="Book Antiqua" w:hAnsi="Book Antiqua" w:cs="Times New Roman"/>
          <w:spacing w:val="2"/>
          <w:sz w:val="24"/>
          <w:szCs w:val="24"/>
          <w:shd w:val="clear" w:color="auto" w:fill="FCFCFC"/>
        </w:rPr>
        <w:t xml:space="preserve"> </w:t>
      </w:r>
      <w:r w:rsidR="006236DF" w:rsidRPr="00F25C2E">
        <w:rPr>
          <w:rFonts w:ascii="Book Antiqua" w:hAnsi="Book Antiqua" w:cs="Times New Roman"/>
          <w:sz w:val="24"/>
          <w:szCs w:val="24"/>
        </w:rPr>
        <w:t>marrow or</w:t>
      </w:r>
      <w:r w:rsidR="00FE680B" w:rsidRPr="00F25C2E">
        <w:rPr>
          <w:rFonts w:ascii="Book Antiqua" w:hAnsi="Book Antiqua" w:cs="Times New Roman"/>
          <w:sz w:val="24"/>
          <w:szCs w:val="24"/>
        </w:rPr>
        <w:t xml:space="preserve"> </w:t>
      </w:r>
      <w:r w:rsidR="001C6AB7" w:rsidRPr="00F25C2E">
        <w:rPr>
          <w:rFonts w:ascii="Book Antiqua" w:hAnsi="Book Antiqua" w:cs="Times New Roman"/>
          <w:sz w:val="24"/>
          <w:szCs w:val="24"/>
        </w:rPr>
        <w:t>adipose</w:t>
      </w:r>
      <w:r w:rsidR="001C6AB7" w:rsidRPr="00F25C2E">
        <w:rPr>
          <w:rFonts w:ascii="Book Antiqua" w:hAnsi="Book Antiqua" w:cs="Times New Roman"/>
          <w:spacing w:val="2"/>
          <w:sz w:val="24"/>
          <w:szCs w:val="24"/>
          <w:shd w:val="clear" w:color="auto" w:fill="FCFCFC"/>
        </w:rPr>
        <w:t xml:space="preserve"> </w:t>
      </w:r>
      <w:r w:rsidR="001C6AB7" w:rsidRPr="00F25C2E">
        <w:rPr>
          <w:rFonts w:ascii="Book Antiqua" w:hAnsi="Book Antiqua" w:cs="Times New Roman"/>
          <w:sz w:val="24"/>
          <w:szCs w:val="24"/>
        </w:rPr>
        <w:t>tissue</w:t>
      </w:r>
      <w:r w:rsidR="001C6AB7" w:rsidRPr="00F25C2E">
        <w:rPr>
          <w:rFonts w:ascii="Book Antiqua" w:hAnsi="Book Antiqua" w:cs="Times New Roman"/>
          <w:spacing w:val="2"/>
          <w:sz w:val="24"/>
          <w:szCs w:val="24"/>
          <w:shd w:val="clear" w:color="auto" w:fill="FCFCFC"/>
        </w:rPr>
        <w:t xml:space="preserve"> </w:t>
      </w:r>
      <w:r w:rsidRPr="00F25C2E">
        <w:rPr>
          <w:rFonts w:ascii="Book Antiqua" w:hAnsi="Book Antiqua" w:cs="Times New Roman"/>
          <w:sz w:val="24"/>
          <w:szCs w:val="24"/>
        </w:rPr>
        <w:t>are capable of nerve repair due to their differentiation ability and multipotency. In addition to their differentiation potential, MSC</w:t>
      </w:r>
      <w:r w:rsidR="00176C1B" w:rsidRPr="00F25C2E">
        <w:rPr>
          <w:rFonts w:ascii="Book Antiqua" w:hAnsi="Book Antiqua" w:cs="Times New Roman"/>
          <w:sz w:val="24"/>
          <w:szCs w:val="24"/>
        </w:rPr>
        <w:t>s</w:t>
      </w:r>
      <w:r w:rsidRPr="00F25C2E">
        <w:rPr>
          <w:rFonts w:ascii="Book Antiqua" w:hAnsi="Book Antiqua" w:cs="Times New Roman"/>
          <w:sz w:val="24"/>
          <w:szCs w:val="24"/>
        </w:rPr>
        <w:t xml:space="preserve"> </w:t>
      </w:r>
      <w:r w:rsidR="00942083" w:rsidRPr="00F25C2E">
        <w:rPr>
          <w:rFonts w:ascii="Book Antiqua" w:hAnsi="Book Antiqua" w:cs="Times New Roman"/>
          <w:sz w:val="24"/>
          <w:szCs w:val="24"/>
        </w:rPr>
        <w:t xml:space="preserve">are </w:t>
      </w:r>
      <w:r w:rsidR="00FE680B" w:rsidRPr="00F25C2E">
        <w:rPr>
          <w:rFonts w:ascii="Book Antiqua" w:hAnsi="Book Antiqua" w:cs="Times New Roman"/>
          <w:sz w:val="24"/>
          <w:szCs w:val="24"/>
        </w:rPr>
        <w:t>capable</w:t>
      </w:r>
      <w:r w:rsidR="006236DF" w:rsidRPr="00F25C2E">
        <w:rPr>
          <w:rFonts w:ascii="Book Antiqua" w:hAnsi="Book Antiqua" w:cs="Times New Roman"/>
          <w:sz w:val="24"/>
          <w:szCs w:val="24"/>
        </w:rPr>
        <w:t xml:space="preserve"> of secreting</w:t>
      </w:r>
      <w:r w:rsidRPr="00F25C2E">
        <w:rPr>
          <w:rFonts w:ascii="Book Antiqua" w:hAnsi="Book Antiqua" w:cs="Times New Roman"/>
          <w:sz w:val="24"/>
          <w:szCs w:val="24"/>
        </w:rPr>
        <w:t xml:space="preserve"> neuroregulatory factors </w:t>
      </w:r>
      <w:r w:rsidR="006236DF" w:rsidRPr="00F25C2E">
        <w:rPr>
          <w:rFonts w:ascii="Book Antiqua" w:hAnsi="Book Antiqua" w:cs="Times New Roman"/>
          <w:sz w:val="24"/>
          <w:szCs w:val="24"/>
        </w:rPr>
        <w:t>that</w:t>
      </w:r>
      <w:r w:rsidRPr="00F25C2E">
        <w:rPr>
          <w:rFonts w:ascii="Book Antiqua" w:hAnsi="Book Antiqua" w:cs="Times New Roman"/>
          <w:sz w:val="24"/>
          <w:szCs w:val="24"/>
        </w:rPr>
        <w:t xml:space="preserve"> promote neurogenesis and survival of </w:t>
      </w:r>
      <w:r w:rsidR="00FE680B" w:rsidRPr="00F25C2E">
        <w:rPr>
          <w:rFonts w:ascii="Book Antiqua" w:hAnsi="Book Antiqua" w:cs="Times New Roman"/>
          <w:sz w:val="24"/>
          <w:szCs w:val="24"/>
        </w:rPr>
        <w:t xml:space="preserve">glial cells and </w:t>
      </w:r>
      <w:r w:rsidRPr="00F25C2E">
        <w:rPr>
          <w:rFonts w:ascii="Book Antiqua" w:hAnsi="Book Antiqua" w:cs="Times New Roman"/>
          <w:sz w:val="24"/>
          <w:szCs w:val="24"/>
        </w:rPr>
        <w:t>neuron</w:t>
      </w:r>
      <w:r w:rsidR="00FE680B" w:rsidRPr="00F25C2E">
        <w:rPr>
          <w:rFonts w:ascii="Book Antiqua" w:hAnsi="Book Antiqua" w:cs="Times New Roman"/>
          <w:sz w:val="24"/>
          <w:szCs w:val="24"/>
        </w:rPr>
        <w:t>s</w:t>
      </w:r>
      <w:r w:rsidRPr="00F25C2E">
        <w:rPr>
          <w:rFonts w:ascii="Book Antiqua" w:hAnsi="Book Antiqua" w:cs="Times New Roman"/>
          <w:sz w:val="24"/>
          <w:szCs w:val="24"/>
        </w:rPr>
        <w:t>. However, the trans</w:t>
      </w:r>
      <w:r w:rsidR="006236DF" w:rsidRPr="00F25C2E">
        <w:rPr>
          <w:rFonts w:ascii="Book Antiqua" w:hAnsi="Book Antiqua" w:cs="Times New Roman"/>
          <w:sz w:val="24"/>
          <w:szCs w:val="24"/>
        </w:rPr>
        <w:t>planted cells cannot survive long;</w:t>
      </w:r>
      <w:r w:rsidRPr="00F25C2E">
        <w:rPr>
          <w:rFonts w:ascii="Book Antiqua" w:hAnsi="Book Antiqua" w:cs="Times New Roman"/>
          <w:sz w:val="24"/>
          <w:szCs w:val="24"/>
        </w:rPr>
        <w:t xml:space="preserve"> therefore</w:t>
      </w:r>
      <w:r w:rsidR="006236DF" w:rsidRPr="00F25C2E">
        <w:rPr>
          <w:rFonts w:ascii="Book Antiqua" w:hAnsi="Book Antiqua" w:cs="Times New Roman"/>
          <w:sz w:val="24"/>
          <w:szCs w:val="24"/>
        </w:rPr>
        <w:t>,</w:t>
      </w:r>
      <w:r w:rsidRPr="00F25C2E">
        <w:rPr>
          <w:rFonts w:ascii="Book Antiqua" w:hAnsi="Book Antiqua" w:cs="Times New Roman"/>
          <w:sz w:val="24"/>
          <w:szCs w:val="24"/>
        </w:rPr>
        <w:t xml:space="preserve"> most of the attention</w:t>
      </w:r>
      <w:r w:rsidR="00FE680B" w:rsidRPr="00F25C2E">
        <w:rPr>
          <w:rFonts w:ascii="Book Antiqua" w:hAnsi="Book Antiqua" w:cs="Times New Roman"/>
          <w:sz w:val="24"/>
          <w:szCs w:val="24"/>
        </w:rPr>
        <w:t xml:space="preserve"> has been </w:t>
      </w:r>
      <w:r w:rsidR="006236DF" w:rsidRPr="00F25C2E">
        <w:rPr>
          <w:rFonts w:ascii="Book Antiqua" w:hAnsi="Book Antiqua" w:cs="Times New Roman"/>
          <w:sz w:val="24"/>
          <w:szCs w:val="24"/>
        </w:rPr>
        <w:t>focused on the</w:t>
      </w:r>
      <w:r w:rsidRPr="00F25C2E">
        <w:rPr>
          <w:rFonts w:ascii="Book Antiqua" w:hAnsi="Book Antiqua" w:cs="Times New Roman"/>
          <w:sz w:val="24"/>
          <w:szCs w:val="24"/>
        </w:rPr>
        <w:t xml:space="preserve"> bioactive </w:t>
      </w:r>
      <w:r w:rsidR="00FE680B" w:rsidRPr="00F25C2E">
        <w:rPr>
          <w:rFonts w:ascii="Book Antiqua" w:hAnsi="Book Antiqua" w:cs="Times New Roman"/>
          <w:sz w:val="24"/>
          <w:szCs w:val="24"/>
        </w:rPr>
        <w:t>molecules</w:t>
      </w:r>
      <w:r w:rsidRPr="00F25C2E">
        <w:rPr>
          <w:rFonts w:ascii="Book Antiqua" w:hAnsi="Book Antiqua" w:cs="Times New Roman"/>
          <w:sz w:val="24"/>
          <w:szCs w:val="24"/>
        </w:rPr>
        <w:t xml:space="preserve"> </w:t>
      </w:r>
      <w:r w:rsidR="006236DF" w:rsidRPr="00F25C2E">
        <w:rPr>
          <w:rFonts w:ascii="Book Antiqua" w:hAnsi="Book Antiqua" w:cs="Times New Roman"/>
          <w:sz w:val="24"/>
          <w:szCs w:val="24"/>
        </w:rPr>
        <w:t>secreted</w:t>
      </w:r>
      <w:r w:rsidRPr="00F25C2E">
        <w:rPr>
          <w:rFonts w:ascii="Book Antiqua" w:hAnsi="Book Antiqua" w:cs="Times New Roman"/>
          <w:sz w:val="24"/>
          <w:szCs w:val="24"/>
        </w:rPr>
        <w:t xml:space="preserve"> by MSC</w:t>
      </w:r>
      <w:r w:rsidR="00176C1B" w:rsidRPr="00F25C2E">
        <w:rPr>
          <w:rFonts w:ascii="Book Antiqua" w:hAnsi="Book Antiqua" w:cs="Times New Roman"/>
          <w:sz w:val="24"/>
          <w:szCs w:val="24"/>
        </w:rPr>
        <w:t>s</w:t>
      </w:r>
      <w:r w:rsidR="006236DF" w:rsidRPr="00F25C2E">
        <w:rPr>
          <w:rFonts w:ascii="Book Antiqua" w:hAnsi="Book Antiqua" w:cs="Times New Roman"/>
          <w:sz w:val="24"/>
          <w:szCs w:val="24"/>
        </w:rPr>
        <w:t>, including</w:t>
      </w:r>
      <w:r w:rsidRPr="00F25C2E">
        <w:rPr>
          <w:rFonts w:ascii="Book Antiqua" w:hAnsi="Book Antiqua" w:cs="Times New Roman"/>
          <w:sz w:val="24"/>
          <w:szCs w:val="24"/>
        </w:rPr>
        <w:t xml:space="preserve"> growth factors and cytokines. These factors are secreted in</w:t>
      </w:r>
      <w:r w:rsidR="000148C6" w:rsidRPr="00F25C2E">
        <w:rPr>
          <w:rFonts w:ascii="Book Antiqua" w:hAnsi="Book Antiqua" w:cs="Times New Roman"/>
          <w:sz w:val="24"/>
          <w:szCs w:val="24"/>
        </w:rPr>
        <w:t>to</w:t>
      </w:r>
      <w:r w:rsidRPr="00F25C2E">
        <w:rPr>
          <w:rFonts w:ascii="Book Antiqua" w:hAnsi="Book Antiqua" w:cs="Times New Roman"/>
          <w:sz w:val="24"/>
          <w:szCs w:val="24"/>
        </w:rPr>
        <w:t xml:space="preserve"> the extracellular </w:t>
      </w:r>
      <w:r w:rsidR="00F04139" w:rsidRPr="00F25C2E">
        <w:rPr>
          <w:rFonts w:ascii="Book Antiqua" w:hAnsi="Book Antiqua" w:cs="Times New Roman"/>
          <w:sz w:val="24"/>
          <w:szCs w:val="24"/>
        </w:rPr>
        <w:t xml:space="preserve">matrix </w:t>
      </w:r>
      <w:r w:rsidRPr="00F25C2E">
        <w:rPr>
          <w:rFonts w:ascii="Book Antiqua" w:hAnsi="Book Antiqua" w:cs="Times New Roman"/>
          <w:sz w:val="24"/>
          <w:szCs w:val="24"/>
        </w:rPr>
        <w:t xml:space="preserve">which is actively involved in the </w:t>
      </w:r>
      <w:r w:rsidR="00FE680B" w:rsidRPr="00F25C2E">
        <w:rPr>
          <w:rFonts w:ascii="Book Antiqua" w:hAnsi="Book Antiqua" w:cs="Times New Roman"/>
          <w:sz w:val="24"/>
          <w:szCs w:val="24"/>
        </w:rPr>
        <w:t xml:space="preserve">guidance, </w:t>
      </w:r>
      <w:r w:rsidRPr="00F25C2E">
        <w:rPr>
          <w:rFonts w:ascii="Book Antiqua" w:hAnsi="Book Antiqua" w:cs="Times New Roman"/>
          <w:sz w:val="24"/>
          <w:szCs w:val="24"/>
        </w:rPr>
        <w:t xml:space="preserve">regulation and control of tissue homeostasis, development and </w:t>
      </w:r>
      <w:proofErr w:type="gramStart"/>
      <w:r w:rsidRPr="00F25C2E">
        <w:rPr>
          <w:rFonts w:ascii="Book Antiqua" w:hAnsi="Book Antiqua" w:cs="Times New Roman"/>
          <w:sz w:val="24"/>
          <w:szCs w:val="24"/>
        </w:rPr>
        <w:t>regeneration</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17]</w:t>
      </w:r>
      <w:r w:rsidRPr="00F25C2E">
        <w:rPr>
          <w:rFonts w:ascii="Book Antiqua" w:hAnsi="Book Antiqua" w:cs="Times New Roman"/>
          <w:sz w:val="24"/>
          <w:szCs w:val="24"/>
        </w:rPr>
        <w:t>.</w:t>
      </w:r>
    </w:p>
    <w:p w:rsidR="0071095D" w:rsidRPr="00F25C2E" w:rsidRDefault="00756A1A" w:rsidP="00F25C2E">
      <w:pPr>
        <w:spacing w:after="0" w:line="360" w:lineRule="auto"/>
        <w:ind w:firstLine="510"/>
        <w:jc w:val="both"/>
        <w:rPr>
          <w:rFonts w:ascii="Book Antiqua" w:hAnsi="Book Antiqua" w:cs="Times New Roman"/>
          <w:sz w:val="24"/>
          <w:szCs w:val="24"/>
        </w:rPr>
      </w:pPr>
      <w:r w:rsidRPr="00F25C2E">
        <w:rPr>
          <w:rFonts w:ascii="Book Antiqua" w:hAnsi="Book Antiqua" w:cs="Times New Roman"/>
          <w:sz w:val="24"/>
          <w:szCs w:val="24"/>
        </w:rPr>
        <w:t>DPSC</w:t>
      </w:r>
      <w:r w:rsidR="00216250" w:rsidRPr="00F25C2E">
        <w:rPr>
          <w:rFonts w:ascii="Book Antiqua" w:hAnsi="Book Antiqua" w:cs="Times New Roman"/>
          <w:sz w:val="24"/>
          <w:szCs w:val="24"/>
        </w:rPr>
        <w:t>s</w:t>
      </w:r>
      <w:r w:rsidRPr="00F25C2E">
        <w:rPr>
          <w:rFonts w:ascii="Book Antiqua" w:hAnsi="Book Antiqua" w:cs="Times New Roman"/>
          <w:sz w:val="24"/>
          <w:szCs w:val="24"/>
        </w:rPr>
        <w:t xml:space="preserve"> are a neural crest derived </w:t>
      </w:r>
      <w:r w:rsidR="00DC0C8B" w:rsidRPr="00F25C2E">
        <w:rPr>
          <w:rFonts w:ascii="Book Antiqua" w:hAnsi="Book Antiqua" w:cs="Times New Roman"/>
          <w:sz w:val="24"/>
          <w:szCs w:val="24"/>
        </w:rPr>
        <w:t>cells that</w:t>
      </w:r>
      <w:r w:rsidRPr="00F25C2E">
        <w:rPr>
          <w:rFonts w:ascii="Book Antiqua" w:hAnsi="Book Antiqua" w:cs="Times New Roman"/>
          <w:sz w:val="24"/>
          <w:szCs w:val="24"/>
        </w:rPr>
        <w:t xml:space="preserve"> possess MSC </w:t>
      </w:r>
      <w:proofErr w:type="gramStart"/>
      <w:r w:rsidRPr="00F25C2E">
        <w:rPr>
          <w:rFonts w:ascii="Book Antiqua" w:hAnsi="Book Antiqua" w:cs="Times New Roman"/>
          <w:sz w:val="24"/>
          <w:szCs w:val="24"/>
        </w:rPr>
        <w:t>properties</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18]</w:t>
      </w:r>
      <w:r w:rsidRPr="00F25C2E">
        <w:rPr>
          <w:rFonts w:ascii="Book Antiqua" w:hAnsi="Book Antiqua" w:cs="Times New Roman"/>
          <w:sz w:val="24"/>
          <w:szCs w:val="24"/>
        </w:rPr>
        <w:t>. DPSC</w:t>
      </w:r>
      <w:r w:rsidR="00216250" w:rsidRPr="00F25C2E">
        <w:rPr>
          <w:rFonts w:ascii="Book Antiqua" w:hAnsi="Book Antiqua" w:cs="Times New Roman"/>
          <w:sz w:val="24"/>
          <w:szCs w:val="24"/>
        </w:rPr>
        <w:t>s</w:t>
      </w:r>
      <w:r w:rsidR="00DC0C8B" w:rsidRPr="00F25C2E">
        <w:rPr>
          <w:rFonts w:ascii="Book Antiqua" w:hAnsi="Book Antiqua" w:cs="Times New Roman"/>
          <w:sz w:val="24"/>
          <w:szCs w:val="24"/>
        </w:rPr>
        <w:t xml:space="preserve"> are</w:t>
      </w:r>
      <w:r w:rsidR="005504CA" w:rsidRPr="00F25C2E">
        <w:rPr>
          <w:rFonts w:ascii="Book Antiqua" w:hAnsi="Book Antiqua" w:cs="Times New Roman"/>
          <w:sz w:val="24"/>
          <w:szCs w:val="24"/>
        </w:rPr>
        <w:t xml:space="preserve"> easily </w:t>
      </w:r>
      <w:r w:rsidR="00274CA5" w:rsidRPr="00F25C2E">
        <w:rPr>
          <w:rFonts w:ascii="Book Antiqua" w:hAnsi="Book Antiqua" w:cs="Times New Roman"/>
          <w:sz w:val="24"/>
          <w:szCs w:val="24"/>
        </w:rPr>
        <w:t xml:space="preserve">harvested and </w:t>
      </w:r>
      <w:r w:rsidRPr="00F25C2E">
        <w:rPr>
          <w:rFonts w:ascii="Book Antiqua" w:hAnsi="Book Antiqua" w:cs="Times New Roman"/>
          <w:sz w:val="24"/>
          <w:szCs w:val="24"/>
        </w:rPr>
        <w:t>isolated from extracted teeth. Storage and cryopreservation of DPSC</w:t>
      </w:r>
      <w:r w:rsidR="00216250" w:rsidRPr="00F25C2E">
        <w:rPr>
          <w:rFonts w:ascii="Book Antiqua" w:hAnsi="Book Antiqua" w:cs="Times New Roman"/>
          <w:sz w:val="24"/>
          <w:szCs w:val="24"/>
        </w:rPr>
        <w:t>s</w:t>
      </w:r>
      <w:r w:rsidRPr="00F25C2E">
        <w:rPr>
          <w:rFonts w:ascii="Book Antiqua" w:hAnsi="Book Antiqua" w:cs="Times New Roman"/>
          <w:sz w:val="24"/>
          <w:szCs w:val="24"/>
        </w:rPr>
        <w:t xml:space="preserve"> </w:t>
      </w:r>
      <w:r w:rsidR="00216250" w:rsidRPr="00F25C2E">
        <w:rPr>
          <w:rFonts w:ascii="Book Antiqua" w:hAnsi="Book Antiqua" w:cs="Times New Roman"/>
          <w:sz w:val="24"/>
          <w:szCs w:val="24"/>
        </w:rPr>
        <w:t>are</w:t>
      </w:r>
      <w:r w:rsidRPr="00F25C2E">
        <w:rPr>
          <w:rFonts w:ascii="Book Antiqua" w:hAnsi="Book Antiqua" w:cs="Times New Roman"/>
          <w:sz w:val="24"/>
          <w:szCs w:val="24"/>
        </w:rPr>
        <w:t xml:space="preserve"> essential </w:t>
      </w:r>
      <w:r w:rsidR="00274CA5" w:rsidRPr="00F25C2E">
        <w:rPr>
          <w:rFonts w:ascii="Book Antiqua" w:hAnsi="Book Antiqua" w:cs="Times New Roman"/>
          <w:sz w:val="24"/>
          <w:szCs w:val="24"/>
        </w:rPr>
        <w:t>step</w:t>
      </w:r>
      <w:r w:rsidR="00DC0C8B" w:rsidRPr="00F25C2E">
        <w:rPr>
          <w:rFonts w:ascii="Book Antiqua" w:hAnsi="Book Antiqua" w:cs="Times New Roman"/>
          <w:sz w:val="24"/>
          <w:szCs w:val="24"/>
        </w:rPr>
        <w:t>s</w:t>
      </w:r>
      <w:r w:rsidR="00274CA5"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for banking of these cells for future </w:t>
      </w:r>
      <w:r w:rsidR="00274CA5" w:rsidRPr="00F25C2E">
        <w:rPr>
          <w:rFonts w:ascii="Book Antiqua" w:hAnsi="Book Antiqua" w:cs="Times New Roman"/>
          <w:sz w:val="24"/>
          <w:szCs w:val="24"/>
        </w:rPr>
        <w:t xml:space="preserve">application and </w:t>
      </w:r>
      <w:proofErr w:type="gramStart"/>
      <w:r w:rsidR="00274CA5" w:rsidRPr="00F25C2E">
        <w:rPr>
          <w:rFonts w:ascii="Book Antiqua" w:hAnsi="Book Antiqua" w:cs="Times New Roman"/>
          <w:sz w:val="24"/>
          <w:szCs w:val="24"/>
        </w:rPr>
        <w:t>use</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19,20]</w:t>
      </w:r>
      <w:r w:rsidRPr="00F25C2E">
        <w:rPr>
          <w:rFonts w:ascii="Book Antiqua" w:hAnsi="Book Antiqua" w:cs="Times New Roman"/>
          <w:sz w:val="24"/>
          <w:szCs w:val="24"/>
        </w:rPr>
        <w:t xml:space="preserve">. </w:t>
      </w:r>
      <w:r w:rsidR="00DC0C8B" w:rsidRPr="00F25C2E">
        <w:rPr>
          <w:rFonts w:ascii="Book Antiqua" w:hAnsi="Book Antiqua" w:cs="Times New Roman"/>
          <w:sz w:val="24"/>
          <w:szCs w:val="24"/>
        </w:rPr>
        <w:t>DPSCs</w:t>
      </w:r>
      <w:r w:rsidR="00F04139" w:rsidRPr="00F25C2E">
        <w:rPr>
          <w:rFonts w:ascii="Book Antiqua" w:hAnsi="Book Antiqua" w:cs="Times New Roman"/>
          <w:sz w:val="24"/>
          <w:szCs w:val="24"/>
        </w:rPr>
        <w:t xml:space="preserve"> have the</w:t>
      </w:r>
      <w:r w:rsidRPr="00F25C2E">
        <w:rPr>
          <w:rFonts w:ascii="Book Antiqua" w:hAnsi="Book Antiqua" w:cs="Times New Roman"/>
          <w:sz w:val="24"/>
          <w:szCs w:val="24"/>
        </w:rPr>
        <w:t xml:space="preserve"> </w:t>
      </w:r>
      <w:r w:rsidR="00274CA5" w:rsidRPr="00F25C2E">
        <w:rPr>
          <w:rFonts w:ascii="Book Antiqua" w:hAnsi="Book Antiqua" w:cs="Times New Roman"/>
          <w:sz w:val="24"/>
          <w:szCs w:val="24"/>
        </w:rPr>
        <w:t>ability</w:t>
      </w:r>
      <w:r w:rsidRPr="00F25C2E">
        <w:rPr>
          <w:rFonts w:ascii="Book Antiqua" w:hAnsi="Book Antiqua" w:cs="Times New Roman"/>
          <w:sz w:val="24"/>
          <w:szCs w:val="24"/>
        </w:rPr>
        <w:t xml:space="preserve"> to differentiate </w:t>
      </w:r>
      <w:r w:rsidR="00C8471A" w:rsidRPr="00F25C2E">
        <w:rPr>
          <w:rFonts w:ascii="Book Antiqua" w:hAnsi="Book Antiqua" w:cs="Times New Roman"/>
          <w:sz w:val="24"/>
          <w:szCs w:val="24"/>
        </w:rPr>
        <w:t xml:space="preserve">into </w:t>
      </w:r>
      <w:r w:rsidR="00216250" w:rsidRPr="00F25C2E">
        <w:rPr>
          <w:rFonts w:ascii="Book Antiqua" w:hAnsi="Book Antiqua" w:cs="Times New Roman"/>
          <w:sz w:val="24"/>
          <w:szCs w:val="24"/>
        </w:rPr>
        <w:t xml:space="preserve">multiple </w:t>
      </w:r>
      <w:r w:rsidR="00DC0C8B" w:rsidRPr="00F25C2E">
        <w:rPr>
          <w:rFonts w:ascii="Book Antiqua" w:hAnsi="Book Antiqua" w:cs="Times New Roman"/>
          <w:sz w:val="24"/>
          <w:szCs w:val="24"/>
        </w:rPr>
        <w:t>cell lineages</w:t>
      </w:r>
      <w:r w:rsidR="00216250" w:rsidRPr="00F25C2E">
        <w:rPr>
          <w:rFonts w:ascii="Book Antiqua" w:hAnsi="Book Antiqua" w:cs="Times New Roman"/>
          <w:sz w:val="24"/>
          <w:szCs w:val="24"/>
        </w:rPr>
        <w:t xml:space="preserve"> </w:t>
      </w:r>
      <w:r w:rsidR="00274CA5" w:rsidRPr="00F25C2E">
        <w:rPr>
          <w:rFonts w:ascii="Book Antiqua" w:hAnsi="Book Antiqua" w:cs="Times New Roman"/>
          <w:sz w:val="24"/>
          <w:szCs w:val="24"/>
        </w:rPr>
        <w:t>with</w:t>
      </w:r>
      <w:r w:rsidRPr="00F25C2E">
        <w:rPr>
          <w:rFonts w:ascii="Book Antiqua" w:hAnsi="Book Antiqua" w:cs="Times New Roman"/>
          <w:sz w:val="24"/>
          <w:szCs w:val="24"/>
        </w:rPr>
        <w:t xml:space="preserve"> the potential to differentiate </w:t>
      </w:r>
      <w:r w:rsidR="00C8471A" w:rsidRPr="00F25C2E">
        <w:rPr>
          <w:rFonts w:ascii="Book Antiqua" w:hAnsi="Book Antiqua" w:cs="Times New Roman"/>
          <w:sz w:val="24"/>
          <w:szCs w:val="24"/>
        </w:rPr>
        <w:t xml:space="preserve">into </w:t>
      </w:r>
      <w:r w:rsidRPr="00F25C2E">
        <w:rPr>
          <w:rFonts w:ascii="Book Antiqua" w:hAnsi="Book Antiqua" w:cs="Times New Roman"/>
          <w:sz w:val="24"/>
          <w:szCs w:val="24"/>
        </w:rPr>
        <w:t>neural</w:t>
      </w:r>
      <w:r w:rsidR="007A1CAE" w:rsidRPr="00F25C2E">
        <w:rPr>
          <w:rFonts w:ascii="Book Antiqua" w:hAnsi="Book Antiqua" w:cs="Times New Roman"/>
          <w:sz w:val="24"/>
          <w:szCs w:val="24"/>
        </w:rPr>
        <w:t xml:space="preserve"> cells</w:t>
      </w:r>
      <w:r w:rsidRPr="00F25C2E">
        <w:rPr>
          <w:rFonts w:ascii="Book Antiqua" w:hAnsi="Book Antiqua" w:cs="Times New Roman"/>
          <w:sz w:val="24"/>
          <w:szCs w:val="24"/>
        </w:rPr>
        <w:t xml:space="preserve">. </w:t>
      </w:r>
      <w:r w:rsidR="00D409FC" w:rsidRPr="00F25C2E">
        <w:rPr>
          <w:rFonts w:ascii="Book Antiqua" w:hAnsi="Book Antiqua" w:cs="Times New Roman"/>
          <w:sz w:val="24"/>
          <w:szCs w:val="24"/>
        </w:rPr>
        <w:t>Surprisingly, DPSCs</w:t>
      </w:r>
      <w:r w:rsidRPr="00F25C2E">
        <w:rPr>
          <w:rFonts w:ascii="Book Antiqua" w:hAnsi="Book Antiqua" w:cs="Times New Roman"/>
          <w:sz w:val="24"/>
          <w:szCs w:val="24"/>
        </w:rPr>
        <w:t xml:space="preserve"> in an undifferentiated state</w:t>
      </w:r>
      <w:r w:rsidR="00D409FC" w:rsidRPr="00F25C2E">
        <w:rPr>
          <w:rFonts w:ascii="Book Antiqua" w:hAnsi="Book Antiqua" w:cs="Times New Roman"/>
          <w:sz w:val="24"/>
          <w:szCs w:val="24"/>
        </w:rPr>
        <w:t xml:space="preserve"> can</w:t>
      </w:r>
      <w:r w:rsidR="00DC0C8B" w:rsidRPr="00F25C2E">
        <w:rPr>
          <w:rFonts w:ascii="Book Antiqua" w:hAnsi="Book Antiqua" w:cs="Times New Roman"/>
          <w:sz w:val="24"/>
          <w:szCs w:val="24"/>
        </w:rPr>
        <w:t xml:space="preserve"> express neural markers, such as</w:t>
      </w:r>
      <w:r w:rsidRPr="00F25C2E">
        <w:rPr>
          <w:rFonts w:ascii="Book Antiqua" w:hAnsi="Book Antiqua" w:cs="Times New Roman"/>
          <w:sz w:val="24"/>
          <w:szCs w:val="24"/>
        </w:rPr>
        <w:t xml:space="preserve"> </w:t>
      </w:r>
      <w:r w:rsidR="0040421A" w:rsidRPr="00F25C2E">
        <w:rPr>
          <w:rFonts w:ascii="Book Antiqua" w:hAnsi="Book Antiqua" w:cs="Times New Roman"/>
          <w:sz w:val="24"/>
          <w:szCs w:val="24"/>
        </w:rPr>
        <w:t xml:space="preserve">S100, </w:t>
      </w:r>
      <w:r w:rsidR="005B2C19" w:rsidRPr="00F25C2E">
        <w:rPr>
          <w:rFonts w:ascii="Book Antiqua" w:hAnsi="Book Antiqua" w:cs="Times New Roman"/>
          <w:sz w:val="24"/>
          <w:szCs w:val="24"/>
        </w:rPr>
        <w:t xml:space="preserve">β-III-tubulin </w:t>
      </w:r>
      <w:r w:rsidRPr="00F25C2E">
        <w:rPr>
          <w:rFonts w:ascii="Book Antiqua" w:hAnsi="Book Antiqua" w:cs="Times New Roman"/>
          <w:sz w:val="24"/>
          <w:szCs w:val="24"/>
        </w:rPr>
        <w:t xml:space="preserve">and </w:t>
      </w:r>
      <w:r w:rsidR="0079583B" w:rsidRPr="00F25C2E">
        <w:rPr>
          <w:rFonts w:ascii="Book Antiqua" w:hAnsi="Book Antiqua" w:cs="Times New Roman"/>
          <w:sz w:val="24"/>
          <w:szCs w:val="24"/>
        </w:rPr>
        <w:t>NGF</w:t>
      </w:r>
      <w:r w:rsidR="0040421A" w:rsidRPr="00F25C2E">
        <w:rPr>
          <w:rFonts w:ascii="Book Antiqua" w:hAnsi="Book Antiqua" w:cs="Times New Roman"/>
          <w:sz w:val="24"/>
          <w:szCs w:val="24"/>
        </w:rPr>
        <w:t>R</w:t>
      </w:r>
      <w:r w:rsidRPr="00F25C2E">
        <w:rPr>
          <w:rFonts w:ascii="Book Antiqua" w:hAnsi="Book Antiqua" w:cs="Times New Roman"/>
          <w:sz w:val="24"/>
          <w:szCs w:val="24"/>
        </w:rPr>
        <w:t xml:space="preserve"> </w:t>
      </w:r>
      <w:proofErr w:type="gramStart"/>
      <w:r w:rsidRPr="00F25C2E">
        <w:rPr>
          <w:rFonts w:ascii="Book Antiqua" w:hAnsi="Book Antiqua" w:cs="Times New Roman"/>
          <w:sz w:val="24"/>
          <w:szCs w:val="24"/>
        </w:rPr>
        <w:t>p75</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21]</w:t>
      </w:r>
      <w:r w:rsidRPr="00F25C2E">
        <w:rPr>
          <w:rFonts w:ascii="Book Antiqua" w:hAnsi="Book Antiqua" w:cs="Times New Roman"/>
          <w:sz w:val="24"/>
          <w:szCs w:val="24"/>
        </w:rPr>
        <w:t xml:space="preserve">. </w:t>
      </w:r>
      <w:r w:rsidR="00DC0C8B" w:rsidRPr="00F25C2E">
        <w:rPr>
          <w:rFonts w:ascii="Book Antiqua" w:hAnsi="Book Antiqua" w:cs="Times New Roman"/>
          <w:sz w:val="24"/>
          <w:szCs w:val="24"/>
        </w:rPr>
        <w:t xml:space="preserve">Under appropriate conditions, </w:t>
      </w:r>
      <w:r w:rsidRPr="00F25C2E">
        <w:rPr>
          <w:rFonts w:ascii="Book Antiqua" w:hAnsi="Book Antiqua" w:cs="Times New Roman"/>
          <w:sz w:val="24"/>
          <w:szCs w:val="24"/>
        </w:rPr>
        <w:t>DPSC</w:t>
      </w:r>
      <w:r w:rsidR="00C8471A" w:rsidRPr="00F25C2E">
        <w:rPr>
          <w:rFonts w:ascii="Book Antiqua" w:hAnsi="Book Antiqua" w:cs="Times New Roman"/>
          <w:sz w:val="24"/>
          <w:szCs w:val="24"/>
        </w:rPr>
        <w:t>s</w:t>
      </w:r>
      <w:r w:rsidR="00DC0C8B" w:rsidRPr="00F25C2E">
        <w:rPr>
          <w:rFonts w:ascii="Book Antiqua" w:hAnsi="Book Antiqua" w:cs="Times New Roman"/>
          <w:sz w:val="24"/>
          <w:szCs w:val="24"/>
        </w:rPr>
        <w:t xml:space="preserve"> have been successfully differentiated</w:t>
      </w:r>
      <w:r w:rsidRPr="00F25C2E">
        <w:rPr>
          <w:rFonts w:ascii="Book Antiqua" w:hAnsi="Book Antiqua" w:cs="Times New Roman"/>
          <w:sz w:val="24"/>
          <w:szCs w:val="24"/>
        </w:rPr>
        <w:t xml:space="preserve"> into SCs </w:t>
      </w:r>
      <w:r w:rsidR="005B2C19" w:rsidRPr="00F25C2E">
        <w:rPr>
          <w:rFonts w:ascii="Book Antiqua" w:hAnsi="Book Antiqua" w:cs="Times New Roman"/>
          <w:sz w:val="24"/>
          <w:szCs w:val="24"/>
        </w:rPr>
        <w:t xml:space="preserve">and </w:t>
      </w:r>
      <w:r w:rsidRPr="00F25C2E">
        <w:rPr>
          <w:rFonts w:ascii="Book Antiqua" w:hAnsi="Book Antiqua" w:cs="Times New Roman"/>
          <w:sz w:val="24"/>
          <w:szCs w:val="24"/>
        </w:rPr>
        <w:t>acquire both neuronal morphology and function. It was found that DPSC</w:t>
      </w:r>
      <w:r w:rsidR="00C8471A" w:rsidRPr="00F25C2E">
        <w:rPr>
          <w:rFonts w:ascii="Book Antiqua" w:hAnsi="Book Antiqua" w:cs="Times New Roman"/>
          <w:sz w:val="24"/>
          <w:szCs w:val="24"/>
        </w:rPr>
        <w:t>s</w:t>
      </w:r>
      <w:r w:rsidRPr="00F25C2E">
        <w:rPr>
          <w:rFonts w:ascii="Book Antiqua" w:hAnsi="Book Antiqua" w:cs="Times New Roman"/>
          <w:sz w:val="24"/>
          <w:szCs w:val="24"/>
        </w:rPr>
        <w:t xml:space="preserve"> express charact</w:t>
      </w:r>
      <w:r w:rsidR="00DC0C8B" w:rsidRPr="00F25C2E">
        <w:rPr>
          <w:rFonts w:ascii="Book Antiqua" w:hAnsi="Book Antiqua" w:cs="Times New Roman"/>
          <w:sz w:val="24"/>
          <w:szCs w:val="24"/>
        </w:rPr>
        <w:t>eristic SC</w:t>
      </w:r>
      <w:r w:rsidR="00841470" w:rsidRPr="00F25C2E">
        <w:rPr>
          <w:rFonts w:ascii="Book Antiqua" w:hAnsi="Book Antiqua" w:cs="Times New Roman"/>
          <w:sz w:val="24"/>
          <w:szCs w:val="24"/>
        </w:rPr>
        <w:t xml:space="preserve"> markers</w:t>
      </w:r>
      <w:r w:rsidR="00DC0C8B" w:rsidRPr="00F25C2E">
        <w:rPr>
          <w:rFonts w:ascii="Book Antiqua" w:hAnsi="Book Antiqua" w:cs="Times New Roman"/>
          <w:sz w:val="24"/>
          <w:szCs w:val="24"/>
        </w:rPr>
        <w:t>, such</w:t>
      </w:r>
      <w:r w:rsidR="00841470" w:rsidRPr="00F25C2E">
        <w:rPr>
          <w:rFonts w:ascii="Book Antiqua" w:hAnsi="Book Antiqua" w:cs="Times New Roman"/>
          <w:sz w:val="24"/>
          <w:szCs w:val="24"/>
        </w:rPr>
        <w:t xml:space="preserve"> as laminin</w:t>
      </w:r>
      <w:r w:rsidRPr="00F25C2E">
        <w:rPr>
          <w:rFonts w:ascii="Book Antiqua" w:hAnsi="Book Antiqua" w:cs="Times New Roman"/>
          <w:sz w:val="24"/>
          <w:szCs w:val="24"/>
        </w:rPr>
        <w:t xml:space="preserve"> and </w:t>
      </w:r>
      <w:proofErr w:type="gramStart"/>
      <w:r w:rsidRPr="00F25C2E">
        <w:rPr>
          <w:rFonts w:ascii="Book Antiqua" w:hAnsi="Book Antiqua" w:cs="Times New Roman"/>
          <w:sz w:val="24"/>
          <w:szCs w:val="24"/>
        </w:rPr>
        <w:t>CD104</w:t>
      </w:r>
      <w:r w:rsidR="00F04139" w:rsidRPr="00F25C2E">
        <w:rPr>
          <w:rFonts w:ascii="Book Antiqua" w:hAnsi="Book Antiqua" w:cs="Times New Roman"/>
          <w:sz w:val="24"/>
          <w:szCs w:val="24"/>
          <w:vertAlign w:val="superscript"/>
        </w:rPr>
        <w:t>[</w:t>
      </w:r>
      <w:proofErr w:type="gramEnd"/>
      <w:r w:rsidR="00F04139" w:rsidRPr="00F25C2E">
        <w:rPr>
          <w:rFonts w:ascii="Book Antiqua" w:hAnsi="Book Antiqua" w:cs="Times New Roman"/>
          <w:sz w:val="24"/>
          <w:szCs w:val="24"/>
          <w:vertAlign w:val="superscript"/>
        </w:rPr>
        <w:t>22]</w:t>
      </w:r>
      <w:r w:rsidR="00C8471A" w:rsidRPr="00F25C2E">
        <w:rPr>
          <w:rFonts w:ascii="Book Antiqua" w:hAnsi="Book Antiqua" w:cs="Times New Roman"/>
          <w:sz w:val="24"/>
          <w:szCs w:val="24"/>
        </w:rPr>
        <w:t>.</w:t>
      </w:r>
      <w:r w:rsidRPr="00F25C2E">
        <w:rPr>
          <w:rFonts w:ascii="Book Antiqua" w:hAnsi="Book Antiqua" w:cs="Times New Roman"/>
          <w:sz w:val="24"/>
          <w:szCs w:val="24"/>
        </w:rPr>
        <w:t xml:space="preserve"> </w:t>
      </w:r>
      <w:r w:rsidR="00C8471A" w:rsidRPr="00F25C2E">
        <w:rPr>
          <w:rFonts w:ascii="Book Antiqua" w:hAnsi="Book Antiqua" w:cs="Times New Roman"/>
          <w:sz w:val="24"/>
          <w:szCs w:val="24"/>
        </w:rPr>
        <w:t>M</w:t>
      </w:r>
      <w:r w:rsidRPr="00F25C2E">
        <w:rPr>
          <w:rFonts w:ascii="Book Antiqua" w:hAnsi="Book Antiqua" w:cs="Times New Roman"/>
          <w:sz w:val="24"/>
          <w:szCs w:val="24"/>
        </w:rPr>
        <w:t>oreover</w:t>
      </w:r>
      <w:r w:rsidR="00C8471A" w:rsidRPr="00F25C2E">
        <w:rPr>
          <w:rFonts w:ascii="Book Antiqua" w:hAnsi="Book Antiqua" w:cs="Times New Roman"/>
          <w:sz w:val="24"/>
          <w:szCs w:val="24"/>
        </w:rPr>
        <w:t>, they</w:t>
      </w:r>
      <w:r w:rsidRPr="00F25C2E">
        <w:rPr>
          <w:rFonts w:ascii="Book Antiqua" w:hAnsi="Book Antiqua" w:cs="Times New Roman"/>
          <w:sz w:val="24"/>
          <w:szCs w:val="24"/>
        </w:rPr>
        <w:t xml:space="preserve"> promote neurite outgrowth </w:t>
      </w:r>
      <w:r w:rsidR="003E2130" w:rsidRPr="00F25C2E">
        <w:rPr>
          <w:rFonts w:ascii="Book Antiqua" w:hAnsi="Book Antiqua" w:cs="Times New Roman"/>
          <w:sz w:val="24"/>
          <w:szCs w:val="24"/>
        </w:rPr>
        <w:t xml:space="preserve">of </w:t>
      </w:r>
      <w:r w:rsidRPr="00F25C2E">
        <w:rPr>
          <w:rFonts w:ascii="Book Antiqua" w:hAnsi="Book Antiqua" w:cs="Times New Roman"/>
          <w:sz w:val="24"/>
          <w:szCs w:val="24"/>
        </w:rPr>
        <w:t>trigeminal neurons and rescue motor neurons in spinal cord injur</w:t>
      </w:r>
      <w:r w:rsidR="00DC0C8B" w:rsidRPr="00F25C2E">
        <w:rPr>
          <w:rFonts w:ascii="Book Antiqua" w:hAnsi="Book Antiqua" w:cs="Times New Roman"/>
          <w:sz w:val="24"/>
          <w:szCs w:val="24"/>
        </w:rPr>
        <w:t>y models and exhibit typical SC</w:t>
      </w:r>
      <w:r w:rsidRPr="00F25C2E">
        <w:rPr>
          <w:rFonts w:ascii="Book Antiqua" w:hAnsi="Book Antiqua" w:cs="Times New Roman"/>
          <w:sz w:val="24"/>
          <w:szCs w:val="24"/>
        </w:rPr>
        <w:t xml:space="preserve"> interactions with neurons</w:t>
      </w:r>
      <w:r w:rsidR="00DC0C8B" w:rsidRPr="00F25C2E">
        <w:rPr>
          <w:rFonts w:ascii="Book Antiqua" w:hAnsi="Book Antiqua" w:cs="Times New Roman"/>
          <w:sz w:val="24"/>
          <w:szCs w:val="24"/>
        </w:rPr>
        <w:t>,</w:t>
      </w:r>
      <w:r w:rsidRPr="00F25C2E">
        <w:rPr>
          <w:rFonts w:ascii="Book Antiqua" w:hAnsi="Book Antiqua" w:cs="Times New Roman"/>
          <w:sz w:val="24"/>
          <w:szCs w:val="24"/>
        </w:rPr>
        <w:t xml:space="preserve"> such as n</w:t>
      </w:r>
      <w:r w:rsidR="000148C6" w:rsidRPr="00F25C2E">
        <w:rPr>
          <w:rFonts w:ascii="Book Antiqua" w:hAnsi="Book Antiqua" w:cs="Times New Roman"/>
          <w:sz w:val="24"/>
          <w:szCs w:val="24"/>
        </w:rPr>
        <w:t>euriti</w:t>
      </w:r>
      <w:r w:rsidRPr="00F25C2E">
        <w:rPr>
          <w:rFonts w:ascii="Book Antiqua" w:hAnsi="Book Antiqua" w:cs="Times New Roman"/>
          <w:sz w:val="24"/>
          <w:szCs w:val="24"/>
        </w:rPr>
        <w:t xml:space="preserve">s myelination. Furthermore, they are able to secrete a range of neurotrophic factors </w:t>
      </w:r>
      <w:r w:rsidR="00DC0C8B" w:rsidRPr="00F25C2E">
        <w:rPr>
          <w:rFonts w:ascii="Book Antiqua" w:hAnsi="Book Antiqua" w:cs="Times New Roman"/>
          <w:sz w:val="24"/>
          <w:szCs w:val="24"/>
        </w:rPr>
        <w:t>including</w:t>
      </w:r>
      <w:r w:rsidRPr="00F25C2E">
        <w:rPr>
          <w:rFonts w:ascii="Book Antiqua" w:hAnsi="Book Antiqua" w:cs="Times New Roman"/>
          <w:sz w:val="24"/>
          <w:szCs w:val="24"/>
        </w:rPr>
        <w:t xml:space="preserve"> </w:t>
      </w:r>
      <w:r w:rsidR="000C5C58" w:rsidRPr="00F25C2E">
        <w:rPr>
          <w:rFonts w:ascii="Book Antiqua" w:hAnsi="Book Antiqua" w:cs="Times New Roman"/>
          <w:sz w:val="24"/>
          <w:szCs w:val="24"/>
        </w:rPr>
        <w:t xml:space="preserve">vascular endothelial growth factor (VEGF), </w:t>
      </w:r>
      <w:r w:rsidR="0040421A" w:rsidRPr="00F25C2E">
        <w:rPr>
          <w:rFonts w:ascii="Book Antiqua" w:hAnsi="Book Antiqua" w:cs="Times New Roman"/>
          <w:sz w:val="24"/>
          <w:szCs w:val="24"/>
        </w:rPr>
        <w:t xml:space="preserve">brain-derived neurotrophic factor (BDNF), </w:t>
      </w:r>
      <w:r w:rsidR="00C8471A" w:rsidRPr="00F25C2E">
        <w:rPr>
          <w:rFonts w:ascii="Book Antiqua" w:hAnsi="Book Antiqua" w:cs="Times New Roman"/>
          <w:sz w:val="24"/>
          <w:szCs w:val="24"/>
        </w:rPr>
        <w:t>ciliary neurotrophic factor (</w:t>
      </w:r>
      <w:r w:rsidRPr="00F25C2E">
        <w:rPr>
          <w:rFonts w:ascii="Book Antiqua" w:hAnsi="Book Antiqua" w:cs="Times New Roman"/>
          <w:sz w:val="24"/>
          <w:szCs w:val="24"/>
        </w:rPr>
        <w:t>CNTF</w:t>
      </w:r>
      <w:r w:rsidR="00C8471A" w:rsidRPr="00F25C2E">
        <w:rPr>
          <w:rFonts w:ascii="Book Antiqua" w:hAnsi="Book Antiqua" w:cs="Times New Roman"/>
          <w:sz w:val="24"/>
          <w:szCs w:val="24"/>
        </w:rPr>
        <w:t>)</w:t>
      </w:r>
      <w:r w:rsidRPr="00F25C2E">
        <w:rPr>
          <w:rFonts w:ascii="Book Antiqua" w:hAnsi="Book Antiqua" w:cs="Times New Roman"/>
          <w:sz w:val="24"/>
          <w:szCs w:val="24"/>
        </w:rPr>
        <w:t xml:space="preserve">, </w:t>
      </w:r>
      <w:r w:rsidR="00C60E38" w:rsidRPr="00F25C2E">
        <w:rPr>
          <w:rFonts w:ascii="Book Antiqua" w:hAnsi="Book Antiqua" w:cs="Times New Roman"/>
          <w:sz w:val="24"/>
          <w:szCs w:val="24"/>
        </w:rPr>
        <w:t>glial cell line-derived neurotrophic factor (</w:t>
      </w:r>
      <w:r w:rsidRPr="00F25C2E">
        <w:rPr>
          <w:rFonts w:ascii="Book Antiqua" w:hAnsi="Book Antiqua" w:cs="Times New Roman"/>
          <w:sz w:val="24"/>
          <w:szCs w:val="24"/>
        </w:rPr>
        <w:t>GDNF</w:t>
      </w:r>
      <w:r w:rsidR="00C60E38" w:rsidRPr="00F25C2E">
        <w:rPr>
          <w:rFonts w:ascii="Book Antiqua" w:hAnsi="Book Antiqua" w:cs="Times New Roman"/>
          <w:sz w:val="24"/>
          <w:szCs w:val="24"/>
        </w:rPr>
        <w:t>)</w:t>
      </w:r>
      <w:r w:rsidRPr="00F25C2E">
        <w:rPr>
          <w:rFonts w:ascii="Book Antiqua" w:hAnsi="Book Antiqua" w:cs="Times New Roman"/>
          <w:sz w:val="24"/>
          <w:szCs w:val="24"/>
        </w:rPr>
        <w:t xml:space="preserve"> and NGF. </w:t>
      </w:r>
      <w:r w:rsidR="00C60E38" w:rsidRPr="00F25C2E">
        <w:rPr>
          <w:rFonts w:ascii="Book Antiqua" w:hAnsi="Book Antiqua" w:cs="Times New Roman"/>
          <w:sz w:val="24"/>
          <w:szCs w:val="24"/>
        </w:rPr>
        <w:t xml:space="preserve">These properties </w:t>
      </w:r>
      <w:r w:rsidR="00C60E38" w:rsidRPr="00F25C2E">
        <w:rPr>
          <w:rFonts w:ascii="Book Antiqua" w:hAnsi="Book Antiqua" w:cs="Times New Roman"/>
          <w:sz w:val="24"/>
          <w:szCs w:val="24"/>
        </w:rPr>
        <w:lastRenderedPageBreak/>
        <w:t>together with their availability make</w:t>
      </w:r>
      <w:r w:rsidRPr="00F25C2E">
        <w:rPr>
          <w:rFonts w:ascii="Book Antiqua" w:hAnsi="Book Antiqua" w:cs="Times New Roman"/>
          <w:sz w:val="24"/>
          <w:szCs w:val="24"/>
        </w:rPr>
        <w:t xml:space="preserve"> DPSC</w:t>
      </w:r>
      <w:r w:rsidR="00C60E38" w:rsidRPr="00F25C2E">
        <w:rPr>
          <w:rFonts w:ascii="Book Antiqua" w:hAnsi="Book Antiqua" w:cs="Times New Roman"/>
          <w:sz w:val="24"/>
          <w:szCs w:val="24"/>
        </w:rPr>
        <w:t>s</w:t>
      </w:r>
      <w:r w:rsidR="00DC0C8B" w:rsidRPr="00F25C2E">
        <w:rPr>
          <w:rFonts w:ascii="Book Antiqua" w:hAnsi="Book Antiqua" w:cs="Times New Roman"/>
          <w:sz w:val="24"/>
          <w:szCs w:val="24"/>
        </w:rPr>
        <w:t xml:space="preserve"> an</w:t>
      </w:r>
      <w:r w:rsidRPr="00F25C2E">
        <w:rPr>
          <w:rFonts w:ascii="Book Antiqua" w:hAnsi="Book Antiqua" w:cs="Times New Roman"/>
          <w:sz w:val="24"/>
          <w:szCs w:val="24"/>
        </w:rPr>
        <w:t xml:space="preserve"> </w:t>
      </w:r>
      <w:r w:rsidR="0040421A" w:rsidRPr="00F25C2E">
        <w:rPr>
          <w:rFonts w:ascii="Book Antiqua" w:hAnsi="Book Antiqua" w:cs="Times New Roman"/>
          <w:sz w:val="24"/>
          <w:szCs w:val="24"/>
        </w:rPr>
        <w:t>auspicious</w:t>
      </w:r>
      <w:r w:rsidRPr="00F25C2E">
        <w:rPr>
          <w:rFonts w:ascii="Book Antiqua" w:hAnsi="Book Antiqua" w:cs="Times New Roman"/>
          <w:sz w:val="24"/>
          <w:szCs w:val="24"/>
        </w:rPr>
        <w:t xml:space="preserve"> to</w:t>
      </w:r>
      <w:r w:rsidR="00DC0C8B" w:rsidRPr="00F25C2E">
        <w:rPr>
          <w:rFonts w:ascii="Book Antiqua" w:hAnsi="Book Antiqua" w:cs="Times New Roman"/>
          <w:sz w:val="24"/>
          <w:szCs w:val="24"/>
        </w:rPr>
        <w:t>ol for</w:t>
      </w:r>
      <w:r w:rsidRPr="00F25C2E">
        <w:rPr>
          <w:rFonts w:ascii="Book Antiqua" w:hAnsi="Book Antiqua" w:cs="Times New Roman"/>
          <w:sz w:val="24"/>
          <w:szCs w:val="24"/>
        </w:rPr>
        <w:t xml:space="preserve"> cell-based therapy </w:t>
      </w:r>
      <w:r w:rsidR="00EB4E63" w:rsidRPr="00F25C2E">
        <w:rPr>
          <w:rFonts w:ascii="Book Antiqua" w:hAnsi="Book Antiqua" w:cs="Times New Roman"/>
          <w:sz w:val="24"/>
          <w:szCs w:val="24"/>
        </w:rPr>
        <w:t xml:space="preserve">(CBT) </w:t>
      </w:r>
      <w:r w:rsidRPr="00F25C2E">
        <w:rPr>
          <w:rFonts w:ascii="Book Antiqua" w:hAnsi="Book Antiqua" w:cs="Times New Roman"/>
          <w:sz w:val="24"/>
          <w:szCs w:val="24"/>
        </w:rPr>
        <w:t xml:space="preserve">for </w:t>
      </w:r>
      <w:proofErr w:type="gramStart"/>
      <w:r w:rsidRPr="00F25C2E">
        <w:rPr>
          <w:rFonts w:ascii="Book Antiqua" w:hAnsi="Book Antiqua" w:cs="Times New Roman"/>
          <w:sz w:val="24"/>
          <w:szCs w:val="24"/>
        </w:rPr>
        <w:t>PNI</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23]</w:t>
      </w:r>
      <w:r w:rsidRPr="00F25C2E">
        <w:rPr>
          <w:rFonts w:ascii="Book Antiqua" w:hAnsi="Book Antiqua" w:cs="Times New Roman"/>
          <w:sz w:val="24"/>
          <w:szCs w:val="24"/>
        </w:rPr>
        <w:t>.</w:t>
      </w:r>
    </w:p>
    <w:p w:rsidR="0071095D" w:rsidRPr="00F25C2E" w:rsidRDefault="00756A1A" w:rsidP="00F25C2E">
      <w:pPr>
        <w:spacing w:after="0" w:line="360" w:lineRule="auto"/>
        <w:ind w:firstLine="510"/>
        <w:jc w:val="both"/>
        <w:rPr>
          <w:rFonts w:ascii="Book Antiqua" w:hAnsi="Book Antiqua" w:cs="Times New Roman"/>
          <w:sz w:val="24"/>
          <w:szCs w:val="24"/>
          <w:lang w:eastAsia="zh-CN"/>
        </w:rPr>
      </w:pPr>
      <w:r w:rsidRPr="00F25C2E">
        <w:rPr>
          <w:rFonts w:ascii="Book Antiqua" w:hAnsi="Book Antiqua" w:cs="Times New Roman"/>
          <w:sz w:val="24"/>
          <w:szCs w:val="24"/>
        </w:rPr>
        <w:t>DPSC-</w:t>
      </w:r>
      <w:r w:rsidR="00002CA0" w:rsidRPr="00F25C2E">
        <w:rPr>
          <w:rFonts w:ascii="Book Antiqua" w:hAnsi="Book Antiqua" w:cs="Times New Roman"/>
          <w:sz w:val="24"/>
          <w:szCs w:val="24"/>
        </w:rPr>
        <w:t>conditioned medium (</w:t>
      </w:r>
      <w:r w:rsidRPr="00F25C2E">
        <w:rPr>
          <w:rFonts w:ascii="Book Antiqua" w:hAnsi="Book Antiqua" w:cs="Times New Roman"/>
          <w:sz w:val="24"/>
          <w:szCs w:val="24"/>
        </w:rPr>
        <w:t>CM</w:t>
      </w:r>
      <w:r w:rsidR="00002CA0" w:rsidRPr="00F25C2E">
        <w:rPr>
          <w:rFonts w:ascii="Book Antiqua" w:hAnsi="Book Antiqua" w:cs="Times New Roman"/>
          <w:sz w:val="24"/>
          <w:szCs w:val="24"/>
        </w:rPr>
        <w:t>)</w:t>
      </w:r>
      <w:r w:rsidR="00DC0C8B" w:rsidRPr="00F25C2E">
        <w:rPr>
          <w:rFonts w:ascii="Book Antiqua" w:hAnsi="Book Antiqua" w:cs="Times New Roman"/>
          <w:sz w:val="24"/>
          <w:szCs w:val="24"/>
        </w:rPr>
        <w:t xml:space="preserve">, </w:t>
      </w:r>
      <w:r w:rsidR="00DC0C8B" w:rsidRPr="00F25C2E">
        <w:rPr>
          <w:rFonts w:ascii="Book Antiqua" w:hAnsi="Book Antiqua" w:cs="Times New Roman"/>
          <w:i/>
          <w:sz w:val="24"/>
          <w:szCs w:val="24"/>
        </w:rPr>
        <w:t>i.e.</w:t>
      </w:r>
      <w:r w:rsidR="00DC0C8B" w:rsidRPr="00F25C2E">
        <w:rPr>
          <w:rFonts w:ascii="Book Antiqua" w:hAnsi="Book Antiqua" w:cs="Times New Roman"/>
          <w:sz w:val="24"/>
          <w:szCs w:val="24"/>
        </w:rPr>
        <w:t>,</w:t>
      </w:r>
      <w:r w:rsidRPr="00F25C2E">
        <w:rPr>
          <w:rFonts w:ascii="Book Antiqua" w:hAnsi="Book Antiqua" w:cs="Times New Roman"/>
          <w:sz w:val="24"/>
          <w:szCs w:val="24"/>
        </w:rPr>
        <w:t xml:space="preserve"> the cell culture</w:t>
      </w:r>
      <w:r w:rsidR="00DC0C8B" w:rsidRPr="00F25C2E">
        <w:rPr>
          <w:rFonts w:ascii="Book Antiqua" w:hAnsi="Book Antiqua" w:cs="Times New Roman"/>
          <w:sz w:val="24"/>
          <w:szCs w:val="24"/>
        </w:rPr>
        <w:t xml:space="preserve"> supernatant</w:t>
      </w:r>
      <w:r w:rsidR="00025567" w:rsidRPr="00F25C2E">
        <w:rPr>
          <w:rFonts w:ascii="Book Antiqua" w:hAnsi="Book Antiqua" w:cs="Times New Roman"/>
          <w:sz w:val="24"/>
          <w:szCs w:val="24"/>
        </w:rPr>
        <w:t xml:space="preserve"> (</w:t>
      </w:r>
      <w:r w:rsidR="00025567" w:rsidRPr="00F25C2E">
        <w:rPr>
          <w:rFonts w:ascii="Book Antiqua" w:hAnsi="Book Antiqua" w:cs="Times New Roman"/>
          <w:bCs/>
          <w:sz w:val="24"/>
          <w:szCs w:val="24"/>
        </w:rPr>
        <w:t>F</w:t>
      </w:r>
      <w:r w:rsidR="004F427F" w:rsidRPr="00F25C2E">
        <w:rPr>
          <w:rFonts w:ascii="Book Antiqua" w:hAnsi="Book Antiqua" w:cs="Times New Roman"/>
          <w:bCs/>
          <w:sz w:val="24"/>
          <w:szCs w:val="24"/>
        </w:rPr>
        <w:t>ig</w:t>
      </w:r>
      <w:r w:rsidR="00FE1202" w:rsidRPr="00F25C2E">
        <w:rPr>
          <w:rFonts w:ascii="Book Antiqua" w:hAnsi="Book Antiqua" w:cs="Times New Roman"/>
          <w:bCs/>
          <w:sz w:val="24"/>
          <w:szCs w:val="24"/>
          <w:lang w:eastAsia="zh-CN"/>
        </w:rPr>
        <w:t>ure</w:t>
      </w:r>
      <w:r w:rsidR="004F427F" w:rsidRPr="00F25C2E">
        <w:rPr>
          <w:rFonts w:ascii="Book Antiqua" w:hAnsi="Book Antiqua" w:cs="Times New Roman"/>
          <w:bCs/>
          <w:sz w:val="24"/>
          <w:szCs w:val="24"/>
        </w:rPr>
        <w:t xml:space="preserve"> </w:t>
      </w:r>
      <w:r w:rsidR="00201802" w:rsidRPr="00F25C2E">
        <w:rPr>
          <w:rFonts w:ascii="Book Antiqua" w:hAnsi="Book Antiqua" w:cs="Times New Roman"/>
          <w:bCs/>
          <w:sz w:val="24"/>
          <w:szCs w:val="24"/>
        </w:rPr>
        <w:t>1</w:t>
      </w:r>
      <w:r w:rsidR="004F427F" w:rsidRPr="00F25C2E">
        <w:rPr>
          <w:rFonts w:ascii="Book Antiqua" w:hAnsi="Book Antiqua" w:cs="Times New Roman"/>
          <w:sz w:val="24"/>
          <w:szCs w:val="24"/>
        </w:rPr>
        <w:t>)</w:t>
      </w:r>
      <w:r w:rsidR="00C60E38" w:rsidRPr="00F25C2E">
        <w:rPr>
          <w:rFonts w:ascii="Book Antiqua" w:hAnsi="Book Antiqua" w:cs="Times New Roman"/>
          <w:sz w:val="24"/>
          <w:szCs w:val="24"/>
        </w:rPr>
        <w:t>,</w:t>
      </w:r>
      <w:r w:rsidRPr="00F25C2E">
        <w:rPr>
          <w:rFonts w:ascii="Book Antiqua" w:hAnsi="Book Antiqua" w:cs="Times New Roman"/>
          <w:sz w:val="24"/>
          <w:szCs w:val="24"/>
        </w:rPr>
        <w:t xml:space="preserve"> </w:t>
      </w:r>
      <w:r w:rsidR="00DC0C8B" w:rsidRPr="00F25C2E">
        <w:rPr>
          <w:rFonts w:ascii="Book Antiqua" w:hAnsi="Book Antiqua" w:cs="Times New Roman"/>
          <w:sz w:val="24"/>
          <w:szCs w:val="24"/>
        </w:rPr>
        <w:t>was previously</w:t>
      </w:r>
      <w:r w:rsidRPr="00F25C2E">
        <w:rPr>
          <w:rFonts w:ascii="Book Antiqua" w:hAnsi="Book Antiqua" w:cs="Times New Roman"/>
          <w:sz w:val="24"/>
          <w:szCs w:val="24"/>
        </w:rPr>
        <w:t xml:space="preserve"> regarded as </w:t>
      </w:r>
      <w:r w:rsidR="00C60E38" w:rsidRPr="00F25C2E">
        <w:rPr>
          <w:rFonts w:ascii="Book Antiqua" w:hAnsi="Book Antiqua" w:cs="Times New Roman"/>
          <w:sz w:val="24"/>
          <w:szCs w:val="24"/>
        </w:rPr>
        <w:t>waste that contains</w:t>
      </w:r>
      <w:r w:rsidRPr="00F25C2E">
        <w:rPr>
          <w:rFonts w:ascii="Book Antiqua" w:hAnsi="Book Antiqua" w:cs="Times New Roman"/>
          <w:sz w:val="24"/>
          <w:szCs w:val="24"/>
        </w:rPr>
        <w:t xml:space="preserve"> cell debris</w:t>
      </w:r>
      <w:r w:rsidR="00DC0C8B" w:rsidRPr="00F25C2E">
        <w:rPr>
          <w:rFonts w:ascii="Book Antiqua" w:hAnsi="Book Antiqua" w:cs="Times New Roman"/>
          <w:sz w:val="24"/>
          <w:szCs w:val="24"/>
        </w:rPr>
        <w:t>,</w:t>
      </w:r>
      <w:r w:rsidRPr="00F25C2E">
        <w:rPr>
          <w:rFonts w:ascii="Book Antiqua" w:hAnsi="Book Antiqua" w:cs="Times New Roman"/>
          <w:sz w:val="24"/>
          <w:szCs w:val="24"/>
        </w:rPr>
        <w:t xml:space="preserve"> but now</w:t>
      </w:r>
      <w:r w:rsidR="00DC0C8B" w:rsidRPr="00F25C2E">
        <w:rPr>
          <w:rFonts w:ascii="Book Antiqua" w:hAnsi="Book Antiqua" w:cs="Times New Roman"/>
          <w:sz w:val="24"/>
          <w:szCs w:val="24"/>
        </w:rPr>
        <w:t>,</w:t>
      </w:r>
      <w:r w:rsidRPr="00F25C2E">
        <w:rPr>
          <w:rFonts w:ascii="Book Antiqua" w:hAnsi="Book Antiqua" w:cs="Times New Roman"/>
          <w:sz w:val="24"/>
          <w:szCs w:val="24"/>
        </w:rPr>
        <w:t xml:space="preserve"> </w:t>
      </w:r>
      <w:r w:rsidR="00DC0C8B" w:rsidRPr="00F25C2E">
        <w:rPr>
          <w:rFonts w:ascii="Book Antiqua" w:hAnsi="Book Antiqua" w:cs="Times New Roman"/>
          <w:sz w:val="24"/>
          <w:szCs w:val="24"/>
        </w:rPr>
        <w:t>it</w:t>
      </w:r>
      <w:r w:rsidR="00C60E38"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recognized that CM contains </w:t>
      </w:r>
      <w:r w:rsidR="001978A2" w:rsidRPr="00F25C2E">
        <w:rPr>
          <w:rFonts w:ascii="Book Antiqua" w:hAnsi="Book Antiqua" w:cs="Times New Roman"/>
          <w:sz w:val="24"/>
          <w:szCs w:val="24"/>
        </w:rPr>
        <w:t xml:space="preserve">the </w:t>
      </w:r>
      <w:r w:rsidRPr="00F25C2E">
        <w:rPr>
          <w:rFonts w:ascii="Book Antiqua" w:hAnsi="Book Antiqua" w:cs="Times New Roman"/>
          <w:sz w:val="24"/>
          <w:szCs w:val="24"/>
        </w:rPr>
        <w:t xml:space="preserve">regenerative ambience of secretomes. </w:t>
      </w:r>
      <w:r w:rsidR="00C60E38" w:rsidRPr="00F25C2E">
        <w:rPr>
          <w:rFonts w:ascii="Book Antiqua" w:hAnsi="Book Antiqua" w:cs="Times New Roman"/>
          <w:sz w:val="24"/>
          <w:szCs w:val="24"/>
        </w:rPr>
        <w:t>Immun</w:t>
      </w:r>
      <w:r w:rsidR="006373CE" w:rsidRPr="00F25C2E">
        <w:rPr>
          <w:rFonts w:ascii="Book Antiqua" w:hAnsi="Book Antiqua" w:cs="Times New Roman"/>
          <w:sz w:val="24"/>
          <w:szCs w:val="24"/>
        </w:rPr>
        <w:t>e</w:t>
      </w:r>
      <w:r w:rsidRPr="00F25C2E">
        <w:rPr>
          <w:rFonts w:ascii="Book Antiqua" w:hAnsi="Book Antiqua" w:cs="Times New Roman"/>
          <w:sz w:val="24"/>
          <w:szCs w:val="24"/>
        </w:rPr>
        <w:t xml:space="preserve">-regulation, anti-fibrotic, </w:t>
      </w:r>
      <w:r w:rsidR="00DC0C8B" w:rsidRPr="00F25C2E">
        <w:rPr>
          <w:rFonts w:ascii="Book Antiqua" w:hAnsi="Book Antiqua" w:cs="Times New Roman"/>
          <w:sz w:val="24"/>
          <w:szCs w:val="24"/>
        </w:rPr>
        <w:t>and anti-apoptotic properties; the ability to stimulate</w:t>
      </w:r>
      <w:r w:rsidRPr="00F25C2E">
        <w:rPr>
          <w:rFonts w:ascii="Book Antiqua" w:hAnsi="Book Antiqua" w:cs="Times New Roman"/>
          <w:sz w:val="24"/>
          <w:szCs w:val="24"/>
        </w:rPr>
        <w:t xml:space="preserve"> angiogenesis and neurogenesis</w:t>
      </w:r>
      <w:r w:rsidR="00DC0C8B" w:rsidRPr="00F25C2E">
        <w:rPr>
          <w:rFonts w:ascii="Book Antiqua" w:hAnsi="Book Antiqua" w:cs="Times New Roman"/>
          <w:sz w:val="24"/>
          <w:szCs w:val="24"/>
        </w:rPr>
        <w:t>;</w:t>
      </w:r>
      <w:r w:rsidRPr="00F25C2E">
        <w:rPr>
          <w:rFonts w:ascii="Book Antiqua" w:hAnsi="Book Antiqua" w:cs="Times New Roman"/>
          <w:sz w:val="24"/>
          <w:szCs w:val="24"/>
        </w:rPr>
        <w:t xml:space="preserve"> and </w:t>
      </w:r>
      <w:r w:rsidR="00DC0C8B" w:rsidRPr="00F25C2E">
        <w:rPr>
          <w:rFonts w:ascii="Book Antiqua" w:hAnsi="Book Antiqua" w:cs="Times New Roman"/>
          <w:sz w:val="24"/>
          <w:szCs w:val="24"/>
        </w:rPr>
        <w:t xml:space="preserve">a </w:t>
      </w:r>
      <w:r w:rsidRPr="00F25C2E">
        <w:rPr>
          <w:rFonts w:ascii="Book Antiqua" w:hAnsi="Book Antiqua" w:cs="Times New Roman"/>
          <w:sz w:val="24"/>
          <w:szCs w:val="24"/>
        </w:rPr>
        <w:t xml:space="preserve">variety of biological activities have been attributed to </w:t>
      </w:r>
      <w:proofErr w:type="gramStart"/>
      <w:r w:rsidRPr="00F25C2E">
        <w:rPr>
          <w:rFonts w:ascii="Book Antiqua" w:hAnsi="Book Antiqua" w:cs="Times New Roman"/>
          <w:sz w:val="24"/>
          <w:szCs w:val="24"/>
        </w:rPr>
        <w:t>secretomes</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24-28]</w:t>
      </w:r>
      <w:r w:rsidRPr="00F25C2E">
        <w:rPr>
          <w:rFonts w:ascii="Book Antiqua" w:hAnsi="Book Antiqua" w:cs="Times New Roman"/>
          <w:sz w:val="24"/>
          <w:szCs w:val="24"/>
        </w:rPr>
        <w:t>.</w:t>
      </w:r>
      <w:r w:rsidR="00C60E38"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In </w:t>
      </w:r>
      <w:r w:rsidR="00274CA5" w:rsidRPr="00F25C2E">
        <w:rPr>
          <w:rFonts w:ascii="Book Antiqua" w:hAnsi="Book Antiqua" w:cs="Times New Roman"/>
          <w:sz w:val="24"/>
          <w:szCs w:val="24"/>
        </w:rPr>
        <w:t>this</w:t>
      </w:r>
      <w:r w:rsidRPr="00F25C2E">
        <w:rPr>
          <w:rFonts w:ascii="Book Antiqua" w:hAnsi="Book Antiqua" w:cs="Times New Roman"/>
          <w:sz w:val="24"/>
          <w:szCs w:val="24"/>
        </w:rPr>
        <w:t xml:space="preserve"> review, we </w:t>
      </w:r>
      <w:r w:rsidR="003E2130" w:rsidRPr="00F25C2E">
        <w:rPr>
          <w:rFonts w:ascii="Book Antiqua" w:hAnsi="Book Antiqua" w:cs="Times New Roman"/>
          <w:sz w:val="24"/>
          <w:szCs w:val="24"/>
        </w:rPr>
        <w:t xml:space="preserve">will </w:t>
      </w:r>
      <w:r w:rsidR="00274CA5" w:rsidRPr="00F25C2E">
        <w:rPr>
          <w:rFonts w:ascii="Book Antiqua" w:hAnsi="Book Antiqua" w:cs="Times New Roman"/>
          <w:sz w:val="24"/>
          <w:szCs w:val="24"/>
        </w:rPr>
        <w:t>discuss</w:t>
      </w:r>
      <w:r w:rsidRPr="00F25C2E">
        <w:rPr>
          <w:rFonts w:ascii="Book Antiqua" w:hAnsi="Book Antiqua" w:cs="Times New Roman"/>
          <w:sz w:val="24"/>
          <w:szCs w:val="24"/>
        </w:rPr>
        <w:t xml:space="preserve"> therapeutic </w:t>
      </w:r>
      <w:r w:rsidR="00274CA5" w:rsidRPr="00F25C2E">
        <w:rPr>
          <w:rFonts w:ascii="Book Antiqua" w:hAnsi="Book Antiqua" w:cs="Times New Roman"/>
          <w:sz w:val="24"/>
          <w:szCs w:val="24"/>
        </w:rPr>
        <w:t>application</w:t>
      </w:r>
      <w:r w:rsidRPr="00F25C2E">
        <w:rPr>
          <w:rFonts w:ascii="Book Antiqua" w:hAnsi="Book Antiqua" w:cs="Times New Roman"/>
          <w:sz w:val="24"/>
          <w:szCs w:val="24"/>
        </w:rPr>
        <w:t xml:space="preserve"> of DPSC</w:t>
      </w:r>
      <w:r w:rsidR="00176C1B" w:rsidRPr="00F25C2E">
        <w:rPr>
          <w:rFonts w:ascii="Book Antiqua" w:hAnsi="Book Antiqua" w:cs="Times New Roman"/>
          <w:sz w:val="24"/>
          <w:szCs w:val="24"/>
        </w:rPr>
        <w:t>s</w:t>
      </w:r>
      <w:r w:rsidR="00DC0C8B" w:rsidRPr="00F25C2E">
        <w:rPr>
          <w:rFonts w:ascii="Book Antiqua" w:hAnsi="Book Antiqua" w:cs="Times New Roman"/>
          <w:sz w:val="24"/>
          <w:szCs w:val="24"/>
        </w:rPr>
        <w:t xml:space="preserve"> and their</w:t>
      </w:r>
      <w:r w:rsidR="00571B0D" w:rsidRPr="00F25C2E">
        <w:rPr>
          <w:rFonts w:ascii="Book Antiqua" w:hAnsi="Book Antiqua" w:cs="Times New Roman"/>
          <w:sz w:val="24"/>
          <w:szCs w:val="24"/>
        </w:rPr>
        <w:t xml:space="preserve"> secretomes </w:t>
      </w:r>
      <w:r w:rsidR="00274CA5" w:rsidRPr="00F25C2E">
        <w:rPr>
          <w:rFonts w:ascii="Book Antiqua" w:hAnsi="Book Antiqua" w:cs="Times New Roman"/>
          <w:sz w:val="24"/>
          <w:szCs w:val="24"/>
        </w:rPr>
        <w:t>for</w:t>
      </w:r>
      <w:r w:rsidR="00571B0D" w:rsidRPr="00F25C2E">
        <w:rPr>
          <w:rFonts w:ascii="Book Antiqua" w:hAnsi="Book Antiqua" w:cs="Times New Roman"/>
          <w:sz w:val="24"/>
          <w:szCs w:val="24"/>
        </w:rPr>
        <w:t xml:space="preserve"> </w:t>
      </w:r>
      <w:r w:rsidR="00FB4565" w:rsidRPr="00FB4565">
        <w:rPr>
          <w:rFonts w:ascii="Book Antiqua" w:hAnsi="Book Antiqua" w:cs="Times New Roman"/>
          <w:sz w:val="24"/>
          <w:szCs w:val="24"/>
        </w:rPr>
        <w:t xml:space="preserve">peripheral nerve repair </w:t>
      </w:r>
      <w:r w:rsidR="00FB4565">
        <w:rPr>
          <w:rFonts w:ascii="Book Antiqua" w:hAnsi="Book Antiqua" w:cs="Times New Roman" w:hint="eastAsia"/>
          <w:sz w:val="24"/>
          <w:szCs w:val="24"/>
          <w:lang w:eastAsia="zh-CN"/>
        </w:rPr>
        <w:t>(</w:t>
      </w:r>
      <w:r w:rsidR="0024365B" w:rsidRPr="00F25C2E">
        <w:rPr>
          <w:rFonts w:ascii="Book Antiqua" w:hAnsi="Book Antiqua" w:cs="Times New Roman"/>
          <w:sz w:val="24"/>
          <w:szCs w:val="24"/>
        </w:rPr>
        <w:t>PNR</w:t>
      </w:r>
      <w:r w:rsidR="00FB4565">
        <w:rPr>
          <w:rFonts w:ascii="Book Antiqua" w:hAnsi="Book Antiqua" w:cs="Times New Roman" w:hint="eastAsia"/>
          <w:sz w:val="24"/>
          <w:szCs w:val="24"/>
          <w:lang w:eastAsia="zh-CN"/>
        </w:rPr>
        <w:t>)</w:t>
      </w:r>
      <w:r w:rsidR="00DC0C8B" w:rsidRPr="00F25C2E">
        <w:rPr>
          <w:rFonts w:ascii="Book Antiqua" w:hAnsi="Book Antiqua" w:cs="Times New Roman"/>
          <w:sz w:val="24"/>
          <w:szCs w:val="24"/>
        </w:rPr>
        <w:t>. Where relevant,</w:t>
      </w:r>
      <w:r w:rsidRPr="00F25C2E">
        <w:rPr>
          <w:rFonts w:ascii="Book Antiqua" w:hAnsi="Book Antiqua" w:cs="Times New Roman"/>
          <w:sz w:val="24"/>
          <w:szCs w:val="24"/>
        </w:rPr>
        <w:t xml:space="preserve"> comparison</w:t>
      </w:r>
      <w:r w:rsidR="001978A2" w:rsidRPr="00F25C2E">
        <w:rPr>
          <w:rFonts w:ascii="Book Antiqua" w:hAnsi="Book Antiqua" w:cs="Times New Roman"/>
          <w:sz w:val="24"/>
          <w:szCs w:val="24"/>
        </w:rPr>
        <w:t>s</w:t>
      </w:r>
      <w:r w:rsidRPr="00F25C2E">
        <w:rPr>
          <w:rFonts w:ascii="Book Antiqua" w:hAnsi="Book Antiqua" w:cs="Times New Roman"/>
          <w:sz w:val="24"/>
          <w:szCs w:val="24"/>
        </w:rPr>
        <w:t xml:space="preserve"> between </w:t>
      </w:r>
      <w:r w:rsidR="00EB4E63" w:rsidRPr="00F25C2E">
        <w:rPr>
          <w:rFonts w:ascii="Book Antiqua" w:hAnsi="Book Antiqua" w:cs="Times New Roman"/>
          <w:sz w:val="24"/>
          <w:szCs w:val="24"/>
        </w:rPr>
        <w:t>CBT</w:t>
      </w:r>
      <w:r w:rsidRPr="00F25C2E">
        <w:rPr>
          <w:rFonts w:ascii="Book Antiqua" w:hAnsi="Book Antiqua" w:cs="Times New Roman"/>
          <w:sz w:val="24"/>
          <w:szCs w:val="24"/>
        </w:rPr>
        <w:t xml:space="preserve"> with DPSC</w:t>
      </w:r>
      <w:r w:rsidR="006373CE" w:rsidRPr="00F25C2E">
        <w:rPr>
          <w:rFonts w:ascii="Book Antiqua" w:hAnsi="Book Antiqua" w:cs="Times New Roman"/>
          <w:sz w:val="24"/>
          <w:szCs w:val="24"/>
        </w:rPr>
        <w:t>s</w:t>
      </w:r>
      <w:r w:rsidRPr="00F25C2E">
        <w:rPr>
          <w:rFonts w:ascii="Book Antiqua" w:hAnsi="Book Antiqua" w:cs="Times New Roman"/>
          <w:sz w:val="24"/>
          <w:szCs w:val="24"/>
        </w:rPr>
        <w:t xml:space="preserve"> and cell-free therapy</w:t>
      </w:r>
      <w:r w:rsidR="00EB4E63" w:rsidRPr="00F25C2E">
        <w:rPr>
          <w:rFonts w:ascii="Book Antiqua" w:hAnsi="Book Antiqua" w:cs="Times New Roman"/>
          <w:sz w:val="24"/>
          <w:szCs w:val="24"/>
        </w:rPr>
        <w:t xml:space="preserve"> (CFT)</w:t>
      </w:r>
      <w:r w:rsidRPr="00F25C2E">
        <w:rPr>
          <w:rFonts w:ascii="Book Antiqua" w:hAnsi="Book Antiqua" w:cs="Times New Roman"/>
          <w:sz w:val="24"/>
          <w:szCs w:val="24"/>
        </w:rPr>
        <w:t xml:space="preserve"> using secretomes</w:t>
      </w:r>
      <w:r w:rsidR="00DC0C8B" w:rsidRPr="00F25C2E">
        <w:rPr>
          <w:rFonts w:ascii="Book Antiqua" w:hAnsi="Book Antiqua" w:cs="Times New Roman"/>
          <w:sz w:val="24"/>
          <w:szCs w:val="24"/>
        </w:rPr>
        <w:t xml:space="preserve"> will be noted</w:t>
      </w:r>
      <w:r w:rsidRPr="00F25C2E">
        <w:rPr>
          <w:rFonts w:ascii="Book Antiqua" w:hAnsi="Book Antiqua" w:cs="Times New Roman"/>
          <w:sz w:val="24"/>
          <w:szCs w:val="24"/>
        </w:rPr>
        <w:t xml:space="preserve">. We will brieﬂy </w:t>
      </w:r>
      <w:r w:rsidR="00031178" w:rsidRPr="00F25C2E">
        <w:rPr>
          <w:rFonts w:ascii="Book Antiqua" w:hAnsi="Book Antiqua" w:cs="Times New Roman"/>
          <w:sz w:val="24"/>
          <w:szCs w:val="24"/>
        </w:rPr>
        <w:t>summarize</w:t>
      </w:r>
      <w:r w:rsidR="003E2130" w:rsidRPr="00F25C2E">
        <w:rPr>
          <w:rFonts w:ascii="Book Antiqua" w:hAnsi="Book Antiqua" w:cs="Times New Roman"/>
          <w:sz w:val="24"/>
          <w:szCs w:val="24"/>
        </w:rPr>
        <w:t xml:space="preserve"> </w:t>
      </w:r>
      <w:r w:rsidRPr="00F25C2E">
        <w:rPr>
          <w:rFonts w:ascii="Book Antiqua" w:hAnsi="Book Antiqua" w:cs="Times New Roman"/>
          <w:sz w:val="24"/>
          <w:szCs w:val="24"/>
        </w:rPr>
        <w:t>the neurogenic and neurotrophic properties of DPSC</w:t>
      </w:r>
      <w:r w:rsidR="006373CE" w:rsidRPr="00F25C2E">
        <w:rPr>
          <w:rFonts w:ascii="Book Antiqua" w:hAnsi="Book Antiqua" w:cs="Times New Roman"/>
          <w:sz w:val="24"/>
          <w:szCs w:val="24"/>
        </w:rPr>
        <w:t>s</w:t>
      </w:r>
      <w:r w:rsidR="00DC0C8B" w:rsidRPr="00F25C2E">
        <w:rPr>
          <w:rFonts w:ascii="Book Antiqua" w:hAnsi="Book Antiqua" w:cs="Times New Roman"/>
          <w:sz w:val="24"/>
          <w:szCs w:val="24"/>
        </w:rPr>
        <w:t xml:space="preserve"> and their secretomes and then summarize</w:t>
      </w:r>
      <w:r w:rsidRPr="00F25C2E">
        <w:rPr>
          <w:rFonts w:ascii="Book Antiqua" w:hAnsi="Book Antiqua" w:cs="Times New Roman"/>
          <w:sz w:val="24"/>
          <w:szCs w:val="24"/>
        </w:rPr>
        <w:t xml:space="preserve"> the main difference</w:t>
      </w:r>
      <w:r w:rsidR="004418AA" w:rsidRPr="00F25C2E">
        <w:rPr>
          <w:rFonts w:ascii="Book Antiqua" w:hAnsi="Book Antiqua" w:cs="Times New Roman"/>
          <w:sz w:val="24"/>
          <w:szCs w:val="24"/>
        </w:rPr>
        <w:t>s</w:t>
      </w:r>
      <w:r w:rsidRPr="00F25C2E">
        <w:rPr>
          <w:rFonts w:ascii="Book Antiqua" w:hAnsi="Book Antiqua" w:cs="Times New Roman"/>
          <w:sz w:val="24"/>
          <w:szCs w:val="24"/>
        </w:rPr>
        <w:t xml:space="preserve"> between </w:t>
      </w:r>
      <w:r w:rsidR="006373CE" w:rsidRPr="00F25C2E">
        <w:rPr>
          <w:rFonts w:ascii="Book Antiqua" w:hAnsi="Book Antiqua" w:cs="Times New Roman"/>
          <w:sz w:val="24"/>
          <w:szCs w:val="24"/>
        </w:rPr>
        <w:t>CBT</w:t>
      </w:r>
      <w:r w:rsidRPr="00F25C2E">
        <w:rPr>
          <w:rFonts w:ascii="Book Antiqua" w:hAnsi="Book Antiqua" w:cs="Times New Roman"/>
          <w:sz w:val="24"/>
          <w:szCs w:val="24"/>
        </w:rPr>
        <w:t xml:space="preserve"> and </w:t>
      </w:r>
      <w:r w:rsidR="00EB4E63" w:rsidRPr="00F25C2E">
        <w:rPr>
          <w:rFonts w:ascii="Book Antiqua" w:hAnsi="Book Antiqua" w:cs="Times New Roman"/>
          <w:sz w:val="24"/>
          <w:szCs w:val="24"/>
        </w:rPr>
        <w:t>CFT</w:t>
      </w:r>
      <w:r w:rsidRPr="00F25C2E">
        <w:rPr>
          <w:rFonts w:ascii="Book Antiqua" w:hAnsi="Book Antiqua" w:cs="Times New Roman"/>
          <w:sz w:val="24"/>
          <w:szCs w:val="24"/>
        </w:rPr>
        <w:t>.</w:t>
      </w:r>
    </w:p>
    <w:p w:rsidR="00FE1202" w:rsidRPr="00F25C2E" w:rsidRDefault="00FE1202" w:rsidP="00F25C2E">
      <w:pPr>
        <w:spacing w:after="0" w:line="360" w:lineRule="auto"/>
        <w:ind w:firstLine="510"/>
        <w:jc w:val="both"/>
        <w:rPr>
          <w:rFonts w:ascii="Book Antiqua" w:hAnsi="Book Antiqua" w:cs="Times New Roman"/>
          <w:sz w:val="24"/>
          <w:szCs w:val="24"/>
          <w:lang w:eastAsia="zh-CN"/>
        </w:rPr>
      </w:pPr>
    </w:p>
    <w:p w:rsidR="0071095D" w:rsidRPr="00F25C2E" w:rsidRDefault="008A3857" w:rsidP="00F25C2E">
      <w:pPr>
        <w:spacing w:after="0" w:line="360" w:lineRule="auto"/>
        <w:jc w:val="both"/>
        <w:rPr>
          <w:rFonts w:ascii="Book Antiqua" w:hAnsi="Book Antiqua" w:cs="Times New Roman"/>
          <w:b/>
          <w:sz w:val="24"/>
          <w:szCs w:val="24"/>
        </w:rPr>
      </w:pPr>
      <w:r w:rsidRPr="00F25C2E">
        <w:rPr>
          <w:rFonts w:ascii="Book Antiqua" w:hAnsi="Book Antiqua" w:cs="Times New Roman"/>
          <w:b/>
          <w:sz w:val="24"/>
          <w:szCs w:val="24"/>
        </w:rPr>
        <w:t>M</w:t>
      </w:r>
      <w:r w:rsidR="00FE1202" w:rsidRPr="00F25C2E">
        <w:rPr>
          <w:rFonts w:ascii="Book Antiqua" w:hAnsi="Book Antiqua" w:cs="Times New Roman"/>
          <w:b/>
          <w:sz w:val="24"/>
          <w:szCs w:val="24"/>
        </w:rPr>
        <w:t xml:space="preserve">ECHANISMS OF PHYSIOLOGIC </w:t>
      </w:r>
      <w:r w:rsidR="00FB4565" w:rsidRPr="00FB4565">
        <w:rPr>
          <w:rFonts w:ascii="Book Antiqua" w:hAnsi="Book Antiqua" w:cs="Times New Roman"/>
          <w:b/>
          <w:sz w:val="24"/>
          <w:szCs w:val="24"/>
        </w:rPr>
        <w:t>PNR</w:t>
      </w:r>
      <w:r w:rsidR="00FE1202" w:rsidRPr="00F25C2E">
        <w:rPr>
          <w:rFonts w:ascii="Book Antiqua" w:hAnsi="Book Antiqua" w:cs="Times New Roman"/>
          <w:b/>
          <w:sz w:val="24"/>
          <w:szCs w:val="24"/>
        </w:rPr>
        <w:t xml:space="preserve"> AND TREATMENT METHODS</w:t>
      </w:r>
    </w:p>
    <w:p w:rsidR="00F4291B" w:rsidRPr="00F25C2E" w:rsidRDefault="006C6FFC"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The </w:t>
      </w:r>
      <w:r w:rsidR="00756A1A" w:rsidRPr="00F25C2E">
        <w:rPr>
          <w:rFonts w:ascii="Book Antiqua" w:hAnsi="Book Antiqua" w:cs="Times New Roman"/>
          <w:sz w:val="24"/>
          <w:szCs w:val="24"/>
        </w:rPr>
        <w:t xml:space="preserve">PNS has an </w:t>
      </w:r>
      <w:r w:rsidR="000E0272" w:rsidRPr="00F25C2E">
        <w:rPr>
          <w:rFonts w:ascii="Book Antiqua" w:hAnsi="Book Antiqua" w:cs="Times New Roman"/>
          <w:sz w:val="24"/>
          <w:szCs w:val="24"/>
        </w:rPr>
        <w:t>intrinsic</w:t>
      </w:r>
      <w:r w:rsidR="00756A1A" w:rsidRPr="00F25C2E">
        <w:rPr>
          <w:rFonts w:ascii="Book Antiqua" w:hAnsi="Book Antiqua" w:cs="Times New Roman"/>
          <w:sz w:val="24"/>
          <w:szCs w:val="24"/>
        </w:rPr>
        <w:t xml:space="preserve"> </w:t>
      </w:r>
      <w:r w:rsidR="000C5C58" w:rsidRPr="00F25C2E">
        <w:rPr>
          <w:rFonts w:ascii="Book Antiqua" w:hAnsi="Book Antiqua" w:cs="Times New Roman"/>
          <w:sz w:val="24"/>
          <w:szCs w:val="24"/>
        </w:rPr>
        <w:t>repair and regeneration</w:t>
      </w:r>
      <w:r w:rsidRPr="00F25C2E">
        <w:rPr>
          <w:rFonts w:ascii="Book Antiqua" w:hAnsi="Book Antiqua"/>
          <w:sz w:val="24"/>
          <w:szCs w:val="24"/>
        </w:rPr>
        <w:t xml:space="preserve"> </w:t>
      </w:r>
      <w:r w:rsidRPr="00F25C2E">
        <w:rPr>
          <w:rFonts w:ascii="Book Antiqua" w:hAnsi="Book Antiqua" w:cs="Times New Roman"/>
          <w:sz w:val="24"/>
          <w:szCs w:val="24"/>
        </w:rPr>
        <w:t>capability;</w:t>
      </w:r>
      <w:r w:rsidR="00705672" w:rsidRPr="00F25C2E">
        <w:rPr>
          <w:rFonts w:ascii="Book Antiqua" w:hAnsi="Book Antiqua" w:cs="Times New Roman"/>
          <w:sz w:val="24"/>
          <w:szCs w:val="24"/>
        </w:rPr>
        <w:t xml:space="preserve"> however, </w:t>
      </w:r>
      <w:r w:rsidR="000C5C58" w:rsidRPr="00F25C2E">
        <w:rPr>
          <w:rFonts w:ascii="Book Antiqua" w:hAnsi="Book Antiqua" w:cs="Times New Roman"/>
          <w:sz w:val="24"/>
          <w:szCs w:val="24"/>
        </w:rPr>
        <w:t>this</w:t>
      </w:r>
      <w:r w:rsidR="00031178" w:rsidRPr="00F25C2E">
        <w:rPr>
          <w:rFonts w:ascii="Book Antiqua" w:hAnsi="Book Antiqua" w:cs="Times New Roman"/>
          <w:sz w:val="24"/>
          <w:szCs w:val="24"/>
        </w:rPr>
        <w:t xml:space="preserve"> </w:t>
      </w:r>
      <w:r w:rsidR="008A3857" w:rsidRPr="00F25C2E">
        <w:rPr>
          <w:rFonts w:ascii="Book Antiqua" w:hAnsi="Book Antiqua" w:cs="Times New Roman"/>
          <w:sz w:val="24"/>
          <w:szCs w:val="24"/>
        </w:rPr>
        <w:t>ability</w:t>
      </w:r>
      <w:r w:rsidR="00756A1A" w:rsidRPr="00F25C2E">
        <w:rPr>
          <w:rFonts w:ascii="Book Antiqua" w:hAnsi="Book Antiqua" w:cs="Times New Roman"/>
          <w:sz w:val="24"/>
          <w:szCs w:val="24"/>
        </w:rPr>
        <w:t xml:space="preserve"> </w:t>
      </w:r>
      <w:r w:rsidR="00F6025F" w:rsidRPr="00F25C2E">
        <w:rPr>
          <w:rFonts w:ascii="Book Antiqua" w:hAnsi="Book Antiqua" w:cs="Times New Roman"/>
          <w:sz w:val="24"/>
          <w:szCs w:val="24"/>
        </w:rPr>
        <w:t xml:space="preserve">is </w:t>
      </w:r>
      <w:r w:rsidR="00733358" w:rsidRPr="00F25C2E">
        <w:rPr>
          <w:rFonts w:ascii="Book Antiqua" w:hAnsi="Book Antiqua" w:cs="Times New Roman"/>
          <w:sz w:val="24"/>
          <w:szCs w:val="24"/>
        </w:rPr>
        <w:t>restricted and</w:t>
      </w:r>
      <w:r w:rsidR="00F6025F" w:rsidRPr="00F25C2E">
        <w:rPr>
          <w:rFonts w:ascii="Book Antiqua" w:hAnsi="Book Antiqua" w:cs="Times New Roman"/>
          <w:sz w:val="24"/>
          <w:szCs w:val="24"/>
        </w:rPr>
        <w:t xml:space="preserve"> </w:t>
      </w:r>
      <w:r w:rsidRPr="00F25C2E">
        <w:rPr>
          <w:rFonts w:ascii="Book Antiqua" w:hAnsi="Book Antiqua" w:cs="Times New Roman"/>
          <w:sz w:val="24"/>
          <w:szCs w:val="24"/>
        </w:rPr>
        <w:t>depends</w:t>
      </w:r>
      <w:r w:rsidR="00F6025F" w:rsidRPr="00F25C2E">
        <w:rPr>
          <w:rFonts w:ascii="Book Antiqua" w:hAnsi="Book Antiqua" w:cs="Times New Roman"/>
          <w:sz w:val="24"/>
          <w:szCs w:val="24"/>
        </w:rPr>
        <w:t xml:space="preserve"> </w:t>
      </w:r>
      <w:r w:rsidR="00031178" w:rsidRPr="00F25C2E">
        <w:rPr>
          <w:rFonts w:ascii="Book Antiqua" w:hAnsi="Book Antiqua" w:cs="Times New Roman"/>
          <w:sz w:val="24"/>
          <w:szCs w:val="24"/>
        </w:rPr>
        <w:t>on many</w:t>
      </w:r>
      <w:r w:rsidR="00756A1A" w:rsidRPr="00F25C2E">
        <w:rPr>
          <w:rFonts w:ascii="Book Antiqua" w:hAnsi="Book Antiqua" w:cs="Times New Roman"/>
          <w:sz w:val="24"/>
          <w:szCs w:val="24"/>
        </w:rPr>
        <w:t xml:space="preserve"> factors</w:t>
      </w:r>
      <w:r w:rsidRPr="00F25C2E">
        <w:rPr>
          <w:rFonts w:ascii="Book Antiqua" w:hAnsi="Book Antiqua" w:cs="Times New Roman"/>
          <w:sz w:val="24"/>
          <w:szCs w:val="24"/>
        </w:rPr>
        <w:t>,</w:t>
      </w:r>
      <w:r w:rsidR="00756A1A" w:rsidRPr="00F25C2E">
        <w:rPr>
          <w:rFonts w:ascii="Book Antiqua" w:hAnsi="Book Antiqua" w:cs="Times New Roman"/>
          <w:sz w:val="24"/>
          <w:szCs w:val="24"/>
        </w:rPr>
        <w:t xml:space="preserve"> such as </w:t>
      </w:r>
      <w:r w:rsidRPr="00F25C2E">
        <w:rPr>
          <w:rFonts w:ascii="Book Antiqua" w:hAnsi="Book Antiqua" w:cs="Times New Roman"/>
          <w:sz w:val="24"/>
          <w:szCs w:val="24"/>
        </w:rPr>
        <w:t xml:space="preserve">the </w:t>
      </w:r>
      <w:r w:rsidR="000C5C58" w:rsidRPr="00F25C2E">
        <w:rPr>
          <w:rFonts w:ascii="Book Antiqua" w:hAnsi="Book Antiqua" w:cs="Times New Roman"/>
          <w:sz w:val="24"/>
          <w:szCs w:val="24"/>
        </w:rPr>
        <w:t xml:space="preserve">mechanism of injury, </w:t>
      </w:r>
      <w:r w:rsidR="00756A1A" w:rsidRPr="00F25C2E">
        <w:rPr>
          <w:rFonts w:ascii="Book Antiqua" w:hAnsi="Book Antiqua" w:cs="Times New Roman"/>
          <w:sz w:val="24"/>
          <w:szCs w:val="24"/>
        </w:rPr>
        <w:t xml:space="preserve">age of </w:t>
      </w:r>
      <w:r w:rsidR="001978A2" w:rsidRPr="00F25C2E">
        <w:rPr>
          <w:rFonts w:ascii="Book Antiqua" w:hAnsi="Book Antiqua" w:cs="Times New Roman"/>
          <w:sz w:val="24"/>
          <w:szCs w:val="24"/>
        </w:rPr>
        <w:t xml:space="preserve">the </w:t>
      </w:r>
      <w:r w:rsidR="00756A1A" w:rsidRPr="00F25C2E">
        <w:rPr>
          <w:rFonts w:ascii="Book Antiqua" w:hAnsi="Book Antiqua" w:cs="Times New Roman"/>
          <w:sz w:val="24"/>
          <w:szCs w:val="24"/>
        </w:rPr>
        <w:t xml:space="preserve">patient and </w:t>
      </w:r>
      <w:r w:rsidRPr="00F25C2E">
        <w:rPr>
          <w:rFonts w:ascii="Book Antiqua" w:hAnsi="Book Antiqua" w:cs="Times New Roman"/>
          <w:sz w:val="24"/>
          <w:szCs w:val="24"/>
        </w:rPr>
        <w:t>especially</w:t>
      </w:r>
      <w:r w:rsidR="00756A1A" w:rsidRPr="00F25C2E">
        <w:rPr>
          <w:rFonts w:ascii="Book Antiqua" w:hAnsi="Book Antiqua" w:cs="Times New Roman"/>
          <w:sz w:val="24"/>
          <w:szCs w:val="24"/>
        </w:rPr>
        <w:t xml:space="preserve"> the proximity of the injury to the nerve cell </w:t>
      </w:r>
      <w:proofErr w:type="gramStart"/>
      <w:r w:rsidR="00756A1A" w:rsidRPr="00F25C2E">
        <w:rPr>
          <w:rFonts w:ascii="Book Antiqua" w:hAnsi="Book Antiqua" w:cs="Times New Roman"/>
          <w:sz w:val="24"/>
          <w:szCs w:val="24"/>
        </w:rPr>
        <w:t>body</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sz w:val="24"/>
          <w:szCs w:val="24"/>
          <w:vertAlign w:val="superscript"/>
        </w:rPr>
        <w:t>29]</w:t>
      </w:r>
      <w:r w:rsidR="00756A1A" w:rsidRPr="00F25C2E">
        <w:rPr>
          <w:rFonts w:ascii="Book Antiqua" w:hAnsi="Book Antiqua" w:cs="Times New Roman"/>
          <w:sz w:val="24"/>
          <w:szCs w:val="24"/>
        </w:rPr>
        <w:t xml:space="preserve">. PNI </w:t>
      </w:r>
      <w:r w:rsidR="00733358" w:rsidRPr="00F25C2E">
        <w:rPr>
          <w:rFonts w:ascii="Book Antiqua" w:hAnsi="Book Antiqua" w:cs="Times New Roman"/>
          <w:sz w:val="24"/>
          <w:szCs w:val="24"/>
        </w:rPr>
        <w:t>accompanied</w:t>
      </w:r>
      <w:r w:rsidRPr="00F25C2E">
        <w:rPr>
          <w:rFonts w:ascii="Book Antiqua" w:hAnsi="Book Antiqua" w:cs="Times New Roman"/>
          <w:sz w:val="24"/>
          <w:szCs w:val="24"/>
        </w:rPr>
        <w:t xml:space="preserve"> by </w:t>
      </w:r>
      <w:r w:rsidR="00756A1A" w:rsidRPr="00F25C2E">
        <w:rPr>
          <w:rFonts w:ascii="Book Antiqua" w:hAnsi="Book Antiqua" w:cs="Times New Roman"/>
          <w:sz w:val="24"/>
          <w:szCs w:val="24"/>
        </w:rPr>
        <w:t xml:space="preserve">sensory disturbance or </w:t>
      </w:r>
      <w:r w:rsidR="00733358" w:rsidRPr="00F25C2E">
        <w:rPr>
          <w:rFonts w:ascii="Book Antiqua" w:hAnsi="Book Antiqua" w:cs="Times New Roman"/>
          <w:sz w:val="24"/>
          <w:szCs w:val="24"/>
        </w:rPr>
        <w:t xml:space="preserve">pain in the orofacial region </w:t>
      </w:r>
      <w:r w:rsidRPr="00F25C2E">
        <w:rPr>
          <w:rFonts w:ascii="Book Antiqua" w:hAnsi="Book Antiqua" w:cs="Times New Roman"/>
          <w:sz w:val="24"/>
          <w:szCs w:val="24"/>
        </w:rPr>
        <w:t>is</w:t>
      </w:r>
      <w:r w:rsidR="000C5C58" w:rsidRPr="00F25C2E">
        <w:rPr>
          <w:rFonts w:ascii="Book Antiqua" w:hAnsi="Book Antiqua" w:cs="Times New Roman"/>
          <w:sz w:val="24"/>
          <w:szCs w:val="24"/>
        </w:rPr>
        <w:t xml:space="preserve"> </w:t>
      </w:r>
      <w:r w:rsidR="00756A1A" w:rsidRPr="00F25C2E">
        <w:rPr>
          <w:rFonts w:ascii="Book Antiqua" w:hAnsi="Book Antiqua" w:cs="Times New Roman"/>
          <w:sz w:val="24"/>
          <w:szCs w:val="24"/>
        </w:rPr>
        <w:t xml:space="preserve">considered </w:t>
      </w:r>
      <w:r w:rsidRPr="00F25C2E">
        <w:rPr>
          <w:rFonts w:ascii="Book Antiqua" w:hAnsi="Book Antiqua" w:cs="Times New Roman"/>
          <w:sz w:val="24"/>
          <w:szCs w:val="24"/>
        </w:rPr>
        <w:t>a major clinical challenge and</w:t>
      </w:r>
      <w:r w:rsidR="00756A1A" w:rsidRPr="00F25C2E">
        <w:rPr>
          <w:rFonts w:ascii="Book Antiqua" w:hAnsi="Book Antiqua" w:cs="Times New Roman"/>
          <w:sz w:val="24"/>
          <w:szCs w:val="24"/>
        </w:rPr>
        <w:t xml:space="preserve"> may lead to perm</w:t>
      </w:r>
      <w:r w:rsidR="00776EC5" w:rsidRPr="00F25C2E">
        <w:rPr>
          <w:rFonts w:ascii="Book Antiqua" w:hAnsi="Book Antiqua" w:cs="Times New Roman"/>
          <w:sz w:val="24"/>
          <w:szCs w:val="24"/>
        </w:rPr>
        <w:t>anent</w:t>
      </w:r>
      <w:r w:rsidR="00756A1A" w:rsidRPr="00F25C2E">
        <w:rPr>
          <w:rFonts w:ascii="Book Antiqua" w:hAnsi="Book Antiqua" w:cs="Times New Roman"/>
          <w:sz w:val="24"/>
          <w:szCs w:val="24"/>
        </w:rPr>
        <w:t xml:space="preserve"> </w:t>
      </w:r>
      <w:proofErr w:type="gramStart"/>
      <w:r w:rsidR="00756A1A" w:rsidRPr="00F25C2E">
        <w:rPr>
          <w:rFonts w:ascii="Book Antiqua" w:hAnsi="Book Antiqua" w:cs="Times New Roman"/>
          <w:sz w:val="24"/>
          <w:szCs w:val="24"/>
        </w:rPr>
        <w:t>disability</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sz w:val="24"/>
          <w:szCs w:val="24"/>
          <w:vertAlign w:val="superscript"/>
        </w:rPr>
        <w:t>30]</w:t>
      </w:r>
      <w:r w:rsidR="00756A1A" w:rsidRPr="00F25C2E">
        <w:rPr>
          <w:rFonts w:ascii="Book Antiqua" w:hAnsi="Book Antiqua" w:cs="Times New Roman"/>
          <w:sz w:val="24"/>
          <w:szCs w:val="24"/>
        </w:rPr>
        <w:t xml:space="preserve">. </w:t>
      </w:r>
      <w:r w:rsidR="005B0570" w:rsidRPr="00F25C2E">
        <w:rPr>
          <w:rFonts w:ascii="Book Antiqua" w:hAnsi="Book Antiqua" w:cs="Times New Roman"/>
          <w:sz w:val="24"/>
          <w:szCs w:val="24"/>
        </w:rPr>
        <w:t>Dis</w:t>
      </w:r>
      <w:r w:rsidRPr="00F25C2E">
        <w:rPr>
          <w:rFonts w:ascii="Book Antiqua" w:hAnsi="Book Antiqua" w:cs="Times New Roman"/>
          <w:sz w:val="24"/>
          <w:szCs w:val="24"/>
        </w:rPr>
        <w:t>tal nerve stump denervation for</w:t>
      </w:r>
      <w:r w:rsidR="005B0570" w:rsidRPr="00F25C2E">
        <w:rPr>
          <w:rFonts w:ascii="Book Antiqua" w:hAnsi="Book Antiqua" w:cs="Times New Roman"/>
          <w:sz w:val="24"/>
          <w:szCs w:val="24"/>
        </w:rPr>
        <w:t xml:space="preserve"> prolonged periods, especially in large gaps,</w:t>
      </w:r>
      <w:r w:rsidRPr="00F25C2E">
        <w:rPr>
          <w:rFonts w:ascii="Book Antiqua" w:hAnsi="Book Antiqua" w:cs="Times New Roman"/>
          <w:sz w:val="24"/>
          <w:szCs w:val="24"/>
        </w:rPr>
        <w:t xml:space="preserve"> is often</w:t>
      </w:r>
      <w:r w:rsidR="00756A1A" w:rsidRPr="00F25C2E">
        <w:rPr>
          <w:rFonts w:ascii="Book Antiqua" w:hAnsi="Book Antiqua" w:cs="Times New Roman"/>
          <w:sz w:val="24"/>
          <w:szCs w:val="24"/>
        </w:rPr>
        <w:t xml:space="preserve"> </w:t>
      </w:r>
      <w:r w:rsidR="00733358" w:rsidRPr="00F25C2E">
        <w:rPr>
          <w:rFonts w:ascii="Book Antiqua" w:hAnsi="Book Antiqua" w:cs="Times New Roman"/>
          <w:sz w:val="24"/>
          <w:szCs w:val="24"/>
        </w:rPr>
        <w:t>accompanied</w:t>
      </w:r>
      <w:r w:rsidRPr="00F25C2E">
        <w:rPr>
          <w:rFonts w:ascii="Book Antiqua" w:hAnsi="Book Antiqua" w:cs="Times New Roman"/>
          <w:sz w:val="24"/>
          <w:szCs w:val="24"/>
        </w:rPr>
        <w:t xml:space="preserve"> by</w:t>
      </w:r>
      <w:r w:rsidR="00756A1A" w:rsidRPr="00F25C2E">
        <w:rPr>
          <w:rFonts w:ascii="Book Antiqua" w:hAnsi="Book Antiqua" w:cs="Times New Roman"/>
          <w:sz w:val="24"/>
          <w:szCs w:val="24"/>
        </w:rPr>
        <w:t xml:space="preserve"> a </w:t>
      </w:r>
      <w:r w:rsidR="005B0570" w:rsidRPr="00F25C2E">
        <w:rPr>
          <w:rFonts w:ascii="Book Antiqua" w:hAnsi="Book Antiqua" w:cs="Times New Roman"/>
          <w:sz w:val="24"/>
          <w:szCs w:val="24"/>
        </w:rPr>
        <w:t>decrease</w:t>
      </w:r>
      <w:r w:rsidR="00756A1A" w:rsidRPr="00F25C2E">
        <w:rPr>
          <w:rFonts w:ascii="Book Antiqua" w:hAnsi="Book Antiqua" w:cs="Times New Roman"/>
          <w:sz w:val="24"/>
          <w:szCs w:val="24"/>
        </w:rPr>
        <w:t xml:space="preserve"> in </w:t>
      </w:r>
      <w:r w:rsidR="00500D30" w:rsidRPr="00F25C2E">
        <w:rPr>
          <w:rFonts w:ascii="Book Antiqua" w:hAnsi="Book Antiqua" w:cs="Times New Roman"/>
          <w:sz w:val="24"/>
          <w:szCs w:val="24"/>
        </w:rPr>
        <w:t xml:space="preserve">the number of </w:t>
      </w:r>
      <w:r w:rsidR="00756A1A" w:rsidRPr="00F25C2E">
        <w:rPr>
          <w:rFonts w:ascii="Book Antiqua" w:hAnsi="Book Antiqua" w:cs="Times New Roman"/>
          <w:sz w:val="24"/>
          <w:szCs w:val="24"/>
        </w:rPr>
        <w:t>SCs</w:t>
      </w:r>
      <w:r w:rsidRPr="00F25C2E">
        <w:rPr>
          <w:rFonts w:ascii="Book Antiqua" w:hAnsi="Book Antiqua" w:cs="Times New Roman"/>
          <w:sz w:val="24"/>
          <w:szCs w:val="24"/>
        </w:rPr>
        <w:t>;</w:t>
      </w:r>
      <w:r w:rsidR="00756A1A" w:rsidRPr="00F25C2E">
        <w:rPr>
          <w:rFonts w:ascii="Book Antiqua" w:hAnsi="Book Antiqua" w:cs="Times New Roman"/>
          <w:sz w:val="24"/>
          <w:szCs w:val="24"/>
        </w:rPr>
        <w:t xml:space="preserve"> </w:t>
      </w:r>
      <w:r w:rsidR="00500D30" w:rsidRPr="00F25C2E">
        <w:rPr>
          <w:rFonts w:ascii="Book Antiqua" w:hAnsi="Book Antiqua" w:cs="Times New Roman"/>
          <w:sz w:val="24"/>
          <w:szCs w:val="24"/>
        </w:rPr>
        <w:t>therefore</w:t>
      </w:r>
      <w:r w:rsidRPr="00F25C2E">
        <w:rPr>
          <w:rFonts w:ascii="Book Antiqua" w:hAnsi="Book Antiqua" w:cs="Times New Roman"/>
          <w:sz w:val="24"/>
          <w:szCs w:val="24"/>
        </w:rPr>
        <w:t>,</w:t>
      </w:r>
      <w:r w:rsidR="00756A1A" w:rsidRPr="00F25C2E">
        <w:rPr>
          <w:rFonts w:ascii="Book Antiqua" w:hAnsi="Book Antiqua" w:cs="Times New Roman"/>
          <w:sz w:val="24"/>
          <w:szCs w:val="24"/>
        </w:rPr>
        <w:t xml:space="preserve"> </w:t>
      </w:r>
      <w:r w:rsidR="00500D30" w:rsidRPr="00F25C2E">
        <w:rPr>
          <w:rFonts w:ascii="Book Antiqua" w:hAnsi="Book Antiqua" w:cs="Times New Roman"/>
          <w:sz w:val="24"/>
          <w:szCs w:val="24"/>
        </w:rPr>
        <w:t xml:space="preserve">the </w:t>
      </w:r>
      <w:r w:rsidR="00756A1A" w:rsidRPr="00F25C2E">
        <w:rPr>
          <w:rFonts w:ascii="Book Antiqua" w:hAnsi="Book Antiqua" w:cs="Times New Roman"/>
          <w:sz w:val="24"/>
          <w:szCs w:val="24"/>
        </w:rPr>
        <w:t xml:space="preserve">outcomes following PNI remain poor. </w:t>
      </w:r>
      <w:r w:rsidR="00733358" w:rsidRPr="00F25C2E">
        <w:rPr>
          <w:rFonts w:ascii="Book Antiqua" w:hAnsi="Book Antiqua" w:cs="Times New Roman"/>
          <w:sz w:val="24"/>
          <w:szCs w:val="24"/>
        </w:rPr>
        <w:t>The cell bodies of axons after</w:t>
      </w:r>
      <w:r w:rsidR="00756A1A" w:rsidRPr="00F25C2E">
        <w:rPr>
          <w:rFonts w:ascii="Book Antiqua" w:hAnsi="Book Antiqua" w:cs="Times New Roman"/>
          <w:sz w:val="24"/>
          <w:szCs w:val="24"/>
        </w:rPr>
        <w:t xml:space="preserve"> nerve </w:t>
      </w:r>
      <w:r w:rsidR="00733358" w:rsidRPr="00F25C2E">
        <w:rPr>
          <w:rFonts w:ascii="Book Antiqua" w:hAnsi="Book Antiqua" w:cs="Times New Roman"/>
          <w:sz w:val="24"/>
          <w:szCs w:val="24"/>
        </w:rPr>
        <w:t>transection</w:t>
      </w:r>
      <w:r w:rsidR="00756A1A" w:rsidRPr="00F25C2E">
        <w:rPr>
          <w:rFonts w:ascii="Book Antiqua" w:hAnsi="Book Antiqua" w:cs="Times New Roman"/>
          <w:sz w:val="24"/>
          <w:szCs w:val="24"/>
        </w:rPr>
        <w:t xml:space="preserve"> start to swell in </w:t>
      </w:r>
      <w:r w:rsidR="00A63366" w:rsidRPr="00F25C2E">
        <w:rPr>
          <w:rFonts w:ascii="Book Antiqua" w:hAnsi="Book Antiqua" w:cs="Times New Roman"/>
          <w:sz w:val="24"/>
          <w:szCs w:val="24"/>
        </w:rPr>
        <w:t xml:space="preserve">an </w:t>
      </w:r>
      <w:r w:rsidR="00756A1A" w:rsidRPr="00F25C2E">
        <w:rPr>
          <w:rFonts w:ascii="Book Antiqua" w:hAnsi="Book Antiqua" w:cs="Times New Roman"/>
          <w:sz w:val="24"/>
          <w:szCs w:val="24"/>
        </w:rPr>
        <w:t xml:space="preserve">attempt to </w:t>
      </w:r>
      <w:r w:rsidRPr="00F25C2E">
        <w:rPr>
          <w:rFonts w:ascii="Book Antiqua" w:hAnsi="Book Antiqua" w:cs="Times New Roman"/>
          <w:sz w:val="24"/>
          <w:szCs w:val="24"/>
        </w:rPr>
        <w:t xml:space="preserve">address the </w:t>
      </w:r>
      <w:r w:rsidR="00756A1A" w:rsidRPr="00F25C2E">
        <w:rPr>
          <w:rFonts w:ascii="Book Antiqua" w:hAnsi="Book Antiqua" w:cs="Times New Roman"/>
          <w:sz w:val="24"/>
          <w:szCs w:val="24"/>
        </w:rPr>
        <w:t>increase</w:t>
      </w:r>
      <w:r w:rsidRPr="00F25C2E">
        <w:rPr>
          <w:rFonts w:ascii="Book Antiqua" w:hAnsi="Book Antiqua" w:cs="Times New Roman"/>
          <w:sz w:val="24"/>
          <w:szCs w:val="24"/>
        </w:rPr>
        <w:t>d</w:t>
      </w:r>
      <w:r w:rsidR="00756A1A" w:rsidRPr="00F25C2E">
        <w:rPr>
          <w:rFonts w:ascii="Book Antiqua" w:hAnsi="Book Antiqua" w:cs="Times New Roman"/>
          <w:sz w:val="24"/>
          <w:szCs w:val="24"/>
        </w:rPr>
        <w:t xml:space="preserve"> metabolic demand</w:t>
      </w:r>
      <w:r w:rsidRPr="00F25C2E">
        <w:rPr>
          <w:rFonts w:ascii="Book Antiqua" w:hAnsi="Book Antiqua" w:cs="Times New Roman"/>
          <w:sz w:val="24"/>
          <w:szCs w:val="24"/>
        </w:rPr>
        <w:t xml:space="preserve"> necessary</w:t>
      </w:r>
      <w:r w:rsidR="00756A1A" w:rsidRPr="00F25C2E">
        <w:rPr>
          <w:rFonts w:ascii="Book Antiqua" w:hAnsi="Book Antiqua" w:cs="Times New Roman"/>
          <w:sz w:val="24"/>
          <w:szCs w:val="24"/>
        </w:rPr>
        <w:t xml:space="preserve"> </w:t>
      </w:r>
      <w:r w:rsidR="00A63366" w:rsidRPr="00F25C2E">
        <w:rPr>
          <w:rFonts w:ascii="Book Antiqua" w:hAnsi="Book Antiqua" w:cs="Times New Roman"/>
          <w:sz w:val="24"/>
          <w:szCs w:val="24"/>
        </w:rPr>
        <w:t>for</w:t>
      </w:r>
      <w:r w:rsidR="00CC0B05" w:rsidRPr="00F25C2E">
        <w:rPr>
          <w:rFonts w:ascii="Book Antiqua" w:hAnsi="Book Antiqua" w:cs="Times New Roman"/>
          <w:sz w:val="24"/>
          <w:szCs w:val="24"/>
        </w:rPr>
        <w:t xml:space="preserve"> regeneration and s</w:t>
      </w:r>
      <w:r w:rsidR="00756A1A" w:rsidRPr="00F25C2E">
        <w:rPr>
          <w:rFonts w:ascii="Book Antiqua" w:hAnsi="Book Antiqua" w:cs="Times New Roman"/>
          <w:sz w:val="24"/>
          <w:szCs w:val="24"/>
        </w:rPr>
        <w:t xml:space="preserve">ome nerve cells will </w:t>
      </w:r>
      <w:r w:rsidR="00A63366" w:rsidRPr="00F25C2E">
        <w:rPr>
          <w:rFonts w:ascii="Book Antiqua" w:hAnsi="Book Antiqua" w:cs="Times New Roman"/>
          <w:sz w:val="24"/>
          <w:szCs w:val="24"/>
        </w:rPr>
        <w:t xml:space="preserve">shift to neuronal cell </w:t>
      </w:r>
      <w:r w:rsidR="00756A1A" w:rsidRPr="00F25C2E">
        <w:rPr>
          <w:rFonts w:ascii="Book Antiqua" w:hAnsi="Book Antiqua" w:cs="Times New Roman"/>
          <w:sz w:val="24"/>
          <w:szCs w:val="24"/>
        </w:rPr>
        <w:t>apoptosis</w:t>
      </w:r>
      <w:r w:rsidR="00CC0B05" w:rsidRPr="00F25C2E">
        <w:rPr>
          <w:rFonts w:ascii="Book Antiqua" w:hAnsi="Book Antiqua" w:cs="Times New Roman"/>
          <w:sz w:val="24"/>
          <w:szCs w:val="24"/>
        </w:rPr>
        <w:t>.</w:t>
      </w:r>
      <w:r w:rsidR="00756A1A" w:rsidRPr="00F25C2E">
        <w:rPr>
          <w:rFonts w:ascii="Book Antiqua" w:hAnsi="Book Antiqua" w:cs="Times New Roman"/>
          <w:sz w:val="24"/>
          <w:szCs w:val="24"/>
        </w:rPr>
        <w:t xml:space="preserve"> </w:t>
      </w:r>
      <w:r w:rsidRPr="00F25C2E">
        <w:rPr>
          <w:rFonts w:ascii="Book Antiqua" w:hAnsi="Book Antiqua" w:cs="Times New Roman"/>
          <w:sz w:val="24"/>
          <w:szCs w:val="24"/>
        </w:rPr>
        <w:t>Then,</w:t>
      </w:r>
      <w:r w:rsidR="00756A1A" w:rsidRPr="00F25C2E">
        <w:rPr>
          <w:rFonts w:ascii="Book Antiqua" w:hAnsi="Book Antiqua" w:cs="Times New Roman"/>
          <w:sz w:val="24"/>
          <w:szCs w:val="24"/>
        </w:rPr>
        <w:t xml:space="preserve"> SCs</w:t>
      </w:r>
      <w:r w:rsidRPr="00F25C2E">
        <w:rPr>
          <w:rFonts w:ascii="Book Antiqua" w:hAnsi="Book Antiqua" w:cs="Times New Roman"/>
          <w:sz w:val="24"/>
          <w:szCs w:val="24"/>
        </w:rPr>
        <w:t>,</w:t>
      </w:r>
      <w:r w:rsidR="005B0570" w:rsidRPr="00F25C2E">
        <w:rPr>
          <w:rFonts w:ascii="Book Antiqua" w:hAnsi="Book Antiqua" w:cs="Times New Roman"/>
          <w:sz w:val="24"/>
          <w:szCs w:val="24"/>
        </w:rPr>
        <w:t xml:space="preserve"> which </w:t>
      </w:r>
      <w:r w:rsidRPr="00F25C2E">
        <w:rPr>
          <w:rFonts w:ascii="Book Antiqua" w:hAnsi="Book Antiqua" w:cs="Times New Roman"/>
          <w:sz w:val="24"/>
          <w:szCs w:val="24"/>
        </w:rPr>
        <w:t>are considered</w:t>
      </w:r>
      <w:r w:rsidR="00756A1A" w:rsidRPr="00F25C2E">
        <w:rPr>
          <w:rFonts w:ascii="Book Antiqua" w:hAnsi="Book Antiqua" w:cs="Times New Roman"/>
          <w:sz w:val="24"/>
          <w:szCs w:val="24"/>
        </w:rPr>
        <w:t xml:space="preserve"> the principal glial cells of the </w:t>
      </w:r>
      <w:r w:rsidR="00295EA8" w:rsidRPr="00F25C2E">
        <w:rPr>
          <w:rFonts w:ascii="Book Antiqua" w:hAnsi="Book Antiqua" w:cs="Times New Roman"/>
          <w:sz w:val="24"/>
          <w:szCs w:val="24"/>
        </w:rPr>
        <w:t>PNS</w:t>
      </w:r>
      <w:r w:rsidRPr="00F25C2E">
        <w:rPr>
          <w:rFonts w:ascii="Book Antiqua" w:hAnsi="Book Antiqua" w:cs="Times New Roman"/>
          <w:sz w:val="24"/>
          <w:szCs w:val="24"/>
        </w:rPr>
        <w:t>,</w:t>
      </w:r>
      <w:r w:rsidR="00756A1A" w:rsidRPr="00F25C2E">
        <w:rPr>
          <w:rFonts w:ascii="Book Antiqua" w:hAnsi="Book Antiqua" w:cs="Times New Roman"/>
          <w:sz w:val="24"/>
          <w:szCs w:val="24"/>
        </w:rPr>
        <w:t xml:space="preserve"> start </w:t>
      </w:r>
      <w:r w:rsidR="00886469" w:rsidRPr="00F25C2E">
        <w:rPr>
          <w:rFonts w:ascii="Book Antiqua" w:hAnsi="Book Antiqua" w:cs="Times New Roman"/>
          <w:sz w:val="24"/>
          <w:szCs w:val="24"/>
        </w:rPr>
        <w:t xml:space="preserve">to </w:t>
      </w:r>
      <w:r w:rsidR="00756A1A" w:rsidRPr="00F25C2E">
        <w:rPr>
          <w:rFonts w:ascii="Book Antiqua" w:hAnsi="Book Antiqua" w:cs="Times New Roman"/>
          <w:sz w:val="24"/>
          <w:szCs w:val="24"/>
        </w:rPr>
        <w:t>proliferat</w:t>
      </w:r>
      <w:r w:rsidR="00886469" w:rsidRPr="00F25C2E">
        <w:rPr>
          <w:rFonts w:ascii="Book Antiqua" w:hAnsi="Book Antiqua" w:cs="Times New Roman"/>
          <w:sz w:val="24"/>
          <w:szCs w:val="24"/>
        </w:rPr>
        <w:t>e</w:t>
      </w:r>
      <w:r w:rsidRPr="00F25C2E">
        <w:rPr>
          <w:rFonts w:ascii="Book Antiqua" w:hAnsi="Book Antiqua" w:cs="Times New Roman"/>
          <w:sz w:val="24"/>
          <w:szCs w:val="24"/>
        </w:rPr>
        <w:t>, convert</w:t>
      </w:r>
      <w:r w:rsidR="00756A1A" w:rsidRPr="00F25C2E">
        <w:rPr>
          <w:rFonts w:ascii="Book Antiqua" w:hAnsi="Book Antiqua" w:cs="Times New Roman"/>
          <w:sz w:val="24"/>
          <w:szCs w:val="24"/>
        </w:rPr>
        <w:t xml:space="preserve"> to </w:t>
      </w:r>
      <w:r w:rsidR="00BC27C5" w:rsidRPr="00F25C2E">
        <w:rPr>
          <w:rFonts w:ascii="Book Antiqua" w:hAnsi="Book Antiqua" w:cs="Times New Roman"/>
          <w:sz w:val="24"/>
          <w:szCs w:val="24"/>
        </w:rPr>
        <w:t xml:space="preserve">a phagocytic phenotype </w:t>
      </w:r>
      <w:r w:rsidR="008A3857" w:rsidRPr="00F25C2E">
        <w:rPr>
          <w:rFonts w:ascii="Book Antiqua" w:hAnsi="Book Antiqua" w:cs="Times New Roman"/>
          <w:sz w:val="24"/>
          <w:szCs w:val="24"/>
        </w:rPr>
        <w:t>and</w:t>
      </w:r>
      <w:r w:rsidR="00BC27C5" w:rsidRPr="00F25C2E">
        <w:rPr>
          <w:rFonts w:ascii="Book Antiqua" w:hAnsi="Book Antiqua" w:cs="Times New Roman"/>
          <w:sz w:val="24"/>
          <w:szCs w:val="24"/>
        </w:rPr>
        <w:t xml:space="preserve"> </w:t>
      </w:r>
      <w:r w:rsidR="008A3857" w:rsidRPr="00F25C2E">
        <w:rPr>
          <w:rFonts w:ascii="Book Antiqua" w:hAnsi="Book Antiqua" w:cs="Times New Roman"/>
          <w:sz w:val="24"/>
          <w:szCs w:val="24"/>
        </w:rPr>
        <w:t>begin</w:t>
      </w:r>
      <w:r w:rsidR="00756A1A" w:rsidRPr="00F25C2E">
        <w:rPr>
          <w:rFonts w:ascii="Book Antiqua" w:hAnsi="Book Antiqua" w:cs="Times New Roman"/>
          <w:sz w:val="24"/>
          <w:szCs w:val="24"/>
        </w:rPr>
        <w:t xml:space="preserve"> to attract circulating macrophages </w:t>
      </w:r>
      <w:r w:rsidR="00733358" w:rsidRPr="00F25C2E">
        <w:rPr>
          <w:rFonts w:ascii="Book Antiqua" w:hAnsi="Book Antiqua" w:cs="Times New Roman"/>
          <w:sz w:val="24"/>
          <w:szCs w:val="24"/>
        </w:rPr>
        <w:t>to</w:t>
      </w:r>
      <w:r w:rsidR="00756A1A" w:rsidRPr="00F25C2E">
        <w:rPr>
          <w:rFonts w:ascii="Book Antiqua" w:hAnsi="Book Antiqua" w:cs="Times New Roman"/>
          <w:sz w:val="24"/>
          <w:szCs w:val="24"/>
        </w:rPr>
        <w:t xml:space="preserve"> the site of </w:t>
      </w:r>
      <w:r w:rsidR="00733358" w:rsidRPr="00F25C2E">
        <w:rPr>
          <w:rFonts w:ascii="Book Antiqua" w:hAnsi="Book Antiqua" w:cs="Times New Roman"/>
          <w:sz w:val="24"/>
          <w:szCs w:val="24"/>
        </w:rPr>
        <w:t>damage</w:t>
      </w:r>
      <w:r w:rsidR="00756A1A" w:rsidRPr="00F25C2E">
        <w:rPr>
          <w:rFonts w:ascii="Book Antiqua" w:hAnsi="Book Antiqua" w:cs="Times New Roman"/>
          <w:sz w:val="24"/>
          <w:szCs w:val="24"/>
        </w:rPr>
        <w:t xml:space="preserve">. These important steps serve to </w:t>
      </w:r>
      <w:r w:rsidR="00733358" w:rsidRPr="00F25C2E">
        <w:rPr>
          <w:rFonts w:ascii="Book Antiqua" w:hAnsi="Book Antiqua" w:cs="Times New Roman"/>
          <w:sz w:val="24"/>
          <w:szCs w:val="24"/>
        </w:rPr>
        <w:t>remove</w:t>
      </w:r>
      <w:r w:rsidR="00756A1A" w:rsidRPr="00F25C2E">
        <w:rPr>
          <w:rFonts w:ascii="Book Antiqua" w:hAnsi="Book Antiqua" w:cs="Times New Roman"/>
          <w:sz w:val="24"/>
          <w:szCs w:val="24"/>
        </w:rPr>
        <w:t xml:space="preserve"> </w:t>
      </w:r>
      <w:r w:rsidR="00733358" w:rsidRPr="00F25C2E">
        <w:rPr>
          <w:rFonts w:ascii="Book Antiqua" w:hAnsi="Book Antiqua" w:cs="Times New Roman"/>
          <w:sz w:val="24"/>
          <w:szCs w:val="24"/>
        </w:rPr>
        <w:t xml:space="preserve">axonal and myelin debris from </w:t>
      </w:r>
      <w:r w:rsidRPr="00F25C2E">
        <w:rPr>
          <w:rFonts w:ascii="Book Antiqua" w:hAnsi="Book Antiqua" w:cs="Times New Roman"/>
          <w:sz w:val="24"/>
          <w:szCs w:val="24"/>
        </w:rPr>
        <w:t>the distal stump</w:t>
      </w:r>
      <w:r w:rsidR="00756A1A" w:rsidRPr="00F25C2E">
        <w:rPr>
          <w:rFonts w:ascii="Book Antiqua" w:hAnsi="Book Antiqua" w:cs="Times New Roman"/>
          <w:sz w:val="24"/>
          <w:szCs w:val="24"/>
        </w:rPr>
        <w:t xml:space="preserve"> in an attempt to prepare the </w:t>
      </w:r>
      <w:r w:rsidR="009A0049" w:rsidRPr="00F25C2E">
        <w:rPr>
          <w:rFonts w:ascii="Book Antiqua" w:hAnsi="Book Antiqua" w:cs="Times New Roman"/>
          <w:sz w:val="24"/>
          <w:szCs w:val="24"/>
        </w:rPr>
        <w:t>injury site</w:t>
      </w:r>
      <w:r w:rsidR="00756A1A" w:rsidRPr="00F25C2E">
        <w:rPr>
          <w:rFonts w:ascii="Book Antiqua" w:hAnsi="Book Antiqua" w:cs="Times New Roman"/>
          <w:sz w:val="24"/>
          <w:szCs w:val="24"/>
        </w:rPr>
        <w:t xml:space="preserve"> for the regenerating axon. At the same time, SCs start to secrete </w:t>
      </w:r>
      <w:r w:rsidR="00295EA8" w:rsidRPr="00F25C2E">
        <w:rPr>
          <w:rFonts w:ascii="Book Antiqua" w:hAnsi="Book Antiqua" w:cs="Times New Roman"/>
          <w:sz w:val="24"/>
          <w:szCs w:val="24"/>
        </w:rPr>
        <w:t>growth</w:t>
      </w:r>
      <w:r w:rsidR="00756A1A" w:rsidRPr="00F25C2E">
        <w:rPr>
          <w:rFonts w:ascii="Book Antiqua" w:hAnsi="Book Antiqua" w:cs="Times New Roman"/>
          <w:sz w:val="24"/>
          <w:szCs w:val="24"/>
        </w:rPr>
        <w:t xml:space="preserve"> factors</w:t>
      </w:r>
      <w:r w:rsidRPr="00F25C2E">
        <w:rPr>
          <w:rFonts w:ascii="Book Antiqua" w:hAnsi="Book Antiqua" w:cs="Times New Roman"/>
          <w:sz w:val="24"/>
          <w:szCs w:val="24"/>
        </w:rPr>
        <w:t>,</w:t>
      </w:r>
      <w:r w:rsidR="00756A1A" w:rsidRPr="00F25C2E">
        <w:rPr>
          <w:rFonts w:ascii="Book Antiqua" w:hAnsi="Book Antiqua" w:cs="Times New Roman"/>
          <w:sz w:val="24"/>
          <w:szCs w:val="24"/>
        </w:rPr>
        <w:t xml:space="preserve"> which create </w:t>
      </w:r>
      <w:r w:rsidR="00274CA5" w:rsidRPr="00F25C2E">
        <w:rPr>
          <w:rFonts w:ascii="Book Antiqua" w:hAnsi="Book Antiqua" w:cs="Times New Roman"/>
          <w:sz w:val="24"/>
          <w:szCs w:val="24"/>
        </w:rPr>
        <w:t xml:space="preserve">favorable </w:t>
      </w:r>
      <w:r w:rsidR="00274CA5" w:rsidRPr="00F25C2E">
        <w:rPr>
          <w:rFonts w:ascii="Book Antiqua" w:hAnsi="Book Antiqua" w:cs="Times New Roman"/>
          <w:sz w:val="24"/>
          <w:szCs w:val="24"/>
        </w:rPr>
        <w:lastRenderedPageBreak/>
        <w:t>environmental conditions</w:t>
      </w:r>
      <w:r w:rsidR="00756A1A" w:rsidRPr="00F25C2E">
        <w:rPr>
          <w:rFonts w:ascii="Book Antiqua" w:hAnsi="Book Antiqua" w:cs="Times New Roman"/>
          <w:sz w:val="24"/>
          <w:szCs w:val="24"/>
        </w:rPr>
        <w:t xml:space="preserve"> for nerve regrowth toward the target </w:t>
      </w:r>
      <w:proofErr w:type="gramStart"/>
      <w:r w:rsidR="00274CA5" w:rsidRPr="00F25C2E">
        <w:rPr>
          <w:rFonts w:ascii="Book Antiqua" w:hAnsi="Book Antiqua" w:cs="Times New Roman"/>
          <w:sz w:val="24"/>
          <w:szCs w:val="24"/>
        </w:rPr>
        <w:t>tissue</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sz w:val="24"/>
          <w:szCs w:val="24"/>
          <w:vertAlign w:val="superscript"/>
        </w:rPr>
        <w:t>31,32]</w:t>
      </w:r>
      <w:r w:rsidR="00756A1A" w:rsidRPr="00F25C2E">
        <w:rPr>
          <w:rFonts w:ascii="Book Antiqua" w:hAnsi="Book Antiqua" w:cs="Times New Roman"/>
          <w:sz w:val="24"/>
          <w:szCs w:val="24"/>
        </w:rPr>
        <w:t xml:space="preserve">. </w:t>
      </w:r>
      <w:r w:rsidR="00886469" w:rsidRPr="00F25C2E">
        <w:rPr>
          <w:rFonts w:ascii="Book Antiqua" w:hAnsi="Book Antiqua" w:cs="Times New Roman"/>
          <w:sz w:val="24"/>
          <w:szCs w:val="24"/>
        </w:rPr>
        <w:t>Thus, n</w:t>
      </w:r>
      <w:r w:rsidR="00F4291B" w:rsidRPr="00F25C2E">
        <w:rPr>
          <w:rFonts w:ascii="Book Antiqua" w:hAnsi="Book Antiqua" w:cs="Times New Roman"/>
          <w:sz w:val="24"/>
          <w:szCs w:val="24"/>
        </w:rPr>
        <w:t>erve regeneration is a complicated process that is regu</w:t>
      </w:r>
      <w:r w:rsidRPr="00F25C2E">
        <w:rPr>
          <w:rFonts w:ascii="Book Antiqua" w:hAnsi="Book Antiqua" w:cs="Times New Roman"/>
          <w:sz w:val="24"/>
          <w:szCs w:val="24"/>
        </w:rPr>
        <w:t>lated through the interplay of</w:t>
      </w:r>
      <w:r w:rsidR="00F4291B" w:rsidRPr="00F25C2E">
        <w:rPr>
          <w:rFonts w:ascii="Book Antiqua" w:hAnsi="Book Antiqua" w:cs="Times New Roman"/>
          <w:sz w:val="24"/>
          <w:szCs w:val="24"/>
        </w:rPr>
        <w:t xml:space="preserve"> complex cell signaling processes. </w:t>
      </w:r>
      <w:r w:rsidR="00250594" w:rsidRPr="00F25C2E">
        <w:rPr>
          <w:rFonts w:ascii="Book Antiqua" w:hAnsi="Book Antiqua" w:cs="Times New Roman"/>
          <w:sz w:val="24"/>
          <w:szCs w:val="24"/>
        </w:rPr>
        <w:t>These signaling processes direct SC</w:t>
      </w:r>
      <w:r w:rsidR="00F4291B" w:rsidRPr="00F25C2E">
        <w:rPr>
          <w:rFonts w:ascii="Book Antiqua" w:hAnsi="Book Antiqua" w:cs="Times New Roman"/>
          <w:sz w:val="24"/>
          <w:szCs w:val="24"/>
        </w:rPr>
        <w:t xml:space="preserve"> migration and axonal outgrowth </w:t>
      </w:r>
      <w:r w:rsidR="00250594" w:rsidRPr="00F25C2E">
        <w:rPr>
          <w:rFonts w:ascii="Book Antiqua" w:hAnsi="Book Antiqua" w:cs="Times New Roman"/>
          <w:sz w:val="24"/>
          <w:szCs w:val="24"/>
        </w:rPr>
        <w:t>to bridge</w:t>
      </w:r>
      <w:r w:rsidR="00F4291B" w:rsidRPr="00F25C2E">
        <w:rPr>
          <w:rFonts w:ascii="Book Antiqua" w:hAnsi="Book Antiqua" w:cs="Times New Roman"/>
          <w:sz w:val="24"/>
          <w:szCs w:val="24"/>
        </w:rPr>
        <w:t xml:space="preserve"> the nerve </w:t>
      </w:r>
      <w:r w:rsidR="00250594" w:rsidRPr="00F25C2E">
        <w:rPr>
          <w:rFonts w:ascii="Book Antiqua" w:hAnsi="Book Antiqua" w:cs="Times New Roman"/>
          <w:sz w:val="24"/>
          <w:szCs w:val="24"/>
        </w:rPr>
        <w:t xml:space="preserve">gap between </w:t>
      </w:r>
      <w:r w:rsidR="00274CA5" w:rsidRPr="00F25C2E">
        <w:rPr>
          <w:rFonts w:ascii="Book Antiqua" w:hAnsi="Book Antiqua" w:cs="Times New Roman"/>
          <w:sz w:val="24"/>
          <w:szCs w:val="24"/>
        </w:rPr>
        <w:t>two ends</w:t>
      </w:r>
      <w:r w:rsidRPr="00F25C2E">
        <w:rPr>
          <w:rFonts w:ascii="Book Antiqua" w:hAnsi="Book Antiqua" w:cs="Times New Roman"/>
          <w:sz w:val="24"/>
          <w:szCs w:val="24"/>
        </w:rPr>
        <w:t xml:space="preserve"> of transected peripheral nerve</w:t>
      </w:r>
      <w:r w:rsidR="00274CA5" w:rsidRPr="00F25C2E">
        <w:rPr>
          <w:rFonts w:ascii="Book Antiqua" w:hAnsi="Book Antiqua" w:cs="Times New Roman"/>
          <w:sz w:val="24"/>
          <w:szCs w:val="24"/>
        </w:rPr>
        <w:t xml:space="preserve"> stumps</w:t>
      </w:r>
      <w:r w:rsidR="00404E48" w:rsidRPr="00F25C2E">
        <w:rPr>
          <w:rFonts w:ascii="Book Antiqua" w:hAnsi="Book Antiqua" w:cs="Times New Roman"/>
          <w:sz w:val="24"/>
          <w:szCs w:val="24"/>
        </w:rPr>
        <w:t>.</w:t>
      </w:r>
    </w:p>
    <w:p w:rsidR="0071095D" w:rsidRPr="00F25C2E" w:rsidRDefault="00756A1A" w:rsidP="00F25C2E">
      <w:pPr>
        <w:spacing w:after="0" w:line="360" w:lineRule="auto"/>
        <w:ind w:firstLine="504"/>
        <w:jc w:val="both"/>
        <w:rPr>
          <w:rFonts w:ascii="Book Antiqua" w:hAnsi="Book Antiqua" w:cs="Times New Roman"/>
          <w:sz w:val="24"/>
          <w:szCs w:val="24"/>
          <w:lang w:eastAsia="zh-CN"/>
        </w:rPr>
      </w:pPr>
      <w:r w:rsidRPr="00F25C2E">
        <w:rPr>
          <w:rFonts w:ascii="Book Antiqua" w:hAnsi="Book Antiqua" w:cs="Times New Roman"/>
          <w:sz w:val="24"/>
          <w:szCs w:val="24"/>
        </w:rPr>
        <w:t xml:space="preserve">Any interruption during this process </w:t>
      </w:r>
      <w:r w:rsidR="000E0272" w:rsidRPr="00F25C2E">
        <w:rPr>
          <w:rFonts w:ascii="Book Antiqua" w:hAnsi="Book Antiqua" w:cs="Times New Roman"/>
          <w:sz w:val="24"/>
          <w:szCs w:val="24"/>
        </w:rPr>
        <w:t>might</w:t>
      </w:r>
      <w:r w:rsidRPr="00F25C2E">
        <w:rPr>
          <w:rFonts w:ascii="Book Antiqua" w:hAnsi="Book Antiqua" w:cs="Times New Roman"/>
          <w:sz w:val="24"/>
          <w:szCs w:val="24"/>
        </w:rPr>
        <w:t xml:space="preserve"> lead to down regulation of </w:t>
      </w:r>
      <w:r w:rsidR="009A0049" w:rsidRPr="00F25C2E">
        <w:rPr>
          <w:rFonts w:ascii="Book Antiqua" w:hAnsi="Book Antiqua" w:cs="Times New Roman"/>
          <w:sz w:val="24"/>
          <w:szCs w:val="24"/>
        </w:rPr>
        <w:t xml:space="preserve">the </w:t>
      </w:r>
      <w:r w:rsidR="00892E4E" w:rsidRPr="00F25C2E">
        <w:rPr>
          <w:rFonts w:ascii="Book Antiqua" w:hAnsi="Book Antiqua" w:cs="Times New Roman"/>
          <w:sz w:val="24"/>
          <w:szCs w:val="24"/>
        </w:rPr>
        <w:t>growth factors</w:t>
      </w:r>
      <w:r w:rsidR="009A0049"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and loss of axonal </w:t>
      </w:r>
      <w:proofErr w:type="gramStart"/>
      <w:r w:rsidRPr="00F25C2E">
        <w:rPr>
          <w:rFonts w:ascii="Book Antiqua" w:hAnsi="Book Antiqua" w:cs="Times New Roman"/>
          <w:sz w:val="24"/>
          <w:szCs w:val="24"/>
        </w:rPr>
        <w:t>regeneration</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33,34]</w:t>
      </w:r>
      <w:r w:rsidRPr="00F25C2E">
        <w:rPr>
          <w:rFonts w:ascii="Book Antiqua" w:hAnsi="Book Antiqua" w:cs="Times New Roman"/>
          <w:sz w:val="24"/>
          <w:szCs w:val="24"/>
        </w:rPr>
        <w:t xml:space="preserve">. On the other side, the denervated target organ </w:t>
      </w:r>
      <w:r w:rsidR="005B0570" w:rsidRPr="00F25C2E">
        <w:rPr>
          <w:rFonts w:ascii="Book Antiqua" w:hAnsi="Book Antiqua" w:cs="Times New Roman"/>
          <w:sz w:val="24"/>
          <w:szCs w:val="24"/>
        </w:rPr>
        <w:t>will undergo a</w:t>
      </w:r>
      <w:r w:rsidRPr="00F25C2E">
        <w:rPr>
          <w:rFonts w:ascii="Book Antiqua" w:hAnsi="Book Antiqua" w:cs="Times New Roman"/>
          <w:sz w:val="24"/>
          <w:szCs w:val="24"/>
        </w:rPr>
        <w:t xml:space="preserve"> </w:t>
      </w:r>
      <w:r w:rsidR="005B0570" w:rsidRPr="00F25C2E">
        <w:rPr>
          <w:rFonts w:ascii="Book Antiqua" w:hAnsi="Book Antiqua" w:cs="Times New Roman"/>
          <w:sz w:val="24"/>
          <w:szCs w:val="24"/>
        </w:rPr>
        <w:t>fatigue</w:t>
      </w:r>
      <w:r w:rsidRPr="00F25C2E">
        <w:rPr>
          <w:rFonts w:ascii="Book Antiqua" w:hAnsi="Book Antiqua" w:cs="Times New Roman"/>
          <w:sz w:val="24"/>
          <w:szCs w:val="24"/>
        </w:rPr>
        <w:t xml:space="preserve"> of trophic factors, </w:t>
      </w:r>
      <w:r w:rsidR="005B0570" w:rsidRPr="00F25C2E">
        <w:rPr>
          <w:rFonts w:ascii="Book Antiqua" w:hAnsi="Book Antiqua" w:cs="Times New Roman"/>
          <w:sz w:val="24"/>
          <w:szCs w:val="24"/>
        </w:rPr>
        <w:t xml:space="preserve">atrophy of </w:t>
      </w:r>
      <w:r w:rsidRPr="00F25C2E">
        <w:rPr>
          <w:rFonts w:ascii="Book Antiqua" w:hAnsi="Book Antiqua" w:cs="Times New Roman"/>
          <w:sz w:val="24"/>
          <w:szCs w:val="24"/>
        </w:rPr>
        <w:t xml:space="preserve">muscle </w:t>
      </w:r>
      <w:r w:rsidR="00B833BF" w:rsidRPr="00F25C2E">
        <w:rPr>
          <w:rFonts w:ascii="Book Antiqua" w:hAnsi="Book Antiqua" w:cs="Times New Roman"/>
          <w:sz w:val="24"/>
          <w:szCs w:val="24"/>
        </w:rPr>
        <w:t>fibers</w:t>
      </w:r>
      <w:r w:rsidRPr="00F25C2E">
        <w:rPr>
          <w:rFonts w:ascii="Book Antiqua" w:hAnsi="Book Antiqua" w:cs="Times New Roman"/>
          <w:sz w:val="24"/>
          <w:szCs w:val="24"/>
        </w:rPr>
        <w:t xml:space="preserve"> and </w:t>
      </w:r>
      <w:r w:rsidR="005B0570" w:rsidRPr="00F25C2E">
        <w:rPr>
          <w:rFonts w:ascii="Book Antiqua" w:hAnsi="Book Antiqua" w:cs="Times New Roman"/>
          <w:sz w:val="24"/>
          <w:szCs w:val="24"/>
        </w:rPr>
        <w:t xml:space="preserve">apoptosis of satellite </w:t>
      </w:r>
      <w:proofErr w:type="gramStart"/>
      <w:r w:rsidR="005B0570" w:rsidRPr="00F25C2E">
        <w:rPr>
          <w:rFonts w:ascii="Book Antiqua" w:hAnsi="Book Antiqua" w:cs="Times New Roman"/>
          <w:sz w:val="24"/>
          <w:szCs w:val="24"/>
        </w:rPr>
        <w:t>cells</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35]</w:t>
      </w:r>
      <w:r w:rsidRPr="00F25C2E">
        <w:rPr>
          <w:rFonts w:ascii="Book Antiqua" w:hAnsi="Book Antiqua" w:cs="Times New Roman"/>
          <w:sz w:val="24"/>
          <w:szCs w:val="24"/>
        </w:rPr>
        <w:t>.</w:t>
      </w:r>
      <w:r w:rsidR="00AF417D" w:rsidRPr="00F25C2E">
        <w:rPr>
          <w:rFonts w:ascii="Book Antiqua" w:hAnsi="Book Antiqua" w:cs="Times New Roman"/>
          <w:sz w:val="24"/>
          <w:szCs w:val="24"/>
        </w:rPr>
        <w:t xml:space="preserve"> </w:t>
      </w:r>
      <w:r w:rsidRPr="00F25C2E">
        <w:rPr>
          <w:rFonts w:ascii="Book Antiqua" w:hAnsi="Book Antiqua" w:cs="Times New Roman"/>
          <w:sz w:val="24"/>
          <w:szCs w:val="24"/>
        </w:rPr>
        <w:t>Treatment modalities such as braces or splints, electrical stimulator</w:t>
      </w:r>
      <w:r w:rsidR="001978A2" w:rsidRPr="00F25C2E">
        <w:rPr>
          <w:rFonts w:ascii="Book Antiqua" w:hAnsi="Book Antiqua" w:cs="Times New Roman"/>
          <w:sz w:val="24"/>
          <w:szCs w:val="24"/>
        </w:rPr>
        <w:t>s</w:t>
      </w:r>
      <w:r w:rsidRPr="00F25C2E">
        <w:rPr>
          <w:rFonts w:ascii="Book Antiqua" w:hAnsi="Book Antiqua" w:cs="Times New Roman"/>
          <w:sz w:val="24"/>
          <w:szCs w:val="24"/>
        </w:rPr>
        <w:t xml:space="preserve">, physical and occupational therapy and exercise are </w:t>
      </w:r>
      <w:proofErr w:type="gramStart"/>
      <w:r w:rsidRPr="00F25C2E">
        <w:rPr>
          <w:rFonts w:ascii="Book Antiqua" w:hAnsi="Book Antiqua" w:cs="Times New Roman"/>
          <w:sz w:val="24"/>
          <w:szCs w:val="24"/>
        </w:rPr>
        <w:t>insufficient</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36]</w:t>
      </w:r>
      <w:r w:rsidR="00F2039F" w:rsidRPr="00F25C2E">
        <w:rPr>
          <w:rFonts w:ascii="Book Antiqua" w:hAnsi="Book Antiqua" w:cs="Times New Roman"/>
          <w:sz w:val="24"/>
          <w:szCs w:val="24"/>
        </w:rPr>
        <w:t xml:space="preserve">. </w:t>
      </w:r>
      <w:proofErr w:type="gramStart"/>
      <w:r w:rsidR="00F2039F" w:rsidRPr="00F25C2E">
        <w:rPr>
          <w:rFonts w:ascii="Book Antiqua" w:hAnsi="Book Antiqua" w:cs="Times New Roman"/>
          <w:sz w:val="24"/>
          <w:szCs w:val="24"/>
        </w:rPr>
        <w:t>Surgical treatments of</w:t>
      </w:r>
      <w:r w:rsidRPr="00F25C2E">
        <w:rPr>
          <w:rFonts w:ascii="Book Antiqua" w:hAnsi="Book Antiqua" w:cs="Times New Roman"/>
          <w:sz w:val="24"/>
          <w:szCs w:val="24"/>
        </w:rPr>
        <w:t xml:space="preserve"> PNI </w:t>
      </w:r>
      <w:r w:rsidR="008A3857" w:rsidRPr="00F25C2E">
        <w:rPr>
          <w:rFonts w:ascii="Book Antiqua" w:hAnsi="Book Antiqua" w:cs="Times New Roman"/>
          <w:sz w:val="24"/>
          <w:szCs w:val="24"/>
        </w:rPr>
        <w:t>with</w:t>
      </w:r>
      <w:r w:rsidRPr="00F25C2E">
        <w:rPr>
          <w:rFonts w:ascii="Book Antiqua" w:hAnsi="Book Antiqua" w:cs="Times New Roman"/>
          <w:sz w:val="24"/>
          <w:szCs w:val="24"/>
        </w:rPr>
        <w:t xml:space="preserve"> autologous nerve graft</w:t>
      </w:r>
      <w:r w:rsidR="00B833BF" w:rsidRPr="00F25C2E">
        <w:rPr>
          <w:rFonts w:ascii="Book Antiqua" w:hAnsi="Book Antiqua" w:cs="Times New Roman"/>
          <w:sz w:val="24"/>
          <w:szCs w:val="24"/>
        </w:rPr>
        <w:t>s</w:t>
      </w:r>
      <w:r w:rsidR="00F2039F" w:rsidRPr="00F25C2E">
        <w:rPr>
          <w:rFonts w:ascii="Book Antiqua" w:hAnsi="Book Antiqua" w:cs="Times New Roman"/>
          <w:sz w:val="24"/>
          <w:szCs w:val="24"/>
        </w:rPr>
        <w:t xml:space="preserve"> is</w:t>
      </w:r>
      <w:proofErr w:type="gramEnd"/>
      <w:r w:rsidR="00AF417D" w:rsidRPr="00F25C2E">
        <w:rPr>
          <w:rFonts w:ascii="Book Antiqua" w:hAnsi="Book Antiqua" w:cs="Times New Roman"/>
          <w:sz w:val="24"/>
          <w:szCs w:val="24"/>
        </w:rPr>
        <w:t xml:space="preserve"> </w:t>
      </w:r>
      <w:r w:rsidR="00F2039F" w:rsidRPr="00F25C2E">
        <w:rPr>
          <w:rFonts w:ascii="Book Antiqua" w:hAnsi="Book Antiqua" w:cs="Times New Roman"/>
          <w:sz w:val="24"/>
          <w:szCs w:val="24"/>
        </w:rPr>
        <w:t>considered</w:t>
      </w:r>
      <w:r w:rsidRPr="00F25C2E">
        <w:rPr>
          <w:rFonts w:ascii="Book Antiqua" w:hAnsi="Book Antiqua" w:cs="Times New Roman"/>
          <w:sz w:val="24"/>
          <w:szCs w:val="24"/>
        </w:rPr>
        <w:t xml:space="preserve"> the gold standard</w:t>
      </w:r>
      <w:r w:rsidR="00F2039F" w:rsidRPr="00F25C2E">
        <w:rPr>
          <w:rFonts w:ascii="Book Antiqua" w:hAnsi="Book Antiqua" w:cs="Times New Roman"/>
          <w:sz w:val="24"/>
          <w:szCs w:val="24"/>
        </w:rPr>
        <w:t>;</w:t>
      </w:r>
      <w:r w:rsidRPr="00F25C2E">
        <w:rPr>
          <w:rFonts w:ascii="Book Antiqua" w:hAnsi="Book Antiqua" w:cs="Times New Roman"/>
          <w:sz w:val="24"/>
          <w:szCs w:val="24"/>
        </w:rPr>
        <w:t xml:space="preserve"> however, </w:t>
      </w:r>
      <w:r w:rsidR="00F2039F" w:rsidRPr="00F25C2E">
        <w:rPr>
          <w:rFonts w:ascii="Book Antiqua" w:hAnsi="Book Antiqua" w:cs="Times New Roman"/>
          <w:sz w:val="24"/>
          <w:szCs w:val="24"/>
        </w:rPr>
        <w:t>this treatment has the</w:t>
      </w:r>
      <w:r w:rsidRPr="00F25C2E">
        <w:rPr>
          <w:rFonts w:ascii="Book Antiqua" w:hAnsi="Book Antiqua" w:cs="Times New Roman"/>
          <w:sz w:val="24"/>
          <w:szCs w:val="24"/>
        </w:rPr>
        <w:t xml:space="preserve"> disadvantage of donor site morbidity</w:t>
      </w:r>
      <w:r w:rsidR="00AB5F08" w:rsidRPr="00F25C2E">
        <w:rPr>
          <w:rFonts w:ascii="Book Antiqua" w:hAnsi="Book Antiqua" w:cs="Times New Roman"/>
          <w:sz w:val="24"/>
          <w:szCs w:val="24"/>
        </w:rPr>
        <w:t>,</w:t>
      </w:r>
      <w:r w:rsidRPr="00F25C2E">
        <w:rPr>
          <w:rFonts w:ascii="Book Antiqua" w:hAnsi="Book Antiqua" w:cs="Times New Roman"/>
          <w:sz w:val="24"/>
          <w:szCs w:val="24"/>
        </w:rPr>
        <w:t xml:space="preserve"> and available grafts may</w:t>
      </w:r>
      <w:r w:rsidR="00AB5F08" w:rsidRPr="00F25C2E">
        <w:rPr>
          <w:rFonts w:ascii="Book Antiqua" w:hAnsi="Book Antiqua" w:cs="Times New Roman"/>
          <w:sz w:val="24"/>
          <w:szCs w:val="24"/>
        </w:rPr>
        <w:t xml:space="preserve"> be</w:t>
      </w:r>
      <w:r w:rsidRPr="00F25C2E">
        <w:rPr>
          <w:rFonts w:ascii="Book Antiqua" w:hAnsi="Book Antiqua" w:cs="Times New Roman"/>
          <w:sz w:val="24"/>
          <w:szCs w:val="24"/>
        </w:rPr>
        <w:t xml:space="preserve"> limited </w:t>
      </w:r>
      <w:r w:rsidR="00AB5F08" w:rsidRPr="00F25C2E">
        <w:rPr>
          <w:rFonts w:ascii="Book Antiqua" w:hAnsi="Book Antiqua" w:cs="Times New Roman"/>
          <w:sz w:val="24"/>
          <w:szCs w:val="24"/>
        </w:rPr>
        <w:t xml:space="preserve">in </w:t>
      </w:r>
      <w:r w:rsidRPr="00F25C2E">
        <w:rPr>
          <w:rFonts w:ascii="Book Antiqua" w:hAnsi="Book Antiqua" w:cs="Times New Roman"/>
          <w:sz w:val="24"/>
          <w:szCs w:val="24"/>
        </w:rPr>
        <w:t xml:space="preserve">length </w:t>
      </w:r>
      <w:r w:rsidR="00AB5F08" w:rsidRPr="00F25C2E">
        <w:rPr>
          <w:rFonts w:ascii="Book Antiqua" w:hAnsi="Book Antiqua" w:cs="Times New Roman"/>
          <w:sz w:val="24"/>
          <w:szCs w:val="24"/>
        </w:rPr>
        <w:t xml:space="preserve">and there is a </w:t>
      </w:r>
      <w:r w:rsidRPr="00F25C2E">
        <w:rPr>
          <w:rFonts w:ascii="Book Antiqua" w:hAnsi="Book Antiqua" w:cs="Times New Roman"/>
          <w:sz w:val="24"/>
          <w:szCs w:val="24"/>
        </w:rPr>
        <w:t>potential</w:t>
      </w:r>
      <w:r w:rsidR="00AB5F08" w:rsidRPr="00F25C2E">
        <w:rPr>
          <w:rFonts w:ascii="Book Antiqua" w:hAnsi="Book Antiqua" w:cs="Times New Roman"/>
          <w:sz w:val="24"/>
          <w:szCs w:val="24"/>
        </w:rPr>
        <w:t xml:space="preserve"> for</w:t>
      </w:r>
      <w:r w:rsidRPr="00F25C2E">
        <w:rPr>
          <w:rFonts w:ascii="Book Antiqua" w:hAnsi="Book Antiqua" w:cs="Times New Roman"/>
          <w:sz w:val="24"/>
          <w:szCs w:val="24"/>
        </w:rPr>
        <w:t xml:space="preserve"> neuroma formation. </w:t>
      </w:r>
      <w:r w:rsidR="00AB5F08" w:rsidRPr="00F25C2E">
        <w:rPr>
          <w:rFonts w:ascii="Book Antiqua" w:hAnsi="Book Antiqua" w:cs="Times New Roman"/>
          <w:sz w:val="24"/>
          <w:szCs w:val="24"/>
        </w:rPr>
        <w:t>Today, complete</w:t>
      </w:r>
      <w:r w:rsidRPr="00F25C2E">
        <w:rPr>
          <w:rFonts w:ascii="Book Antiqua" w:hAnsi="Book Antiqua" w:cs="Times New Roman"/>
          <w:sz w:val="24"/>
          <w:szCs w:val="24"/>
        </w:rPr>
        <w:t xml:space="preserve"> recovery is </w:t>
      </w:r>
      <w:r w:rsidR="00867A2D" w:rsidRPr="00F25C2E">
        <w:rPr>
          <w:rFonts w:ascii="Book Antiqua" w:hAnsi="Book Antiqua" w:cs="Times New Roman"/>
          <w:sz w:val="24"/>
          <w:szCs w:val="24"/>
        </w:rPr>
        <w:t>rare</w:t>
      </w:r>
      <w:r w:rsidR="00AB5F08" w:rsidRPr="00F25C2E">
        <w:rPr>
          <w:rFonts w:ascii="Book Antiqua" w:hAnsi="Book Antiqua" w:cs="Times New Roman"/>
          <w:sz w:val="24"/>
          <w:szCs w:val="24"/>
        </w:rPr>
        <w:t xml:space="preserve"> despite</w:t>
      </w:r>
      <w:r w:rsidRPr="00F25C2E">
        <w:rPr>
          <w:rFonts w:ascii="Book Antiqua" w:hAnsi="Book Antiqua" w:cs="Times New Roman"/>
          <w:sz w:val="24"/>
          <w:szCs w:val="24"/>
        </w:rPr>
        <w:t xml:space="preserve"> all </w:t>
      </w:r>
      <w:r w:rsidR="00AB5F08" w:rsidRPr="00F25C2E">
        <w:rPr>
          <w:rFonts w:ascii="Book Antiqua" w:hAnsi="Book Antiqua" w:cs="Times New Roman"/>
          <w:sz w:val="24"/>
          <w:szCs w:val="24"/>
        </w:rPr>
        <w:t xml:space="preserve">the </w:t>
      </w:r>
      <w:r w:rsidR="00061C3A" w:rsidRPr="00F25C2E">
        <w:rPr>
          <w:rFonts w:ascii="Book Antiqua" w:hAnsi="Book Antiqua" w:cs="Times New Roman"/>
          <w:sz w:val="24"/>
          <w:szCs w:val="24"/>
        </w:rPr>
        <w:t>types</w:t>
      </w:r>
      <w:r w:rsidRPr="00F25C2E">
        <w:rPr>
          <w:rFonts w:ascii="Book Antiqua" w:hAnsi="Book Antiqua" w:cs="Times New Roman"/>
          <w:sz w:val="24"/>
          <w:szCs w:val="24"/>
        </w:rPr>
        <w:t xml:space="preserve"> of available treatment </w:t>
      </w:r>
      <w:r w:rsidR="00061C3A" w:rsidRPr="00F25C2E">
        <w:rPr>
          <w:rFonts w:ascii="Book Antiqua" w:hAnsi="Book Antiqua" w:cs="Times New Roman"/>
          <w:sz w:val="24"/>
          <w:szCs w:val="24"/>
        </w:rPr>
        <w:t>modalities</w:t>
      </w:r>
      <w:r w:rsidR="00AB5F08" w:rsidRPr="00F25C2E">
        <w:rPr>
          <w:rFonts w:ascii="Book Antiqua" w:hAnsi="Book Antiqua" w:cs="Times New Roman"/>
          <w:sz w:val="24"/>
          <w:szCs w:val="24"/>
        </w:rPr>
        <w:t>,</w:t>
      </w:r>
      <w:r w:rsidR="008A3857" w:rsidRPr="00F25C2E">
        <w:rPr>
          <w:rFonts w:ascii="Book Antiqua" w:hAnsi="Book Antiqua" w:cs="Times New Roman"/>
          <w:sz w:val="24"/>
          <w:szCs w:val="24"/>
        </w:rPr>
        <w:t xml:space="preserve"> and t</w:t>
      </w:r>
      <w:r w:rsidRPr="00F25C2E">
        <w:rPr>
          <w:rFonts w:ascii="Book Antiqua" w:hAnsi="Book Antiqua" w:cs="Times New Roman"/>
          <w:sz w:val="24"/>
          <w:szCs w:val="24"/>
        </w:rPr>
        <w:t xml:space="preserve">hese limitations increase the demand for alternative modalities </w:t>
      </w:r>
      <w:r w:rsidR="006B6F83" w:rsidRPr="00F25C2E">
        <w:rPr>
          <w:rFonts w:ascii="Book Antiqua" w:hAnsi="Book Antiqua" w:cs="Times New Roman"/>
          <w:sz w:val="24"/>
          <w:szCs w:val="24"/>
        </w:rPr>
        <w:t>(</w:t>
      </w:r>
      <w:r w:rsidR="006B6F83" w:rsidRPr="00F25C2E">
        <w:rPr>
          <w:rFonts w:ascii="Book Antiqua" w:hAnsi="Book Antiqua" w:cs="Times New Roman"/>
          <w:bCs/>
          <w:sz w:val="24"/>
          <w:szCs w:val="24"/>
        </w:rPr>
        <w:t>Fig</w:t>
      </w:r>
      <w:r w:rsidR="00FE1202" w:rsidRPr="00F25C2E">
        <w:rPr>
          <w:rFonts w:ascii="Book Antiqua" w:hAnsi="Book Antiqua" w:cs="Times New Roman"/>
          <w:bCs/>
          <w:sz w:val="24"/>
          <w:szCs w:val="24"/>
          <w:lang w:eastAsia="zh-CN"/>
        </w:rPr>
        <w:t>ure</w:t>
      </w:r>
      <w:r w:rsidR="006B6F83" w:rsidRPr="00F25C2E">
        <w:rPr>
          <w:rFonts w:ascii="Book Antiqua" w:hAnsi="Book Antiqua" w:cs="Times New Roman"/>
          <w:bCs/>
          <w:sz w:val="24"/>
          <w:szCs w:val="24"/>
        </w:rPr>
        <w:t xml:space="preserve"> 2</w:t>
      </w:r>
      <w:r w:rsidR="006B6F83"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for nerve </w:t>
      </w:r>
      <w:proofErr w:type="gramStart"/>
      <w:r w:rsidRPr="00F25C2E">
        <w:rPr>
          <w:rFonts w:ascii="Book Antiqua" w:hAnsi="Book Antiqua" w:cs="Times New Roman"/>
          <w:sz w:val="24"/>
          <w:szCs w:val="24"/>
        </w:rPr>
        <w:t>reconstruction</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37-40]</w:t>
      </w:r>
      <w:r w:rsidR="00AB5F08" w:rsidRPr="00F25C2E">
        <w:rPr>
          <w:rFonts w:ascii="Book Antiqua" w:hAnsi="Book Antiqua" w:cs="Times New Roman"/>
          <w:sz w:val="24"/>
          <w:szCs w:val="24"/>
        </w:rPr>
        <w:t xml:space="preserve">. Currently, </w:t>
      </w:r>
      <w:r w:rsidRPr="00F25C2E">
        <w:rPr>
          <w:rFonts w:ascii="Book Antiqua" w:hAnsi="Book Antiqua" w:cs="Times New Roman"/>
          <w:sz w:val="24"/>
          <w:szCs w:val="24"/>
        </w:rPr>
        <w:t xml:space="preserve">meticulous microsurgical repair is </w:t>
      </w:r>
      <w:r w:rsidR="008A3857" w:rsidRPr="00F25C2E">
        <w:rPr>
          <w:rFonts w:ascii="Book Antiqua" w:hAnsi="Book Antiqua" w:cs="Times New Roman"/>
          <w:sz w:val="24"/>
          <w:szCs w:val="24"/>
        </w:rPr>
        <w:t xml:space="preserve">the </w:t>
      </w:r>
      <w:r w:rsidRPr="00F25C2E">
        <w:rPr>
          <w:rFonts w:ascii="Book Antiqua" w:hAnsi="Book Antiqua" w:cs="Times New Roman"/>
          <w:sz w:val="24"/>
          <w:szCs w:val="24"/>
        </w:rPr>
        <w:t>best choice</w:t>
      </w:r>
      <w:r w:rsidR="00AB5F08" w:rsidRPr="00F25C2E">
        <w:rPr>
          <w:rFonts w:ascii="Book Antiqua" w:hAnsi="Book Antiqua" w:cs="Times New Roman"/>
          <w:sz w:val="24"/>
          <w:szCs w:val="24"/>
        </w:rPr>
        <w:t>,</w:t>
      </w:r>
      <w:r w:rsidRPr="00F25C2E">
        <w:rPr>
          <w:rFonts w:ascii="Book Antiqua" w:hAnsi="Book Antiqua" w:cs="Times New Roman"/>
          <w:sz w:val="24"/>
          <w:szCs w:val="24"/>
        </w:rPr>
        <w:t xml:space="preserve"> especially </w:t>
      </w:r>
      <w:r w:rsidR="00AB5F08" w:rsidRPr="00F25C2E">
        <w:rPr>
          <w:rFonts w:ascii="Book Antiqua" w:hAnsi="Book Antiqua" w:cs="Times New Roman"/>
          <w:sz w:val="24"/>
          <w:szCs w:val="24"/>
        </w:rPr>
        <w:t>with the use of</w:t>
      </w:r>
      <w:r w:rsidRPr="00F25C2E">
        <w:rPr>
          <w:rFonts w:ascii="Book Antiqua" w:hAnsi="Book Antiqua" w:cs="Times New Roman"/>
          <w:sz w:val="24"/>
          <w:szCs w:val="24"/>
        </w:rPr>
        <w:t xml:space="preserve"> tensionless epineural sutures. </w:t>
      </w:r>
      <w:r w:rsidR="00061C3A" w:rsidRPr="00F25C2E">
        <w:rPr>
          <w:rFonts w:ascii="Book Antiqua" w:hAnsi="Book Antiqua" w:cs="Times New Roman"/>
          <w:sz w:val="24"/>
          <w:szCs w:val="24"/>
        </w:rPr>
        <w:t>Nevertheless</w:t>
      </w:r>
      <w:r w:rsidR="00B833BF" w:rsidRPr="00F25C2E">
        <w:rPr>
          <w:rFonts w:ascii="Book Antiqua" w:hAnsi="Book Antiqua" w:cs="Times New Roman"/>
          <w:sz w:val="24"/>
          <w:szCs w:val="24"/>
        </w:rPr>
        <w:t xml:space="preserve">, </w:t>
      </w:r>
      <w:r w:rsidR="00AB5F08" w:rsidRPr="00F25C2E">
        <w:rPr>
          <w:rFonts w:ascii="Book Antiqua" w:hAnsi="Book Antiqua" w:cs="Times New Roman"/>
          <w:sz w:val="24"/>
          <w:szCs w:val="24"/>
        </w:rPr>
        <w:t>in</w:t>
      </w:r>
      <w:r w:rsidRPr="00F25C2E">
        <w:rPr>
          <w:rFonts w:ascii="Book Antiqua" w:hAnsi="Book Antiqua" w:cs="Times New Roman"/>
          <w:sz w:val="24"/>
          <w:szCs w:val="24"/>
        </w:rPr>
        <w:t xml:space="preserve"> the presence of a wide nerve gap </w:t>
      </w:r>
      <w:r w:rsidR="000E0272" w:rsidRPr="00F25C2E">
        <w:rPr>
          <w:rFonts w:ascii="Book Antiqua" w:hAnsi="Book Antiqua" w:cs="Times New Roman"/>
          <w:sz w:val="24"/>
          <w:szCs w:val="24"/>
        </w:rPr>
        <w:t>at which</w:t>
      </w:r>
      <w:r w:rsidRPr="00F25C2E">
        <w:rPr>
          <w:rFonts w:ascii="Book Antiqua" w:hAnsi="Book Antiqua" w:cs="Times New Roman"/>
          <w:sz w:val="24"/>
          <w:szCs w:val="24"/>
        </w:rPr>
        <w:t xml:space="preserve"> end-to-end suturing is </w:t>
      </w:r>
      <w:r w:rsidR="000E0272" w:rsidRPr="00F25C2E">
        <w:rPr>
          <w:rFonts w:ascii="Book Antiqua" w:hAnsi="Book Antiqua" w:cs="Times New Roman"/>
          <w:sz w:val="24"/>
          <w:szCs w:val="24"/>
        </w:rPr>
        <w:t>impossible</w:t>
      </w:r>
      <w:r w:rsidRPr="00F25C2E">
        <w:rPr>
          <w:rFonts w:ascii="Book Antiqua" w:hAnsi="Book Antiqua" w:cs="Times New Roman"/>
          <w:sz w:val="24"/>
          <w:szCs w:val="24"/>
        </w:rPr>
        <w:t xml:space="preserve">, autologous nerve grafting </w:t>
      </w:r>
      <w:r w:rsidR="000E0272" w:rsidRPr="00F25C2E">
        <w:rPr>
          <w:rFonts w:ascii="Book Antiqua" w:hAnsi="Book Antiqua" w:cs="Times New Roman"/>
          <w:sz w:val="24"/>
          <w:szCs w:val="24"/>
        </w:rPr>
        <w:t>should be considered</w:t>
      </w:r>
      <w:r w:rsidRPr="00F25C2E">
        <w:rPr>
          <w:rFonts w:ascii="Book Antiqua" w:hAnsi="Book Antiqua" w:cs="Times New Roman"/>
          <w:sz w:val="24"/>
          <w:szCs w:val="24"/>
        </w:rPr>
        <w:t xml:space="preserve"> the optimal </w:t>
      </w:r>
      <w:proofErr w:type="gramStart"/>
      <w:r w:rsidRPr="00F25C2E">
        <w:rPr>
          <w:rFonts w:ascii="Book Antiqua" w:hAnsi="Book Antiqua" w:cs="Times New Roman"/>
          <w:sz w:val="24"/>
          <w:szCs w:val="24"/>
        </w:rPr>
        <w:t>solution</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41]</w:t>
      </w:r>
      <w:r w:rsidRPr="00F25C2E">
        <w:rPr>
          <w:rFonts w:ascii="Book Antiqua" w:hAnsi="Book Antiqua" w:cs="Times New Roman"/>
          <w:sz w:val="24"/>
          <w:szCs w:val="24"/>
        </w:rPr>
        <w:t xml:space="preserve">. Nerve injuries should be repaired </w:t>
      </w:r>
      <w:r w:rsidR="00AB5F08" w:rsidRPr="00F25C2E">
        <w:rPr>
          <w:rFonts w:ascii="Book Antiqua" w:hAnsi="Book Antiqua" w:cs="Times New Roman"/>
          <w:sz w:val="24"/>
          <w:szCs w:val="24"/>
        </w:rPr>
        <w:t xml:space="preserve">as </w:t>
      </w:r>
      <w:r w:rsidR="000E0272" w:rsidRPr="00F25C2E">
        <w:rPr>
          <w:rFonts w:ascii="Book Antiqua" w:hAnsi="Book Antiqua" w:cs="Times New Roman"/>
          <w:sz w:val="24"/>
          <w:szCs w:val="24"/>
        </w:rPr>
        <w:t>quickly</w:t>
      </w:r>
      <w:r w:rsidRPr="00F25C2E">
        <w:rPr>
          <w:rFonts w:ascii="Book Antiqua" w:hAnsi="Book Antiqua" w:cs="Times New Roman"/>
          <w:sz w:val="24"/>
          <w:szCs w:val="24"/>
        </w:rPr>
        <w:t xml:space="preserve"> as possible because any delay in the rep</w:t>
      </w:r>
      <w:r w:rsidR="00AB5F08" w:rsidRPr="00F25C2E">
        <w:rPr>
          <w:rFonts w:ascii="Book Antiqua" w:hAnsi="Book Antiqua" w:cs="Times New Roman"/>
          <w:sz w:val="24"/>
          <w:szCs w:val="24"/>
        </w:rPr>
        <w:t>air process may</w:t>
      </w:r>
      <w:r w:rsidRPr="00F25C2E">
        <w:rPr>
          <w:rFonts w:ascii="Book Antiqua" w:hAnsi="Book Antiqua" w:cs="Times New Roman"/>
          <w:sz w:val="24"/>
          <w:szCs w:val="24"/>
        </w:rPr>
        <w:t xml:space="preserve"> have </w:t>
      </w:r>
      <w:r w:rsidR="001978A2" w:rsidRPr="00F25C2E">
        <w:rPr>
          <w:rFonts w:ascii="Book Antiqua" w:hAnsi="Book Antiqua" w:cs="Times New Roman"/>
          <w:sz w:val="24"/>
          <w:szCs w:val="24"/>
        </w:rPr>
        <w:t>a</w:t>
      </w:r>
      <w:r w:rsidR="00AB5F08" w:rsidRPr="00F25C2E">
        <w:rPr>
          <w:rFonts w:ascii="Book Antiqua" w:hAnsi="Book Antiqua" w:cs="Times New Roman"/>
          <w:sz w:val="24"/>
          <w:szCs w:val="24"/>
        </w:rPr>
        <w:t xml:space="preserve"> significant</w:t>
      </w:r>
      <w:r w:rsidR="001978A2"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detrimental effect on sensory and motor </w:t>
      </w:r>
      <w:proofErr w:type="gramStart"/>
      <w:r w:rsidRPr="00F25C2E">
        <w:rPr>
          <w:rFonts w:ascii="Book Antiqua" w:hAnsi="Book Antiqua" w:cs="Times New Roman"/>
          <w:sz w:val="24"/>
          <w:szCs w:val="24"/>
        </w:rPr>
        <w:t>recovery</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42]</w:t>
      </w:r>
      <w:r w:rsidRPr="00F25C2E">
        <w:rPr>
          <w:rFonts w:ascii="Book Antiqua" w:hAnsi="Book Antiqua" w:cs="Times New Roman"/>
          <w:sz w:val="24"/>
          <w:szCs w:val="24"/>
        </w:rPr>
        <w:t>.</w:t>
      </w:r>
    </w:p>
    <w:p w:rsidR="00FE1202" w:rsidRPr="00F25C2E" w:rsidRDefault="00FE1202" w:rsidP="00F25C2E">
      <w:pPr>
        <w:spacing w:after="0" w:line="360" w:lineRule="auto"/>
        <w:ind w:firstLine="504"/>
        <w:jc w:val="both"/>
        <w:rPr>
          <w:rFonts w:ascii="Book Antiqua" w:hAnsi="Book Antiqua" w:cs="Times New Roman"/>
          <w:sz w:val="24"/>
          <w:szCs w:val="24"/>
          <w:lang w:eastAsia="zh-CN"/>
        </w:rPr>
      </w:pPr>
    </w:p>
    <w:p w:rsidR="00951E3C" w:rsidRPr="00F25C2E" w:rsidRDefault="00FE1202" w:rsidP="00F25C2E">
      <w:pPr>
        <w:spacing w:after="0" w:line="360" w:lineRule="auto"/>
        <w:jc w:val="both"/>
        <w:rPr>
          <w:rFonts w:ascii="Book Antiqua" w:hAnsi="Book Antiqua" w:cs="Times New Roman"/>
          <w:b/>
          <w:sz w:val="24"/>
          <w:szCs w:val="24"/>
        </w:rPr>
      </w:pPr>
      <w:r w:rsidRPr="00F25C2E">
        <w:rPr>
          <w:rFonts w:ascii="Book Antiqua" w:hAnsi="Book Antiqua" w:cs="Times New Roman"/>
          <w:b/>
          <w:sz w:val="24"/>
          <w:szCs w:val="24"/>
        </w:rPr>
        <w:t xml:space="preserve">SOURCES OF STEM CELLS FOR </w:t>
      </w:r>
      <w:r w:rsidR="00FB4565" w:rsidRPr="00FB4565">
        <w:rPr>
          <w:rFonts w:ascii="Book Antiqua" w:hAnsi="Book Antiqua" w:cs="Times New Roman"/>
          <w:b/>
          <w:sz w:val="24"/>
          <w:szCs w:val="24"/>
        </w:rPr>
        <w:t>PNR</w:t>
      </w:r>
    </w:p>
    <w:p w:rsidR="00DA7994" w:rsidRPr="00F25C2E" w:rsidRDefault="00756A1A"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Stem cells</w:t>
      </w:r>
      <w:r w:rsidR="00EE659D" w:rsidRPr="00F25C2E">
        <w:rPr>
          <w:rFonts w:ascii="Book Antiqua" w:hAnsi="Book Antiqua" w:cs="Times New Roman"/>
          <w:sz w:val="24"/>
          <w:szCs w:val="24"/>
        </w:rPr>
        <w:t>,</w:t>
      </w:r>
      <w:r w:rsidR="003968D7" w:rsidRPr="00F25C2E">
        <w:rPr>
          <w:rFonts w:ascii="Book Antiqua" w:hAnsi="Book Antiqua" w:cs="Times New Roman"/>
          <w:sz w:val="24"/>
          <w:szCs w:val="24"/>
        </w:rPr>
        <w:t xml:space="preserve"> undifferentiated cells that are </w:t>
      </w:r>
      <w:r w:rsidR="006D282B" w:rsidRPr="00F25C2E">
        <w:rPr>
          <w:rFonts w:ascii="Book Antiqua" w:hAnsi="Book Antiqua" w:cs="Times New Roman"/>
          <w:sz w:val="24"/>
          <w:szCs w:val="24"/>
        </w:rPr>
        <w:t>capable</w:t>
      </w:r>
      <w:r w:rsidR="00EE659D" w:rsidRPr="00F25C2E">
        <w:rPr>
          <w:rFonts w:ascii="Book Antiqua" w:hAnsi="Book Antiqua" w:cs="Times New Roman"/>
          <w:sz w:val="24"/>
          <w:szCs w:val="24"/>
        </w:rPr>
        <w:t xml:space="preserve"> of differentiating</w:t>
      </w:r>
      <w:r w:rsidR="003968D7" w:rsidRPr="00F25C2E">
        <w:rPr>
          <w:rFonts w:ascii="Book Antiqua" w:hAnsi="Book Antiqua" w:cs="Times New Roman"/>
          <w:sz w:val="24"/>
          <w:szCs w:val="24"/>
        </w:rPr>
        <w:t xml:space="preserve"> into </w:t>
      </w:r>
      <w:r w:rsidR="006D282B" w:rsidRPr="00F25C2E">
        <w:rPr>
          <w:rFonts w:ascii="Book Antiqua" w:hAnsi="Book Antiqua" w:cs="Times New Roman"/>
          <w:sz w:val="24"/>
          <w:szCs w:val="24"/>
        </w:rPr>
        <w:t xml:space="preserve">specific and </w:t>
      </w:r>
      <w:r w:rsidR="003968D7" w:rsidRPr="00F25C2E">
        <w:rPr>
          <w:rFonts w:ascii="Book Antiqua" w:hAnsi="Book Antiqua" w:cs="Times New Roman"/>
          <w:sz w:val="24"/>
          <w:szCs w:val="24"/>
        </w:rPr>
        <w:t>specialized cell types,</w:t>
      </w:r>
      <w:r w:rsidRPr="00F25C2E">
        <w:rPr>
          <w:rFonts w:ascii="Book Antiqua" w:hAnsi="Book Antiqua" w:cs="Times New Roman"/>
          <w:sz w:val="24"/>
          <w:szCs w:val="24"/>
        </w:rPr>
        <w:t xml:space="preserve"> can be </w:t>
      </w:r>
      <w:r w:rsidR="006A56A1" w:rsidRPr="00F25C2E">
        <w:rPr>
          <w:rFonts w:ascii="Book Antiqua" w:hAnsi="Book Antiqua" w:cs="Times New Roman"/>
          <w:sz w:val="24"/>
          <w:szCs w:val="24"/>
        </w:rPr>
        <w:t>allocated</w:t>
      </w:r>
      <w:r w:rsidRPr="00F25C2E">
        <w:rPr>
          <w:rFonts w:ascii="Book Antiqua" w:hAnsi="Book Antiqua" w:cs="Times New Roman"/>
          <w:sz w:val="24"/>
          <w:szCs w:val="24"/>
        </w:rPr>
        <w:t xml:space="preserve"> into </w:t>
      </w:r>
      <w:r w:rsidR="00F6025F" w:rsidRPr="00F25C2E">
        <w:rPr>
          <w:rFonts w:ascii="Book Antiqua" w:hAnsi="Book Antiqua" w:cs="Times New Roman"/>
          <w:sz w:val="24"/>
          <w:szCs w:val="24"/>
        </w:rPr>
        <w:t>several</w:t>
      </w:r>
      <w:r w:rsidR="006A56A1" w:rsidRPr="00F25C2E">
        <w:rPr>
          <w:rFonts w:ascii="Book Antiqua" w:hAnsi="Book Antiqua" w:cs="Times New Roman"/>
          <w:sz w:val="24"/>
          <w:szCs w:val="24"/>
        </w:rPr>
        <w:t xml:space="preserve"> categories</w:t>
      </w:r>
      <w:r w:rsidRPr="00F25C2E">
        <w:rPr>
          <w:rFonts w:ascii="Book Antiqua" w:hAnsi="Book Antiqua" w:cs="Times New Roman"/>
          <w:sz w:val="24"/>
          <w:szCs w:val="24"/>
        </w:rPr>
        <w:t>: (</w:t>
      </w:r>
      <w:r w:rsidR="00FE1202" w:rsidRPr="00F25C2E">
        <w:rPr>
          <w:rFonts w:ascii="Book Antiqua" w:hAnsi="Book Antiqua" w:cs="Times New Roman"/>
          <w:sz w:val="24"/>
          <w:szCs w:val="24"/>
          <w:lang w:eastAsia="zh-CN"/>
        </w:rPr>
        <w:t>1</w:t>
      </w:r>
      <w:r w:rsidRPr="00F25C2E">
        <w:rPr>
          <w:rFonts w:ascii="Book Antiqua" w:hAnsi="Book Antiqua" w:cs="Times New Roman"/>
          <w:sz w:val="24"/>
          <w:szCs w:val="24"/>
        </w:rPr>
        <w:t xml:space="preserve">) </w:t>
      </w:r>
      <w:r w:rsidR="00FE1202" w:rsidRPr="00F25C2E">
        <w:rPr>
          <w:rFonts w:ascii="Book Antiqua" w:hAnsi="Book Antiqua" w:cs="Times New Roman"/>
          <w:sz w:val="24"/>
          <w:szCs w:val="24"/>
        </w:rPr>
        <w:t>E</w:t>
      </w:r>
      <w:r w:rsidRPr="00F25C2E">
        <w:rPr>
          <w:rFonts w:ascii="Book Antiqua" w:hAnsi="Book Antiqua" w:cs="Times New Roman"/>
          <w:sz w:val="24"/>
          <w:szCs w:val="24"/>
        </w:rPr>
        <w:t>mbryonic stem cells (ESC</w:t>
      </w:r>
      <w:r w:rsidR="00EE659D" w:rsidRPr="00F25C2E">
        <w:rPr>
          <w:rFonts w:ascii="Book Antiqua" w:hAnsi="Book Antiqua" w:cs="Times New Roman"/>
          <w:sz w:val="24"/>
          <w:szCs w:val="24"/>
        </w:rPr>
        <w:t>s</w:t>
      </w:r>
      <w:r w:rsidRPr="00F25C2E">
        <w:rPr>
          <w:rFonts w:ascii="Book Antiqua" w:hAnsi="Book Antiqua" w:cs="Times New Roman"/>
          <w:sz w:val="24"/>
          <w:szCs w:val="24"/>
        </w:rPr>
        <w:t xml:space="preserve">) </w:t>
      </w:r>
      <w:r w:rsidR="00EE659D" w:rsidRPr="00F25C2E">
        <w:rPr>
          <w:rFonts w:ascii="Book Antiqua" w:hAnsi="Book Antiqua" w:cs="Times New Roman"/>
          <w:sz w:val="24"/>
          <w:szCs w:val="24"/>
        </w:rPr>
        <w:t xml:space="preserve">obtained </w:t>
      </w:r>
      <w:r w:rsidRPr="00F25C2E">
        <w:rPr>
          <w:rFonts w:ascii="Book Antiqua" w:hAnsi="Book Antiqua" w:cs="Times New Roman"/>
          <w:sz w:val="24"/>
          <w:szCs w:val="24"/>
        </w:rPr>
        <w:t xml:space="preserve">from </w:t>
      </w:r>
      <w:r w:rsidR="006A56A1" w:rsidRPr="00F25C2E">
        <w:rPr>
          <w:rFonts w:ascii="Book Antiqua" w:hAnsi="Book Antiqua" w:cs="Times New Roman"/>
          <w:sz w:val="24"/>
          <w:szCs w:val="24"/>
        </w:rPr>
        <w:t xml:space="preserve">the </w:t>
      </w:r>
      <w:r w:rsidR="001E2E0F" w:rsidRPr="00F25C2E">
        <w:rPr>
          <w:rFonts w:ascii="Book Antiqua" w:hAnsi="Book Antiqua" w:cs="Times New Roman"/>
          <w:sz w:val="24"/>
          <w:szCs w:val="24"/>
        </w:rPr>
        <w:t xml:space="preserve">embryoblast </w:t>
      </w:r>
      <w:r w:rsidR="006A56A1" w:rsidRPr="00F25C2E">
        <w:rPr>
          <w:rFonts w:ascii="Book Antiqua" w:hAnsi="Book Antiqua" w:cs="Times New Roman"/>
          <w:sz w:val="24"/>
          <w:szCs w:val="24"/>
        </w:rPr>
        <w:t>of a blastocyst</w:t>
      </w:r>
      <w:r w:rsidRPr="00F25C2E">
        <w:rPr>
          <w:rFonts w:ascii="Book Antiqua" w:hAnsi="Book Antiqua" w:cs="Times New Roman"/>
          <w:sz w:val="24"/>
          <w:szCs w:val="24"/>
        </w:rPr>
        <w:t>; (</w:t>
      </w:r>
      <w:r w:rsidR="00FE1202" w:rsidRPr="00F25C2E">
        <w:rPr>
          <w:rFonts w:ascii="Book Antiqua" w:hAnsi="Book Antiqua" w:cs="Times New Roman"/>
          <w:sz w:val="24"/>
          <w:szCs w:val="24"/>
          <w:lang w:eastAsia="zh-CN"/>
        </w:rPr>
        <w:t>2</w:t>
      </w:r>
      <w:r w:rsidRPr="00F25C2E">
        <w:rPr>
          <w:rFonts w:ascii="Book Antiqua" w:hAnsi="Book Antiqua" w:cs="Times New Roman"/>
          <w:sz w:val="24"/>
          <w:szCs w:val="24"/>
        </w:rPr>
        <w:t>) induced pluripotent stem cells (iPSC</w:t>
      </w:r>
      <w:r w:rsidR="00EE659D" w:rsidRPr="00F25C2E">
        <w:rPr>
          <w:rFonts w:ascii="Book Antiqua" w:hAnsi="Book Antiqua" w:cs="Times New Roman"/>
          <w:sz w:val="24"/>
          <w:szCs w:val="24"/>
        </w:rPr>
        <w:t>s</w:t>
      </w:r>
      <w:r w:rsidRPr="00F25C2E">
        <w:rPr>
          <w:rFonts w:ascii="Book Antiqua" w:hAnsi="Book Antiqua" w:cs="Times New Roman"/>
          <w:sz w:val="24"/>
          <w:szCs w:val="24"/>
        </w:rPr>
        <w:t>)</w:t>
      </w:r>
      <w:r w:rsidR="006A56A1" w:rsidRPr="00F25C2E">
        <w:rPr>
          <w:rFonts w:ascii="Book Antiqua" w:hAnsi="Book Antiqua"/>
          <w:sz w:val="24"/>
          <w:szCs w:val="24"/>
        </w:rPr>
        <w:t xml:space="preserve"> </w:t>
      </w:r>
      <w:r w:rsidR="000E7365" w:rsidRPr="00F25C2E">
        <w:rPr>
          <w:rFonts w:ascii="Book Antiqua" w:hAnsi="Book Antiqua" w:cs="Times New Roman"/>
          <w:sz w:val="24"/>
          <w:szCs w:val="24"/>
        </w:rPr>
        <w:t>created</w:t>
      </w:r>
      <w:r w:rsidR="00EE659D" w:rsidRPr="00F25C2E">
        <w:rPr>
          <w:rFonts w:ascii="Book Antiqua" w:hAnsi="Book Antiqua" w:cs="Times New Roman"/>
          <w:sz w:val="24"/>
          <w:szCs w:val="24"/>
        </w:rPr>
        <w:t xml:space="preserve"> directly from</w:t>
      </w:r>
      <w:r w:rsidR="001978A2" w:rsidRPr="00F25C2E">
        <w:rPr>
          <w:rFonts w:ascii="Book Antiqua" w:hAnsi="Book Antiqua" w:cs="Times New Roman"/>
          <w:sz w:val="24"/>
          <w:szCs w:val="24"/>
        </w:rPr>
        <w:t xml:space="preserve"> </w:t>
      </w:r>
      <w:r w:rsidR="006A56A1" w:rsidRPr="00F25C2E">
        <w:rPr>
          <w:rFonts w:ascii="Book Antiqua" w:hAnsi="Book Antiqua" w:cs="Times New Roman"/>
          <w:sz w:val="24"/>
          <w:szCs w:val="24"/>
        </w:rPr>
        <w:t>adult cell</w:t>
      </w:r>
      <w:r w:rsidR="00EE659D" w:rsidRPr="00F25C2E">
        <w:rPr>
          <w:rFonts w:ascii="Book Antiqua" w:hAnsi="Book Antiqua" w:cs="Times New Roman"/>
          <w:sz w:val="24"/>
          <w:szCs w:val="24"/>
        </w:rPr>
        <w:t>s</w:t>
      </w:r>
      <w:r w:rsidR="000E7365" w:rsidRPr="00F25C2E">
        <w:rPr>
          <w:rFonts w:ascii="Book Antiqua" w:hAnsi="Book Antiqua" w:cs="Times New Roman"/>
          <w:sz w:val="24"/>
          <w:szCs w:val="24"/>
        </w:rPr>
        <w:t xml:space="preserve"> </w:t>
      </w:r>
      <w:r w:rsidR="006A56A1" w:rsidRPr="00F25C2E">
        <w:rPr>
          <w:rFonts w:ascii="Book Antiqua" w:hAnsi="Book Antiqua" w:cs="Times New Roman"/>
          <w:sz w:val="24"/>
          <w:szCs w:val="24"/>
        </w:rPr>
        <w:t xml:space="preserve">reprogrammed </w:t>
      </w:r>
      <w:r w:rsidR="000A03C6" w:rsidRPr="00F25C2E">
        <w:rPr>
          <w:rFonts w:ascii="Book Antiqua" w:hAnsi="Book Antiqua" w:cs="Times New Roman"/>
          <w:sz w:val="24"/>
          <w:szCs w:val="24"/>
        </w:rPr>
        <w:t>to</w:t>
      </w:r>
      <w:r w:rsidR="00EE659D" w:rsidRPr="00F25C2E">
        <w:rPr>
          <w:rFonts w:ascii="Book Antiqua" w:hAnsi="Book Antiqua" w:cs="Times New Roman"/>
          <w:sz w:val="24"/>
          <w:szCs w:val="24"/>
        </w:rPr>
        <w:t xml:space="preserve"> become</w:t>
      </w:r>
      <w:r w:rsidR="006A56A1" w:rsidRPr="00F25C2E">
        <w:rPr>
          <w:rFonts w:ascii="Book Antiqua" w:hAnsi="Book Antiqua" w:cs="Times New Roman"/>
          <w:sz w:val="24"/>
          <w:szCs w:val="24"/>
        </w:rPr>
        <w:t xml:space="preserve"> embryonic-like pluripotent </w:t>
      </w:r>
      <w:r w:rsidR="000A03C6" w:rsidRPr="00F25C2E">
        <w:rPr>
          <w:rFonts w:ascii="Book Antiqua" w:hAnsi="Book Antiqua" w:cs="Times New Roman"/>
          <w:sz w:val="24"/>
          <w:szCs w:val="24"/>
        </w:rPr>
        <w:t>cells</w:t>
      </w:r>
      <w:r w:rsidR="00FE1202" w:rsidRPr="00F25C2E">
        <w:rPr>
          <w:rFonts w:ascii="Book Antiqua" w:hAnsi="Book Antiqua" w:cs="Times New Roman"/>
          <w:sz w:val="24"/>
          <w:szCs w:val="24"/>
          <w:lang w:eastAsia="zh-CN"/>
        </w:rPr>
        <w:t>;</w:t>
      </w:r>
      <w:r w:rsidR="006A56A1" w:rsidRPr="00F25C2E">
        <w:rPr>
          <w:rFonts w:ascii="Book Antiqua" w:hAnsi="Book Antiqua" w:cs="Times New Roman"/>
          <w:sz w:val="24"/>
          <w:szCs w:val="24"/>
        </w:rPr>
        <w:t xml:space="preserve"> a</w:t>
      </w:r>
      <w:r w:rsidR="008A3857" w:rsidRPr="00F25C2E">
        <w:rPr>
          <w:rFonts w:ascii="Book Antiqua" w:hAnsi="Book Antiqua" w:cs="Times New Roman"/>
          <w:sz w:val="24"/>
          <w:szCs w:val="24"/>
        </w:rPr>
        <w:t>nd</w:t>
      </w:r>
      <w:r w:rsidRPr="00F25C2E">
        <w:rPr>
          <w:rFonts w:ascii="Book Antiqua" w:hAnsi="Book Antiqua" w:cs="Times New Roman"/>
          <w:sz w:val="24"/>
          <w:szCs w:val="24"/>
        </w:rPr>
        <w:t xml:space="preserve"> (</w:t>
      </w:r>
      <w:r w:rsidR="00FE1202" w:rsidRPr="00F25C2E">
        <w:rPr>
          <w:rFonts w:ascii="Book Antiqua" w:hAnsi="Book Antiqua" w:cs="Times New Roman"/>
          <w:sz w:val="24"/>
          <w:szCs w:val="24"/>
          <w:lang w:eastAsia="zh-CN"/>
        </w:rPr>
        <w:t>3</w:t>
      </w:r>
      <w:r w:rsidRPr="00F25C2E">
        <w:rPr>
          <w:rFonts w:ascii="Book Antiqua" w:hAnsi="Book Antiqua" w:cs="Times New Roman"/>
          <w:sz w:val="24"/>
          <w:szCs w:val="24"/>
        </w:rPr>
        <w:t>) adult stem cells</w:t>
      </w:r>
      <w:r w:rsidR="00EE659D" w:rsidRPr="00F25C2E">
        <w:rPr>
          <w:rFonts w:ascii="Book Antiqua" w:hAnsi="Book Antiqua" w:cs="Times New Roman"/>
          <w:sz w:val="24"/>
          <w:szCs w:val="24"/>
        </w:rPr>
        <w:t>,</w:t>
      </w:r>
      <w:r w:rsidRPr="00F25C2E">
        <w:rPr>
          <w:rFonts w:ascii="Book Antiqua" w:hAnsi="Book Antiqua" w:cs="Times New Roman"/>
          <w:sz w:val="24"/>
          <w:szCs w:val="24"/>
        </w:rPr>
        <w:t xml:space="preserve"> including </w:t>
      </w:r>
      <w:r w:rsidR="000A03C6" w:rsidRPr="00F25C2E">
        <w:rPr>
          <w:rFonts w:ascii="Book Antiqua" w:hAnsi="Book Antiqua" w:cs="Times New Roman"/>
          <w:sz w:val="24"/>
          <w:szCs w:val="24"/>
        </w:rPr>
        <w:t>hem</w:t>
      </w:r>
      <w:r w:rsidR="00EE659D" w:rsidRPr="00F25C2E">
        <w:rPr>
          <w:rFonts w:ascii="Book Antiqua" w:hAnsi="Book Antiqua" w:cs="Times New Roman"/>
          <w:sz w:val="24"/>
          <w:szCs w:val="24"/>
        </w:rPr>
        <w:t>atopoietic stem cells and</w:t>
      </w:r>
      <w:r w:rsidR="000A03C6" w:rsidRPr="00F25C2E">
        <w:rPr>
          <w:rFonts w:ascii="Book Antiqua" w:hAnsi="Book Antiqua" w:cs="Times New Roman"/>
          <w:sz w:val="24"/>
          <w:szCs w:val="24"/>
        </w:rPr>
        <w:t xml:space="preserve"> </w:t>
      </w:r>
      <w:r w:rsidR="00305F26" w:rsidRPr="00F25C2E">
        <w:rPr>
          <w:rFonts w:ascii="Book Antiqua" w:hAnsi="Book Antiqua" w:cs="Times New Roman"/>
          <w:sz w:val="24"/>
          <w:szCs w:val="24"/>
        </w:rPr>
        <w:t>MSCs</w:t>
      </w:r>
      <w:r w:rsidR="00EE659D" w:rsidRPr="00F25C2E">
        <w:rPr>
          <w:rFonts w:ascii="Book Antiqua" w:hAnsi="Book Antiqua" w:cs="Times New Roman"/>
          <w:sz w:val="24"/>
          <w:szCs w:val="24"/>
        </w:rPr>
        <w:t xml:space="preserve">. </w:t>
      </w:r>
      <w:r w:rsidRPr="00F25C2E">
        <w:rPr>
          <w:rFonts w:ascii="Book Antiqua" w:hAnsi="Book Antiqua" w:cs="Times New Roman"/>
          <w:sz w:val="24"/>
          <w:szCs w:val="24"/>
        </w:rPr>
        <w:t>ESC</w:t>
      </w:r>
      <w:r w:rsidR="00EE659D" w:rsidRPr="00F25C2E">
        <w:rPr>
          <w:rFonts w:ascii="Book Antiqua" w:hAnsi="Book Antiqua" w:cs="Times New Roman"/>
          <w:sz w:val="24"/>
          <w:szCs w:val="24"/>
        </w:rPr>
        <w:t>s</w:t>
      </w:r>
      <w:r w:rsidRPr="00F25C2E">
        <w:rPr>
          <w:rFonts w:ascii="Book Antiqua" w:hAnsi="Book Antiqua" w:cs="Times New Roman"/>
          <w:sz w:val="24"/>
          <w:szCs w:val="24"/>
        </w:rPr>
        <w:t xml:space="preserve">, </w:t>
      </w:r>
      <w:r w:rsidR="00BA7BFB" w:rsidRPr="00F25C2E">
        <w:rPr>
          <w:rFonts w:ascii="Book Antiqua" w:hAnsi="Book Antiqua" w:cs="Times New Roman"/>
          <w:sz w:val="24"/>
          <w:szCs w:val="24"/>
        </w:rPr>
        <w:t>iPSC</w:t>
      </w:r>
      <w:r w:rsidR="00EE659D" w:rsidRPr="00F25C2E">
        <w:rPr>
          <w:rFonts w:ascii="Book Antiqua" w:hAnsi="Book Antiqua" w:cs="Times New Roman"/>
          <w:sz w:val="24"/>
          <w:szCs w:val="24"/>
        </w:rPr>
        <w:t>s</w:t>
      </w:r>
      <w:r w:rsidR="00BA7BFB" w:rsidRPr="00F25C2E">
        <w:rPr>
          <w:rFonts w:ascii="Book Antiqua" w:hAnsi="Book Antiqua" w:cs="Times New Roman"/>
          <w:sz w:val="24"/>
          <w:szCs w:val="24"/>
        </w:rPr>
        <w:t>, MSC</w:t>
      </w:r>
      <w:r w:rsidR="00F1162F" w:rsidRPr="00F25C2E">
        <w:rPr>
          <w:rFonts w:ascii="Book Antiqua" w:hAnsi="Book Antiqua" w:cs="Times New Roman"/>
          <w:sz w:val="24"/>
          <w:szCs w:val="24"/>
        </w:rPr>
        <w:t>s</w:t>
      </w:r>
      <w:r w:rsidR="00BA7BFB" w:rsidRPr="00F25C2E">
        <w:rPr>
          <w:rFonts w:ascii="Book Antiqua" w:hAnsi="Book Antiqua" w:cs="Times New Roman"/>
          <w:sz w:val="24"/>
          <w:szCs w:val="24"/>
        </w:rPr>
        <w:t xml:space="preserve"> and </w:t>
      </w:r>
      <w:r w:rsidR="002C1615" w:rsidRPr="00F25C2E">
        <w:rPr>
          <w:rFonts w:ascii="Book Antiqua" w:hAnsi="Book Antiqua" w:cs="Times New Roman"/>
          <w:sz w:val="24"/>
          <w:szCs w:val="24"/>
        </w:rPr>
        <w:lastRenderedPageBreak/>
        <w:t>neural stem cells (</w:t>
      </w:r>
      <w:r w:rsidR="00BA7BFB" w:rsidRPr="00F25C2E">
        <w:rPr>
          <w:rFonts w:ascii="Book Antiqua" w:hAnsi="Book Antiqua" w:cs="Times New Roman"/>
          <w:sz w:val="24"/>
          <w:szCs w:val="24"/>
        </w:rPr>
        <w:t>NSC</w:t>
      </w:r>
      <w:r w:rsidR="00EE659D" w:rsidRPr="00F25C2E">
        <w:rPr>
          <w:rFonts w:ascii="Book Antiqua" w:hAnsi="Book Antiqua" w:cs="Times New Roman"/>
          <w:sz w:val="24"/>
          <w:szCs w:val="24"/>
        </w:rPr>
        <w:t>s</w:t>
      </w:r>
      <w:r w:rsidR="002C1615" w:rsidRPr="00F25C2E">
        <w:rPr>
          <w:rFonts w:ascii="Book Antiqua" w:hAnsi="Book Antiqua" w:cs="Times New Roman"/>
          <w:sz w:val="24"/>
          <w:szCs w:val="24"/>
        </w:rPr>
        <w:t>)</w:t>
      </w:r>
      <w:r w:rsidRPr="00F25C2E">
        <w:rPr>
          <w:rFonts w:ascii="Book Antiqua" w:hAnsi="Book Antiqua" w:cs="Times New Roman"/>
          <w:sz w:val="24"/>
          <w:szCs w:val="24"/>
        </w:rPr>
        <w:t xml:space="preserve"> have been studied </w:t>
      </w:r>
      <w:r w:rsidR="000A03C6" w:rsidRPr="00F25C2E">
        <w:rPr>
          <w:rFonts w:ascii="Book Antiqua" w:hAnsi="Book Antiqua" w:cs="Times New Roman"/>
          <w:i/>
          <w:sz w:val="24"/>
          <w:szCs w:val="24"/>
        </w:rPr>
        <w:t>in vitro</w:t>
      </w:r>
      <w:r w:rsidR="000A03C6" w:rsidRPr="00F25C2E">
        <w:rPr>
          <w:rFonts w:ascii="Book Antiqua" w:hAnsi="Book Antiqua" w:cs="Times New Roman"/>
          <w:sz w:val="24"/>
          <w:szCs w:val="24"/>
        </w:rPr>
        <w:t xml:space="preserve"> and</w:t>
      </w:r>
      <w:r w:rsidR="000A03C6" w:rsidRPr="00F25C2E">
        <w:rPr>
          <w:rFonts w:ascii="Book Antiqua" w:hAnsi="Book Antiqua" w:cs="Times New Roman"/>
          <w:i/>
          <w:sz w:val="24"/>
          <w:szCs w:val="24"/>
        </w:rPr>
        <w:t xml:space="preserve"> </w:t>
      </w:r>
      <w:r w:rsidR="00BA7BFB" w:rsidRPr="00F25C2E">
        <w:rPr>
          <w:rFonts w:ascii="Book Antiqua" w:hAnsi="Book Antiqua" w:cs="Times New Roman"/>
          <w:i/>
          <w:sz w:val="24"/>
          <w:szCs w:val="24"/>
        </w:rPr>
        <w:t xml:space="preserve">in vivo </w:t>
      </w:r>
      <w:r w:rsidR="00EE659D" w:rsidRPr="00F25C2E">
        <w:rPr>
          <w:rFonts w:ascii="Book Antiqua" w:hAnsi="Book Antiqua" w:cs="Times New Roman"/>
          <w:sz w:val="24"/>
          <w:szCs w:val="24"/>
        </w:rPr>
        <w:t>for their ability to aid in</w:t>
      </w:r>
      <w:r w:rsidRPr="00F25C2E">
        <w:rPr>
          <w:rFonts w:ascii="Book Antiqua" w:hAnsi="Book Antiqua" w:cs="Times New Roman"/>
          <w:sz w:val="24"/>
          <w:szCs w:val="24"/>
        </w:rPr>
        <w:t xml:space="preserve"> nerve repair. ESC</w:t>
      </w:r>
      <w:r w:rsidR="00EE659D" w:rsidRPr="00F25C2E">
        <w:rPr>
          <w:rFonts w:ascii="Book Antiqua" w:hAnsi="Book Antiqua" w:cs="Times New Roman"/>
          <w:sz w:val="24"/>
          <w:szCs w:val="24"/>
        </w:rPr>
        <w:t>s</w:t>
      </w:r>
      <w:r w:rsidRPr="00F25C2E">
        <w:rPr>
          <w:rFonts w:ascii="Book Antiqua" w:hAnsi="Book Antiqua" w:cs="Times New Roman"/>
          <w:sz w:val="24"/>
          <w:szCs w:val="24"/>
        </w:rPr>
        <w:t xml:space="preserve"> </w:t>
      </w:r>
      <w:r w:rsidR="00BA7BFB" w:rsidRPr="00F25C2E">
        <w:rPr>
          <w:rFonts w:ascii="Book Antiqua" w:hAnsi="Book Antiqua" w:cs="Times New Roman"/>
          <w:sz w:val="24"/>
          <w:szCs w:val="24"/>
        </w:rPr>
        <w:t xml:space="preserve">promoted </w:t>
      </w:r>
      <w:r w:rsidR="00EE659D" w:rsidRPr="00F25C2E">
        <w:rPr>
          <w:rFonts w:ascii="Book Antiqua" w:hAnsi="Book Antiqua" w:cs="Times New Roman"/>
          <w:sz w:val="24"/>
          <w:szCs w:val="24"/>
        </w:rPr>
        <w:t xml:space="preserve">the </w:t>
      </w:r>
      <w:r w:rsidR="000A03C6" w:rsidRPr="00F25C2E">
        <w:rPr>
          <w:rFonts w:ascii="Book Antiqua" w:hAnsi="Book Antiqua" w:cs="Times New Roman"/>
          <w:sz w:val="24"/>
          <w:szCs w:val="24"/>
        </w:rPr>
        <w:t xml:space="preserve">repair of </w:t>
      </w:r>
      <w:r w:rsidR="00EE659D" w:rsidRPr="00F25C2E">
        <w:rPr>
          <w:rFonts w:ascii="Book Antiqua" w:hAnsi="Book Antiqua" w:cs="Times New Roman"/>
          <w:sz w:val="24"/>
          <w:szCs w:val="24"/>
        </w:rPr>
        <w:t>a 10-mm gap in</w:t>
      </w:r>
      <w:r w:rsidR="000A03C6" w:rsidRPr="00F25C2E">
        <w:rPr>
          <w:rFonts w:ascii="Book Antiqua" w:hAnsi="Book Antiqua" w:cs="Times New Roman"/>
          <w:sz w:val="24"/>
          <w:szCs w:val="24"/>
        </w:rPr>
        <w:t xml:space="preserve"> </w:t>
      </w:r>
      <w:r w:rsidR="00BA7BFB" w:rsidRPr="00F25C2E">
        <w:rPr>
          <w:rFonts w:ascii="Book Antiqua" w:hAnsi="Book Antiqua" w:cs="Times New Roman"/>
          <w:sz w:val="24"/>
          <w:szCs w:val="24"/>
        </w:rPr>
        <w:t>rat sciatic nerve in a histological</w:t>
      </w:r>
      <w:r w:rsidRPr="00F25C2E">
        <w:rPr>
          <w:rFonts w:ascii="Book Antiqua" w:hAnsi="Book Antiqua" w:cs="Times New Roman"/>
          <w:sz w:val="24"/>
          <w:szCs w:val="24"/>
        </w:rPr>
        <w:t xml:space="preserve">, </w:t>
      </w:r>
      <w:r w:rsidR="00240F41" w:rsidRPr="00F25C2E">
        <w:rPr>
          <w:rFonts w:ascii="Book Antiqua" w:hAnsi="Book Antiqua" w:cs="Times New Roman"/>
          <w:sz w:val="24"/>
          <w:szCs w:val="24"/>
        </w:rPr>
        <w:t xml:space="preserve">electrophysiological and </w:t>
      </w:r>
      <w:r w:rsidRPr="00F25C2E">
        <w:rPr>
          <w:rFonts w:ascii="Book Antiqua" w:hAnsi="Book Antiqua" w:cs="Times New Roman"/>
          <w:sz w:val="24"/>
          <w:szCs w:val="24"/>
        </w:rPr>
        <w:t xml:space="preserve">molecular </w:t>
      </w:r>
      <w:proofErr w:type="gramStart"/>
      <w:r w:rsidRPr="00F25C2E">
        <w:rPr>
          <w:rFonts w:ascii="Book Antiqua" w:hAnsi="Book Antiqua" w:cs="Times New Roman"/>
          <w:sz w:val="24"/>
          <w:szCs w:val="24"/>
        </w:rPr>
        <w:t>study</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43]</w:t>
      </w:r>
      <w:r w:rsidRPr="00F25C2E">
        <w:rPr>
          <w:rFonts w:ascii="Book Antiqua" w:hAnsi="Book Antiqua" w:cs="Times New Roman"/>
          <w:sz w:val="24"/>
          <w:szCs w:val="24"/>
        </w:rPr>
        <w:t>. SC</w:t>
      </w:r>
      <w:r w:rsidR="00BA7BFB" w:rsidRPr="00F25C2E">
        <w:rPr>
          <w:rFonts w:ascii="Book Antiqua" w:hAnsi="Book Antiqua" w:cs="Times New Roman"/>
          <w:sz w:val="24"/>
          <w:szCs w:val="24"/>
        </w:rPr>
        <w:t>s</w:t>
      </w:r>
      <w:r w:rsidRPr="00F25C2E">
        <w:rPr>
          <w:rFonts w:ascii="Book Antiqua" w:hAnsi="Book Antiqua" w:cs="Times New Roman"/>
          <w:sz w:val="24"/>
          <w:szCs w:val="24"/>
        </w:rPr>
        <w:t xml:space="preserve">-like precursors </w:t>
      </w:r>
      <w:r w:rsidR="00BA7BFB" w:rsidRPr="00F25C2E">
        <w:rPr>
          <w:rFonts w:ascii="Book Antiqua" w:hAnsi="Book Antiqua" w:cs="Times New Roman"/>
          <w:sz w:val="24"/>
          <w:szCs w:val="24"/>
        </w:rPr>
        <w:t>were</w:t>
      </w:r>
      <w:r w:rsidRPr="00F25C2E">
        <w:rPr>
          <w:rFonts w:ascii="Book Antiqua" w:hAnsi="Book Antiqua" w:cs="Times New Roman"/>
          <w:sz w:val="24"/>
          <w:szCs w:val="24"/>
        </w:rPr>
        <w:t xml:space="preserve"> generated from ESC</w:t>
      </w:r>
      <w:r w:rsidR="00EE659D" w:rsidRPr="00F25C2E">
        <w:rPr>
          <w:rFonts w:ascii="Book Antiqua" w:hAnsi="Book Antiqua" w:cs="Times New Roman"/>
          <w:sz w:val="24"/>
          <w:szCs w:val="24"/>
        </w:rPr>
        <w:t>s</w:t>
      </w:r>
      <w:r w:rsidRPr="00F25C2E">
        <w:rPr>
          <w:rFonts w:ascii="Book Antiqua" w:hAnsi="Book Antiqua" w:cs="Times New Roman"/>
          <w:sz w:val="24"/>
          <w:szCs w:val="24"/>
        </w:rPr>
        <w:t xml:space="preserve"> </w:t>
      </w:r>
      <w:r w:rsidR="00240F41" w:rsidRPr="00F25C2E">
        <w:rPr>
          <w:rFonts w:ascii="Book Antiqua" w:hAnsi="Book Antiqua" w:cs="Times New Roman"/>
          <w:sz w:val="24"/>
          <w:szCs w:val="24"/>
        </w:rPr>
        <w:t xml:space="preserve">in models of PNR </w:t>
      </w:r>
      <w:r w:rsidR="00240F41" w:rsidRPr="00F25C2E">
        <w:rPr>
          <w:rFonts w:ascii="Book Antiqua" w:hAnsi="Book Antiqua" w:cs="Times New Roman"/>
          <w:i/>
          <w:sz w:val="24"/>
          <w:szCs w:val="24"/>
        </w:rPr>
        <w:t>in vitro</w:t>
      </w:r>
      <w:r w:rsidR="00EE659D" w:rsidRPr="00F25C2E">
        <w:rPr>
          <w:rFonts w:ascii="Book Antiqua" w:hAnsi="Book Antiqua" w:cs="Times New Roman"/>
          <w:i/>
          <w:sz w:val="24"/>
          <w:szCs w:val="24"/>
        </w:rPr>
        <w:t>,</w:t>
      </w:r>
      <w:r w:rsidR="00240F41"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and </w:t>
      </w:r>
      <w:r w:rsidR="00240F41" w:rsidRPr="00F25C2E">
        <w:rPr>
          <w:rFonts w:ascii="Book Antiqua" w:hAnsi="Book Antiqua" w:cs="Times New Roman"/>
          <w:sz w:val="24"/>
          <w:szCs w:val="24"/>
        </w:rPr>
        <w:t>these cells</w:t>
      </w:r>
      <w:r w:rsidRPr="00F25C2E">
        <w:rPr>
          <w:rFonts w:ascii="Book Antiqua" w:hAnsi="Book Antiqua" w:cs="Times New Roman"/>
          <w:sz w:val="24"/>
          <w:szCs w:val="24"/>
        </w:rPr>
        <w:t xml:space="preserve"> express</w:t>
      </w:r>
      <w:r w:rsidR="00240F41" w:rsidRPr="00F25C2E">
        <w:rPr>
          <w:rFonts w:ascii="Book Antiqua" w:hAnsi="Book Antiqua" w:cs="Times New Roman"/>
          <w:sz w:val="24"/>
          <w:szCs w:val="24"/>
        </w:rPr>
        <w:t>ed</w:t>
      </w:r>
      <w:r w:rsidRPr="00F25C2E">
        <w:rPr>
          <w:rFonts w:ascii="Book Antiqua" w:hAnsi="Book Antiqua" w:cs="Times New Roman"/>
          <w:sz w:val="24"/>
          <w:szCs w:val="24"/>
        </w:rPr>
        <w:t xml:space="preserve"> myelin </w:t>
      </w:r>
      <w:proofErr w:type="gramStart"/>
      <w:r w:rsidRPr="00F25C2E">
        <w:rPr>
          <w:rFonts w:ascii="Book Antiqua" w:hAnsi="Book Antiqua" w:cs="Times New Roman"/>
          <w:sz w:val="24"/>
          <w:szCs w:val="24"/>
        </w:rPr>
        <w:t>protein</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44]</w:t>
      </w:r>
      <w:r w:rsidRPr="00F25C2E">
        <w:rPr>
          <w:rFonts w:ascii="Book Antiqua" w:hAnsi="Book Antiqua" w:cs="Times New Roman"/>
          <w:sz w:val="24"/>
          <w:szCs w:val="24"/>
        </w:rPr>
        <w:t>.</w:t>
      </w:r>
      <w:r w:rsidR="008963C9" w:rsidRPr="00F25C2E">
        <w:rPr>
          <w:rFonts w:ascii="Book Antiqua" w:hAnsi="Book Antiqua" w:cs="Times New Roman"/>
          <w:sz w:val="24"/>
          <w:szCs w:val="24"/>
        </w:rPr>
        <w:t xml:space="preserve"> </w:t>
      </w:r>
      <w:r w:rsidRPr="00F25C2E">
        <w:rPr>
          <w:rFonts w:ascii="Book Antiqua" w:hAnsi="Book Antiqua" w:cs="Times New Roman"/>
          <w:sz w:val="24"/>
          <w:szCs w:val="24"/>
        </w:rPr>
        <w:t>When NSC</w:t>
      </w:r>
      <w:r w:rsidR="00EE659D" w:rsidRPr="00F25C2E">
        <w:rPr>
          <w:rFonts w:ascii="Book Antiqua" w:hAnsi="Book Antiqua" w:cs="Times New Roman"/>
          <w:sz w:val="24"/>
          <w:szCs w:val="24"/>
        </w:rPr>
        <w:t>s were</w:t>
      </w:r>
      <w:r w:rsidRPr="00F25C2E">
        <w:rPr>
          <w:rFonts w:ascii="Book Antiqua" w:hAnsi="Book Antiqua" w:cs="Times New Roman"/>
          <w:sz w:val="24"/>
          <w:szCs w:val="24"/>
        </w:rPr>
        <w:t xml:space="preserve"> seeded in chitosan, they give results comparable</w:t>
      </w:r>
      <w:r w:rsidR="00EE659D" w:rsidRPr="00F25C2E">
        <w:rPr>
          <w:rFonts w:ascii="Book Antiqua" w:hAnsi="Book Antiqua" w:cs="Times New Roman"/>
          <w:sz w:val="24"/>
          <w:szCs w:val="24"/>
        </w:rPr>
        <w:t xml:space="preserve"> with</w:t>
      </w:r>
      <w:r w:rsidRPr="00F25C2E">
        <w:rPr>
          <w:rFonts w:ascii="Book Antiqua" w:hAnsi="Book Antiqua" w:cs="Times New Roman"/>
          <w:sz w:val="24"/>
          <w:szCs w:val="24"/>
        </w:rPr>
        <w:t xml:space="preserve"> autografts </w:t>
      </w:r>
      <w:r w:rsidR="00EE659D" w:rsidRPr="00F25C2E">
        <w:rPr>
          <w:rFonts w:ascii="Book Antiqua" w:hAnsi="Book Antiqua" w:cs="Times New Roman"/>
          <w:sz w:val="24"/>
          <w:szCs w:val="24"/>
        </w:rPr>
        <w:t xml:space="preserve">in </w:t>
      </w:r>
      <w:r w:rsidR="00DA7994" w:rsidRPr="00F25C2E">
        <w:rPr>
          <w:rFonts w:ascii="Book Antiqua" w:hAnsi="Book Antiqua" w:cs="Times New Roman"/>
          <w:sz w:val="24"/>
          <w:szCs w:val="24"/>
        </w:rPr>
        <w:t>repairing</w:t>
      </w:r>
      <w:r w:rsidRPr="00F25C2E">
        <w:rPr>
          <w:rFonts w:ascii="Book Antiqua" w:hAnsi="Book Antiqua" w:cs="Times New Roman"/>
          <w:sz w:val="24"/>
          <w:szCs w:val="24"/>
        </w:rPr>
        <w:t xml:space="preserve"> </w:t>
      </w:r>
      <w:r w:rsidR="00EE659D" w:rsidRPr="00F25C2E">
        <w:rPr>
          <w:rFonts w:ascii="Book Antiqua" w:hAnsi="Book Antiqua" w:cs="Times New Roman"/>
          <w:sz w:val="24"/>
          <w:szCs w:val="24"/>
        </w:rPr>
        <w:t>a 10-</w:t>
      </w:r>
      <w:r w:rsidRPr="00F25C2E">
        <w:rPr>
          <w:rFonts w:ascii="Book Antiqua" w:hAnsi="Book Antiqua" w:cs="Times New Roman"/>
          <w:sz w:val="24"/>
          <w:szCs w:val="24"/>
        </w:rPr>
        <w:t xml:space="preserve">mm nerve </w:t>
      </w:r>
      <w:proofErr w:type="gramStart"/>
      <w:r w:rsidRPr="00F25C2E">
        <w:rPr>
          <w:rFonts w:ascii="Book Antiqua" w:hAnsi="Book Antiqua" w:cs="Times New Roman"/>
          <w:sz w:val="24"/>
          <w:szCs w:val="24"/>
        </w:rPr>
        <w:t>gap</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45]</w:t>
      </w:r>
      <w:r w:rsidR="00EE659D" w:rsidRPr="00F25C2E">
        <w:rPr>
          <w:rFonts w:ascii="Book Antiqua" w:hAnsi="Book Antiqua" w:cs="Times New Roman"/>
          <w:sz w:val="24"/>
          <w:szCs w:val="24"/>
        </w:rPr>
        <w:t>. Additionally</w:t>
      </w:r>
      <w:r w:rsidRPr="00F25C2E">
        <w:rPr>
          <w:rFonts w:ascii="Book Antiqua" w:hAnsi="Book Antiqua" w:cs="Times New Roman"/>
          <w:sz w:val="24"/>
          <w:szCs w:val="24"/>
        </w:rPr>
        <w:t>, iPSC</w:t>
      </w:r>
      <w:r w:rsidR="002136F1" w:rsidRPr="00F25C2E">
        <w:rPr>
          <w:rFonts w:ascii="Book Antiqua" w:hAnsi="Book Antiqua" w:cs="Times New Roman"/>
          <w:sz w:val="24"/>
          <w:szCs w:val="24"/>
        </w:rPr>
        <w:t>s</w:t>
      </w:r>
      <w:r w:rsidRPr="00F25C2E">
        <w:rPr>
          <w:rFonts w:ascii="Book Antiqua" w:hAnsi="Book Antiqua" w:cs="Times New Roman"/>
          <w:sz w:val="24"/>
          <w:szCs w:val="24"/>
        </w:rPr>
        <w:t xml:space="preserve"> can be used </w:t>
      </w:r>
      <w:r w:rsidR="002136F1" w:rsidRPr="00F25C2E">
        <w:rPr>
          <w:rFonts w:ascii="Book Antiqua" w:hAnsi="Book Antiqua" w:cs="Times New Roman"/>
          <w:sz w:val="24"/>
          <w:szCs w:val="24"/>
        </w:rPr>
        <w:t xml:space="preserve">to </w:t>
      </w:r>
      <w:r w:rsidR="000969ED" w:rsidRPr="00F25C2E">
        <w:rPr>
          <w:rFonts w:ascii="Book Antiqua" w:hAnsi="Book Antiqua" w:cs="Times New Roman"/>
          <w:sz w:val="24"/>
          <w:szCs w:val="24"/>
        </w:rPr>
        <w:t>efficiently</w:t>
      </w:r>
      <w:r w:rsidR="002136F1" w:rsidRPr="00F25C2E">
        <w:rPr>
          <w:rFonts w:ascii="Book Antiqua" w:hAnsi="Book Antiqua" w:cs="Times New Roman"/>
          <w:sz w:val="24"/>
          <w:szCs w:val="24"/>
        </w:rPr>
        <w:t xml:space="preserve"> </w:t>
      </w:r>
      <w:r w:rsidRPr="00F25C2E">
        <w:rPr>
          <w:rFonts w:ascii="Book Antiqua" w:hAnsi="Book Antiqua" w:cs="Times New Roman"/>
          <w:sz w:val="24"/>
          <w:szCs w:val="24"/>
        </w:rPr>
        <w:t>repair</w:t>
      </w:r>
      <w:r w:rsidR="002136F1" w:rsidRPr="00F25C2E">
        <w:rPr>
          <w:rFonts w:ascii="Book Antiqua" w:hAnsi="Book Antiqua" w:cs="Times New Roman"/>
          <w:sz w:val="24"/>
          <w:szCs w:val="24"/>
        </w:rPr>
        <w:t xml:space="preserve"> a 10-</w:t>
      </w:r>
      <w:r w:rsidRPr="00F25C2E">
        <w:rPr>
          <w:rFonts w:ascii="Book Antiqua" w:hAnsi="Book Antiqua" w:cs="Times New Roman"/>
          <w:sz w:val="24"/>
          <w:szCs w:val="24"/>
        </w:rPr>
        <w:t xml:space="preserve">mm nerve gap and </w:t>
      </w:r>
      <w:r w:rsidR="000969ED" w:rsidRPr="00F25C2E">
        <w:rPr>
          <w:rFonts w:ascii="Book Antiqua" w:hAnsi="Book Antiqua" w:cs="Times New Roman"/>
          <w:sz w:val="24"/>
          <w:szCs w:val="24"/>
        </w:rPr>
        <w:t>produce</w:t>
      </w:r>
      <w:r w:rsidRPr="00F25C2E">
        <w:rPr>
          <w:rFonts w:ascii="Book Antiqua" w:hAnsi="Book Antiqua" w:cs="Times New Roman"/>
          <w:sz w:val="24"/>
          <w:szCs w:val="24"/>
        </w:rPr>
        <w:t xml:space="preserve"> functional neural crest </w:t>
      </w:r>
      <w:proofErr w:type="gramStart"/>
      <w:r w:rsidRPr="00F25C2E">
        <w:rPr>
          <w:rFonts w:ascii="Book Antiqua" w:hAnsi="Book Antiqua" w:cs="Times New Roman"/>
          <w:sz w:val="24"/>
          <w:szCs w:val="24"/>
        </w:rPr>
        <w:t>cells</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46</w:t>
      </w:r>
      <w:r w:rsidR="00DA7994" w:rsidRPr="00F25C2E">
        <w:rPr>
          <w:rFonts w:ascii="Book Antiqua" w:hAnsi="Book Antiqua" w:cs="Times New Roman"/>
          <w:sz w:val="24"/>
          <w:szCs w:val="24"/>
          <w:vertAlign w:val="superscript"/>
        </w:rPr>
        <w:t>]</w:t>
      </w:r>
      <w:r w:rsidR="00DA7994" w:rsidRPr="00F25C2E">
        <w:rPr>
          <w:rFonts w:ascii="Book Antiqua" w:hAnsi="Book Antiqua" w:cs="Times New Roman"/>
          <w:sz w:val="24"/>
          <w:szCs w:val="24"/>
        </w:rPr>
        <w:t>.</w:t>
      </w:r>
    </w:p>
    <w:p w:rsidR="00912233" w:rsidRPr="00F25C2E" w:rsidRDefault="00B34AD0" w:rsidP="00F25C2E">
      <w:pPr>
        <w:spacing w:after="0" w:line="360" w:lineRule="auto"/>
        <w:ind w:firstLine="504"/>
        <w:jc w:val="both"/>
        <w:rPr>
          <w:rFonts w:ascii="Book Antiqua" w:hAnsi="Book Antiqua" w:cs="Times New Roman"/>
          <w:sz w:val="24"/>
          <w:szCs w:val="24"/>
        </w:rPr>
      </w:pPr>
      <w:r w:rsidRPr="00F25C2E">
        <w:rPr>
          <w:rFonts w:ascii="Book Antiqua" w:hAnsi="Book Antiqua" w:cs="Times New Roman"/>
          <w:sz w:val="24"/>
          <w:szCs w:val="24"/>
        </w:rPr>
        <w:t>Despite the fact that</w:t>
      </w:r>
      <w:r w:rsidR="00BF5F3B" w:rsidRPr="00F25C2E">
        <w:rPr>
          <w:rFonts w:ascii="Book Antiqua" w:hAnsi="Book Antiqua" w:cs="Times New Roman"/>
          <w:sz w:val="24"/>
          <w:szCs w:val="24"/>
        </w:rPr>
        <w:t xml:space="preserve"> </w:t>
      </w:r>
      <w:r w:rsidR="00756A1A" w:rsidRPr="00F25C2E">
        <w:rPr>
          <w:rFonts w:ascii="Book Antiqua" w:hAnsi="Book Antiqua" w:cs="Times New Roman"/>
          <w:sz w:val="24"/>
          <w:szCs w:val="24"/>
        </w:rPr>
        <w:t>ESC</w:t>
      </w:r>
      <w:r w:rsidR="004D6CDD"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w:t>
      </w:r>
      <w:r w:rsidR="00951E3C" w:rsidRPr="00F25C2E">
        <w:rPr>
          <w:rFonts w:ascii="Book Antiqua" w:hAnsi="Book Antiqua" w:cs="Times New Roman"/>
          <w:sz w:val="24"/>
          <w:szCs w:val="24"/>
        </w:rPr>
        <w:t>h</w:t>
      </w:r>
      <w:r w:rsidR="00114961" w:rsidRPr="00F25C2E">
        <w:rPr>
          <w:rFonts w:ascii="Book Antiqua" w:hAnsi="Book Antiqua" w:cs="Times New Roman"/>
          <w:sz w:val="24"/>
          <w:szCs w:val="24"/>
        </w:rPr>
        <w:t>a</w:t>
      </w:r>
      <w:r w:rsidRPr="00F25C2E">
        <w:rPr>
          <w:rFonts w:ascii="Book Antiqua" w:hAnsi="Book Antiqua" w:cs="Times New Roman"/>
          <w:sz w:val="24"/>
          <w:szCs w:val="24"/>
        </w:rPr>
        <w:t>ve</w:t>
      </w:r>
      <w:r w:rsidR="00756A1A" w:rsidRPr="00F25C2E">
        <w:rPr>
          <w:rFonts w:ascii="Book Antiqua" w:hAnsi="Book Antiqua" w:cs="Times New Roman"/>
          <w:sz w:val="24"/>
          <w:szCs w:val="24"/>
        </w:rPr>
        <w:t xml:space="preserve"> </w:t>
      </w:r>
      <w:r w:rsidR="00E00456" w:rsidRPr="00F25C2E">
        <w:rPr>
          <w:rFonts w:ascii="Book Antiqua" w:hAnsi="Book Antiqua" w:cs="Times New Roman"/>
          <w:sz w:val="24"/>
          <w:szCs w:val="24"/>
        </w:rPr>
        <w:t>unique</w:t>
      </w:r>
      <w:r w:rsidR="00756A1A" w:rsidRPr="00F25C2E">
        <w:rPr>
          <w:rFonts w:ascii="Book Antiqua" w:hAnsi="Book Antiqua" w:cs="Times New Roman"/>
          <w:sz w:val="24"/>
          <w:szCs w:val="24"/>
        </w:rPr>
        <w:t xml:space="preserve"> </w:t>
      </w:r>
      <w:r w:rsidR="00BE6A31" w:rsidRPr="00F25C2E">
        <w:rPr>
          <w:rFonts w:ascii="Book Antiqua" w:hAnsi="Book Antiqua" w:cs="Times New Roman"/>
          <w:sz w:val="24"/>
          <w:szCs w:val="24"/>
        </w:rPr>
        <w:t>characteristics</w:t>
      </w:r>
      <w:r w:rsidR="00756A1A" w:rsidRPr="00F25C2E">
        <w:rPr>
          <w:rFonts w:ascii="Book Antiqua" w:hAnsi="Book Antiqua" w:cs="Times New Roman"/>
          <w:sz w:val="24"/>
          <w:szCs w:val="24"/>
        </w:rPr>
        <w:t xml:space="preserve">, such as </w:t>
      </w:r>
      <w:r w:rsidR="004D6CDD" w:rsidRPr="00F25C2E">
        <w:rPr>
          <w:rFonts w:ascii="Book Antiqua" w:hAnsi="Book Antiqua" w:cs="Times New Roman"/>
          <w:sz w:val="24"/>
          <w:szCs w:val="24"/>
        </w:rPr>
        <w:t xml:space="preserve">an </w:t>
      </w:r>
      <w:r w:rsidR="00240F41" w:rsidRPr="00F25C2E">
        <w:rPr>
          <w:rFonts w:ascii="Book Antiqua" w:hAnsi="Book Antiqua" w:cs="Times New Roman"/>
          <w:sz w:val="24"/>
          <w:szCs w:val="24"/>
        </w:rPr>
        <w:t>unlimited quantity</w:t>
      </w:r>
      <w:r w:rsidRPr="00F25C2E">
        <w:rPr>
          <w:rFonts w:ascii="Book Antiqua" w:hAnsi="Book Antiqua" w:cs="Times New Roman"/>
          <w:sz w:val="24"/>
          <w:szCs w:val="24"/>
        </w:rPr>
        <w:t xml:space="preserve"> and </w:t>
      </w:r>
      <w:r w:rsidR="00DA7994" w:rsidRPr="00F25C2E">
        <w:rPr>
          <w:rFonts w:ascii="Book Antiqua" w:hAnsi="Book Antiqua" w:cs="Times New Roman"/>
          <w:sz w:val="24"/>
          <w:szCs w:val="24"/>
        </w:rPr>
        <w:t>pluripotency</w:t>
      </w:r>
      <w:r w:rsidR="00756A1A" w:rsidRPr="00F25C2E">
        <w:rPr>
          <w:rFonts w:ascii="Book Antiqua" w:hAnsi="Book Antiqua" w:cs="Times New Roman"/>
          <w:sz w:val="24"/>
          <w:szCs w:val="24"/>
        </w:rPr>
        <w:t xml:space="preserve">, </w:t>
      </w:r>
      <w:r w:rsidR="00912233" w:rsidRPr="00F25C2E">
        <w:rPr>
          <w:rFonts w:ascii="Book Antiqua" w:hAnsi="Book Antiqua" w:cs="Times New Roman"/>
          <w:sz w:val="24"/>
          <w:szCs w:val="24"/>
        </w:rPr>
        <w:t>the</w:t>
      </w:r>
      <w:r w:rsidR="00756A1A" w:rsidRPr="00F25C2E">
        <w:rPr>
          <w:rFonts w:ascii="Book Antiqua" w:hAnsi="Book Antiqua" w:cs="Times New Roman"/>
          <w:sz w:val="24"/>
          <w:szCs w:val="24"/>
        </w:rPr>
        <w:t xml:space="preserve"> clinical </w:t>
      </w:r>
      <w:r w:rsidR="00240F41" w:rsidRPr="00F25C2E">
        <w:rPr>
          <w:rFonts w:ascii="Book Antiqua" w:hAnsi="Book Antiqua" w:cs="Times New Roman"/>
          <w:sz w:val="24"/>
          <w:szCs w:val="24"/>
        </w:rPr>
        <w:t>application</w:t>
      </w:r>
      <w:r w:rsidR="00756A1A" w:rsidRPr="00F25C2E">
        <w:rPr>
          <w:rFonts w:ascii="Book Antiqua" w:hAnsi="Book Antiqua" w:cs="Times New Roman"/>
          <w:sz w:val="24"/>
          <w:szCs w:val="24"/>
        </w:rPr>
        <w:t xml:space="preserve"> </w:t>
      </w:r>
      <w:r w:rsidR="00912233" w:rsidRPr="00F25C2E">
        <w:rPr>
          <w:rFonts w:ascii="Book Antiqua" w:hAnsi="Book Antiqua" w:cs="Times New Roman"/>
          <w:sz w:val="24"/>
          <w:szCs w:val="24"/>
        </w:rPr>
        <w:t xml:space="preserve">of these cells </w:t>
      </w:r>
      <w:r w:rsidR="00756A1A" w:rsidRPr="00F25C2E">
        <w:rPr>
          <w:rFonts w:ascii="Book Antiqua" w:hAnsi="Book Antiqua" w:cs="Times New Roman"/>
          <w:sz w:val="24"/>
          <w:szCs w:val="24"/>
        </w:rPr>
        <w:t xml:space="preserve">has been </w:t>
      </w:r>
      <w:r w:rsidR="0035796F" w:rsidRPr="00F25C2E">
        <w:rPr>
          <w:rFonts w:ascii="Book Antiqua" w:hAnsi="Book Antiqua" w:cs="Times New Roman"/>
          <w:sz w:val="24"/>
          <w:szCs w:val="24"/>
        </w:rPr>
        <w:t>restricted</w:t>
      </w:r>
      <w:r w:rsidR="00756A1A" w:rsidRPr="00F25C2E">
        <w:rPr>
          <w:rFonts w:ascii="Book Antiqua" w:hAnsi="Book Antiqua" w:cs="Times New Roman"/>
          <w:sz w:val="24"/>
          <w:szCs w:val="24"/>
        </w:rPr>
        <w:t xml:space="preserve"> by </w:t>
      </w:r>
      <w:r w:rsidR="0035796F" w:rsidRPr="00F25C2E">
        <w:rPr>
          <w:rFonts w:ascii="Book Antiqua" w:hAnsi="Book Antiqua" w:cs="Times New Roman"/>
          <w:sz w:val="24"/>
          <w:szCs w:val="24"/>
        </w:rPr>
        <w:t>safety problems</w:t>
      </w:r>
      <w:r w:rsidR="004D6CDD" w:rsidRPr="00F25C2E">
        <w:rPr>
          <w:rFonts w:ascii="Book Antiqua" w:hAnsi="Book Antiqua" w:cs="Times New Roman"/>
          <w:sz w:val="24"/>
          <w:szCs w:val="24"/>
        </w:rPr>
        <w:t>,</w:t>
      </w:r>
      <w:r w:rsidR="0035796F" w:rsidRPr="00F25C2E">
        <w:rPr>
          <w:rFonts w:ascii="Book Antiqua" w:hAnsi="Book Antiqua" w:cs="Times New Roman"/>
          <w:sz w:val="24"/>
          <w:szCs w:val="24"/>
        </w:rPr>
        <w:t xml:space="preserve"> such as immunogenic reactions, </w:t>
      </w:r>
      <w:r w:rsidR="00756A1A" w:rsidRPr="00F25C2E">
        <w:rPr>
          <w:rFonts w:ascii="Book Antiqua" w:hAnsi="Book Antiqua" w:cs="Times New Roman"/>
          <w:sz w:val="24"/>
          <w:szCs w:val="24"/>
        </w:rPr>
        <w:t xml:space="preserve">ethical </w:t>
      </w:r>
      <w:r w:rsidR="00240F41" w:rsidRPr="00F25C2E">
        <w:rPr>
          <w:rFonts w:ascii="Book Antiqua" w:hAnsi="Book Antiqua" w:cs="Times New Roman"/>
          <w:sz w:val="24"/>
          <w:szCs w:val="24"/>
        </w:rPr>
        <w:t>concerns</w:t>
      </w:r>
      <w:r w:rsidR="00756A1A" w:rsidRPr="00F25C2E">
        <w:rPr>
          <w:rFonts w:ascii="Book Antiqua" w:hAnsi="Book Antiqua" w:cs="Times New Roman"/>
          <w:sz w:val="24"/>
          <w:szCs w:val="24"/>
        </w:rPr>
        <w:t xml:space="preserve">, </w:t>
      </w:r>
      <w:r w:rsidR="00240F41" w:rsidRPr="00F25C2E">
        <w:rPr>
          <w:rFonts w:ascii="Book Antiqua" w:hAnsi="Book Antiqua" w:cs="Times New Roman"/>
          <w:sz w:val="24"/>
          <w:szCs w:val="24"/>
        </w:rPr>
        <w:t xml:space="preserve">low efficiency, </w:t>
      </w:r>
      <w:r w:rsidR="00072EB9" w:rsidRPr="00F25C2E">
        <w:rPr>
          <w:rFonts w:ascii="Book Antiqua" w:hAnsi="Book Antiqua" w:cs="Times New Roman"/>
          <w:sz w:val="24"/>
          <w:szCs w:val="24"/>
        </w:rPr>
        <w:t>tumorigenicity</w:t>
      </w:r>
      <w:r w:rsidR="00756A1A" w:rsidRPr="00F25C2E">
        <w:rPr>
          <w:rFonts w:ascii="Book Antiqua" w:hAnsi="Book Antiqua" w:cs="Times New Roman"/>
          <w:sz w:val="24"/>
          <w:szCs w:val="24"/>
        </w:rPr>
        <w:t xml:space="preserve"> and </w:t>
      </w:r>
      <w:r w:rsidR="000969ED" w:rsidRPr="00F25C2E">
        <w:rPr>
          <w:rFonts w:ascii="Book Antiqua" w:hAnsi="Book Antiqua" w:cs="Times New Roman"/>
          <w:sz w:val="24"/>
          <w:szCs w:val="24"/>
        </w:rPr>
        <w:t>inadequate</w:t>
      </w:r>
      <w:r w:rsidR="00756A1A" w:rsidRPr="00F25C2E">
        <w:rPr>
          <w:rFonts w:ascii="Book Antiqua" w:hAnsi="Book Antiqua" w:cs="Times New Roman"/>
          <w:sz w:val="24"/>
          <w:szCs w:val="24"/>
        </w:rPr>
        <w:t xml:space="preserve"> </w:t>
      </w:r>
      <w:r w:rsidR="0035796F" w:rsidRPr="00F25C2E">
        <w:rPr>
          <w:rFonts w:ascii="Book Antiqua" w:hAnsi="Book Antiqua" w:cs="Times New Roman"/>
          <w:sz w:val="24"/>
          <w:szCs w:val="24"/>
        </w:rPr>
        <w:t>availability</w:t>
      </w:r>
      <w:r w:rsidR="00756A1A" w:rsidRPr="00F25C2E">
        <w:rPr>
          <w:rFonts w:ascii="Book Antiqua" w:hAnsi="Book Antiqua" w:cs="Times New Roman"/>
          <w:sz w:val="24"/>
          <w:szCs w:val="24"/>
          <w:vertAlign w:val="superscript"/>
        </w:rPr>
        <w:t>[47</w:t>
      </w:r>
      <w:r w:rsidR="0035796F" w:rsidRPr="00F25C2E">
        <w:rPr>
          <w:rFonts w:ascii="Book Antiqua" w:hAnsi="Book Antiqua" w:cs="Times New Roman"/>
          <w:sz w:val="24"/>
          <w:szCs w:val="24"/>
          <w:vertAlign w:val="superscript"/>
        </w:rPr>
        <w:t>]</w:t>
      </w:r>
      <w:r w:rsidR="004D6CDD" w:rsidRPr="00F25C2E">
        <w:rPr>
          <w:rFonts w:ascii="Book Antiqua" w:hAnsi="Book Antiqua" w:cs="Times New Roman"/>
          <w:sz w:val="24"/>
          <w:szCs w:val="24"/>
        </w:rPr>
        <w:t xml:space="preserve">. Compared </w:t>
      </w:r>
      <w:r w:rsidR="0035796F" w:rsidRPr="00F25C2E">
        <w:rPr>
          <w:rFonts w:ascii="Book Antiqua" w:hAnsi="Book Antiqua" w:cs="Times New Roman"/>
          <w:sz w:val="24"/>
          <w:szCs w:val="24"/>
        </w:rPr>
        <w:t>with</w:t>
      </w:r>
      <w:r w:rsidR="00756A1A" w:rsidRPr="00F25C2E">
        <w:rPr>
          <w:rFonts w:ascii="Book Antiqua" w:hAnsi="Book Antiqua" w:cs="Times New Roman"/>
          <w:sz w:val="24"/>
          <w:szCs w:val="24"/>
        </w:rPr>
        <w:t xml:space="preserve"> ESC</w:t>
      </w:r>
      <w:r w:rsidR="004D6CDD"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the </w:t>
      </w:r>
      <w:r w:rsidR="004D6CDD" w:rsidRPr="00F25C2E">
        <w:rPr>
          <w:rFonts w:ascii="Book Antiqua" w:hAnsi="Book Antiqua" w:cs="Times New Roman"/>
          <w:sz w:val="24"/>
          <w:szCs w:val="24"/>
        </w:rPr>
        <w:t>use</w:t>
      </w:r>
      <w:r w:rsidR="00756A1A" w:rsidRPr="00F25C2E">
        <w:rPr>
          <w:rFonts w:ascii="Book Antiqua" w:hAnsi="Book Antiqua" w:cs="Times New Roman"/>
          <w:sz w:val="24"/>
          <w:szCs w:val="24"/>
        </w:rPr>
        <w:t xml:space="preserve"> of MSC</w:t>
      </w:r>
      <w:r w:rsidR="00AC3D4F"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in regenerative medicine</w:t>
      </w:r>
      <w:r w:rsidR="004D6CDD" w:rsidRPr="00F25C2E">
        <w:rPr>
          <w:rFonts w:ascii="Book Antiqua" w:hAnsi="Book Antiqua" w:cs="Times New Roman"/>
          <w:sz w:val="24"/>
          <w:szCs w:val="24"/>
        </w:rPr>
        <w:t xml:space="preserve"> is</w:t>
      </w:r>
      <w:r w:rsidR="00756A1A" w:rsidRPr="00F25C2E">
        <w:rPr>
          <w:rFonts w:ascii="Book Antiqua" w:hAnsi="Book Antiqua" w:cs="Times New Roman"/>
          <w:sz w:val="24"/>
          <w:szCs w:val="24"/>
        </w:rPr>
        <w:t xml:space="preserve"> </w:t>
      </w:r>
      <w:r w:rsidR="0035796F" w:rsidRPr="00F25C2E">
        <w:rPr>
          <w:rFonts w:ascii="Book Antiqua" w:hAnsi="Book Antiqua" w:cs="Times New Roman"/>
          <w:sz w:val="24"/>
          <w:szCs w:val="24"/>
        </w:rPr>
        <w:t>accompanied</w:t>
      </w:r>
      <w:r w:rsidR="004D6CDD" w:rsidRPr="00F25C2E">
        <w:rPr>
          <w:rFonts w:ascii="Book Antiqua" w:hAnsi="Book Antiqua" w:cs="Times New Roman"/>
          <w:sz w:val="24"/>
          <w:szCs w:val="24"/>
        </w:rPr>
        <w:t xml:space="preserve"> by fewer</w:t>
      </w:r>
      <w:r w:rsidR="00756A1A" w:rsidRPr="00F25C2E">
        <w:rPr>
          <w:rFonts w:ascii="Book Antiqua" w:hAnsi="Book Antiqua" w:cs="Times New Roman"/>
          <w:sz w:val="24"/>
          <w:szCs w:val="24"/>
        </w:rPr>
        <w:t xml:space="preserve"> ethical </w:t>
      </w:r>
      <w:r w:rsidR="000969ED" w:rsidRPr="00F25C2E">
        <w:rPr>
          <w:rFonts w:ascii="Book Antiqua" w:hAnsi="Book Antiqua" w:cs="Times New Roman"/>
          <w:sz w:val="24"/>
          <w:szCs w:val="24"/>
        </w:rPr>
        <w:t>issues</w:t>
      </w:r>
      <w:r w:rsidR="004D6CDD" w:rsidRPr="00F25C2E">
        <w:rPr>
          <w:rFonts w:ascii="Book Antiqua" w:hAnsi="Book Antiqua" w:cs="Times New Roman"/>
          <w:sz w:val="24"/>
          <w:szCs w:val="24"/>
        </w:rPr>
        <w:t>,</w:t>
      </w:r>
      <w:r w:rsidR="00756A1A" w:rsidRPr="00F25C2E">
        <w:rPr>
          <w:rFonts w:ascii="Book Antiqua" w:hAnsi="Book Antiqua" w:cs="Times New Roman"/>
          <w:sz w:val="24"/>
          <w:szCs w:val="24"/>
        </w:rPr>
        <w:t xml:space="preserve"> </w:t>
      </w:r>
      <w:r w:rsidR="0035796F" w:rsidRPr="00F25C2E">
        <w:rPr>
          <w:rFonts w:ascii="Book Antiqua" w:hAnsi="Book Antiqua" w:cs="Times New Roman"/>
          <w:sz w:val="24"/>
          <w:szCs w:val="24"/>
        </w:rPr>
        <w:t>considering</w:t>
      </w:r>
      <w:r w:rsidR="00756A1A" w:rsidRPr="00F25C2E">
        <w:rPr>
          <w:rFonts w:ascii="Book Antiqua" w:hAnsi="Book Antiqua" w:cs="Times New Roman"/>
          <w:sz w:val="24"/>
          <w:szCs w:val="24"/>
        </w:rPr>
        <w:t xml:space="preserve"> </w:t>
      </w:r>
      <w:r w:rsidR="000969ED" w:rsidRPr="00F25C2E">
        <w:rPr>
          <w:rFonts w:ascii="Book Antiqua" w:hAnsi="Book Antiqua" w:cs="Times New Roman"/>
          <w:sz w:val="24"/>
          <w:szCs w:val="24"/>
        </w:rPr>
        <w:t>the risk of teratoma formation</w:t>
      </w:r>
      <w:r w:rsidR="008E606D" w:rsidRPr="00F25C2E">
        <w:rPr>
          <w:rFonts w:ascii="Book Antiqua" w:hAnsi="Book Antiqua" w:cs="Times New Roman"/>
          <w:sz w:val="24"/>
          <w:szCs w:val="24"/>
        </w:rPr>
        <w:t>,</w:t>
      </w:r>
      <w:r w:rsidR="000969ED" w:rsidRPr="00F25C2E">
        <w:rPr>
          <w:rFonts w:ascii="Book Antiqua" w:hAnsi="Book Antiqua" w:cs="Times New Roman"/>
          <w:sz w:val="24"/>
          <w:szCs w:val="24"/>
        </w:rPr>
        <w:t xml:space="preserve"> </w:t>
      </w:r>
      <w:r w:rsidR="00756A1A" w:rsidRPr="00F25C2E">
        <w:rPr>
          <w:rFonts w:ascii="Book Antiqua" w:hAnsi="Book Antiqua" w:cs="Times New Roman"/>
          <w:sz w:val="24"/>
          <w:szCs w:val="24"/>
        </w:rPr>
        <w:t xml:space="preserve">the sourcing of the cells </w:t>
      </w:r>
      <w:r w:rsidR="008E606D" w:rsidRPr="00F25C2E">
        <w:rPr>
          <w:rFonts w:ascii="Book Antiqua" w:hAnsi="Book Antiqua" w:cs="Times New Roman"/>
          <w:sz w:val="24"/>
          <w:szCs w:val="24"/>
        </w:rPr>
        <w:t xml:space="preserve">and </w:t>
      </w:r>
      <w:r w:rsidR="00756A1A" w:rsidRPr="00F25C2E">
        <w:rPr>
          <w:rFonts w:ascii="Book Antiqua" w:hAnsi="Book Antiqua" w:cs="Times New Roman"/>
          <w:sz w:val="24"/>
          <w:szCs w:val="24"/>
        </w:rPr>
        <w:t xml:space="preserve">undesired cell differentiation. </w:t>
      </w:r>
      <w:r w:rsidR="0035796F" w:rsidRPr="00F25C2E">
        <w:rPr>
          <w:rFonts w:ascii="Book Antiqua" w:hAnsi="Book Antiqua" w:cs="Times New Roman"/>
          <w:sz w:val="24"/>
          <w:szCs w:val="24"/>
        </w:rPr>
        <w:t xml:space="preserve">The ability </w:t>
      </w:r>
      <w:r w:rsidR="004D6CDD" w:rsidRPr="00F25C2E">
        <w:rPr>
          <w:rFonts w:ascii="Book Antiqua" w:hAnsi="Book Antiqua" w:cs="Times New Roman"/>
          <w:sz w:val="24"/>
          <w:szCs w:val="24"/>
        </w:rPr>
        <w:t xml:space="preserve">of </w:t>
      </w:r>
      <w:r w:rsidR="00756A1A" w:rsidRPr="00F25C2E">
        <w:rPr>
          <w:rFonts w:ascii="Book Antiqua" w:hAnsi="Book Antiqua" w:cs="Times New Roman"/>
          <w:sz w:val="24"/>
          <w:szCs w:val="24"/>
        </w:rPr>
        <w:t>MSC</w:t>
      </w:r>
      <w:r w:rsidR="00AC3D4F"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to differentiate into different</w:t>
      </w:r>
      <w:r w:rsidR="004D6CDD" w:rsidRPr="00F25C2E">
        <w:rPr>
          <w:rFonts w:ascii="Book Antiqua" w:hAnsi="Book Antiqua" w:cs="Times New Roman"/>
          <w:sz w:val="24"/>
          <w:szCs w:val="24"/>
        </w:rPr>
        <w:t xml:space="preserve"> cell</w:t>
      </w:r>
      <w:r w:rsidR="00756A1A" w:rsidRPr="00F25C2E">
        <w:rPr>
          <w:rFonts w:ascii="Book Antiqua" w:hAnsi="Book Antiqua" w:cs="Times New Roman"/>
          <w:sz w:val="24"/>
          <w:szCs w:val="24"/>
        </w:rPr>
        <w:t xml:space="preserve"> </w:t>
      </w:r>
      <w:r w:rsidR="0035796F" w:rsidRPr="00F25C2E">
        <w:rPr>
          <w:rFonts w:ascii="Book Antiqua" w:hAnsi="Book Antiqua" w:cs="Times New Roman"/>
          <w:sz w:val="24"/>
          <w:szCs w:val="24"/>
        </w:rPr>
        <w:t>lineage</w:t>
      </w:r>
      <w:r w:rsidR="006C3A5A"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w:t>
      </w:r>
      <w:r w:rsidR="0035796F" w:rsidRPr="00F25C2E">
        <w:rPr>
          <w:rFonts w:ascii="Book Antiqua" w:hAnsi="Book Antiqua" w:cs="Times New Roman"/>
          <w:sz w:val="24"/>
          <w:szCs w:val="24"/>
        </w:rPr>
        <w:t>with</w:t>
      </w:r>
      <w:r w:rsidR="00756A1A" w:rsidRPr="00F25C2E">
        <w:rPr>
          <w:rFonts w:ascii="Book Antiqua" w:hAnsi="Book Antiqua" w:cs="Times New Roman"/>
          <w:sz w:val="24"/>
          <w:szCs w:val="24"/>
        </w:rPr>
        <w:t xml:space="preserve"> </w:t>
      </w:r>
      <w:r w:rsidR="0035796F" w:rsidRPr="00F25C2E">
        <w:rPr>
          <w:rFonts w:ascii="Book Antiqua" w:hAnsi="Book Antiqua" w:cs="Times New Roman"/>
          <w:sz w:val="24"/>
          <w:szCs w:val="24"/>
        </w:rPr>
        <w:t xml:space="preserve">specific and predetermined </w:t>
      </w:r>
      <w:r w:rsidR="00756A1A" w:rsidRPr="00F25C2E">
        <w:rPr>
          <w:rFonts w:ascii="Book Antiqua" w:hAnsi="Book Antiqua" w:cs="Times New Roman"/>
          <w:sz w:val="24"/>
          <w:szCs w:val="24"/>
        </w:rPr>
        <w:t>environmental conditions</w:t>
      </w:r>
      <w:r w:rsidR="0035796F" w:rsidRPr="00F25C2E">
        <w:rPr>
          <w:rFonts w:ascii="Book Antiqua" w:hAnsi="Book Antiqua" w:cs="Times New Roman"/>
          <w:sz w:val="24"/>
          <w:szCs w:val="24"/>
        </w:rPr>
        <w:t xml:space="preserve"> and to</w:t>
      </w:r>
      <w:r w:rsidR="00756A1A" w:rsidRPr="00F25C2E">
        <w:rPr>
          <w:rFonts w:ascii="Book Antiqua" w:hAnsi="Book Antiqua" w:cs="Times New Roman"/>
          <w:sz w:val="24"/>
          <w:szCs w:val="24"/>
        </w:rPr>
        <w:t xml:space="preserve"> </w:t>
      </w:r>
      <w:r w:rsidR="006C3A5A" w:rsidRPr="00F25C2E">
        <w:rPr>
          <w:rFonts w:ascii="Book Antiqua" w:hAnsi="Book Antiqua" w:cs="Times New Roman"/>
          <w:sz w:val="24"/>
          <w:szCs w:val="24"/>
        </w:rPr>
        <w:t>exhibit</w:t>
      </w:r>
      <w:r w:rsidR="00756A1A" w:rsidRPr="00F25C2E">
        <w:rPr>
          <w:rFonts w:ascii="Book Antiqua" w:hAnsi="Book Antiqua" w:cs="Times New Roman"/>
          <w:sz w:val="24"/>
          <w:szCs w:val="24"/>
        </w:rPr>
        <w:t xml:space="preserve"> immunosuppressive </w:t>
      </w:r>
      <w:r w:rsidR="006C3A5A" w:rsidRPr="00F25C2E">
        <w:rPr>
          <w:rFonts w:ascii="Book Antiqua" w:hAnsi="Book Antiqua" w:cs="Times New Roman"/>
          <w:sz w:val="24"/>
          <w:szCs w:val="24"/>
        </w:rPr>
        <w:t>properties</w:t>
      </w:r>
      <w:r w:rsidR="00756A1A" w:rsidRPr="00F25C2E">
        <w:rPr>
          <w:rFonts w:ascii="Book Antiqua" w:hAnsi="Book Antiqua" w:cs="Times New Roman"/>
          <w:sz w:val="24"/>
          <w:szCs w:val="24"/>
        </w:rPr>
        <w:t xml:space="preserve"> </w:t>
      </w:r>
      <w:r w:rsidR="004D6CDD" w:rsidRPr="00F25C2E">
        <w:rPr>
          <w:rFonts w:ascii="Book Antiqua" w:hAnsi="Book Antiqua" w:cs="Times New Roman"/>
          <w:sz w:val="24"/>
          <w:szCs w:val="24"/>
        </w:rPr>
        <w:t xml:space="preserve">has </w:t>
      </w:r>
      <w:r w:rsidR="00604129" w:rsidRPr="00F25C2E">
        <w:rPr>
          <w:rFonts w:ascii="Book Antiqua" w:hAnsi="Book Antiqua" w:cs="Times New Roman"/>
          <w:sz w:val="24"/>
          <w:szCs w:val="24"/>
        </w:rPr>
        <w:t>enable</w:t>
      </w:r>
      <w:r w:rsidR="0035796F" w:rsidRPr="00F25C2E">
        <w:rPr>
          <w:rFonts w:ascii="Book Antiqua" w:hAnsi="Book Antiqua" w:cs="Times New Roman"/>
          <w:sz w:val="24"/>
          <w:szCs w:val="24"/>
        </w:rPr>
        <w:t>d</w:t>
      </w:r>
      <w:r w:rsidR="00756A1A" w:rsidRPr="00F25C2E">
        <w:rPr>
          <w:rFonts w:ascii="Book Antiqua" w:hAnsi="Book Antiqua" w:cs="Times New Roman"/>
          <w:sz w:val="24"/>
          <w:szCs w:val="24"/>
        </w:rPr>
        <w:t xml:space="preserve"> their </w:t>
      </w:r>
      <w:r w:rsidR="006C3A5A" w:rsidRPr="00F25C2E">
        <w:rPr>
          <w:rFonts w:ascii="Book Antiqua" w:hAnsi="Book Antiqua" w:cs="Times New Roman"/>
          <w:sz w:val="24"/>
          <w:szCs w:val="24"/>
        </w:rPr>
        <w:t>fruitful</w:t>
      </w:r>
      <w:r w:rsidR="004D6CDD" w:rsidRPr="00F25C2E">
        <w:rPr>
          <w:rFonts w:ascii="Book Antiqua" w:hAnsi="Book Antiqua" w:cs="Times New Roman"/>
          <w:sz w:val="24"/>
          <w:szCs w:val="24"/>
        </w:rPr>
        <w:t xml:space="preserve"> transplantation into</w:t>
      </w:r>
      <w:r w:rsidR="00756A1A" w:rsidRPr="00F25C2E">
        <w:rPr>
          <w:rFonts w:ascii="Book Antiqua" w:hAnsi="Book Antiqua" w:cs="Times New Roman"/>
          <w:sz w:val="24"/>
          <w:szCs w:val="24"/>
        </w:rPr>
        <w:t xml:space="preserve"> a </w:t>
      </w:r>
      <w:r w:rsidR="00604129" w:rsidRPr="00F25C2E">
        <w:rPr>
          <w:rFonts w:ascii="Book Antiqua" w:hAnsi="Book Antiqua" w:cs="Times New Roman"/>
          <w:sz w:val="24"/>
          <w:szCs w:val="24"/>
        </w:rPr>
        <w:t>well-matched</w:t>
      </w:r>
      <w:r w:rsidR="00756A1A" w:rsidRPr="00F25C2E">
        <w:rPr>
          <w:rFonts w:ascii="Book Antiqua" w:hAnsi="Book Antiqua" w:cs="Times New Roman"/>
          <w:sz w:val="24"/>
          <w:szCs w:val="24"/>
        </w:rPr>
        <w:t xml:space="preserve"> </w:t>
      </w:r>
      <w:proofErr w:type="gramStart"/>
      <w:r w:rsidR="00756A1A" w:rsidRPr="00F25C2E">
        <w:rPr>
          <w:rFonts w:ascii="Book Antiqua" w:hAnsi="Book Antiqua" w:cs="Times New Roman"/>
          <w:sz w:val="24"/>
          <w:szCs w:val="24"/>
        </w:rPr>
        <w:t>donor</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sz w:val="24"/>
          <w:szCs w:val="24"/>
          <w:vertAlign w:val="superscript"/>
        </w:rPr>
        <w:t>14,15</w:t>
      </w:r>
      <w:r w:rsidR="00B359D3" w:rsidRPr="00F25C2E">
        <w:rPr>
          <w:rFonts w:ascii="Book Antiqua" w:hAnsi="Book Antiqua" w:cs="Times New Roman"/>
          <w:sz w:val="24"/>
          <w:szCs w:val="24"/>
          <w:vertAlign w:val="superscript"/>
        </w:rPr>
        <w:t>]</w:t>
      </w:r>
      <w:r w:rsidR="00B359D3" w:rsidRPr="00F25C2E">
        <w:rPr>
          <w:rFonts w:ascii="Book Antiqua" w:hAnsi="Book Antiqua" w:cs="Times New Roman"/>
          <w:sz w:val="24"/>
          <w:szCs w:val="24"/>
        </w:rPr>
        <w:t>. A</w:t>
      </w:r>
      <w:r w:rsidR="00756A1A" w:rsidRPr="00F25C2E">
        <w:rPr>
          <w:rFonts w:ascii="Book Antiqua" w:hAnsi="Book Antiqua" w:cs="Times New Roman"/>
          <w:sz w:val="24"/>
          <w:szCs w:val="24"/>
        </w:rPr>
        <w:t>llogeneic MSC</w:t>
      </w:r>
      <w:r w:rsidR="00AC3D4F"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w:t>
      </w:r>
      <w:r w:rsidR="006D282B" w:rsidRPr="00F25C2E">
        <w:rPr>
          <w:rFonts w:ascii="Book Antiqua" w:hAnsi="Book Antiqua" w:cs="Times New Roman"/>
          <w:sz w:val="24"/>
          <w:szCs w:val="24"/>
        </w:rPr>
        <w:t>are</w:t>
      </w:r>
      <w:r w:rsidR="004D6CDD" w:rsidRPr="00F25C2E">
        <w:rPr>
          <w:rFonts w:ascii="Book Antiqua" w:hAnsi="Book Antiqua" w:cs="Times New Roman"/>
          <w:sz w:val="24"/>
          <w:szCs w:val="24"/>
        </w:rPr>
        <w:t xml:space="preserve"> comparable to autologous MSCs from</w:t>
      </w:r>
      <w:r w:rsidR="006C3A5A" w:rsidRPr="00F25C2E">
        <w:rPr>
          <w:rFonts w:ascii="Book Antiqua" w:hAnsi="Book Antiqua" w:cs="Times New Roman"/>
          <w:sz w:val="24"/>
          <w:szCs w:val="24"/>
        </w:rPr>
        <w:t xml:space="preserve"> nonhuman primates and </w:t>
      </w:r>
      <w:r w:rsidR="00756A1A" w:rsidRPr="00F25C2E">
        <w:rPr>
          <w:rFonts w:ascii="Book Antiqua" w:hAnsi="Book Antiqua" w:cs="Times New Roman"/>
          <w:sz w:val="24"/>
          <w:szCs w:val="24"/>
        </w:rPr>
        <w:t xml:space="preserve">were not </w:t>
      </w:r>
      <w:proofErr w:type="gramStart"/>
      <w:r w:rsidR="00756A1A" w:rsidRPr="00F25C2E">
        <w:rPr>
          <w:rFonts w:ascii="Book Antiqua" w:hAnsi="Book Antiqua" w:cs="Times New Roman"/>
          <w:sz w:val="24"/>
          <w:szCs w:val="24"/>
        </w:rPr>
        <w:t>rejected</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sz w:val="24"/>
          <w:szCs w:val="24"/>
          <w:vertAlign w:val="superscript"/>
        </w:rPr>
        <w:t>48]</w:t>
      </w:r>
      <w:r w:rsidR="00756A1A" w:rsidRPr="00F25C2E">
        <w:rPr>
          <w:rFonts w:ascii="Book Antiqua" w:hAnsi="Book Antiqua" w:cs="Times New Roman"/>
          <w:sz w:val="24"/>
          <w:szCs w:val="24"/>
        </w:rPr>
        <w:t>.</w:t>
      </w:r>
    </w:p>
    <w:p w:rsidR="0071095D" w:rsidRPr="00F25C2E" w:rsidRDefault="00912233" w:rsidP="00F25C2E">
      <w:pPr>
        <w:spacing w:after="0" w:line="360" w:lineRule="auto"/>
        <w:ind w:firstLine="504"/>
        <w:jc w:val="both"/>
        <w:rPr>
          <w:rFonts w:ascii="Book Antiqua" w:hAnsi="Book Antiqua" w:cs="Times New Roman"/>
          <w:sz w:val="24"/>
          <w:szCs w:val="24"/>
        </w:rPr>
      </w:pPr>
      <w:r w:rsidRPr="00F25C2E">
        <w:rPr>
          <w:rFonts w:ascii="Book Antiqua" w:hAnsi="Book Antiqua" w:cs="Times New Roman"/>
          <w:sz w:val="24"/>
          <w:szCs w:val="24"/>
        </w:rPr>
        <w:t>Recently, i</w:t>
      </w:r>
      <w:r w:rsidR="00756A1A" w:rsidRPr="00F25C2E">
        <w:rPr>
          <w:rFonts w:ascii="Book Antiqua" w:hAnsi="Book Antiqua" w:cs="Times New Roman"/>
          <w:sz w:val="24"/>
          <w:szCs w:val="24"/>
        </w:rPr>
        <w:t xml:space="preserve">n </w:t>
      </w:r>
      <w:r w:rsidR="00EB4E63" w:rsidRPr="00F25C2E">
        <w:rPr>
          <w:rFonts w:ascii="Book Antiqua" w:hAnsi="Book Antiqua" w:cs="Times New Roman"/>
          <w:sz w:val="24"/>
          <w:szCs w:val="24"/>
        </w:rPr>
        <w:t>CBT</w:t>
      </w:r>
      <w:r w:rsidR="00756A1A" w:rsidRPr="00F25C2E">
        <w:rPr>
          <w:rFonts w:ascii="Book Antiqua" w:hAnsi="Book Antiqua" w:cs="Times New Roman"/>
          <w:sz w:val="24"/>
          <w:szCs w:val="24"/>
        </w:rPr>
        <w:t xml:space="preserve"> for P</w:t>
      </w:r>
      <w:r w:rsidR="00251123" w:rsidRPr="00F25C2E">
        <w:rPr>
          <w:rFonts w:ascii="Book Antiqua" w:hAnsi="Book Antiqua" w:cs="Times New Roman"/>
          <w:sz w:val="24"/>
          <w:szCs w:val="24"/>
        </w:rPr>
        <w:t>NI,</w:t>
      </w:r>
      <w:r w:rsidR="00BE6A31" w:rsidRPr="00F25C2E">
        <w:rPr>
          <w:rFonts w:ascii="Book Antiqua" w:hAnsi="Book Antiqua" w:cs="Times New Roman"/>
          <w:sz w:val="24"/>
          <w:szCs w:val="24"/>
        </w:rPr>
        <w:t xml:space="preserve"> </w:t>
      </w:r>
      <w:r w:rsidR="00756A1A" w:rsidRPr="00F25C2E">
        <w:rPr>
          <w:rFonts w:ascii="Book Antiqua" w:hAnsi="Book Antiqua" w:cs="Times New Roman"/>
          <w:sz w:val="24"/>
          <w:szCs w:val="24"/>
        </w:rPr>
        <w:t>e</w:t>
      </w:r>
      <w:r w:rsidR="00251123" w:rsidRPr="00F25C2E">
        <w:rPr>
          <w:rFonts w:ascii="Book Antiqua" w:hAnsi="Book Antiqua" w:cs="Times New Roman"/>
          <w:sz w:val="24"/>
          <w:szCs w:val="24"/>
        </w:rPr>
        <w:t>mphasis has been given to creating</w:t>
      </w:r>
      <w:r w:rsidR="00756A1A" w:rsidRPr="00F25C2E">
        <w:rPr>
          <w:rFonts w:ascii="Book Antiqua" w:hAnsi="Book Antiqua" w:cs="Times New Roman"/>
          <w:sz w:val="24"/>
          <w:szCs w:val="24"/>
        </w:rPr>
        <w:t xml:space="preserve"> </w:t>
      </w:r>
      <w:r w:rsidR="005E0276" w:rsidRPr="00F25C2E">
        <w:rPr>
          <w:rFonts w:ascii="Book Antiqua" w:hAnsi="Book Antiqua" w:cs="Times New Roman"/>
          <w:sz w:val="24"/>
          <w:szCs w:val="24"/>
        </w:rPr>
        <w:t>satisfactory environmental conditions</w:t>
      </w:r>
      <w:r w:rsidR="00756A1A" w:rsidRPr="00F25C2E">
        <w:rPr>
          <w:rFonts w:ascii="Book Antiqua" w:hAnsi="Book Antiqua" w:cs="Times New Roman"/>
          <w:sz w:val="24"/>
          <w:szCs w:val="24"/>
        </w:rPr>
        <w:t xml:space="preserve"> for </w:t>
      </w:r>
      <w:r w:rsidR="005E0276" w:rsidRPr="00F25C2E">
        <w:rPr>
          <w:rFonts w:ascii="Book Antiqua" w:hAnsi="Book Antiqua" w:cs="Times New Roman"/>
          <w:sz w:val="24"/>
          <w:szCs w:val="24"/>
        </w:rPr>
        <w:t xml:space="preserve">axon </w:t>
      </w:r>
      <w:r w:rsidR="00756A1A" w:rsidRPr="00F25C2E">
        <w:rPr>
          <w:rFonts w:ascii="Book Antiqua" w:hAnsi="Book Antiqua" w:cs="Times New Roman"/>
          <w:sz w:val="24"/>
          <w:szCs w:val="24"/>
        </w:rPr>
        <w:t>regenerati</w:t>
      </w:r>
      <w:r w:rsidR="005E0276" w:rsidRPr="00F25C2E">
        <w:rPr>
          <w:rFonts w:ascii="Book Antiqua" w:hAnsi="Book Antiqua" w:cs="Times New Roman"/>
          <w:sz w:val="24"/>
          <w:szCs w:val="24"/>
        </w:rPr>
        <w:t>on</w:t>
      </w:r>
      <w:r w:rsidR="00756A1A" w:rsidRPr="00F25C2E">
        <w:rPr>
          <w:rFonts w:ascii="Book Antiqua" w:hAnsi="Book Antiqua" w:cs="Times New Roman"/>
          <w:sz w:val="24"/>
          <w:szCs w:val="24"/>
        </w:rPr>
        <w:t>. The goal is to inc</w:t>
      </w:r>
      <w:r w:rsidR="00251123" w:rsidRPr="00F25C2E">
        <w:rPr>
          <w:rFonts w:ascii="Book Antiqua" w:hAnsi="Book Antiqua" w:cs="Times New Roman"/>
          <w:sz w:val="24"/>
          <w:szCs w:val="24"/>
        </w:rPr>
        <w:t>rease SCs number and activity because</w:t>
      </w:r>
      <w:r w:rsidR="00756A1A" w:rsidRPr="00F25C2E">
        <w:rPr>
          <w:rFonts w:ascii="Book Antiqua" w:hAnsi="Book Antiqua" w:cs="Times New Roman"/>
          <w:sz w:val="24"/>
          <w:szCs w:val="24"/>
        </w:rPr>
        <w:t xml:space="preserve"> they are </w:t>
      </w:r>
      <w:r w:rsidR="0083255C" w:rsidRPr="00F25C2E">
        <w:rPr>
          <w:rFonts w:ascii="Book Antiqua" w:hAnsi="Book Antiqua" w:cs="Times New Roman"/>
          <w:sz w:val="24"/>
          <w:szCs w:val="24"/>
        </w:rPr>
        <w:t xml:space="preserve">the </w:t>
      </w:r>
      <w:r w:rsidR="00756A1A" w:rsidRPr="00F25C2E">
        <w:rPr>
          <w:rFonts w:ascii="Book Antiqua" w:hAnsi="Book Antiqua" w:cs="Times New Roman"/>
          <w:sz w:val="24"/>
          <w:szCs w:val="24"/>
        </w:rPr>
        <w:t xml:space="preserve">orchestrators of </w:t>
      </w:r>
      <w:r w:rsidR="0024365B" w:rsidRPr="00F25C2E">
        <w:rPr>
          <w:rFonts w:ascii="Book Antiqua" w:hAnsi="Book Antiqua" w:cs="Times New Roman"/>
          <w:sz w:val="24"/>
          <w:szCs w:val="24"/>
        </w:rPr>
        <w:t>PNR</w:t>
      </w:r>
      <w:r w:rsidR="008C4C78" w:rsidRPr="00F25C2E">
        <w:rPr>
          <w:rFonts w:ascii="Book Antiqua" w:hAnsi="Book Antiqua" w:cs="Times New Roman"/>
          <w:sz w:val="24"/>
          <w:szCs w:val="24"/>
        </w:rPr>
        <w:t xml:space="preserve"> and </w:t>
      </w:r>
      <w:r w:rsidR="00756A1A" w:rsidRPr="00F25C2E">
        <w:rPr>
          <w:rFonts w:ascii="Book Antiqua" w:hAnsi="Book Antiqua" w:cs="Times New Roman"/>
          <w:sz w:val="24"/>
          <w:szCs w:val="24"/>
        </w:rPr>
        <w:t xml:space="preserve">to prevent their </w:t>
      </w:r>
      <w:proofErr w:type="gramStart"/>
      <w:r w:rsidR="00756A1A" w:rsidRPr="00F25C2E">
        <w:rPr>
          <w:rFonts w:ascii="Book Antiqua" w:hAnsi="Book Antiqua" w:cs="Times New Roman"/>
          <w:sz w:val="24"/>
          <w:szCs w:val="24"/>
        </w:rPr>
        <w:t>senescence</w:t>
      </w:r>
      <w:r w:rsidR="00756A1A" w:rsidRPr="00F25C2E">
        <w:rPr>
          <w:rFonts w:ascii="Book Antiqua" w:hAnsi="Book Antiqua" w:cs="Times New Roman"/>
          <w:sz w:val="24"/>
          <w:szCs w:val="24"/>
          <w:vertAlign w:val="superscript"/>
        </w:rPr>
        <w:t>[</w:t>
      </w:r>
      <w:proofErr w:type="gramEnd"/>
      <w:r w:rsidR="00C07030" w:rsidRPr="00F25C2E">
        <w:rPr>
          <w:rFonts w:ascii="Book Antiqua" w:hAnsi="Book Antiqua" w:cs="Times New Roman"/>
          <w:sz w:val="24"/>
          <w:szCs w:val="24"/>
          <w:vertAlign w:val="superscript"/>
          <w:lang w:eastAsia="zh-CN"/>
        </w:rPr>
        <w:t>34</w:t>
      </w:r>
      <w:r w:rsidR="00756A1A" w:rsidRPr="00F25C2E">
        <w:rPr>
          <w:rFonts w:ascii="Book Antiqua" w:hAnsi="Book Antiqua" w:cs="Times New Roman"/>
          <w:sz w:val="24"/>
          <w:szCs w:val="24"/>
          <w:vertAlign w:val="superscript"/>
        </w:rPr>
        <w:t>]</w:t>
      </w:r>
      <w:r w:rsidR="00303AC6" w:rsidRPr="00F25C2E">
        <w:rPr>
          <w:rFonts w:ascii="Book Antiqua" w:hAnsi="Book Antiqua" w:cs="Times New Roman"/>
          <w:sz w:val="24"/>
          <w:szCs w:val="24"/>
        </w:rPr>
        <w:t>.</w:t>
      </w:r>
      <w:r w:rsidR="00FE1202" w:rsidRPr="00F25C2E">
        <w:rPr>
          <w:rFonts w:ascii="Book Antiqua" w:hAnsi="Book Antiqua" w:cs="Times New Roman"/>
          <w:sz w:val="24"/>
          <w:szCs w:val="24"/>
          <w:lang w:eastAsia="zh-CN"/>
        </w:rPr>
        <w:t xml:space="preserve"> </w:t>
      </w:r>
      <w:r w:rsidR="00303AC6" w:rsidRPr="00F25C2E">
        <w:rPr>
          <w:rFonts w:ascii="Book Antiqua" w:hAnsi="Book Antiqua" w:cs="Times New Roman"/>
          <w:sz w:val="24"/>
          <w:szCs w:val="24"/>
        </w:rPr>
        <w:t>A</w:t>
      </w:r>
      <w:r w:rsidR="00756A1A" w:rsidRPr="00F25C2E">
        <w:rPr>
          <w:rFonts w:ascii="Book Antiqua" w:hAnsi="Book Antiqua" w:cs="Times New Roman"/>
          <w:sz w:val="24"/>
          <w:szCs w:val="24"/>
        </w:rPr>
        <w:t>chieving sufficient numbers</w:t>
      </w:r>
      <w:r w:rsidR="00303AC6" w:rsidRPr="00F25C2E">
        <w:rPr>
          <w:rFonts w:ascii="Book Antiqua" w:hAnsi="Book Antiqua" w:cs="Times New Roman"/>
          <w:sz w:val="24"/>
          <w:szCs w:val="24"/>
        </w:rPr>
        <w:t xml:space="preserve"> of</w:t>
      </w:r>
      <w:r w:rsidR="00756A1A" w:rsidRPr="00F25C2E">
        <w:rPr>
          <w:rFonts w:ascii="Book Antiqua" w:hAnsi="Book Antiqua" w:cs="Times New Roman"/>
          <w:sz w:val="24"/>
          <w:szCs w:val="24"/>
        </w:rPr>
        <w:t xml:space="preserve"> </w:t>
      </w:r>
      <w:r w:rsidR="00303AC6" w:rsidRPr="00F25C2E">
        <w:rPr>
          <w:rFonts w:ascii="Book Antiqua" w:hAnsi="Book Antiqua" w:cs="Times New Roman"/>
          <w:sz w:val="24"/>
          <w:szCs w:val="24"/>
        </w:rPr>
        <w:t xml:space="preserve">autologous SCs for culture </w:t>
      </w:r>
      <w:r w:rsidR="00756A1A" w:rsidRPr="00F25C2E">
        <w:rPr>
          <w:rFonts w:ascii="Book Antiqua" w:hAnsi="Book Antiqua" w:cs="Times New Roman"/>
          <w:sz w:val="24"/>
          <w:szCs w:val="24"/>
        </w:rPr>
        <w:t xml:space="preserve">requires </w:t>
      </w:r>
      <w:r w:rsidR="001C0793" w:rsidRPr="00F25C2E">
        <w:rPr>
          <w:rFonts w:ascii="Book Antiqua" w:hAnsi="Book Antiqua" w:cs="Times New Roman"/>
          <w:sz w:val="24"/>
          <w:szCs w:val="24"/>
        </w:rPr>
        <w:t>healthy nerve scarification</w:t>
      </w:r>
      <w:r w:rsidR="00C0356C" w:rsidRPr="00F25C2E">
        <w:rPr>
          <w:rFonts w:ascii="Book Antiqua" w:hAnsi="Book Antiqua" w:cs="Times New Roman"/>
          <w:sz w:val="24"/>
          <w:szCs w:val="24"/>
        </w:rPr>
        <w:t xml:space="preserve"> </w:t>
      </w:r>
      <w:r w:rsidR="00251123" w:rsidRPr="00F25C2E">
        <w:rPr>
          <w:rFonts w:ascii="Book Antiqua" w:hAnsi="Book Antiqua" w:cs="Times New Roman"/>
          <w:sz w:val="24"/>
          <w:szCs w:val="24"/>
        </w:rPr>
        <w:t>and</w:t>
      </w:r>
      <w:r w:rsidR="00C0356C" w:rsidRPr="00F25C2E">
        <w:rPr>
          <w:rFonts w:ascii="Book Antiqua" w:hAnsi="Book Antiqua" w:cs="Times New Roman"/>
          <w:sz w:val="24"/>
          <w:szCs w:val="24"/>
        </w:rPr>
        <w:t xml:space="preserve"> extended periods</w:t>
      </w:r>
      <w:r w:rsidR="00756A1A" w:rsidRPr="00F25C2E">
        <w:rPr>
          <w:rFonts w:ascii="Book Antiqua" w:hAnsi="Book Antiqua" w:cs="Times New Roman"/>
          <w:sz w:val="24"/>
          <w:szCs w:val="24"/>
        </w:rPr>
        <w:t xml:space="preserve"> of </w:t>
      </w:r>
      <w:r w:rsidR="001C0793" w:rsidRPr="00F25C2E">
        <w:rPr>
          <w:rFonts w:ascii="Book Antiqua" w:hAnsi="Book Antiqua" w:cs="Times New Roman"/>
          <w:sz w:val="24"/>
          <w:szCs w:val="24"/>
        </w:rPr>
        <w:t xml:space="preserve">expansion and </w:t>
      </w:r>
      <w:r w:rsidR="00756A1A" w:rsidRPr="00F25C2E">
        <w:rPr>
          <w:rFonts w:ascii="Book Antiqua" w:hAnsi="Book Antiqua" w:cs="Times New Roman"/>
          <w:sz w:val="24"/>
          <w:szCs w:val="24"/>
        </w:rPr>
        <w:t xml:space="preserve">purification </w:t>
      </w:r>
      <w:r w:rsidR="00DB2E91" w:rsidRPr="00F25C2E">
        <w:rPr>
          <w:rFonts w:ascii="Book Antiqua" w:hAnsi="Book Antiqua" w:cs="Times New Roman"/>
          <w:sz w:val="24"/>
          <w:szCs w:val="24"/>
        </w:rPr>
        <w:t xml:space="preserve">that </w:t>
      </w:r>
      <w:r w:rsidR="00756A1A" w:rsidRPr="00F25C2E">
        <w:rPr>
          <w:rFonts w:ascii="Book Antiqua" w:hAnsi="Book Antiqua" w:cs="Times New Roman"/>
          <w:sz w:val="24"/>
          <w:szCs w:val="24"/>
        </w:rPr>
        <w:t>subsequent</w:t>
      </w:r>
      <w:r w:rsidR="00DB2E91" w:rsidRPr="00F25C2E">
        <w:rPr>
          <w:rFonts w:ascii="Book Antiqua" w:hAnsi="Book Antiqua" w:cs="Times New Roman"/>
          <w:sz w:val="24"/>
          <w:szCs w:val="24"/>
        </w:rPr>
        <w:t>ly</w:t>
      </w:r>
      <w:r w:rsidRPr="00F25C2E">
        <w:rPr>
          <w:rFonts w:ascii="Book Antiqua" w:hAnsi="Book Antiqua" w:cs="Times New Roman"/>
          <w:sz w:val="24"/>
          <w:szCs w:val="24"/>
        </w:rPr>
        <w:t xml:space="preserve"> delay</w:t>
      </w:r>
      <w:r w:rsidR="00251123" w:rsidRPr="00F25C2E">
        <w:rPr>
          <w:rFonts w:ascii="Book Antiqua" w:hAnsi="Book Antiqua" w:cs="Times New Roman"/>
          <w:sz w:val="24"/>
          <w:szCs w:val="24"/>
        </w:rPr>
        <w:t xml:space="preserve"> the repair</w:t>
      </w:r>
      <w:r w:rsidR="00756A1A" w:rsidRPr="00F25C2E">
        <w:rPr>
          <w:rFonts w:ascii="Book Antiqua" w:hAnsi="Book Antiqua" w:cs="Times New Roman"/>
          <w:sz w:val="24"/>
          <w:szCs w:val="24"/>
        </w:rPr>
        <w:t xml:space="preserve"> process. Prolonged denervation leads to </w:t>
      </w:r>
      <w:r w:rsidR="00251123" w:rsidRPr="00F25C2E">
        <w:rPr>
          <w:rFonts w:ascii="Book Antiqua" w:hAnsi="Book Antiqua" w:cs="Times New Roman"/>
          <w:sz w:val="24"/>
          <w:szCs w:val="24"/>
        </w:rPr>
        <w:t>loss of SC</w:t>
      </w:r>
      <w:r w:rsidR="001C0793" w:rsidRPr="00F25C2E">
        <w:rPr>
          <w:rFonts w:ascii="Book Antiqua" w:hAnsi="Book Antiqua" w:cs="Times New Roman"/>
          <w:sz w:val="24"/>
          <w:szCs w:val="24"/>
        </w:rPr>
        <w:t xml:space="preserve">-mediated axonal support and </w:t>
      </w:r>
      <w:r w:rsidR="00756A1A" w:rsidRPr="00F25C2E">
        <w:rPr>
          <w:rFonts w:ascii="Book Antiqua" w:hAnsi="Book Antiqua" w:cs="Times New Roman"/>
          <w:sz w:val="24"/>
          <w:szCs w:val="24"/>
        </w:rPr>
        <w:t xml:space="preserve">apoptosis of </w:t>
      </w:r>
      <w:r w:rsidR="00BF5F3B" w:rsidRPr="00F25C2E">
        <w:rPr>
          <w:rFonts w:ascii="Book Antiqua" w:hAnsi="Book Antiqua" w:cs="Times New Roman"/>
          <w:sz w:val="24"/>
          <w:szCs w:val="24"/>
        </w:rPr>
        <w:t xml:space="preserve">the </w:t>
      </w:r>
      <w:r w:rsidR="00756A1A" w:rsidRPr="00F25C2E">
        <w:rPr>
          <w:rFonts w:ascii="Book Antiqua" w:hAnsi="Book Antiqua" w:cs="Times New Roman"/>
          <w:sz w:val="24"/>
          <w:szCs w:val="24"/>
        </w:rPr>
        <w:t xml:space="preserve">cell body in the peripheral nerve. </w:t>
      </w:r>
      <w:r w:rsidR="00DB2E91" w:rsidRPr="00F25C2E">
        <w:rPr>
          <w:rFonts w:ascii="Book Antiqua" w:hAnsi="Book Antiqua" w:cs="Times New Roman"/>
          <w:sz w:val="24"/>
          <w:szCs w:val="24"/>
        </w:rPr>
        <w:t>Therefore</w:t>
      </w:r>
      <w:r w:rsidR="00756A1A" w:rsidRPr="00F25C2E">
        <w:rPr>
          <w:rFonts w:ascii="Book Antiqua" w:hAnsi="Book Antiqua" w:cs="Times New Roman"/>
          <w:sz w:val="24"/>
          <w:szCs w:val="24"/>
        </w:rPr>
        <w:t xml:space="preserve">, autologous transplantation of SCs is considered </w:t>
      </w:r>
      <w:proofErr w:type="gramStart"/>
      <w:r w:rsidR="00756A1A" w:rsidRPr="00F25C2E">
        <w:rPr>
          <w:rFonts w:ascii="Book Antiqua" w:hAnsi="Book Antiqua" w:cs="Times New Roman"/>
          <w:sz w:val="24"/>
          <w:szCs w:val="24"/>
        </w:rPr>
        <w:t>impossible</w:t>
      </w:r>
      <w:r w:rsidR="00756A1A" w:rsidRPr="00F25C2E">
        <w:rPr>
          <w:rFonts w:ascii="Book Antiqua" w:hAnsi="Book Antiqua" w:cs="Times New Roman"/>
          <w:sz w:val="24"/>
          <w:szCs w:val="24"/>
          <w:vertAlign w:val="superscript"/>
        </w:rPr>
        <w:t>[</w:t>
      </w:r>
      <w:proofErr w:type="gramEnd"/>
      <w:r w:rsidR="00C07030" w:rsidRPr="00F25C2E">
        <w:rPr>
          <w:rFonts w:ascii="Book Antiqua" w:hAnsi="Book Antiqua" w:cs="Times New Roman"/>
          <w:sz w:val="24"/>
          <w:szCs w:val="24"/>
          <w:vertAlign w:val="superscript"/>
          <w:lang w:eastAsia="zh-CN"/>
        </w:rPr>
        <w:t>49</w:t>
      </w:r>
      <w:r w:rsidR="00756A1A" w:rsidRPr="00F25C2E">
        <w:rPr>
          <w:rFonts w:ascii="Book Antiqua" w:hAnsi="Book Antiqua" w:cs="Times New Roman"/>
          <w:sz w:val="24"/>
          <w:szCs w:val="24"/>
          <w:vertAlign w:val="superscript"/>
        </w:rPr>
        <w:t>,5</w:t>
      </w:r>
      <w:r w:rsidR="00C07030" w:rsidRPr="00F25C2E">
        <w:rPr>
          <w:rFonts w:ascii="Book Antiqua" w:hAnsi="Book Antiqua" w:cs="Times New Roman"/>
          <w:sz w:val="24"/>
          <w:szCs w:val="24"/>
          <w:vertAlign w:val="superscript"/>
          <w:lang w:eastAsia="zh-CN"/>
        </w:rPr>
        <w:t>0</w:t>
      </w:r>
      <w:r w:rsidR="00756A1A"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 xml:space="preserve">. Optimal stem cell criteria for </w:t>
      </w:r>
      <w:r w:rsidR="0024365B" w:rsidRPr="00F25C2E">
        <w:rPr>
          <w:rFonts w:ascii="Book Antiqua" w:hAnsi="Book Antiqua" w:cs="Times New Roman"/>
          <w:sz w:val="24"/>
          <w:szCs w:val="24"/>
        </w:rPr>
        <w:t>PNR</w:t>
      </w:r>
      <w:r w:rsidR="00756A1A" w:rsidRPr="00F25C2E">
        <w:rPr>
          <w:rFonts w:ascii="Book Antiqua" w:hAnsi="Book Antiqua" w:cs="Times New Roman"/>
          <w:sz w:val="24"/>
          <w:szCs w:val="24"/>
        </w:rPr>
        <w:t xml:space="preserve"> should </w:t>
      </w:r>
      <w:r w:rsidR="00251123" w:rsidRPr="00F25C2E">
        <w:rPr>
          <w:rFonts w:ascii="Book Antiqua" w:hAnsi="Book Antiqua" w:cs="Times New Roman"/>
          <w:sz w:val="24"/>
          <w:szCs w:val="24"/>
        </w:rPr>
        <w:t>include</w:t>
      </w:r>
      <w:r w:rsidR="00756A1A" w:rsidRPr="00F25C2E">
        <w:rPr>
          <w:rFonts w:ascii="Book Antiqua" w:hAnsi="Book Antiqua" w:cs="Times New Roman"/>
          <w:sz w:val="24"/>
          <w:szCs w:val="24"/>
        </w:rPr>
        <w:t xml:space="preserve"> </w:t>
      </w:r>
      <w:r w:rsidR="00251123" w:rsidRPr="00F25C2E">
        <w:rPr>
          <w:rFonts w:ascii="Book Antiqua" w:hAnsi="Book Antiqua" w:cs="Times New Roman"/>
          <w:sz w:val="24"/>
          <w:szCs w:val="24"/>
        </w:rPr>
        <w:t>that cells</w:t>
      </w:r>
      <w:r w:rsidR="00B34AD0" w:rsidRPr="00F25C2E">
        <w:rPr>
          <w:rFonts w:ascii="Book Antiqua" w:hAnsi="Book Antiqua" w:cs="Times New Roman"/>
          <w:sz w:val="24"/>
          <w:szCs w:val="24"/>
        </w:rPr>
        <w:t xml:space="preserve"> are </w:t>
      </w:r>
      <w:r w:rsidR="00756A1A" w:rsidRPr="00F25C2E">
        <w:rPr>
          <w:rFonts w:ascii="Book Antiqua" w:hAnsi="Book Antiqua" w:cs="Times New Roman"/>
          <w:sz w:val="24"/>
          <w:szCs w:val="24"/>
        </w:rPr>
        <w:t>easily accessible, rapidly expand</w:t>
      </w:r>
      <w:r w:rsidR="00251123" w:rsidRPr="00F25C2E">
        <w:rPr>
          <w:rFonts w:ascii="Book Antiqua" w:hAnsi="Book Antiqua" w:cs="Times New Roman"/>
          <w:sz w:val="24"/>
          <w:szCs w:val="24"/>
        </w:rPr>
        <w:t>ed</w:t>
      </w:r>
      <w:r w:rsidR="00756A1A" w:rsidRPr="00F25C2E">
        <w:rPr>
          <w:rFonts w:ascii="Book Antiqua" w:hAnsi="Book Antiqua" w:cs="Times New Roman"/>
          <w:sz w:val="24"/>
          <w:szCs w:val="24"/>
        </w:rPr>
        <w:t xml:space="preserve"> </w:t>
      </w:r>
      <w:r w:rsidR="00756A1A" w:rsidRPr="00F25C2E">
        <w:rPr>
          <w:rFonts w:ascii="Book Antiqua" w:hAnsi="Book Antiqua" w:cs="Times New Roman"/>
          <w:i/>
          <w:sz w:val="24"/>
          <w:szCs w:val="24"/>
        </w:rPr>
        <w:t>in vitro</w:t>
      </w:r>
      <w:r w:rsidR="00756A1A" w:rsidRPr="00F25C2E">
        <w:rPr>
          <w:rFonts w:ascii="Book Antiqua" w:hAnsi="Book Antiqua" w:cs="Times New Roman"/>
          <w:sz w:val="24"/>
          <w:szCs w:val="24"/>
        </w:rPr>
        <w:t xml:space="preserve">, </w:t>
      </w:r>
      <w:r w:rsidR="008963C9" w:rsidRPr="00F25C2E">
        <w:rPr>
          <w:rFonts w:ascii="Book Antiqua" w:hAnsi="Book Antiqua" w:cs="Times New Roman"/>
          <w:sz w:val="24"/>
          <w:szCs w:val="24"/>
        </w:rPr>
        <w:t>easily</w:t>
      </w:r>
      <w:r w:rsidR="009E72B8" w:rsidRPr="00F25C2E">
        <w:rPr>
          <w:rFonts w:ascii="Book Antiqua" w:hAnsi="Book Antiqua" w:cs="Times New Roman"/>
          <w:sz w:val="24"/>
          <w:szCs w:val="24"/>
        </w:rPr>
        <w:t xml:space="preserve"> </w:t>
      </w:r>
      <w:r w:rsidR="00182A11" w:rsidRPr="00F25C2E">
        <w:rPr>
          <w:rFonts w:ascii="Book Antiqua" w:hAnsi="Book Antiqua" w:cs="Times New Roman"/>
          <w:sz w:val="24"/>
          <w:szCs w:val="24"/>
        </w:rPr>
        <w:t>integrat</w:t>
      </w:r>
      <w:r w:rsidR="009E72B8" w:rsidRPr="00F25C2E">
        <w:rPr>
          <w:rFonts w:ascii="Book Antiqua" w:hAnsi="Book Antiqua" w:cs="Times New Roman"/>
          <w:sz w:val="24"/>
          <w:szCs w:val="24"/>
        </w:rPr>
        <w:t>e</w:t>
      </w:r>
      <w:r w:rsidR="00182A11" w:rsidRPr="00F25C2E">
        <w:rPr>
          <w:rFonts w:ascii="Book Antiqua" w:hAnsi="Book Antiqua" w:cs="Times New Roman"/>
          <w:sz w:val="24"/>
          <w:szCs w:val="24"/>
        </w:rPr>
        <w:t xml:space="preserve"> into host tissue and </w:t>
      </w:r>
      <w:r w:rsidR="00251123" w:rsidRPr="00F25C2E">
        <w:rPr>
          <w:rFonts w:ascii="Book Antiqua" w:hAnsi="Book Antiqua" w:cs="Times New Roman"/>
          <w:sz w:val="24"/>
          <w:szCs w:val="24"/>
        </w:rPr>
        <w:t xml:space="preserve">are </w:t>
      </w:r>
      <w:r w:rsidR="00756A1A" w:rsidRPr="00F25C2E">
        <w:rPr>
          <w:rFonts w:ascii="Book Antiqua" w:hAnsi="Book Antiqua" w:cs="Times New Roman"/>
          <w:sz w:val="24"/>
          <w:szCs w:val="24"/>
        </w:rPr>
        <w:t>capable of survival</w:t>
      </w:r>
      <w:r w:rsidR="00251123" w:rsidRPr="00F25C2E">
        <w:rPr>
          <w:rFonts w:ascii="Book Antiqua" w:hAnsi="Book Antiqua" w:cs="Times New Roman"/>
          <w:sz w:val="24"/>
          <w:szCs w:val="24"/>
        </w:rPr>
        <w:t xml:space="preserve"> </w:t>
      </w:r>
      <w:r w:rsidR="00251123" w:rsidRPr="00F25C2E">
        <w:rPr>
          <w:rFonts w:ascii="Book Antiqua" w:hAnsi="Book Antiqua" w:cs="Times New Roman"/>
          <w:i/>
          <w:iCs/>
          <w:sz w:val="24"/>
          <w:szCs w:val="24"/>
        </w:rPr>
        <w:t xml:space="preserve">in </w:t>
      </w:r>
      <w:proofErr w:type="gramStart"/>
      <w:r w:rsidR="00251123" w:rsidRPr="00F25C2E">
        <w:rPr>
          <w:rFonts w:ascii="Book Antiqua" w:hAnsi="Book Antiqua" w:cs="Times New Roman"/>
          <w:i/>
          <w:iCs/>
          <w:sz w:val="24"/>
          <w:szCs w:val="24"/>
        </w:rPr>
        <w:t>vivo</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sz w:val="24"/>
          <w:szCs w:val="24"/>
          <w:vertAlign w:val="superscript"/>
        </w:rPr>
        <w:t>5</w:t>
      </w:r>
      <w:r w:rsidR="00C07030" w:rsidRPr="00F25C2E">
        <w:rPr>
          <w:rFonts w:ascii="Book Antiqua" w:hAnsi="Book Antiqua" w:cs="Times New Roman"/>
          <w:sz w:val="24"/>
          <w:szCs w:val="24"/>
          <w:vertAlign w:val="superscript"/>
          <w:lang w:eastAsia="zh-CN"/>
        </w:rPr>
        <w:t>1</w:t>
      </w:r>
      <w:r w:rsidR="00DB2E91" w:rsidRPr="00F25C2E">
        <w:rPr>
          <w:rFonts w:ascii="Book Antiqua" w:hAnsi="Book Antiqua" w:cs="Times New Roman"/>
          <w:sz w:val="24"/>
          <w:szCs w:val="24"/>
          <w:vertAlign w:val="superscript"/>
        </w:rPr>
        <w:t>]</w:t>
      </w:r>
      <w:r w:rsidR="00DB2E91" w:rsidRPr="00F25C2E">
        <w:rPr>
          <w:rFonts w:ascii="Book Antiqua" w:hAnsi="Book Antiqua" w:cs="Times New Roman"/>
          <w:sz w:val="24"/>
          <w:szCs w:val="24"/>
        </w:rPr>
        <w:t>.</w:t>
      </w:r>
    </w:p>
    <w:p w:rsidR="0071095D" w:rsidRPr="00F25C2E" w:rsidRDefault="00756A1A" w:rsidP="00F25C2E">
      <w:pPr>
        <w:spacing w:after="0" w:line="360" w:lineRule="auto"/>
        <w:ind w:firstLine="504"/>
        <w:jc w:val="both"/>
        <w:rPr>
          <w:rFonts w:ascii="Book Antiqua" w:hAnsi="Book Antiqua" w:cs="Times New Roman"/>
          <w:sz w:val="24"/>
          <w:szCs w:val="24"/>
          <w:lang w:eastAsia="zh-CN"/>
        </w:rPr>
      </w:pPr>
      <w:r w:rsidRPr="00F25C2E">
        <w:rPr>
          <w:rFonts w:ascii="Book Antiqua" w:hAnsi="Book Antiqua" w:cs="Times New Roman"/>
          <w:sz w:val="24"/>
          <w:szCs w:val="24"/>
        </w:rPr>
        <w:lastRenderedPageBreak/>
        <w:t xml:space="preserve">The </w:t>
      </w:r>
      <w:r w:rsidR="00251123" w:rsidRPr="00F25C2E">
        <w:rPr>
          <w:rFonts w:ascii="Book Antiqua" w:hAnsi="Book Antiqua" w:cs="Times New Roman"/>
          <w:sz w:val="24"/>
          <w:szCs w:val="24"/>
        </w:rPr>
        <w:t>potential</w:t>
      </w:r>
      <w:r w:rsidRPr="00F25C2E">
        <w:rPr>
          <w:rFonts w:ascii="Book Antiqua" w:hAnsi="Book Antiqua" w:cs="Times New Roman"/>
          <w:sz w:val="24"/>
          <w:szCs w:val="24"/>
        </w:rPr>
        <w:t xml:space="preserve"> of MSC</w:t>
      </w:r>
      <w:r w:rsidR="00AC3D4F" w:rsidRPr="00F25C2E">
        <w:rPr>
          <w:rFonts w:ascii="Book Antiqua" w:hAnsi="Book Antiqua" w:cs="Times New Roman"/>
          <w:sz w:val="24"/>
          <w:szCs w:val="24"/>
        </w:rPr>
        <w:t>s</w:t>
      </w:r>
      <w:r w:rsidRPr="00F25C2E">
        <w:rPr>
          <w:rFonts w:ascii="Book Antiqua" w:hAnsi="Book Antiqua" w:cs="Times New Roman"/>
          <w:sz w:val="24"/>
          <w:szCs w:val="24"/>
        </w:rPr>
        <w:t xml:space="preserve"> to regenerate </w:t>
      </w:r>
      <w:r w:rsidR="00182A11" w:rsidRPr="00F25C2E">
        <w:rPr>
          <w:rFonts w:ascii="Book Antiqua" w:hAnsi="Book Antiqua" w:cs="Times New Roman"/>
          <w:sz w:val="24"/>
          <w:szCs w:val="24"/>
        </w:rPr>
        <w:t>injured</w:t>
      </w:r>
      <w:r w:rsidRPr="00F25C2E">
        <w:rPr>
          <w:rFonts w:ascii="Book Antiqua" w:hAnsi="Book Antiqua" w:cs="Times New Roman"/>
          <w:sz w:val="24"/>
          <w:szCs w:val="24"/>
        </w:rPr>
        <w:t xml:space="preserve"> tissu</w:t>
      </w:r>
      <w:r w:rsidR="00251123" w:rsidRPr="00F25C2E">
        <w:rPr>
          <w:rFonts w:ascii="Book Antiqua" w:hAnsi="Book Antiqua" w:cs="Times New Roman"/>
          <w:sz w:val="24"/>
          <w:szCs w:val="24"/>
        </w:rPr>
        <w:t>e is basically related to three</w:t>
      </w:r>
      <w:r w:rsidR="007459CB" w:rsidRPr="00F25C2E">
        <w:rPr>
          <w:rFonts w:ascii="Book Antiqua" w:hAnsi="Book Antiqua" w:cs="Times New Roman"/>
          <w:sz w:val="24"/>
          <w:szCs w:val="24"/>
        </w:rPr>
        <w:t xml:space="preserve"> </w:t>
      </w:r>
      <w:r w:rsidR="00251123" w:rsidRPr="00F25C2E">
        <w:rPr>
          <w:rFonts w:ascii="Book Antiqua" w:hAnsi="Book Antiqua" w:cs="Times New Roman"/>
          <w:sz w:val="24"/>
          <w:szCs w:val="24"/>
        </w:rPr>
        <w:t>mechanisms:</w:t>
      </w:r>
      <w:r w:rsidRPr="00F25C2E">
        <w:rPr>
          <w:rFonts w:ascii="Book Antiqua" w:hAnsi="Book Antiqua" w:cs="Times New Roman"/>
          <w:sz w:val="24"/>
          <w:szCs w:val="24"/>
        </w:rPr>
        <w:t xml:space="preserve"> “homing”</w:t>
      </w:r>
      <w:r w:rsidR="00251123" w:rsidRPr="00F25C2E">
        <w:rPr>
          <w:rFonts w:ascii="Book Antiqua" w:hAnsi="Book Antiqua" w:cs="Times New Roman"/>
          <w:sz w:val="24"/>
          <w:szCs w:val="24"/>
        </w:rPr>
        <w:t>,</w:t>
      </w:r>
      <w:r w:rsidRPr="00F25C2E">
        <w:rPr>
          <w:rFonts w:ascii="Book Antiqua" w:hAnsi="Book Antiqua" w:cs="Times New Roman"/>
          <w:sz w:val="24"/>
          <w:szCs w:val="24"/>
        </w:rPr>
        <w:t xml:space="preserve"> which</w:t>
      </w:r>
      <w:r w:rsidR="00251123" w:rsidRPr="00F25C2E">
        <w:rPr>
          <w:rFonts w:ascii="Book Antiqua" w:hAnsi="Book Antiqua" w:cs="Times New Roman"/>
          <w:sz w:val="24"/>
          <w:szCs w:val="24"/>
        </w:rPr>
        <w:t xml:space="preserve"> refers to the</w:t>
      </w:r>
      <w:r w:rsidR="00B243AC"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ability </w:t>
      </w:r>
      <w:r w:rsidR="00251123" w:rsidRPr="00F25C2E">
        <w:rPr>
          <w:rFonts w:ascii="Book Antiqua" w:hAnsi="Book Antiqua" w:cs="Times New Roman"/>
          <w:sz w:val="24"/>
          <w:szCs w:val="24"/>
        </w:rPr>
        <w:t>of stem cells to migrate to</w:t>
      </w:r>
      <w:r w:rsidRPr="00F25C2E">
        <w:rPr>
          <w:rFonts w:ascii="Book Antiqua" w:hAnsi="Book Antiqua" w:cs="Times New Roman"/>
          <w:sz w:val="24"/>
          <w:szCs w:val="24"/>
        </w:rPr>
        <w:t xml:space="preserve"> the target organ due to chemical gradients</w:t>
      </w:r>
      <w:r w:rsidRPr="00F25C2E">
        <w:rPr>
          <w:rFonts w:ascii="Book Antiqua" w:hAnsi="Book Antiqua" w:cs="Times New Roman"/>
          <w:sz w:val="24"/>
          <w:szCs w:val="24"/>
          <w:vertAlign w:val="superscript"/>
        </w:rPr>
        <w:t>[5</w:t>
      </w:r>
      <w:r w:rsidR="00C07030" w:rsidRPr="00F25C2E">
        <w:rPr>
          <w:rFonts w:ascii="Book Antiqua" w:hAnsi="Book Antiqua" w:cs="Times New Roman"/>
          <w:sz w:val="24"/>
          <w:szCs w:val="24"/>
          <w:vertAlign w:val="superscript"/>
          <w:lang w:eastAsia="zh-CN"/>
        </w:rPr>
        <w:t>2</w:t>
      </w:r>
      <w:r w:rsidRPr="00F25C2E">
        <w:rPr>
          <w:rFonts w:ascii="Book Antiqua" w:hAnsi="Book Antiqua" w:cs="Times New Roman"/>
          <w:sz w:val="24"/>
          <w:szCs w:val="24"/>
          <w:vertAlign w:val="superscript"/>
        </w:rPr>
        <w:t>]</w:t>
      </w:r>
      <w:r w:rsidR="00884C99" w:rsidRPr="00F25C2E">
        <w:rPr>
          <w:rFonts w:ascii="Book Antiqua" w:hAnsi="Book Antiqua" w:cs="Times New Roman"/>
          <w:sz w:val="24"/>
          <w:szCs w:val="24"/>
        </w:rPr>
        <w:t>;</w:t>
      </w:r>
      <w:r w:rsidRPr="00F25C2E">
        <w:rPr>
          <w:rFonts w:ascii="Book Antiqua" w:hAnsi="Book Antiqua" w:cs="Times New Roman"/>
          <w:sz w:val="24"/>
          <w:szCs w:val="24"/>
        </w:rPr>
        <w:t xml:space="preserve"> their </w:t>
      </w:r>
      <w:r w:rsidR="00B243AC" w:rsidRPr="00F25C2E">
        <w:rPr>
          <w:rFonts w:ascii="Book Antiqua" w:hAnsi="Book Antiqua" w:cs="Times New Roman"/>
          <w:sz w:val="24"/>
          <w:szCs w:val="24"/>
        </w:rPr>
        <w:t xml:space="preserve">ability to </w:t>
      </w:r>
      <w:r w:rsidRPr="00F25C2E">
        <w:rPr>
          <w:rFonts w:ascii="Book Antiqua" w:hAnsi="Book Antiqua" w:cs="Times New Roman"/>
          <w:sz w:val="24"/>
          <w:szCs w:val="24"/>
        </w:rPr>
        <w:t xml:space="preserve">self-renew and </w:t>
      </w:r>
      <w:r w:rsidR="00884C99" w:rsidRPr="00F25C2E">
        <w:rPr>
          <w:rFonts w:ascii="Book Antiqua" w:hAnsi="Book Antiqua" w:cs="Times New Roman"/>
          <w:sz w:val="24"/>
          <w:szCs w:val="24"/>
        </w:rPr>
        <w:t>the potential for</w:t>
      </w:r>
      <w:r w:rsidR="00B243AC" w:rsidRPr="00F25C2E">
        <w:rPr>
          <w:rFonts w:ascii="Book Antiqua" w:hAnsi="Book Antiqua" w:cs="Times New Roman"/>
          <w:sz w:val="24"/>
          <w:szCs w:val="24"/>
        </w:rPr>
        <w:t xml:space="preserve"> </w:t>
      </w:r>
      <w:r w:rsidR="00884C99" w:rsidRPr="00F25C2E">
        <w:rPr>
          <w:rFonts w:ascii="Book Antiqua" w:hAnsi="Book Antiqua" w:cs="Times New Roman"/>
          <w:sz w:val="24"/>
          <w:szCs w:val="24"/>
        </w:rPr>
        <w:t>multi</w:t>
      </w:r>
      <w:r w:rsidRPr="00F25C2E">
        <w:rPr>
          <w:rFonts w:ascii="Book Antiqua" w:hAnsi="Book Antiqua" w:cs="Times New Roman"/>
          <w:sz w:val="24"/>
          <w:szCs w:val="24"/>
        </w:rPr>
        <w:t>lineage differentiation</w:t>
      </w:r>
      <w:r w:rsidR="00884C99" w:rsidRPr="00F25C2E">
        <w:rPr>
          <w:rFonts w:ascii="Book Antiqua" w:hAnsi="Book Antiqua" w:cs="Times New Roman"/>
          <w:sz w:val="24"/>
          <w:szCs w:val="24"/>
        </w:rPr>
        <w:t>; and a</w:t>
      </w:r>
      <w:r w:rsidRPr="00F25C2E">
        <w:rPr>
          <w:rFonts w:ascii="Book Antiqua" w:hAnsi="Book Antiqua" w:cs="Times New Roman"/>
          <w:sz w:val="24"/>
          <w:szCs w:val="24"/>
        </w:rPr>
        <w:t xml:space="preserve"> paracrine mechanism </w:t>
      </w:r>
      <w:r w:rsidRPr="00FF088E">
        <w:rPr>
          <w:rFonts w:ascii="Book Antiqua" w:hAnsi="Book Antiqua" w:cs="Times New Roman"/>
          <w:i/>
          <w:sz w:val="24"/>
          <w:szCs w:val="24"/>
        </w:rPr>
        <w:t>via</w:t>
      </w:r>
      <w:r w:rsidRPr="00F25C2E">
        <w:rPr>
          <w:rFonts w:ascii="Book Antiqua" w:hAnsi="Book Antiqua" w:cs="Times New Roman"/>
          <w:sz w:val="24"/>
          <w:szCs w:val="24"/>
        </w:rPr>
        <w:t xml:space="preserve"> secretion of </w:t>
      </w:r>
      <w:r w:rsidR="00BF5F3B" w:rsidRPr="00F25C2E">
        <w:rPr>
          <w:rFonts w:ascii="Book Antiqua" w:hAnsi="Book Antiqua" w:cs="Times New Roman"/>
          <w:sz w:val="24"/>
          <w:szCs w:val="24"/>
        </w:rPr>
        <w:t xml:space="preserve">a </w:t>
      </w:r>
      <w:r w:rsidRPr="00F25C2E">
        <w:rPr>
          <w:rFonts w:ascii="Book Antiqua" w:hAnsi="Book Antiqua" w:cs="Times New Roman"/>
          <w:sz w:val="24"/>
          <w:szCs w:val="24"/>
        </w:rPr>
        <w:t>broad array of bioactive factors</w:t>
      </w:r>
      <w:r w:rsidRPr="00F25C2E">
        <w:rPr>
          <w:rFonts w:ascii="Book Antiqua" w:hAnsi="Book Antiqua" w:cs="Times New Roman"/>
          <w:sz w:val="24"/>
          <w:szCs w:val="24"/>
          <w:vertAlign w:val="superscript"/>
        </w:rPr>
        <w:t>[5</w:t>
      </w:r>
      <w:r w:rsidR="00C07030" w:rsidRPr="00F25C2E">
        <w:rPr>
          <w:rFonts w:ascii="Book Antiqua" w:hAnsi="Book Antiqua" w:cs="Times New Roman"/>
          <w:sz w:val="24"/>
          <w:szCs w:val="24"/>
          <w:vertAlign w:val="superscript"/>
          <w:lang w:eastAsia="zh-CN"/>
        </w:rPr>
        <w:t>3</w:t>
      </w:r>
      <w:r w:rsidRPr="00F25C2E">
        <w:rPr>
          <w:rFonts w:ascii="Book Antiqua" w:hAnsi="Book Antiqua" w:cs="Times New Roman"/>
          <w:sz w:val="24"/>
          <w:szCs w:val="24"/>
          <w:vertAlign w:val="superscript"/>
        </w:rPr>
        <w:t>,5</w:t>
      </w:r>
      <w:r w:rsidR="00C07030" w:rsidRPr="00F25C2E">
        <w:rPr>
          <w:rFonts w:ascii="Book Antiqua" w:hAnsi="Book Antiqua" w:cs="Times New Roman"/>
          <w:sz w:val="24"/>
          <w:szCs w:val="24"/>
          <w:vertAlign w:val="superscript"/>
          <w:lang w:eastAsia="zh-CN"/>
        </w:rPr>
        <w:t>4</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In </w:t>
      </w:r>
      <w:r w:rsidR="00B243AC" w:rsidRPr="00F25C2E">
        <w:rPr>
          <w:rFonts w:ascii="Book Antiqua" w:hAnsi="Book Antiqua" w:cs="Times New Roman"/>
          <w:sz w:val="24"/>
          <w:szCs w:val="24"/>
        </w:rPr>
        <w:t xml:space="preserve">tissue engineering and/or </w:t>
      </w:r>
      <w:r w:rsidRPr="00F25C2E">
        <w:rPr>
          <w:rFonts w:ascii="Book Antiqua" w:hAnsi="Book Antiqua" w:cs="Times New Roman"/>
          <w:sz w:val="24"/>
          <w:szCs w:val="24"/>
        </w:rPr>
        <w:t>regenerative medicine applications, engrafted stem cells are susceptible to ischemic attack</w:t>
      </w:r>
      <w:r w:rsidR="00884C99" w:rsidRPr="00F25C2E">
        <w:rPr>
          <w:rFonts w:ascii="Book Antiqua" w:hAnsi="Book Antiqua" w:cs="Times New Roman"/>
          <w:sz w:val="24"/>
          <w:szCs w:val="24"/>
        </w:rPr>
        <w:t>,</w:t>
      </w:r>
      <w:r w:rsidRPr="00F25C2E">
        <w:rPr>
          <w:rFonts w:ascii="Book Antiqua" w:hAnsi="Book Antiqua" w:cs="Times New Roman"/>
          <w:sz w:val="24"/>
          <w:szCs w:val="24"/>
        </w:rPr>
        <w:t xml:space="preserve"> and this may lead to </w:t>
      </w:r>
      <w:r w:rsidR="00F11D95" w:rsidRPr="00F25C2E">
        <w:rPr>
          <w:rFonts w:ascii="Book Antiqua" w:hAnsi="Book Antiqua" w:cs="Times New Roman"/>
          <w:sz w:val="24"/>
          <w:szCs w:val="24"/>
        </w:rPr>
        <w:t xml:space="preserve">limited paracrine secretion and function and </w:t>
      </w:r>
      <w:r w:rsidRPr="00F25C2E">
        <w:rPr>
          <w:rFonts w:ascii="Book Antiqua" w:hAnsi="Book Antiqua" w:cs="Times New Roman"/>
          <w:sz w:val="24"/>
          <w:szCs w:val="24"/>
        </w:rPr>
        <w:t xml:space="preserve">poor survival of grafted </w:t>
      </w:r>
      <w:proofErr w:type="gramStart"/>
      <w:r w:rsidRPr="00F25C2E">
        <w:rPr>
          <w:rFonts w:ascii="Book Antiqua" w:hAnsi="Book Antiqua" w:cs="Times New Roman"/>
          <w:sz w:val="24"/>
          <w:szCs w:val="24"/>
        </w:rPr>
        <w:t>cells</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5</w:t>
      </w:r>
      <w:r w:rsidR="00C07030" w:rsidRPr="00F25C2E">
        <w:rPr>
          <w:rFonts w:ascii="Book Antiqua" w:hAnsi="Book Antiqua" w:cs="Times New Roman"/>
          <w:sz w:val="24"/>
          <w:szCs w:val="24"/>
          <w:vertAlign w:val="superscript"/>
          <w:lang w:eastAsia="zh-CN"/>
        </w:rPr>
        <w:t>5</w:t>
      </w:r>
      <w:r w:rsidRPr="00F25C2E">
        <w:rPr>
          <w:rFonts w:ascii="Book Antiqua" w:hAnsi="Book Antiqua" w:cs="Times New Roman"/>
          <w:sz w:val="24"/>
          <w:szCs w:val="24"/>
          <w:vertAlign w:val="superscript"/>
        </w:rPr>
        <w:t>]</w:t>
      </w:r>
      <w:r w:rsidR="00884C99" w:rsidRPr="00F25C2E">
        <w:rPr>
          <w:rFonts w:ascii="Book Antiqua" w:hAnsi="Book Antiqua" w:cs="Times New Roman"/>
          <w:sz w:val="24"/>
          <w:szCs w:val="24"/>
        </w:rPr>
        <w:t>. Recent research has shown</w:t>
      </w:r>
      <w:r w:rsidRPr="00F25C2E">
        <w:rPr>
          <w:rFonts w:ascii="Book Antiqua" w:hAnsi="Book Antiqua" w:cs="Times New Roman"/>
          <w:sz w:val="24"/>
          <w:szCs w:val="24"/>
        </w:rPr>
        <w:t xml:space="preserve"> that the paracrine effects of MSC secretomes are an important factor in </w:t>
      </w:r>
      <w:r w:rsidR="00EB4E63" w:rsidRPr="00F25C2E">
        <w:rPr>
          <w:rFonts w:ascii="Book Antiqua" w:hAnsi="Book Antiqua" w:cs="Times New Roman"/>
          <w:sz w:val="24"/>
          <w:szCs w:val="24"/>
        </w:rPr>
        <w:t>CBT</w:t>
      </w:r>
      <w:r w:rsidR="00884C99" w:rsidRPr="00F25C2E">
        <w:rPr>
          <w:rFonts w:ascii="Book Antiqua" w:hAnsi="Book Antiqua" w:cs="Times New Roman"/>
          <w:sz w:val="24"/>
          <w:szCs w:val="24"/>
        </w:rPr>
        <w:t xml:space="preserve"> and</w:t>
      </w:r>
      <w:r w:rsidRPr="00F25C2E">
        <w:rPr>
          <w:rFonts w:ascii="Book Antiqua" w:hAnsi="Book Antiqua" w:cs="Times New Roman"/>
          <w:sz w:val="24"/>
          <w:szCs w:val="24"/>
        </w:rPr>
        <w:t xml:space="preserve"> may have a direct or indirect influence on the surrounding </w:t>
      </w:r>
      <w:proofErr w:type="gramStart"/>
      <w:r w:rsidRPr="00F25C2E">
        <w:rPr>
          <w:rFonts w:ascii="Book Antiqua" w:hAnsi="Book Antiqua" w:cs="Times New Roman"/>
          <w:sz w:val="24"/>
          <w:szCs w:val="24"/>
        </w:rPr>
        <w:t>microenvironments</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5</w:t>
      </w:r>
      <w:r w:rsidR="00C07030" w:rsidRPr="00F25C2E">
        <w:rPr>
          <w:rFonts w:ascii="Book Antiqua" w:hAnsi="Book Antiqua" w:cs="Times New Roman"/>
          <w:sz w:val="24"/>
          <w:szCs w:val="24"/>
          <w:vertAlign w:val="superscript"/>
          <w:lang w:eastAsia="zh-CN"/>
        </w:rPr>
        <w:t>6</w:t>
      </w:r>
      <w:r w:rsidRPr="00F25C2E">
        <w:rPr>
          <w:rFonts w:ascii="Book Antiqua" w:hAnsi="Book Antiqua" w:cs="Times New Roman"/>
          <w:sz w:val="24"/>
          <w:szCs w:val="24"/>
          <w:vertAlign w:val="superscript"/>
        </w:rPr>
        <w:t>-5</w:t>
      </w:r>
      <w:r w:rsidR="00C07030" w:rsidRPr="00F25C2E">
        <w:rPr>
          <w:rFonts w:ascii="Book Antiqua" w:hAnsi="Book Antiqua" w:cs="Times New Roman"/>
          <w:sz w:val="24"/>
          <w:szCs w:val="24"/>
          <w:vertAlign w:val="superscript"/>
          <w:lang w:eastAsia="zh-CN"/>
        </w:rPr>
        <w:t>8</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w:t>
      </w:r>
    </w:p>
    <w:p w:rsidR="00FE1202" w:rsidRPr="00F25C2E" w:rsidRDefault="00FE1202" w:rsidP="00F25C2E">
      <w:pPr>
        <w:spacing w:after="0" w:line="360" w:lineRule="auto"/>
        <w:ind w:firstLine="504"/>
        <w:jc w:val="both"/>
        <w:rPr>
          <w:rFonts w:ascii="Book Antiqua" w:hAnsi="Book Antiqua" w:cs="Times New Roman"/>
          <w:sz w:val="24"/>
          <w:szCs w:val="24"/>
          <w:lang w:eastAsia="zh-CN"/>
        </w:rPr>
      </w:pPr>
    </w:p>
    <w:p w:rsidR="00951E3C" w:rsidRPr="00F25C2E" w:rsidRDefault="00FE1202" w:rsidP="00F25C2E">
      <w:pPr>
        <w:spacing w:after="0" w:line="360" w:lineRule="auto"/>
        <w:jc w:val="both"/>
        <w:rPr>
          <w:rFonts w:ascii="Book Antiqua" w:hAnsi="Book Antiqua" w:cs="Times New Roman"/>
          <w:b/>
          <w:sz w:val="24"/>
          <w:szCs w:val="24"/>
        </w:rPr>
      </w:pPr>
      <w:r w:rsidRPr="00F25C2E">
        <w:rPr>
          <w:rFonts w:ascii="Book Antiqua" w:hAnsi="Book Antiqua" w:cs="Times New Roman"/>
          <w:b/>
          <w:sz w:val="24"/>
          <w:szCs w:val="24"/>
        </w:rPr>
        <w:t xml:space="preserve">DENTAL PULP STEM CELLS FOR </w:t>
      </w:r>
      <w:r w:rsidR="00FB4565" w:rsidRPr="00FB4565">
        <w:rPr>
          <w:rFonts w:ascii="Book Antiqua" w:hAnsi="Book Antiqua" w:cs="Times New Roman"/>
          <w:b/>
          <w:sz w:val="24"/>
          <w:szCs w:val="24"/>
        </w:rPr>
        <w:t>PNR</w:t>
      </w:r>
      <w:r w:rsidRPr="00F25C2E">
        <w:rPr>
          <w:rFonts w:ascii="Book Antiqua" w:hAnsi="Book Antiqua" w:cs="Times New Roman"/>
          <w:b/>
          <w:sz w:val="24"/>
          <w:szCs w:val="24"/>
        </w:rPr>
        <w:t xml:space="preserve"> AND REGENERATION</w:t>
      </w:r>
    </w:p>
    <w:p w:rsidR="0071095D" w:rsidRPr="00F25C2E" w:rsidRDefault="00756A1A"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Alge </w:t>
      </w:r>
      <w:r w:rsidRPr="00F25C2E">
        <w:rPr>
          <w:rFonts w:ascii="Book Antiqua" w:hAnsi="Book Antiqua" w:cs="Times New Roman"/>
          <w:i/>
          <w:sz w:val="24"/>
          <w:szCs w:val="24"/>
        </w:rPr>
        <w:t xml:space="preserve">et </w:t>
      </w:r>
      <w:proofErr w:type="gramStart"/>
      <w:r w:rsidRPr="00F25C2E">
        <w:rPr>
          <w:rFonts w:ascii="Book Antiqua" w:hAnsi="Book Antiqua" w:cs="Times New Roman"/>
          <w:i/>
          <w:sz w:val="24"/>
          <w:szCs w:val="24"/>
        </w:rPr>
        <w:t>al</w:t>
      </w:r>
      <w:r w:rsidR="002B3D82" w:rsidRPr="00F25C2E">
        <w:rPr>
          <w:rFonts w:ascii="Book Antiqua" w:hAnsi="Book Antiqua" w:cs="Times New Roman"/>
          <w:sz w:val="24"/>
          <w:szCs w:val="24"/>
          <w:vertAlign w:val="superscript"/>
        </w:rPr>
        <w:t>[</w:t>
      </w:r>
      <w:proofErr w:type="gramEnd"/>
      <w:r w:rsidR="00C07030" w:rsidRPr="00F25C2E">
        <w:rPr>
          <w:rFonts w:ascii="Book Antiqua" w:hAnsi="Book Antiqua" w:cs="Times New Roman"/>
          <w:sz w:val="24"/>
          <w:szCs w:val="24"/>
          <w:vertAlign w:val="superscript"/>
          <w:lang w:eastAsia="zh-CN"/>
        </w:rPr>
        <w:t>59</w:t>
      </w:r>
      <w:r w:rsidR="002B3D82" w:rsidRPr="00F25C2E">
        <w:rPr>
          <w:rFonts w:ascii="Book Antiqua" w:hAnsi="Book Antiqua" w:cs="Times New Roman"/>
          <w:sz w:val="24"/>
          <w:szCs w:val="24"/>
          <w:vertAlign w:val="superscript"/>
        </w:rPr>
        <w:t>]</w:t>
      </w:r>
      <w:r w:rsidR="00DD25A3" w:rsidRPr="00F25C2E">
        <w:rPr>
          <w:rFonts w:ascii="Book Antiqua" w:hAnsi="Book Antiqua" w:cs="Times New Roman"/>
          <w:sz w:val="24"/>
          <w:szCs w:val="24"/>
        </w:rPr>
        <w:t xml:space="preserve">, compared </w:t>
      </w:r>
      <w:r w:rsidRPr="00F25C2E">
        <w:rPr>
          <w:rFonts w:ascii="Book Antiqua" w:hAnsi="Book Antiqua" w:cs="Times New Roman"/>
          <w:sz w:val="24"/>
          <w:szCs w:val="24"/>
        </w:rPr>
        <w:t>DPSC</w:t>
      </w:r>
      <w:r w:rsidR="00182A11" w:rsidRPr="00F25C2E">
        <w:rPr>
          <w:rFonts w:ascii="Book Antiqua" w:hAnsi="Book Antiqua" w:cs="Times New Roman"/>
          <w:sz w:val="24"/>
          <w:szCs w:val="24"/>
        </w:rPr>
        <w:t>s</w:t>
      </w:r>
      <w:r w:rsidRPr="00F25C2E">
        <w:rPr>
          <w:rFonts w:ascii="Book Antiqua" w:hAnsi="Book Antiqua" w:cs="Times New Roman"/>
          <w:sz w:val="24"/>
          <w:szCs w:val="24"/>
        </w:rPr>
        <w:t xml:space="preserve"> and BMSC</w:t>
      </w:r>
      <w:r w:rsidR="00182A11" w:rsidRPr="00F25C2E">
        <w:rPr>
          <w:rFonts w:ascii="Book Antiqua" w:hAnsi="Book Antiqua" w:cs="Times New Roman"/>
          <w:sz w:val="24"/>
          <w:szCs w:val="24"/>
        </w:rPr>
        <w:t>s</w:t>
      </w:r>
      <w:r w:rsidR="003538F2" w:rsidRPr="00F25C2E">
        <w:rPr>
          <w:rFonts w:ascii="Book Antiqua" w:hAnsi="Book Antiqua" w:cs="Times New Roman"/>
          <w:sz w:val="24"/>
          <w:szCs w:val="24"/>
        </w:rPr>
        <w:t xml:space="preserve"> and</w:t>
      </w:r>
      <w:r w:rsidRPr="00F25C2E">
        <w:rPr>
          <w:rFonts w:ascii="Book Antiqua" w:hAnsi="Book Antiqua" w:cs="Times New Roman"/>
          <w:sz w:val="24"/>
          <w:szCs w:val="24"/>
        </w:rPr>
        <w:t xml:space="preserve"> reported that DPSC</w:t>
      </w:r>
      <w:r w:rsidR="00182A11" w:rsidRPr="00F25C2E">
        <w:rPr>
          <w:rFonts w:ascii="Book Antiqua" w:hAnsi="Book Antiqua" w:cs="Times New Roman"/>
          <w:sz w:val="24"/>
          <w:szCs w:val="24"/>
        </w:rPr>
        <w:t>s</w:t>
      </w:r>
      <w:r w:rsidRPr="00F25C2E">
        <w:rPr>
          <w:rFonts w:ascii="Book Antiqua" w:hAnsi="Book Antiqua" w:cs="Times New Roman"/>
          <w:sz w:val="24"/>
          <w:szCs w:val="24"/>
        </w:rPr>
        <w:t xml:space="preserve"> were superior in all </w:t>
      </w:r>
      <w:r w:rsidR="00DD25A3" w:rsidRPr="00F25C2E">
        <w:rPr>
          <w:rFonts w:ascii="Book Antiqua" w:hAnsi="Book Antiqua" w:cs="Times New Roman"/>
          <w:sz w:val="24"/>
          <w:szCs w:val="24"/>
        </w:rPr>
        <w:t>examined properties, including</w:t>
      </w:r>
      <w:r w:rsidRPr="00F25C2E">
        <w:rPr>
          <w:rFonts w:ascii="Book Antiqua" w:hAnsi="Book Antiqua" w:cs="Times New Roman"/>
          <w:sz w:val="24"/>
          <w:szCs w:val="24"/>
        </w:rPr>
        <w:t xml:space="preserve"> proliferation, differentiation an</w:t>
      </w:r>
      <w:r w:rsidR="00DD25A3" w:rsidRPr="00F25C2E">
        <w:rPr>
          <w:rFonts w:ascii="Book Antiqua" w:hAnsi="Book Antiqua" w:cs="Times New Roman"/>
          <w:sz w:val="24"/>
          <w:szCs w:val="24"/>
        </w:rPr>
        <w:t>d mineralization potential. Additionally</w:t>
      </w:r>
      <w:r w:rsidRPr="00F25C2E">
        <w:rPr>
          <w:rFonts w:ascii="Book Antiqua" w:hAnsi="Book Antiqua" w:cs="Times New Roman"/>
          <w:sz w:val="24"/>
          <w:szCs w:val="24"/>
        </w:rPr>
        <w:t xml:space="preserve">, Mead </w:t>
      </w:r>
      <w:r w:rsidRPr="00F25C2E">
        <w:rPr>
          <w:rFonts w:ascii="Book Antiqua" w:hAnsi="Book Antiqua" w:cs="Times New Roman"/>
          <w:i/>
          <w:sz w:val="24"/>
          <w:szCs w:val="24"/>
        </w:rPr>
        <w:t xml:space="preserve">et </w:t>
      </w:r>
      <w:proofErr w:type="gramStart"/>
      <w:r w:rsidRPr="00F25C2E">
        <w:rPr>
          <w:rFonts w:ascii="Book Antiqua" w:hAnsi="Book Antiqua" w:cs="Times New Roman"/>
          <w:i/>
          <w:sz w:val="24"/>
          <w:szCs w:val="24"/>
        </w:rPr>
        <w:t>al</w:t>
      </w:r>
      <w:r w:rsidR="002B3D82" w:rsidRPr="00F25C2E">
        <w:rPr>
          <w:rFonts w:ascii="Book Antiqua" w:hAnsi="Book Antiqua" w:cs="Times New Roman"/>
          <w:sz w:val="24"/>
          <w:szCs w:val="24"/>
          <w:vertAlign w:val="superscript"/>
        </w:rPr>
        <w:t>[</w:t>
      </w:r>
      <w:proofErr w:type="gramEnd"/>
      <w:r w:rsidR="002B3D82" w:rsidRPr="00F25C2E">
        <w:rPr>
          <w:rFonts w:ascii="Book Antiqua" w:hAnsi="Book Antiqua" w:cs="Times New Roman"/>
          <w:sz w:val="24"/>
          <w:szCs w:val="24"/>
          <w:vertAlign w:val="superscript"/>
        </w:rPr>
        <w:t>6</w:t>
      </w:r>
      <w:r w:rsidR="00C07030" w:rsidRPr="00F25C2E">
        <w:rPr>
          <w:rFonts w:ascii="Book Antiqua" w:hAnsi="Book Antiqua" w:cs="Times New Roman"/>
          <w:sz w:val="24"/>
          <w:szCs w:val="24"/>
          <w:vertAlign w:val="superscript"/>
          <w:lang w:eastAsia="zh-CN"/>
        </w:rPr>
        <w:t>0</w:t>
      </w:r>
      <w:r w:rsidR="002B3D82" w:rsidRPr="00F25C2E">
        <w:rPr>
          <w:rFonts w:ascii="Book Antiqua" w:hAnsi="Book Antiqua" w:cs="Times New Roman"/>
          <w:sz w:val="24"/>
          <w:szCs w:val="24"/>
          <w:vertAlign w:val="superscript"/>
        </w:rPr>
        <w:t>]</w:t>
      </w:r>
      <w:r w:rsidR="002B3D82" w:rsidRPr="00F25C2E">
        <w:rPr>
          <w:rFonts w:ascii="Book Antiqua" w:hAnsi="Book Antiqua" w:cs="Times New Roman"/>
          <w:sz w:val="24"/>
          <w:szCs w:val="24"/>
        </w:rPr>
        <w:t>,</w:t>
      </w:r>
      <w:r w:rsidRPr="00F25C2E">
        <w:rPr>
          <w:rFonts w:ascii="Book Antiqua" w:hAnsi="Book Antiqua" w:cs="Times New Roman"/>
          <w:sz w:val="24"/>
          <w:szCs w:val="24"/>
        </w:rPr>
        <w:t xml:space="preserve"> </w:t>
      </w:r>
      <w:r w:rsidR="006D5413" w:rsidRPr="00F25C2E">
        <w:rPr>
          <w:rFonts w:ascii="Book Antiqua" w:hAnsi="Book Antiqua" w:cs="Times New Roman"/>
          <w:sz w:val="24"/>
          <w:szCs w:val="24"/>
        </w:rPr>
        <w:t>confirmed</w:t>
      </w:r>
      <w:r w:rsidRPr="00F25C2E">
        <w:rPr>
          <w:rFonts w:ascii="Book Antiqua" w:hAnsi="Book Antiqua" w:cs="Times New Roman"/>
          <w:sz w:val="24"/>
          <w:szCs w:val="24"/>
        </w:rPr>
        <w:t xml:space="preserve"> that DPSC</w:t>
      </w:r>
      <w:r w:rsidR="00182A11" w:rsidRPr="00F25C2E">
        <w:rPr>
          <w:rFonts w:ascii="Book Antiqua" w:hAnsi="Book Antiqua" w:cs="Times New Roman"/>
          <w:sz w:val="24"/>
          <w:szCs w:val="24"/>
        </w:rPr>
        <w:t>s</w:t>
      </w:r>
      <w:r w:rsidR="00DD25A3" w:rsidRPr="00F25C2E">
        <w:rPr>
          <w:rFonts w:ascii="Book Antiqua" w:hAnsi="Book Antiqua" w:cs="Times New Roman"/>
          <w:sz w:val="24"/>
          <w:szCs w:val="24"/>
        </w:rPr>
        <w:t xml:space="preserve"> exhibit</w:t>
      </w:r>
      <w:r w:rsidRPr="00F25C2E">
        <w:rPr>
          <w:rFonts w:ascii="Book Antiqua" w:hAnsi="Book Antiqua" w:cs="Times New Roman"/>
          <w:sz w:val="24"/>
          <w:szCs w:val="24"/>
        </w:rPr>
        <w:t xml:space="preserve"> si</w:t>
      </w:r>
      <w:r w:rsidR="00DD25A3" w:rsidRPr="00F25C2E">
        <w:rPr>
          <w:rFonts w:ascii="Book Antiqua" w:hAnsi="Book Antiqua" w:cs="Times New Roman"/>
          <w:sz w:val="24"/>
          <w:szCs w:val="24"/>
        </w:rPr>
        <w:t>gnificantly more neuroprotective</w:t>
      </w:r>
      <w:r w:rsidRPr="00F25C2E">
        <w:rPr>
          <w:rFonts w:ascii="Book Antiqua" w:hAnsi="Book Antiqua" w:cs="Times New Roman"/>
          <w:sz w:val="24"/>
          <w:szCs w:val="24"/>
        </w:rPr>
        <w:t xml:space="preserve"> and neuritogenic effect</w:t>
      </w:r>
      <w:r w:rsidR="00DD25A3" w:rsidRPr="00F25C2E">
        <w:rPr>
          <w:rFonts w:ascii="Book Antiqua" w:hAnsi="Book Antiqua" w:cs="Times New Roman"/>
          <w:sz w:val="24"/>
          <w:szCs w:val="24"/>
        </w:rPr>
        <w:t>s</w:t>
      </w:r>
      <w:r w:rsidRPr="00F25C2E">
        <w:rPr>
          <w:rFonts w:ascii="Book Antiqua" w:hAnsi="Book Antiqua" w:cs="Times New Roman"/>
          <w:sz w:val="24"/>
          <w:szCs w:val="24"/>
        </w:rPr>
        <w:t xml:space="preserve"> on retinal ganglio</w:t>
      </w:r>
      <w:r w:rsidR="00DD25A3" w:rsidRPr="00F25C2E">
        <w:rPr>
          <w:rFonts w:ascii="Book Antiqua" w:hAnsi="Book Antiqua" w:cs="Times New Roman"/>
          <w:sz w:val="24"/>
          <w:szCs w:val="24"/>
        </w:rPr>
        <w:t>n cells than</w:t>
      </w:r>
      <w:r w:rsidRPr="00F25C2E">
        <w:rPr>
          <w:rFonts w:ascii="Book Antiqua" w:hAnsi="Book Antiqua" w:cs="Times New Roman"/>
          <w:sz w:val="24"/>
          <w:szCs w:val="24"/>
        </w:rPr>
        <w:t xml:space="preserve"> BMSC</w:t>
      </w:r>
      <w:r w:rsidR="00182A11" w:rsidRPr="00F25C2E">
        <w:rPr>
          <w:rFonts w:ascii="Book Antiqua" w:hAnsi="Book Antiqua" w:cs="Times New Roman"/>
          <w:sz w:val="24"/>
          <w:szCs w:val="24"/>
        </w:rPr>
        <w:t>s</w:t>
      </w:r>
      <w:r w:rsidRPr="00F25C2E">
        <w:rPr>
          <w:rFonts w:ascii="Book Antiqua" w:hAnsi="Book Antiqua" w:cs="Times New Roman"/>
          <w:sz w:val="24"/>
          <w:szCs w:val="24"/>
        </w:rPr>
        <w:t xml:space="preserve"> or AMSC</w:t>
      </w:r>
      <w:r w:rsidR="00182A11" w:rsidRPr="00F25C2E">
        <w:rPr>
          <w:rFonts w:ascii="Book Antiqua" w:hAnsi="Book Antiqua" w:cs="Times New Roman"/>
          <w:sz w:val="24"/>
          <w:szCs w:val="24"/>
        </w:rPr>
        <w:t>s</w:t>
      </w:r>
      <w:r w:rsidR="00B34AD0" w:rsidRPr="00F25C2E">
        <w:rPr>
          <w:rFonts w:ascii="Book Antiqua" w:hAnsi="Book Antiqua" w:cs="Times New Roman"/>
          <w:sz w:val="24"/>
          <w:szCs w:val="24"/>
        </w:rPr>
        <w:t>;</w:t>
      </w:r>
      <w:r w:rsidRPr="00F25C2E">
        <w:rPr>
          <w:rFonts w:ascii="Book Antiqua" w:hAnsi="Book Antiqua" w:cs="Times New Roman"/>
          <w:sz w:val="24"/>
          <w:szCs w:val="24"/>
        </w:rPr>
        <w:t xml:space="preserve"> they also concluded that DPSC</w:t>
      </w:r>
      <w:r w:rsidR="00182A11" w:rsidRPr="00F25C2E">
        <w:rPr>
          <w:rFonts w:ascii="Book Antiqua" w:hAnsi="Book Antiqua" w:cs="Times New Roman"/>
          <w:sz w:val="24"/>
          <w:szCs w:val="24"/>
        </w:rPr>
        <w:t>s</w:t>
      </w:r>
      <w:r w:rsidRPr="00F25C2E">
        <w:rPr>
          <w:rFonts w:ascii="Book Antiqua" w:hAnsi="Book Antiqua" w:cs="Times New Roman"/>
          <w:sz w:val="24"/>
          <w:szCs w:val="24"/>
        </w:rPr>
        <w:t xml:space="preserve"> secreted </w:t>
      </w:r>
      <w:r w:rsidR="006D5413" w:rsidRPr="00F25C2E">
        <w:rPr>
          <w:rFonts w:ascii="Book Antiqua" w:hAnsi="Book Antiqua" w:cs="Times New Roman"/>
          <w:sz w:val="24"/>
          <w:szCs w:val="24"/>
        </w:rPr>
        <w:t>higher</w:t>
      </w:r>
      <w:r w:rsidRPr="00F25C2E">
        <w:rPr>
          <w:rFonts w:ascii="Book Antiqua" w:hAnsi="Book Antiqua" w:cs="Times New Roman"/>
          <w:sz w:val="24"/>
          <w:szCs w:val="24"/>
        </w:rPr>
        <w:t xml:space="preserve"> </w:t>
      </w:r>
      <w:r w:rsidR="009B5242" w:rsidRPr="00F25C2E">
        <w:rPr>
          <w:rFonts w:ascii="Book Antiqua" w:hAnsi="Book Antiqua" w:cs="Times New Roman"/>
          <w:sz w:val="24"/>
          <w:szCs w:val="24"/>
        </w:rPr>
        <w:t>amounts</w:t>
      </w:r>
      <w:r w:rsidRPr="00F25C2E">
        <w:rPr>
          <w:rFonts w:ascii="Book Antiqua" w:hAnsi="Book Antiqua" w:cs="Times New Roman"/>
          <w:sz w:val="24"/>
          <w:szCs w:val="24"/>
        </w:rPr>
        <w:t xml:space="preserve"> of </w:t>
      </w:r>
      <w:r w:rsidR="006D5413" w:rsidRPr="00F25C2E">
        <w:rPr>
          <w:rFonts w:ascii="Book Antiqua" w:hAnsi="Book Antiqua" w:cs="Times New Roman"/>
          <w:sz w:val="24"/>
          <w:szCs w:val="24"/>
        </w:rPr>
        <w:t>numerous</w:t>
      </w:r>
      <w:r w:rsidRPr="00F25C2E">
        <w:rPr>
          <w:rFonts w:ascii="Book Antiqua" w:hAnsi="Book Antiqua" w:cs="Times New Roman"/>
          <w:sz w:val="24"/>
          <w:szCs w:val="24"/>
        </w:rPr>
        <w:t xml:space="preserve"> growth factors</w:t>
      </w:r>
      <w:r w:rsidR="00DD25A3" w:rsidRPr="00F25C2E">
        <w:rPr>
          <w:rFonts w:ascii="Book Antiqua" w:hAnsi="Book Antiqua" w:cs="Times New Roman"/>
          <w:sz w:val="24"/>
          <w:szCs w:val="24"/>
        </w:rPr>
        <w:t>, such as</w:t>
      </w:r>
      <w:r w:rsidRPr="00F25C2E">
        <w:rPr>
          <w:rFonts w:ascii="Book Antiqua" w:hAnsi="Book Antiqua" w:cs="Times New Roman"/>
          <w:sz w:val="24"/>
          <w:szCs w:val="24"/>
        </w:rPr>
        <w:t xml:space="preserve"> </w:t>
      </w:r>
      <w:r w:rsidR="0040499F" w:rsidRPr="00F25C2E">
        <w:rPr>
          <w:rFonts w:ascii="Book Antiqua" w:hAnsi="Book Antiqua" w:cs="Times New Roman"/>
          <w:sz w:val="24"/>
          <w:szCs w:val="24"/>
        </w:rPr>
        <w:t>containing</w:t>
      </w:r>
      <w:r w:rsidRPr="00F25C2E">
        <w:rPr>
          <w:rFonts w:ascii="Book Antiqua" w:hAnsi="Book Antiqua" w:cs="Times New Roman"/>
          <w:sz w:val="24"/>
          <w:szCs w:val="24"/>
        </w:rPr>
        <w:t xml:space="preserve"> </w:t>
      </w:r>
      <w:r w:rsidR="009B5242" w:rsidRPr="00F25C2E">
        <w:rPr>
          <w:rFonts w:ascii="Book Antiqua" w:hAnsi="Book Antiqua" w:cs="Times New Roman"/>
          <w:sz w:val="24"/>
          <w:szCs w:val="24"/>
        </w:rPr>
        <w:t xml:space="preserve">BDNF, </w:t>
      </w:r>
      <w:r w:rsidRPr="00F25C2E">
        <w:rPr>
          <w:rFonts w:ascii="Book Antiqua" w:hAnsi="Book Antiqua" w:cs="Times New Roman"/>
          <w:sz w:val="24"/>
          <w:szCs w:val="24"/>
        </w:rPr>
        <w:t xml:space="preserve">NGF, </w:t>
      </w:r>
      <w:r w:rsidR="009B5242" w:rsidRPr="00F25C2E">
        <w:rPr>
          <w:rFonts w:ascii="Book Antiqua" w:hAnsi="Book Antiqua" w:cs="Times New Roman"/>
          <w:sz w:val="24"/>
          <w:szCs w:val="24"/>
        </w:rPr>
        <w:t xml:space="preserve">VEGF </w:t>
      </w:r>
      <w:r w:rsidRPr="00F25C2E">
        <w:rPr>
          <w:rFonts w:ascii="Book Antiqua" w:hAnsi="Book Antiqua" w:cs="Times New Roman"/>
          <w:sz w:val="24"/>
          <w:szCs w:val="24"/>
        </w:rPr>
        <w:t xml:space="preserve">and </w:t>
      </w:r>
      <w:r w:rsidR="009B5242" w:rsidRPr="00F25C2E">
        <w:rPr>
          <w:rFonts w:ascii="Book Antiqua" w:hAnsi="Book Antiqua" w:cs="Times New Roman"/>
          <w:sz w:val="24"/>
          <w:szCs w:val="24"/>
        </w:rPr>
        <w:t>GDNF</w:t>
      </w:r>
      <w:r w:rsidR="00DD25A3" w:rsidRPr="00F25C2E">
        <w:rPr>
          <w:rFonts w:ascii="Book Antiqua" w:hAnsi="Book Antiqua" w:cs="Times New Roman"/>
          <w:sz w:val="24"/>
          <w:szCs w:val="24"/>
        </w:rPr>
        <w:t>,</w:t>
      </w:r>
      <w:r w:rsidR="009B5242" w:rsidRPr="00F25C2E">
        <w:rPr>
          <w:rFonts w:ascii="Book Antiqua" w:hAnsi="Book Antiqua" w:cs="Times New Roman"/>
          <w:sz w:val="24"/>
          <w:szCs w:val="24"/>
        </w:rPr>
        <w:t xml:space="preserve"> </w:t>
      </w:r>
      <w:r w:rsidR="00DD25A3" w:rsidRPr="00F25C2E">
        <w:rPr>
          <w:rFonts w:ascii="Book Antiqua" w:hAnsi="Book Antiqua" w:cs="Times New Roman"/>
          <w:sz w:val="24"/>
          <w:szCs w:val="24"/>
        </w:rPr>
        <w:t>which play</w:t>
      </w:r>
      <w:r w:rsidRPr="00F25C2E">
        <w:rPr>
          <w:rFonts w:ascii="Book Antiqua" w:hAnsi="Book Antiqua" w:cs="Times New Roman"/>
          <w:sz w:val="24"/>
          <w:szCs w:val="24"/>
        </w:rPr>
        <w:t xml:space="preserve"> </w:t>
      </w:r>
      <w:r w:rsidR="0040499F" w:rsidRPr="00F25C2E">
        <w:rPr>
          <w:rFonts w:ascii="Book Antiqua" w:hAnsi="Book Antiqua" w:cs="Times New Roman"/>
          <w:sz w:val="24"/>
          <w:szCs w:val="24"/>
        </w:rPr>
        <w:t>pivotal</w:t>
      </w:r>
      <w:r w:rsidRPr="00F25C2E">
        <w:rPr>
          <w:rFonts w:ascii="Book Antiqua" w:hAnsi="Book Antiqua" w:cs="Times New Roman"/>
          <w:sz w:val="24"/>
          <w:szCs w:val="24"/>
        </w:rPr>
        <w:t xml:space="preserve"> role</w:t>
      </w:r>
      <w:r w:rsidR="00DD25A3" w:rsidRPr="00F25C2E">
        <w:rPr>
          <w:rFonts w:ascii="Book Antiqua" w:hAnsi="Book Antiqua" w:cs="Times New Roman"/>
          <w:sz w:val="24"/>
          <w:szCs w:val="24"/>
        </w:rPr>
        <w:t>s</w:t>
      </w:r>
      <w:r w:rsidRPr="00F25C2E">
        <w:rPr>
          <w:rFonts w:ascii="Book Antiqua" w:hAnsi="Book Antiqua" w:cs="Times New Roman"/>
          <w:sz w:val="24"/>
          <w:szCs w:val="24"/>
        </w:rPr>
        <w:t xml:space="preserve"> in neuroprotection and neuritogenesis. They concluded that MSC</w:t>
      </w:r>
      <w:r w:rsidR="00182A11" w:rsidRPr="00F25C2E">
        <w:rPr>
          <w:rFonts w:ascii="Book Antiqua" w:hAnsi="Book Antiqua" w:cs="Times New Roman"/>
          <w:sz w:val="24"/>
          <w:szCs w:val="24"/>
        </w:rPr>
        <w:t>s</w:t>
      </w:r>
      <w:r w:rsidRPr="00F25C2E">
        <w:rPr>
          <w:rFonts w:ascii="Book Antiqua" w:hAnsi="Book Antiqua" w:cs="Times New Roman"/>
          <w:sz w:val="24"/>
          <w:szCs w:val="24"/>
        </w:rPr>
        <w:t xml:space="preserve"> have </w:t>
      </w:r>
      <w:r w:rsidR="0040499F" w:rsidRPr="00F25C2E">
        <w:rPr>
          <w:rFonts w:ascii="Book Antiqua" w:hAnsi="Book Antiqua" w:cs="Times New Roman"/>
          <w:sz w:val="24"/>
          <w:szCs w:val="24"/>
        </w:rPr>
        <w:t>distinctive</w:t>
      </w:r>
      <w:r w:rsidRPr="00F25C2E">
        <w:rPr>
          <w:rFonts w:ascii="Book Antiqua" w:hAnsi="Book Antiqua" w:cs="Times New Roman"/>
          <w:sz w:val="24"/>
          <w:szCs w:val="24"/>
        </w:rPr>
        <w:t xml:space="preserve"> neurotrophic gene expression</w:t>
      </w:r>
      <w:r w:rsidR="00DD25A3" w:rsidRPr="00F25C2E">
        <w:rPr>
          <w:rFonts w:ascii="Book Antiqua" w:hAnsi="Book Antiqua" w:cs="Times New Roman"/>
          <w:sz w:val="24"/>
          <w:szCs w:val="24"/>
        </w:rPr>
        <w:t xml:space="preserve"> profiles, but</w:t>
      </w:r>
      <w:r w:rsidRPr="00F25C2E">
        <w:rPr>
          <w:rFonts w:ascii="Book Antiqua" w:hAnsi="Book Antiqua" w:cs="Times New Roman"/>
          <w:sz w:val="24"/>
          <w:szCs w:val="24"/>
        </w:rPr>
        <w:t xml:space="preserve"> </w:t>
      </w:r>
      <w:r w:rsidR="0040499F" w:rsidRPr="00F25C2E">
        <w:rPr>
          <w:rFonts w:ascii="Book Antiqua" w:hAnsi="Book Antiqua" w:cs="Times New Roman"/>
          <w:sz w:val="24"/>
          <w:szCs w:val="24"/>
        </w:rPr>
        <w:t>specifically</w:t>
      </w:r>
      <w:r w:rsidRPr="00F25C2E">
        <w:rPr>
          <w:rFonts w:ascii="Book Antiqua" w:hAnsi="Book Antiqua" w:cs="Times New Roman"/>
          <w:sz w:val="24"/>
          <w:szCs w:val="24"/>
        </w:rPr>
        <w:t>, DPSC</w:t>
      </w:r>
      <w:r w:rsidR="00182A11" w:rsidRPr="00F25C2E">
        <w:rPr>
          <w:rFonts w:ascii="Book Antiqua" w:hAnsi="Book Antiqua" w:cs="Times New Roman"/>
          <w:sz w:val="24"/>
          <w:szCs w:val="24"/>
        </w:rPr>
        <w:t>s</w:t>
      </w:r>
      <w:r w:rsidRPr="00F25C2E">
        <w:rPr>
          <w:rFonts w:ascii="Book Antiqua" w:hAnsi="Book Antiqua" w:cs="Times New Roman"/>
          <w:sz w:val="24"/>
          <w:szCs w:val="24"/>
        </w:rPr>
        <w:t xml:space="preserve"> expressed prostaglandin E2 receptor (</w:t>
      </w:r>
      <w:r w:rsidR="00B34AD0" w:rsidRPr="00F25C2E">
        <w:rPr>
          <w:rFonts w:ascii="Book Antiqua" w:hAnsi="Book Antiqua" w:cs="Times New Roman"/>
          <w:sz w:val="24"/>
          <w:szCs w:val="24"/>
        </w:rPr>
        <w:t>EP2</w:t>
      </w:r>
      <w:r w:rsidRPr="00F25C2E">
        <w:rPr>
          <w:rFonts w:ascii="Book Antiqua" w:hAnsi="Book Antiqua" w:cs="Times New Roman"/>
          <w:sz w:val="24"/>
          <w:szCs w:val="24"/>
        </w:rPr>
        <w:t>) at higher levels than both BMSC</w:t>
      </w:r>
      <w:r w:rsidR="00182A11" w:rsidRPr="00F25C2E">
        <w:rPr>
          <w:rFonts w:ascii="Book Antiqua" w:hAnsi="Book Antiqua" w:cs="Times New Roman"/>
          <w:sz w:val="24"/>
          <w:szCs w:val="24"/>
        </w:rPr>
        <w:t>s</w:t>
      </w:r>
      <w:r w:rsidRPr="00F25C2E">
        <w:rPr>
          <w:rFonts w:ascii="Book Antiqua" w:hAnsi="Book Antiqua" w:cs="Times New Roman"/>
          <w:sz w:val="24"/>
          <w:szCs w:val="24"/>
        </w:rPr>
        <w:t xml:space="preserve"> and AMSC</w:t>
      </w:r>
      <w:r w:rsidR="00182A11" w:rsidRPr="00F25C2E">
        <w:rPr>
          <w:rFonts w:ascii="Book Antiqua" w:hAnsi="Book Antiqua" w:cs="Times New Roman"/>
          <w:sz w:val="24"/>
          <w:szCs w:val="24"/>
        </w:rPr>
        <w:t>s</w:t>
      </w:r>
      <w:r w:rsidRPr="00F25C2E">
        <w:rPr>
          <w:rFonts w:ascii="Book Antiqua" w:hAnsi="Book Antiqua" w:cs="Times New Roman"/>
          <w:sz w:val="24"/>
          <w:szCs w:val="24"/>
        </w:rPr>
        <w:t xml:space="preserve">. </w:t>
      </w:r>
      <w:r w:rsidR="003968D7" w:rsidRPr="00F25C2E">
        <w:rPr>
          <w:rFonts w:ascii="Book Antiqua" w:hAnsi="Book Antiqua" w:cs="Times New Roman"/>
          <w:sz w:val="24"/>
          <w:szCs w:val="24"/>
        </w:rPr>
        <w:t>EPs have</w:t>
      </w:r>
      <w:r w:rsidRPr="00F25C2E">
        <w:rPr>
          <w:rFonts w:ascii="Book Antiqua" w:hAnsi="Book Antiqua" w:cs="Times New Roman"/>
          <w:sz w:val="24"/>
          <w:szCs w:val="24"/>
        </w:rPr>
        <w:t xml:space="preserve"> a role in </w:t>
      </w:r>
      <w:r w:rsidR="00BF5F3B" w:rsidRPr="00F25C2E">
        <w:rPr>
          <w:rFonts w:ascii="Book Antiqua" w:hAnsi="Book Antiqua" w:cs="Times New Roman"/>
          <w:sz w:val="24"/>
          <w:szCs w:val="24"/>
        </w:rPr>
        <w:t xml:space="preserve">the </w:t>
      </w:r>
      <w:r w:rsidR="0040499F" w:rsidRPr="00F25C2E">
        <w:rPr>
          <w:rFonts w:ascii="Book Antiqua" w:hAnsi="Book Antiqua" w:cs="Times New Roman"/>
          <w:sz w:val="24"/>
          <w:szCs w:val="24"/>
        </w:rPr>
        <w:t xml:space="preserve">release and </w:t>
      </w:r>
      <w:r w:rsidRPr="00F25C2E">
        <w:rPr>
          <w:rFonts w:ascii="Book Antiqua" w:hAnsi="Book Antiqua" w:cs="Times New Roman"/>
          <w:sz w:val="24"/>
          <w:szCs w:val="24"/>
        </w:rPr>
        <w:t xml:space="preserve">synthesis of neurotrophins from </w:t>
      </w:r>
      <w:r w:rsidR="0040499F" w:rsidRPr="00F25C2E">
        <w:rPr>
          <w:rFonts w:ascii="Book Antiqua" w:hAnsi="Book Antiqua" w:cs="Times New Roman"/>
          <w:sz w:val="24"/>
          <w:szCs w:val="24"/>
        </w:rPr>
        <w:t>different</w:t>
      </w:r>
      <w:r w:rsidRPr="00F25C2E">
        <w:rPr>
          <w:rFonts w:ascii="Book Antiqua" w:hAnsi="Book Antiqua" w:cs="Times New Roman"/>
          <w:sz w:val="24"/>
          <w:szCs w:val="24"/>
        </w:rPr>
        <w:t xml:space="preserve"> cell types.</w:t>
      </w:r>
    </w:p>
    <w:p w:rsidR="00892C22" w:rsidRPr="00F25C2E" w:rsidRDefault="00756A1A" w:rsidP="00F25C2E">
      <w:pPr>
        <w:spacing w:after="0" w:line="360" w:lineRule="auto"/>
        <w:ind w:firstLine="504"/>
        <w:jc w:val="both"/>
        <w:rPr>
          <w:rFonts w:ascii="Book Antiqua" w:hAnsi="Book Antiqua" w:cs="Times New Roman"/>
          <w:sz w:val="24"/>
          <w:szCs w:val="24"/>
        </w:rPr>
      </w:pPr>
      <w:r w:rsidRPr="00F25C2E">
        <w:rPr>
          <w:rFonts w:ascii="Book Antiqua" w:hAnsi="Book Antiqua" w:cs="Times New Roman"/>
          <w:sz w:val="24"/>
          <w:szCs w:val="24"/>
        </w:rPr>
        <w:t>DP</w:t>
      </w:r>
      <w:r w:rsidR="009913B3" w:rsidRPr="00F25C2E">
        <w:rPr>
          <w:rFonts w:ascii="Book Antiqua" w:hAnsi="Book Antiqua" w:cs="Times New Roman"/>
          <w:sz w:val="24"/>
          <w:szCs w:val="24"/>
        </w:rPr>
        <w:t>S</w:t>
      </w:r>
      <w:r w:rsidRPr="00F25C2E">
        <w:rPr>
          <w:rFonts w:ascii="Book Antiqua" w:hAnsi="Book Antiqua" w:cs="Times New Roman"/>
          <w:sz w:val="24"/>
          <w:szCs w:val="24"/>
        </w:rPr>
        <w:t>C</w:t>
      </w:r>
      <w:r w:rsidR="00454982" w:rsidRPr="00F25C2E">
        <w:rPr>
          <w:rFonts w:ascii="Book Antiqua" w:hAnsi="Book Antiqua" w:cs="Times New Roman"/>
          <w:sz w:val="24"/>
          <w:szCs w:val="24"/>
        </w:rPr>
        <w:t>s</w:t>
      </w:r>
      <w:r w:rsidRPr="00F25C2E">
        <w:rPr>
          <w:rFonts w:ascii="Book Antiqua" w:hAnsi="Book Antiqua" w:cs="Times New Roman"/>
          <w:sz w:val="24"/>
          <w:szCs w:val="24"/>
        </w:rPr>
        <w:t xml:space="preserve"> share a common origin with peripheral nerve glial progenitor </w:t>
      </w:r>
      <w:proofErr w:type="gramStart"/>
      <w:r w:rsidRPr="00F25C2E">
        <w:rPr>
          <w:rFonts w:ascii="Book Antiqua" w:hAnsi="Book Antiqua" w:cs="Times New Roman"/>
          <w:sz w:val="24"/>
          <w:szCs w:val="24"/>
        </w:rPr>
        <w:t>cells</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6</w:t>
      </w:r>
      <w:r w:rsidR="00C07030" w:rsidRPr="00F25C2E">
        <w:rPr>
          <w:rFonts w:ascii="Book Antiqua" w:hAnsi="Book Antiqua" w:cs="Times New Roman"/>
          <w:sz w:val="24"/>
          <w:szCs w:val="24"/>
          <w:vertAlign w:val="superscript"/>
          <w:lang w:eastAsia="zh-CN"/>
        </w:rPr>
        <w:t>1</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This feature </w:t>
      </w:r>
      <w:r w:rsidR="00892C22" w:rsidRPr="00F25C2E">
        <w:rPr>
          <w:rFonts w:ascii="Book Antiqua" w:hAnsi="Book Antiqua" w:cs="Times New Roman"/>
          <w:sz w:val="24"/>
          <w:szCs w:val="24"/>
        </w:rPr>
        <w:t>makes</w:t>
      </w:r>
      <w:r w:rsidRPr="00F25C2E">
        <w:rPr>
          <w:rFonts w:ascii="Book Antiqua" w:hAnsi="Book Antiqua" w:cs="Times New Roman"/>
          <w:sz w:val="24"/>
          <w:szCs w:val="24"/>
        </w:rPr>
        <w:t xml:space="preserve"> these cells a very interesting choice for </w:t>
      </w:r>
      <w:r w:rsidR="0024365B" w:rsidRPr="00F25C2E">
        <w:rPr>
          <w:rFonts w:ascii="Book Antiqua" w:hAnsi="Book Antiqua" w:cs="Times New Roman"/>
          <w:sz w:val="24"/>
          <w:szCs w:val="24"/>
        </w:rPr>
        <w:t>PNR</w:t>
      </w:r>
      <w:r w:rsidR="000645E5" w:rsidRPr="00F25C2E">
        <w:rPr>
          <w:rFonts w:ascii="Book Antiqua" w:hAnsi="Book Antiqua" w:cs="Times New Roman"/>
          <w:sz w:val="24"/>
          <w:szCs w:val="24"/>
        </w:rPr>
        <w:t>. N</w:t>
      </w:r>
      <w:r w:rsidRPr="00F25C2E">
        <w:rPr>
          <w:rFonts w:ascii="Book Antiqua" w:hAnsi="Book Antiqua" w:cs="Times New Roman"/>
          <w:sz w:val="24"/>
          <w:szCs w:val="24"/>
        </w:rPr>
        <w:t>estin</w:t>
      </w:r>
      <w:r w:rsidR="000645E5" w:rsidRPr="00F25C2E">
        <w:rPr>
          <w:rFonts w:ascii="Book Antiqua" w:hAnsi="Book Antiqua" w:cs="Times New Roman"/>
          <w:sz w:val="24"/>
          <w:szCs w:val="24"/>
        </w:rPr>
        <w:t xml:space="preserve"> expression</w:t>
      </w:r>
      <w:r w:rsidRPr="00F25C2E">
        <w:rPr>
          <w:rFonts w:ascii="Book Antiqua" w:hAnsi="Book Antiqua" w:cs="Times New Roman"/>
          <w:sz w:val="24"/>
          <w:szCs w:val="24"/>
        </w:rPr>
        <w:t xml:space="preserve"> </w:t>
      </w:r>
      <w:r w:rsidR="00B34AD0" w:rsidRPr="00F25C2E">
        <w:rPr>
          <w:rFonts w:ascii="Book Antiqua" w:hAnsi="Book Antiqua" w:cs="Times New Roman"/>
          <w:sz w:val="24"/>
          <w:szCs w:val="24"/>
        </w:rPr>
        <w:t xml:space="preserve">in </w:t>
      </w:r>
      <w:r w:rsidRPr="00F25C2E">
        <w:rPr>
          <w:rFonts w:ascii="Book Antiqua" w:hAnsi="Book Antiqua" w:cs="Times New Roman"/>
          <w:sz w:val="24"/>
          <w:szCs w:val="24"/>
        </w:rPr>
        <w:t>DPSC</w:t>
      </w:r>
      <w:r w:rsidR="009913B3" w:rsidRPr="00F25C2E">
        <w:rPr>
          <w:rFonts w:ascii="Book Antiqua" w:hAnsi="Book Antiqua" w:cs="Times New Roman"/>
          <w:sz w:val="24"/>
          <w:szCs w:val="24"/>
        </w:rPr>
        <w:t>s</w:t>
      </w:r>
      <w:r w:rsidRPr="00F25C2E">
        <w:rPr>
          <w:rFonts w:ascii="Book Antiqua" w:hAnsi="Book Antiqua" w:cs="Times New Roman"/>
          <w:sz w:val="24"/>
          <w:szCs w:val="24"/>
        </w:rPr>
        <w:t xml:space="preserve"> is well </w:t>
      </w:r>
      <w:r w:rsidR="000645E5" w:rsidRPr="00F25C2E">
        <w:rPr>
          <w:rFonts w:ascii="Book Antiqua" w:hAnsi="Book Antiqua" w:cs="Times New Roman"/>
          <w:sz w:val="24"/>
          <w:szCs w:val="24"/>
        </w:rPr>
        <w:t>documented and</w:t>
      </w:r>
      <w:r w:rsidR="003968D7" w:rsidRPr="00F25C2E">
        <w:rPr>
          <w:rFonts w:ascii="Book Antiqua" w:hAnsi="Book Antiqua" w:cs="Times New Roman"/>
          <w:sz w:val="24"/>
          <w:szCs w:val="24"/>
        </w:rPr>
        <w:t xml:space="preserve"> suggest</w:t>
      </w:r>
      <w:r w:rsidR="000645E5" w:rsidRPr="00F25C2E">
        <w:rPr>
          <w:rFonts w:ascii="Book Antiqua" w:hAnsi="Book Antiqua" w:cs="Times New Roman"/>
          <w:sz w:val="24"/>
          <w:szCs w:val="24"/>
        </w:rPr>
        <w:t>s</w:t>
      </w:r>
      <w:r w:rsidR="00154E26" w:rsidRPr="00F25C2E">
        <w:rPr>
          <w:rFonts w:ascii="Book Antiqua" w:hAnsi="Book Antiqua" w:cs="Times New Roman"/>
          <w:sz w:val="24"/>
          <w:szCs w:val="24"/>
        </w:rPr>
        <w:t xml:space="preserve"> </w:t>
      </w:r>
      <w:r w:rsidRPr="00F25C2E">
        <w:rPr>
          <w:rFonts w:ascii="Book Antiqua" w:hAnsi="Book Antiqua" w:cs="Times New Roman"/>
          <w:sz w:val="24"/>
          <w:szCs w:val="24"/>
        </w:rPr>
        <w:t>the ability of these cells to differentiate i</w:t>
      </w:r>
      <w:r w:rsidR="000645E5" w:rsidRPr="00F25C2E">
        <w:rPr>
          <w:rFonts w:ascii="Book Antiqua" w:hAnsi="Book Antiqua" w:cs="Times New Roman"/>
          <w:sz w:val="24"/>
          <w:szCs w:val="24"/>
        </w:rPr>
        <w:t>nto neuronal lineages because they</w:t>
      </w:r>
      <w:r w:rsidRPr="00F25C2E">
        <w:rPr>
          <w:rFonts w:ascii="Book Antiqua" w:hAnsi="Book Antiqua" w:cs="Times New Roman"/>
          <w:sz w:val="24"/>
          <w:szCs w:val="24"/>
        </w:rPr>
        <w:t xml:space="preserve"> </w:t>
      </w:r>
      <w:r w:rsidR="00402B0D" w:rsidRPr="00F25C2E">
        <w:rPr>
          <w:rFonts w:ascii="Book Antiqua" w:hAnsi="Book Antiqua" w:cs="Times New Roman"/>
          <w:sz w:val="24"/>
          <w:szCs w:val="24"/>
        </w:rPr>
        <w:t>originate</w:t>
      </w:r>
      <w:r w:rsidRPr="00F25C2E">
        <w:rPr>
          <w:rFonts w:ascii="Book Antiqua" w:hAnsi="Book Antiqua" w:cs="Times New Roman"/>
          <w:sz w:val="24"/>
          <w:szCs w:val="24"/>
        </w:rPr>
        <w:t xml:space="preserve"> from neural crest cells. DPSC</w:t>
      </w:r>
      <w:r w:rsidR="009913B3" w:rsidRPr="00F25C2E">
        <w:rPr>
          <w:rFonts w:ascii="Book Antiqua" w:hAnsi="Book Antiqua" w:cs="Times New Roman"/>
          <w:sz w:val="24"/>
          <w:szCs w:val="24"/>
        </w:rPr>
        <w:t>s</w:t>
      </w:r>
      <w:r w:rsidRPr="00F25C2E">
        <w:rPr>
          <w:rFonts w:ascii="Book Antiqua" w:hAnsi="Book Antiqua" w:cs="Times New Roman"/>
          <w:sz w:val="24"/>
          <w:szCs w:val="24"/>
        </w:rPr>
        <w:t xml:space="preserve"> express neuronal markers</w:t>
      </w:r>
      <w:r w:rsidR="000645E5" w:rsidRPr="00F25C2E">
        <w:rPr>
          <w:rFonts w:ascii="Book Antiqua" w:hAnsi="Book Antiqua" w:cs="Times New Roman"/>
          <w:sz w:val="24"/>
          <w:szCs w:val="24"/>
        </w:rPr>
        <w:t>, such as</w:t>
      </w:r>
      <w:r w:rsidRPr="00F25C2E">
        <w:rPr>
          <w:rFonts w:ascii="Book Antiqua" w:hAnsi="Book Antiqua" w:cs="Times New Roman"/>
          <w:sz w:val="24"/>
          <w:szCs w:val="24"/>
        </w:rPr>
        <w:t xml:space="preserve"> neurofilament (NF), ΒIII-tubulin and </w:t>
      </w:r>
      <w:r w:rsidR="00002CA0" w:rsidRPr="00F25C2E">
        <w:rPr>
          <w:rFonts w:ascii="Book Antiqua" w:hAnsi="Book Antiqua" w:cs="Times New Roman"/>
          <w:sz w:val="24"/>
          <w:szCs w:val="24"/>
        </w:rPr>
        <w:t>glial fibrillary acidic protein (</w:t>
      </w:r>
      <w:r w:rsidRPr="00F25C2E">
        <w:rPr>
          <w:rFonts w:ascii="Book Antiqua" w:hAnsi="Book Antiqua" w:cs="Times New Roman"/>
          <w:sz w:val="24"/>
          <w:szCs w:val="24"/>
        </w:rPr>
        <w:t>GFAP</w:t>
      </w:r>
      <w:r w:rsidR="00002CA0" w:rsidRPr="00F25C2E">
        <w:rPr>
          <w:rFonts w:ascii="Book Antiqua" w:hAnsi="Book Antiqua" w:cs="Times New Roman"/>
          <w:sz w:val="24"/>
          <w:szCs w:val="24"/>
        </w:rPr>
        <w:t>)</w:t>
      </w:r>
      <w:r w:rsidR="000645E5" w:rsidRPr="00F25C2E">
        <w:rPr>
          <w:rFonts w:ascii="Book Antiqua" w:hAnsi="Book Antiqua" w:cs="Times New Roman"/>
          <w:sz w:val="24"/>
          <w:szCs w:val="24"/>
        </w:rPr>
        <w:t>. This indicates</w:t>
      </w:r>
      <w:r w:rsidRPr="00F25C2E">
        <w:rPr>
          <w:rFonts w:ascii="Book Antiqua" w:hAnsi="Book Antiqua" w:cs="Times New Roman"/>
          <w:sz w:val="24"/>
          <w:szCs w:val="24"/>
        </w:rPr>
        <w:t xml:space="preserve"> that there is a great similarity in membrane properties between DPSC</w:t>
      </w:r>
      <w:r w:rsidR="009913B3" w:rsidRPr="00F25C2E">
        <w:rPr>
          <w:rFonts w:ascii="Book Antiqua" w:hAnsi="Book Antiqua" w:cs="Times New Roman"/>
          <w:sz w:val="24"/>
          <w:szCs w:val="24"/>
        </w:rPr>
        <w:t>s</w:t>
      </w:r>
      <w:r w:rsidRPr="00F25C2E">
        <w:rPr>
          <w:rFonts w:ascii="Book Antiqua" w:hAnsi="Book Antiqua" w:cs="Times New Roman"/>
          <w:sz w:val="24"/>
          <w:szCs w:val="24"/>
        </w:rPr>
        <w:t xml:space="preserve"> and </w:t>
      </w:r>
      <w:r w:rsidRPr="00F25C2E">
        <w:rPr>
          <w:rFonts w:ascii="Book Antiqua" w:hAnsi="Book Antiqua" w:cs="Times New Roman"/>
          <w:sz w:val="24"/>
          <w:szCs w:val="24"/>
        </w:rPr>
        <w:lastRenderedPageBreak/>
        <w:t xml:space="preserve">neuronal </w:t>
      </w:r>
      <w:proofErr w:type="gramStart"/>
      <w:r w:rsidRPr="00F25C2E">
        <w:rPr>
          <w:rFonts w:ascii="Book Antiqua" w:hAnsi="Book Antiqua" w:cs="Times New Roman"/>
          <w:sz w:val="24"/>
          <w:szCs w:val="24"/>
        </w:rPr>
        <w:t>cells</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6</w:t>
      </w:r>
      <w:r w:rsidR="00C07030" w:rsidRPr="00F25C2E">
        <w:rPr>
          <w:rFonts w:ascii="Book Antiqua" w:hAnsi="Book Antiqua" w:cs="Times New Roman"/>
          <w:sz w:val="24"/>
          <w:szCs w:val="24"/>
          <w:vertAlign w:val="superscript"/>
          <w:lang w:eastAsia="zh-CN"/>
        </w:rPr>
        <w:t>2</w:t>
      </w:r>
      <w:r w:rsidRPr="00F25C2E">
        <w:rPr>
          <w:rFonts w:ascii="Book Antiqua" w:hAnsi="Book Antiqua" w:cs="Times New Roman"/>
          <w:sz w:val="24"/>
          <w:szCs w:val="24"/>
          <w:vertAlign w:val="superscript"/>
        </w:rPr>
        <w:t>,6</w:t>
      </w:r>
      <w:r w:rsidR="00C07030" w:rsidRPr="00F25C2E">
        <w:rPr>
          <w:rFonts w:ascii="Book Antiqua" w:hAnsi="Book Antiqua" w:cs="Times New Roman"/>
          <w:sz w:val="24"/>
          <w:szCs w:val="24"/>
          <w:vertAlign w:val="superscript"/>
          <w:lang w:eastAsia="zh-CN"/>
        </w:rPr>
        <w:t>3</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w:t>
      </w:r>
      <w:r w:rsidR="00D00A73" w:rsidRPr="00F25C2E">
        <w:rPr>
          <w:rFonts w:ascii="Book Antiqua" w:hAnsi="Book Antiqua" w:cs="Times New Roman"/>
          <w:sz w:val="24"/>
          <w:szCs w:val="24"/>
        </w:rPr>
        <w:t xml:space="preserve"> </w:t>
      </w:r>
      <w:r w:rsidRPr="00F25C2E">
        <w:rPr>
          <w:rFonts w:ascii="Book Antiqua" w:hAnsi="Book Antiqua" w:cs="Times New Roman"/>
          <w:sz w:val="24"/>
          <w:szCs w:val="24"/>
        </w:rPr>
        <w:t>Moreover, when DPSC</w:t>
      </w:r>
      <w:r w:rsidR="009913B3" w:rsidRPr="00F25C2E">
        <w:rPr>
          <w:rFonts w:ascii="Book Antiqua" w:hAnsi="Book Antiqua" w:cs="Times New Roman"/>
          <w:sz w:val="24"/>
          <w:szCs w:val="24"/>
        </w:rPr>
        <w:t>s</w:t>
      </w:r>
      <w:r w:rsidRPr="00F25C2E">
        <w:rPr>
          <w:rFonts w:ascii="Book Antiqua" w:hAnsi="Book Antiqua" w:cs="Times New Roman"/>
          <w:sz w:val="24"/>
          <w:szCs w:val="24"/>
        </w:rPr>
        <w:t xml:space="preserve"> were grown</w:t>
      </w:r>
      <w:r w:rsidR="003968D7" w:rsidRPr="00F25C2E">
        <w:rPr>
          <w:rFonts w:ascii="Book Antiqua" w:hAnsi="Book Antiqua" w:cs="Times New Roman"/>
          <w:sz w:val="24"/>
          <w:szCs w:val="24"/>
        </w:rPr>
        <w:t xml:space="preserve"> on non-adherent culture </w:t>
      </w:r>
      <w:r w:rsidR="00291D3E" w:rsidRPr="00F25C2E">
        <w:rPr>
          <w:rFonts w:ascii="Book Antiqua" w:hAnsi="Book Antiqua" w:cs="Times New Roman"/>
          <w:sz w:val="24"/>
          <w:szCs w:val="24"/>
        </w:rPr>
        <w:t>plastic,</w:t>
      </w:r>
      <w:r w:rsidR="000645E5" w:rsidRPr="00F25C2E">
        <w:rPr>
          <w:rFonts w:ascii="Book Antiqua" w:hAnsi="Book Antiqua" w:cs="Times New Roman"/>
          <w:sz w:val="24"/>
          <w:szCs w:val="24"/>
        </w:rPr>
        <w:t xml:space="preserve"> they</w:t>
      </w:r>
      <w:r w:rsidRPr="00F25C2E">
        <w:rPr>
          <w:rFonts w:ascii="Book Antiqua" w:hAnsi="Book Antiqua" w:cs="Times New Roman"/>
          <w:sz w:val="24"/>
          <w:szCs w:val="24"/>
        </w:rPr>
        <w:t xml:space="preserve"> reorganized from a uniform cell monolayer </w:t>
      </w:r>
      <w:r w:rsidR="000645E5" w:rsidRPr="00F25C2E">
        <w:rPr>
          <w:rFonts w:ascii="Book Antiqua" w:hAnsi="Book Antiqua" w:cs="Times New Roman"/>
          <w:sz w:val="24"/>
          <w:szCs w:val="24"/>
        </w:rPr>
        <w:t xml:space="preserve">and switched to a more quiescent state </w:t>
      </w:r>
      <w:r w:rsidR="00291D3E" w:rsidRPr="00F25C2E">
        <w:rPr>
          <w:rFonts w:ascii="Book Antiqua" w:hAnsi="Book Antiqua" w:cs="Times New Roman"/>
          <w:sz w:val="24"/>
          <w:szCs w:val="24"/>
        </w:rPr>
        <w:t>distinguished</w:t>
      </w:r>
      <w:r w:rsidRPr="00F25C2E">
        <w:rPr>
          <w:rFonts w:ascii="Book Antiqua" w:hAnsi="Book Antiqua" w:cs="Times New Roman"/>
          <w:sz w:val="24"/>
          <w:szCs w:val="24"/>
        </w:rPr>
        <w:t xml:space="preserve"> by the </w:t>
      </w:r>
      <w:r w:rsidR="00291D3E" w:rsidRPr="00F25C2E">
        <w:rPr>
          <w:rFonts w:ascii="Book Antiqua" w:hAnsi="Book Antiqua" w:cs="Times New Roman"/>
          <w:sz w:val="24"/>
          <w:szCs w:val="24"/>
        </w:rPr>
        <w:t>presence</w:t>
      </w:r>
      <w:r w:rsidRPr="00F25C2E">
        <w:rPr>
          <w:rFonts w:ascii="Book Antiqua" w:hAnsi="Book Antiqua" w:cs="Times New Roman"/>
          <w:sz w:val="24"/>
          <w:szCs w:val="24"/>
        </w:rPr>
        <w:t xml:space="preserve"> of spheroid structures </w:t>
      </w:r>
      <w:r w:rsidR="00291D3E" w:rsidRPr="00F25C2E">
        <w:rPr>
          <w:rFonts w:ascii="Book Antiqua" w:hAnsi="Book Antiqua" w:cs="Times New Roman"/>
          <w:sz w:val="24"/>
          <w:szCs w:val="24"/>
        </w:rPr>
        <w:t>similar to</w:t>
      </w:r>
      <w:r w:rsidRPr="00F25C2E">
        <w:rPr>
          <w:rFonts w:ascii="Book Antiqua" w:hAnsi="Book Antiqua" w:cs="Times New Roman"/>
          <w:sz w:val="24"/>
          <w:szCs w:val="24"/>
        </w:rPr>
        <w:t xml:space="preserve"> neurospheres</w:t>
      </w:r>
      <w:r w:rsidR="000645E5" w:rsidRPr="00F25C2E">
        <w:rPr>
          <w:rFonts w:ascii="Book Antiqua" w:hAnsi="Book Antiqua" w:cs="Times New Roman"/>
          <w:sz w:val="24"/>
          <w:szCs w:val="24"/>
        </w:rPr>
        <w:t>, which</w:t>
      </w:r>
      <w:r w:rsidR="00291D3E" w:rsidRPr="00F25C2E">
        <w:rPr>
          <w:rFonts w:ascii="Book Antiqua" w:hAnsi="Book Antiqua" w:cs="Times New Roman"/>
          <w:sz w:val="24"/>
          <w:szCs w:val="24"/>
        </w:rPr>
        <w:t xml:space="preserve"> </w:t>
      </w:r>
      <w:r w:rsidRPr="00F25C2E">
        <w:rPr>
          <w:rFonts w:ascii="Book Antiqua" w:hAnsi="Book Antiqua" w:cs="Times New Roman"/>
          <w:sz w:val="24"/>
          <w:szCs w:val="24"/>
        </w:rPr>
        <w:t>stain</w:t>
      </w:r>
      <w:r w:rsidR="00291D3E" w:rsidRPr="00F25C2E">
        <w:rPr>
          <w:rFonts w:ascii="Book Antiqua" w:hAnsi="Book Antiqua" w:cs="Times New Roman"/>
          <w:sz w:val="24"/>
          <w:szCs w:val="24"/>
        </w:rPr>
        <w:t>ed</w:t>
      </w:r>
      <w:r w:rsidR="000645E5" w:rsidRPr="00F25C2E">
        <w:rPr>
          <w:rFonts w:ascii="Book Antiqua" w:hAnsi="Book Antiqua" w:cs="Times New Roman"/>
          <w:sz w:val="24"/>
          <w:szCs w:val="24"/>
        </w:rPr>
        <w:t xml:space="preserve"> positive for</w:t>
      </w:r>
      <w:r w:rsidRPr="00F25C2E">
        <w:rPr>
          <w:rFonts w:ascii="Book Antiqua" w:hAnsi="Book Antiqua" w:cs="Times New Roman"/>
          <w:sz w:val="24"/>
          <w:szCs w:val="24"/>
        </w:rPr>
        <w:t xml:space="preserve"> </w:t>
      </w:r>
      <w:proofErr w:type="gramStart"/>
      <w:r w:rsidRPr="00F25C2E">
        <w:rPr>
          <w:rFonts w:ascii="Book Antiqua" w:hAnsi="Book Antiqua" w:cs="Times New Roman"/>
          <w:sz w:val="24"/>
          <w:szCs w:val="24"/>
        </w:rPr>
        <w:t>nestin</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6</w:t>
      </w:r>
      <w:r w:rsidR="00C07030" w:rsidRPr="00F25C2E">
        <w:rPr>
          <w:rFonts w:ascii="Book Antiqua" w:hAnsi="Book Antiqua" w:cs="Times New Roman"/>
          <w:sz w:val="24"/>
          <w:szCs w:val="24"/>
          <w:vertAlign w:val="superscript"/>
          <w:lang w:eastAsia="zh-CN"/>
        </w:rPr>
        <w:t>4</w:t>
      </w:r>
      <w:r w:rsidRPr="00F25C2E">
        <w:rPr>
          <w:rFonts w:ascii="Book Antiqua" w:hAnsi="Book Antiqua" w:cs="Times New Roman"/>
          <w:sz w:val="24"/>
          <w:szCs w:val="24"/>
          <w:vertAlign w:val="superscript"/>
        </w:rPr>
        <w:t>-6</w:t>
      </w:r>
      <w:r w:rsidR="00C07030" w:rsidRPr="00F25C2E">
        <w:rPr>
          <w:rFonts w:ascii="Book Antiqua" w:hAnsi="Book Antiqua" w:cs="Times New Roman"/>
          <w:sz w:val="24"/>
          <w:szCs w:val="24"/>
          <w:vertAlign w:val="superscript"/>
          <w:lang w:eastAsia="zh-CN"/>
        </w:rPr>
        <w:t>7</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w:t>
      </w:r>
      <w:r w:rsidR="00402B0D" w:rsidRPr="00F25C2E">
        <w:rPr>
          <w:rFonts w:ascii="Book Antiqua" w:hAnsi="Book Antiqua" w:cs="Times New Roman"/>
          <w:sz w:val="24"/>
          <w:szCs w:val="24"/>
        </w:rPr>
        <w:t xml:space="preserve"> </w:t>
      </w:r>
      <w:r w:rsidR="002B3D82" w:rsidRPr="00F25C2E">
        <w:rPr>
          <w:rFonts w:ascii="Book Antiqua" w:hAnsi="Book Antiqua" w:cs="Times New Roman"/>
          <w:sz w:val="24"/>
          <w:szCs w:val="24"/>
        </w:rPr>
        <w:t>Therefore</w:t>
      </w:r>
      <w:r w:rsidRPr="00F25C2E">
        <w:rPr>
          <w:rFonts w:ascii="Book Antiqua" w:hAnsi="Book Antiqua" w:cs="Times New Roman"/>
          <w:sz w:val="24"/>
          <w:szCs w:val="24"/>
        </w:rPr>
        <w:t>, DPSC</w:t>
      </w:r>
      <w:r w:rsidR="00D00A73" w:rsidRPr="00F25C2E">
        <w:rPr>
          <w:rFonts w:ascii="Book Antiqua" w:hAnsi="Book Antiqua" w:cs="Times New Roman"/>
          <w:sz w:val="24"/>
          <w:szCs w:val="24"/>
        </w:rPr>
        <w:t>s</w:t>
      </w:r>
      <w:r w:rsidR="000645E5" w:rsidRPr="00F25C2E">
        <w:rPr>
          <w:rFonts w:ascii="Book Antiqua" w:hAnsi="Book Antiqua" w:cs="Times New Roman"/>
          <w:sz w:val="24"/>
          <w:szCs w:val="24"/>
        </w:rPr>
        <w:t xml:space="preserve"> are</w:t>
      </w:r>
      <w:r w:rsidRPr="00F25C2E">
        <w:rPr>
          <w:rFonts w:ascii="Book Antiqua" w:hAnsi="Book Antiqua" w:cs="Times New Roman"/>
          <w:sz w:val="24"/>
          <w:szCs w:val="24"/>
        </w:rPr>
        <w:t xml:space="preserve"> a heterogeneous population ranging from </w:t>
      </w:r>
      <w:r w:rsidR="000645E5" w:rsidRPr="00F25C2E">
        <w:rPr>
          <w:rFonts w:ascii="Book Antiqua" w:hAnsi="Book Antiqua" w:cs="Times New Roman"/>
          <w:sz w:val="24"/>
          <w:szCs w:val="24"/>
        </w:rPr>
        <w:t>neuroblast-</w:t>
      </w:r>
      <w:r w:rsidR="00A072E3" w:rsidRPr="00F25C2E">
        <w:rPr>
          <w:rFonts w:ascii="Book Antiqua" w:hAnsi="Book Antiqua" w:cs="Times New Roman"/>
          <w:sz w:val="24"/>
          <w:szCs w:val="24"/>
        </w:rPr>
        <w:t xml:space="preserve">like to </w:t>
      </w:r>
      <w:r w:rsidR="000645E5" w:rsidRPr="00F25C2E">
        <w:rPr>
          <w:rFonts w:ascii="Book Antiqua" w:hAnsi="Book Antiqua" w:cs="Times New Roman"/>
          <w:sz w:val="24"/>
          <w:szCs w:val="24"/>
        </w:rPr>
        <w:t>fibroblast-</w:t>
      </w:r>
      <w:r w:rsidRPr="00F25C2E">
        <w:rPr>
          <w:rFonts w:ascii="Book Antiqua" w:hAnsi="Book Antiqua" w:cs="Times New Roman"/>
          <w:sz w:val="24"/>
          <w:szCs w:val="24"/>
        </w:rPr>
        <w:t xml:space="preserve">like </w:t>
      </w:r>
      <w:proofErr w:type="gramStart"/>
      <w:r w:rsidRPr="00F25C2E">
        <w:rPr>
          <w:rFonts w:ascii="Book Antiqua" w:hAnsi="Book Antiqua" w:cs="Times New Roman"/>
          <w:sz w:val="24"/>
          <w:szCs w:val="24"/>
        </w:rPr>
        <w:t>cells</w:t>
      </w:r>
      <w:r w:rsidRPr="00F25C2E">
        <w:rPr>
          <w:rFonts w:ascii="Book Antiqua" w:hAnsi="Book Antiqua" w:cs="Times New Roman"/>
          <w:sz w:val="24"/>
          <w:szCs w:val="24"/>
          <w:vertAlign w:val="superscript"/>
        </w:rPr>
        <w:t>[</w:t>
      </w:r>
      <w:proofErr w:type="gramEnd"/>
      <w:r w:rsidRPr="00F25C2E">
        <w:rPr>
          <w:rFonts w:ascii="Book Antiqua" w:hAnsi="Book Antiqua" w:cs="Times New Roman"/>
          <w:bCs/>
          <w:sz w:val="24"/>
          <w:szCs w:val="24"/>
          <w:vertAlign w:val="superscript"/>
        </w:rPr>
        <w:t>6</w:t>
      </w:r>
      <w:r w:rsidR="00C07030" w:rsidRPr="00F25C2E">
        <w:rPr>
          <w:rFonts w:ascii="Book Antiqua" w:hAnsi="Book Antiqua" w:cs="Times New Roman"/>
          <w:bCs/>
          <w:sz w:val="24"/>
          <w:szCs w:val="24"/>
          <w:vertAlign w:val="superscript"/>
          <w:lang w:eastAsia="zh-CN"/>
        </w:rPr>
        <w:t>8</w:t>
      </w:r>
      <w:r w:rsidRPr="00F25C2E">
        <w:rPr>
          <w:rFonts w:ascii="Book Antiqua" w:hAnsi="Book Antiqua" w:cs="Times New Roman"/>
          <w:bCs/>
          <w:sz w:val="24"/>
          <w:szCs w:val="24"/>
          <w:vertAlign w:val="superscript"/>
        </w:rPr>
        <w:t>,</w:t>
      </w:r>
      <w:r w:rsidR="00C07030" w:rsidRPr="00F25C2E">
        <w:rPr>
          <w:rFonts w:ascii="Book Antiqua" w:hAnsi="Book Antiqua" w:cs="Times New Roman"/>
          <w:bCs/>
          <w:sz w:val="24"/>
          <w:szCs w:val="24"/>
          <w:vertAlign w:val="superscript"/>
          <w:lang w:eastAsia="zh-CN"/>
        </w:rPr>
        <w:t>69</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w:t>
      </w:r>
      <w:r w:rsidR="009913B3" w:rsidRPr="00F25C2E">
        <w:rPr>
          <w:rFonts w:ascii="Book Antiqua" w:hAnsi="Book Antiqua" w:cs="Times New Roman"/>
          <w:sz w:val="24"/>
          <w:szCs w:val="24"/>
        </w:rPr>
        <w:t xml:space="preserve"> </w:t>
      </w:r>
      <w:r w:rsidR="000645E5" w:rsidRPr="00F25C2E">
        <w:rPr>
          <w:rFonts w:ascii="Book Antiqua" w:hAnsi="Book Antiqua" w:cs="Times New Roman"/>
          <w:sz w:val="24"/>
          <w:szCs w:val="24"/>
        </w:rPr>
        <w:t>The h</w:t>
      </w:r>
      <w:r w:rsidRPr="00F25C2E">
        <w:rPr>
          <w:rFonts w:ascii="Book Antiqua" w:hAnsi="Book Antiqua" w:cs="Times New Roman"/>
          <w:sz w:val="24"/>
          <w:szCs w:val="24"/>
        </w:rPr>
        <w:t xml:space="preserve">igh expression of </w:t>
      </w:r>
      <w:r w:rsidR="00A072E3" w:rsidRPr="00F25C2E">
        <w:rPr>
          <w:rFonts w:ascii="Book Antiqua" w:hAnsi="Book Antiqua" w:cs="Times New Roman"/>
          <w:sz w:val="24"/>
          <w:szCs w:val="24"/>
        </w:rPr>
        <w:t xml:space="preserve">neurotransmitter receptors and </w:t>
      </w:r>
      <w:r w:rsidRPr="00F25C2E">
        <w:rPr>
          <w:rFonts w:ascii="Book Antiqua" w:hAnsi="Book Antiqua" w:cs="Times New Roman"/>
          <w:sz w:val="24"/>
          <w:szCs w:val="24"/>
        </w:rPr>
        <w:t>neural markers by DPSC</w:t>
      </w:r>
      <w:r w:rsidR="00D00A73" w:rsidRPr="00F25C2E">
        <w:rPr>
          <w:rFonts w:ascii="Book Antiqua" w:hAnsi="Book Antiqua" w:cs="Times New Roman"/>
          <w:sz w:val="24"/>
          <w:szCs w:val="24"/>
        </w:rPr>
        <w:t>s</w:t>
      </w:r>
      <w:r w:rsidRPr="00F25C2E">
        <w:rPr>
          <w:rFonts w:ascii="Book Antiqua" w:hAnsi="Book Antiqua" w:cs="Times New Roman"/>
          <w:sz w:val="24"/>
          <w:szCs w:val="24"/>
        </w:rPr>
        <w:t xml:space="preserve"> </w:t>
      </w:r>
      <w:r w:rsidR="000645E5" w:rsidRPr="00F25C2E">
        <w:rPr>
          <w:rFonts w:ascii="Book Antiqua" w:hAnsi="Book Antiqua" w:cs="Times New Roman"/>
          <w:sz w:val="24"/>
          <w:szCs w:val="24"/>
        </w:rPr>
        <w:t>suggest</w:t>
      </w:r>
      <w:r w:rsidRPr="00F25C2E">
        <w:rPr>
          <w:rFonts w:ascii="Book Antiqua" w:hAnsi="Book Antiqua" w:cs="Times New Roman"/>
          <w:sz w:val="24"/>
          <w:szCs w:val="24"/>
        </w:rPr>
        <w:t xml:space="preserve"> that these cells </w:t>
      </w:r>
      <w:r w:rsidR="00A072E3" w:rsidRPr="00F25C2E">
        <w:rPr>
          <w:rFonts w:ascii="Book Antiqua" w:hAnsi="Book Antiqua" w:cs="Times New Roman"/>
          <w:sz w:val="24"/>
          <w:szCs w:val="24"/>
        </w:rPr>
        <w:t>vigorously</w:t>
      </w:r>
      <w:r w:rsidRPr="00F25C2E">
        <w:rPr>
          <w:rFonts w:ascii="Book Antiqua" w:hAnsi="Book Antiqua" w:cs="Times New Roman"/>
          <w:sz w:val="24"/>
          <w:szCs w:val="24"/>
        </w:rPr>
        <w:t xml:space="preserve"> respond to neural environmental signals, promoting re-establishment of functional nerve </w:t>
      </w:r>
      <w:proofErr w:type="gramStart"/>
      <w:r w:rsidRPr="00F25C2E">
        <w:rPr>
          <w:rFonts w:ascii="Book Antiqua" w:hAnsi="Book Antiqua" w:cs="Times New Roman"/>
          <w:sz w:val="24"/>
          <w:szCs w:val="24"/>
        </w:rPr>
        <w:t>conductivity</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7</w:t>
      </w:r>
      <w:r w:rsidR="00C07030" w:rsidRPr="00F25C2E">
        <w:rPr>
          <w:rFonts w:ascii="Book Antiqua" w:hAnsi="Book Antiqua" w:cs="Times New Roman"/>
          <w:sz w:val="24"/>
          <w:szCs w:val="24"/>
          <w:vertAlign w:val="superscript"/>
          <w:lang w:eastAsia="zh-CN"/>
        </w:rPr>
        <w:t>0</w:t>
      </w:r>
      <w:r w:rsidRPr="00F25C2E">
        <w:rPr>
          <w:rFonts w:ascii="Book Antiqua" w:hAnsi="Book Antiqua" w:cs="Times New Roman"/>
          <w:sz w:val="24"/>
          <w:szCs w:val="24"/>
          <w:vertAlign w:val="superscript"/>
        </w:rPr>
        <w:t>-7</w:t>
      </w:r>
      <w:r w:rsidR="00C07030" w:rsidRPr="00F25C2E">
        <w:rPr>
          <w:rFonts w:ascii="Book Antiqua" w:hAnsi="Book Antiqua" w:cs="Times New Roman"/>
          <w:sz w:val="24"/>
          <w:szCs w:val="24"/>
          <w:vertAlign w:val="superscript"/>
          <w:lang w:eastAsia="zh-CN"/>
        </w:rPr>
        <w:t>2</w:t>
      </w:r>
      <w:r w:rsidR="002B3D82" w:rsidRPr="00F25C2E">
        <w:rPr>
          <w:rFonts w:ascii="Book Antiqua" w:hAnsi="Book Antiqua" w:cs="Times New Roman"/>
          <w:sz w:val="24"/>
          <w:szCs w:val="24"/>
          <w:vertAlign w:val="superscript"/>
        </w:rPr>
        <w:t>]</w:t>
      </w:r>
      <w:r w:rsidR="002B3D82" w:rsidRPr="00F25C2E">
        <w:rPr>
          <w:rFonts w:ascii="Book Antiqua" w:hAnsi="Book Antiqua" w:cs="Times New Roman"/>
          <w:sz w:val="24"/>
          <w:szCs w:val="24"/>
        </w:rPr>
        <w:t>.</w:t>
      </w:r>
    </w:p>
    <w:p w:rsidR="000645E5" w:rsidRPr="00F25C2E" w:rsidRDefault="00756A1A" w:rsidP="00F25C2E">
      <w:pPr>
        <w:spacing w:after="0" w:line="360" w:lineRule="auto"/>
        <w:ind w:firstLine="504"/>
        <w:jc w:val="both"/>
        <w:rPr>
          <w:rFonts w:ascii="Book Antiqua" w:hAnsi="Book Antiqua" w:cs="Times New Roman"/>
          <w:sz w:val="24"/>
          <w:szCs w:val="24"/>
        </w:rPr>
      </w:pPr>
      <w:r w:rsidRPr="00F25C2E">
        <w:rPr>
          <w:rFonts w:ascii="Book Antiqua" w:hAnsi="Book Antiqua" w:cs="Times New Roman"/>
          <w:sz w:val="24"/>
          <w:szCs w:val="24"/>
        </w:rPr>
        <w:t xml:space="preserve"> Martens</w:t>
      </w:r>
      <w:r w:rsidRPr="00F25C2E">
        <w:rPr>
          <w:rFonts w:ascii="Book Antiqua" w:hAnsi="Book Antiqua" w:cs="Times New Roman"/>
          <w:i/>
          <w:sz w:val="24"/>
          <w:szCs w:val="24"/>
        </w:rPr>
        <w:t xml:space="preserve"> et </w:t>
      </w:r>
      <w:proofErr w:type="gramStart"/>
      <w:r w:rsidRPr="00F25C2E">
        <w:rPr>
          <w:rFonts w:ascii="Book Antiqua" w:hAnsi="Book Antiqua" w:cs="Times New Roman"/>
          <w:i/>
          <w:sz w:val="24"/>
          <w:szCs w:val="24"/>
        </w:rPr>
        <w:t>al</w:t>
      </w:r>
      <w:r w:rsidR="00AC4030" w:rsidRPr="00F25C2E">
        <w:rPr>
          <w:rFonts w:ascii="Book Antiqua" w:hAnsi="Book Antiqua" w:cs="Times New Roman"/>
          <w:sz w:val="24"/>
          <w:szCs w:val="24"/>
          <w:vertAlign w:val="superscript"/>
        </w:rPr>
        <w:t>[</w:t>
      </w:r>
      <w:proofErr w:type="gramEnd"/>
      <w:r w:rsidR="00AC4030" w:rsidRPr="00F25C2E">
        <w:rPr>
          <w:rFonts w:ascii="Book Antiqua" w:hAnsi="Book Antiqua" w:cs="Times New Roman"/>
          <w:bCs/>
          <w:sz w:val="24"/>
          <w:szCs w:val="24"/>
          <w:vertAlign w:val="superscript"/>
        </w:rPr>
        <w:t>23</w:t>
      </w:r>
      <w:r w:rsidR="00AC4030" w:rsidRPr="00F25C2E">
        <w:rPr>
          <w:rFonts w:ascii="Book Antiqua" w:hAnsi="Book Antiqua" w:cs="Times New Roman"/>
          <w:sz w:val="24"/>
          <w:szCs w:val="24"/>
          <w:vertAlign w:val="superscript"/>
        </w:rPr>
        <w:t>]</w:t>
      </w:r>
      <w:r w:rsidRPr="00F25C2E">
        <w:rPr>
          <w:rFonts w:ascii="Book Antiqua" w:hAnsi="Book Antiqua" w:cs="Times New Roman"/>
          <w:sz w:val="24"/>
          <w:szCs w:val="24"/>
        </w:rPr>
        <w:t>, confirmed the</w:t>
      </w:r>
      <w:r w:rsidR="000645E5" w:rsidRPr="00F25C2E">
        <w:rPr>
          <w:rFonts w:ascii="Book Antiqua" w:hAnsi="Book Antiqua" w:cs="Times New Roman"/>
          <w:sz w:val="24"/>
          <w:szCs w:val="24"/>
        </w:rPr>
        <w:t xml:space="preserve"> potential of</w:t>
      </w:r>
      <w:r w:rsidRPr="00F25C2E">
        <w:rPr>
          <w:rFonts w:ascii="Book Antiqua" w:hAnsi="Book Antiqua" w:cs="Times New Roman"/>
          <w:sz w:val="24"/>
          <w:szCs w:val="24"/>
        </w:rPr>
        <w:t xml:space="preserve"> </w:t>
      </w:r>
      <w:r w:rsidR="000645E5" w:rsidRPr="00F25C2E">
        <w:rPr>
          <w:rFonts w:ascii="Book Antiqua" w:hAnsi="Book Antiqua" w:cs="Times New Roman"/>
          <w:sz w:val="24"/>
          <w:szCs w:val="24"/>
        </w:rPr>
        <w:t>DPSCs to</w:t>
      </w:r>
      <w:r w:rsidR="00C4030F" w:rsidRPr="00F25C2E">
        <w:rPr>
          <w:rFonts w:ascii="Book Antiqua" w:hAnsi="Book Antiqua" w:cs="Times New Roman"/>
          <w:sz w:val="24"/>
          <w:szCs w:val="24"/>
        </w:rPr>
        <w:t xml:space="preserve"> </w:t>
      </w:r>
      <w:r w:rsidR="000645E5" w:rsidRPr="00F25C2E">
        <w:rPr>
          <w:rFonts w:ascii="Book Antiqua" w:hAnsi="Book Antiqua" w:cs="Times New Roman"/>
          <w:sz w:val="24"/>
          <w:szCs w:val="24"/>
        </w:rPr>
        <w:t>differentiate</w:t>
      </w:r>
      <w:r w:rsidRPr="00F25C2E">
        <w:rPr>
          <w:rFonts w:ascii="Book Antiqua" w:hAnsi="Book Antiqua" w:cs="Times New Roman"/>
          <w:sz w:val="24"/>
          <w:szCs w:val="24"/>
        </w:rPr>
        <w:t xml:space="preserve"> into SCs </w:t>
      </w:r>
      <w:r w:rsidRPr="00F25C2E">
        <w:rPr>
          <w:rFonts w:ascii="Book Antiqua" w:hAnsi="Book Antiqua" w:cs="Times New Roman"/>
          <w:i/>
          <w:sz w:val="24"/>
          <w:szCs w:val="24"/>
        </w:rPr>
        <w:t xml:space="preserve">in vitro </w:t>
      </w:r>
      <w:r w:rsidRPr="00F25C2E">
        <w:rPr>
          <w:rFonts w:ascii="Book Antiqua" w:hAnsi="Book Antiqua" w:cs="Times New Roman"/>
          <w:sz w:val="24"/>
          <w:szCs w:val="24"/>
        </w:rPr>
        <w:t>that efficiently myelinate</w:t>
      </w:r>
      <w:r w:rsidR="00BF5F3B" w:rsidRPr="00F25C2E">
        <w:rPr>
          <w:rFonts w:ascii="Book Antiqua" w:hAnsi="Book Antiqua" w:cs="Times New Roman"/>
          <w:sz w:val="24"/>
          <w:szCs w:val="24"/>
        </w:rPr>
        <w:t>d</w:t>
      </w:r>
      <w:r w:rsidRPr="00F25C2E">
        <w:rPr>
          <w:rFonts w:ascii="Book Antiqua" w:hAnsi="Book Antiqua" w:cs="Times New Roman"/>
          <w:sz w:val="24"/>
          <w:szCs w:val="24"/>
        </w:rPr>
        <w:t xml:space="preserve"> </w:t>
      </w:r>
      <w:r w:rsidR="008963C9" w:rsidRPr="00F25C2E">
        <w:rPr>
          <w:rFonts w:ascii="Book Antiqua" w:hAnsi="Book Antiqua" w:cs="Times New Roman"/>
          <w:sz w:val="24"/>
          <w:szCs w:val="24"/>
        </w:rPr>
        <w:t>dorsal root ganglion</w:t>
      </w:r>
      <w:r w:rsidRPr="00F25C2E">
        <w:rPr>
          <w:rFonts w:ascii="Book Antiqua" w:hAnsi="Book Antiqua" w:cs="Times New Roman"/>
          <w:sz w:val="24"/>
          <w:szCs w:val="24"/>
        </w:rPr>
        <w:t xml:space="preserve"> neuron</w:t>
      </w:r>
      <w:r w:rsidR="008963C9" w:rsidRPr="00F25C2E">
        <w:rPr>
          <w:rFonts w:ascii="Book Antiqua" w:hAnsi="Book Antiqua" w:cs="Times New Roman"/>
          <w:sz w:val="24"/>
          <w:szCs w:val="24"/>
        </w:rPr>
        <w:t>s</w:t>
      </w:r>
      <w:r w:rsidRPr="00F25C2E">
        <w:rPr>
          <w:rFonts w:ascii="Book Antiqua" w:hAnsi="Book Antiqua" w:cs="Times New Roman"/>
          <w:sz w:val="24"/>
          <w:szCs w:val="24"/>
        </w:rPr>
        <w:t xml:space="preserve">, a </w:t>
      </w:r>
      <w:r w:rsidR="00C4030F" w:rsidRPr="00F25C2E">
        <w:rPr>
          <w:rFonts w:ascii="Book Antiqua" w:hAnsi="Book Antiqua" w:cs="Times New Roman"/>
          <w:sz w:val="24"/>
          <w:szCs w:val="24"/>
        </w:rPr>
        <w:t>result</w:t>
      </w:r>
      <w:r w:rsidRPr="00F25C2E">
        <w:rPr>
          <w:rFonts w:ascii="Book Antiqua" w:hAnsi="Book Antiqua" w:cs="Times New Roman"/>
          <w:sz w:val="24"/>
          <w:szCs w:val="24"/>
        </w:rPr>
        <w:t xml:space="preserve"> confirmed by </w:t>
      </w:r>
      <w:r w:rsidR="000645E5" w:rsidRPr="00F25C2E">
        <w:rPr>
          <w:rFonts w:ascii="Book Antiqua" w:hAnsi="Book Antiqua" w:cs="Times New Roman"/>
          <w:sz w:val="24"/>
          <w:szCs w:val="24"/>
        </w:rPr>
        <w:t xml:space="preserve">an </w:t>
      </w:r>
      <w:r w:rsidRPr="00F25C2E">
        <w:rPr>
          <w:rFonts w:ascii="Book Antiqua" w:hAnsi="Book Antiqua" w:cs="Times New Roman"/>
          <w:sz w:val="24"/>
          <w:szCs w:val="24"/>
        </w:rPr>
        <w:t>ultrastructural TEM</w:t>
      </w:r>
      <w:r w:rsidR="000645E5" w:rsidRPr="00F25C2E">
        <w:rPr>
          <w:rFonts w:ascii="Book Antiqua" w:hAnsi="Book Antiqua" w:cs="Times New Roman"/>
          <w:sz w:val="24"/>
          <w:szCs w:val="24"/>
        </w:rPr>
        <w:t xml:space="preserve"> analysis</w:t>
      </w:r>
      <w:r w:rsidRPr="00F25C2E">
        <w:rPr>
          <w:rFonts w:ascii="Book Antiqua" w:hAnsi="Book Antiqua" w:cs="Times New Roman"/>
          <w:sz w:val="24"/>
          <w:szCs w:val="24"/>
        </w:rPr>
        <w:t xml:space="preserve">. </w:t>
      </w:r>
      <w:r w:rsidR="00C4030F" w:rsidRPr="00F25C2E">
        <w:rPr>
          <w:rFonts w:ascii="Book Antiqua" w:hAnsi="Book Antiqua" w:cs="Times New Roman"/>
          <w:sz w:val="24"/>
          <w:szCs w:val="24"/>
        </w:rPr>
        <w:t>Regarding</w:t>
      </w:r>
      <w:r w:rsidRPr="00F25C2E">
        <w:rPr>
          <w:rFonts w:ascii="Book Antiqua" w:hAnsi="Book Antiqua" w:cs="Times New Roman"/>
          <w:sz w:val="24"/>
          <w:szCs w:val="24"/>
        </w:rPr>
        <w:t xml:space="preserve"> the </w:t>
      </w:r>
      <w:r w:rsidR="00C4030F" w:rsidRPr="00F25C2E">
        <w:rPr>
          <w:rFonts w:ascii="Book Antiqua" w:hAnsi="Book Antiqua" w:cs="Times New Roman"/>
          <w:sz w:val="24"/>
          <w:szCs w:val="24"/>
        </w:rPr>
        <w:t>significant</w:t>
      </w:r>
      <w:r w:rsidRPr="00F25C2E">
        <w:rPr>
          <w:rFonts w:ascii="Book Antiqua" w:hAnsi="Book Antiqua" w:cs="Times New Roman"/>
          <w:sz w:val="24"/>
          <w:szCs w:val="24"/>
        </w:rPr>
        <w:t xml:space="preserve"> role that SCs play in axonal </w:t>
      </w:r>
      <w:r w:rsidR="000645E5" w:rsidRPr="00F25C2E">
        <w:rPr>
          <w:rFonts w:ascii="Book Antiqua" w:hAnsi="Book Antiqua" w:cs="Times New Roman"/>
          <w:sz w:val="24"/>
          <w:szCs w:val="24"/>
        </w:rPr>
        <w:t>peripheral nerve</w:t>
      </w:r>
      <w:r w:rsidR="00C4030F" w:rsidRPr="00F25C2E">
        <w:rPr>
          <w:rFonts w:ascii="Book Antiqua" w:hAnsi="Book Antiqua" w:cs="Times New Roman"/>
          <w:sz w:val="24"/>
          <w:szCs w:val="24"/>
        </w:rPr>
        <w:t xml:space="preserve"> regeneration and </w:t>
      </w:r>
      <w:r w:rsidRPr="00F25C2E">
        <w:rPr>
          <w:rFonts w:ascii="Book Antiqua" w:hAnsi="Book Antiqua" w:cs="Times New Roman"/>
          <w:sz w:val="24"/>
          <w:szCs w:val="24"/>
        </w:rPr>
        <w:t xml:space="preserve">protection and the </w:t>
      </w:r>
      <w:r w:rsidR="00291D3E" w:rsidRPr="00F25C2E">
        <w:rPr>
          <w:rFonts w:ascii="Book Antiqua" w:hAnsi="Book Antiqua" w:cs="Times New Roman"/>
          <w:sz w:val="24"/>
          <w:szCs w:val="24"/>
        </w:rPr>
        <w:t>obstacles</w:t>
      </w:r>
      <w:r w:rsidR="000645E5" w:rsidRPr="00F25C2E">
        <w:rPr>
          <w:rFonts w:ascii="Book Antiqua" w:hAnsi="Book Antiqua" w:cs="Times New Roman"/>
          <w:sz w:val="24"/>
          <w:szCs w:val="24"/>
        </w:rPr>
        <w:t xml:space="preserve"> in</w:t>
      </w:r>
      <w:r w:rsidRPr="00F25C2E">
        <w:rPr>
          <w:rFonts w:ascii="Book Antiqua" w:hAnsi="Book Antiqua" w:cs="Times New Roman"/>
          <w:sz w:val="24"/>
          <w:szCs w:val="24"/>
        </w:rPr>
        <w:t xml:space="preserve"> their </w:t>
      </w:r>
      <w:r w:rsidR="00291D3E" w:rsidRPr="00F25C2E">
        <w:rPr>
          <w:rFonts w:ascii="Book Antiqua" w:hAnsi="Book Antiqua" w:cs="Times New Roman"/>
          <w:sz w:val="24"/>
          <w:szCs w:val="24"/>
        </w:rPr>
        <w:t xml:space="preserve">maintenance and </w:t>
      </w:r>
      <w:r w:rsidRPr="00F25C2E">
        <w:rPr>
          <w:rFonts w:ascii="Book Antiqua" w:hAnsi="Book Antiqua" w:cs="Times New Roman"/>
          <w:sz w:val="24"/>
          <w:szCs w:val="24"/>
        </w:rPr>
        <w:t xml:space="preserve">harvesting, the </w:t>
      </w:r>
      <w:r w:rsidR="00291D3E" w:rsidRPr="00F25C2E">
        <w:rPr>
          <w:rFonts w:ascii="Book Antiqua" w:hAnsi="Book Antiqua" w:cs="Times New Roman"/>
          <w:sz w:val="24"/>
          <w:szCs w:val="24"/>
        </w:rPr>
        <w:t>use</w:t>
      </w:r>
      <w:r w:rsidRPr="00F25C2E">
        <w:rPr>
          <w:rFonts w:ascii="Book Antiqua" w:hAnsi="Book Antiqua" w:cs="Times New Roman"/>
          <w:sz w:val="24"/>
          <w:szCs w:val="24"/>
        </w:rPr>
        <w:t xml:space="preserve"> of DPSC-derived autologous SCs may </w:t>
      </w:r>
      <w:r w:rsidR="000645E5" w:rsidRPr="00F25C2E">
        <w:rPr>
          <w:rFonts w:ascii="Book Antiqua" w:hAnsi="Book Antiqua" w:cs="Times New Roman"/>
          <w:sz w:val="24"/>
          <w:szCs w:val="24"/>
        </w:rPr>
        <w:t>be considered</w:t>
      </w:r>
      <w:r w:rsidR="00291D3E" w:rsidRPr="00F25C2E">
        <w:rPr>
          <w:rFonts w:ascii="Book Antiqua" w:hAnsi="Book Antiqua" w:cs="Times New Roman"/>
          <w:sz w:val="24"/>
          <w:szCs w:val="24"/>
        </w:rPr>
        <w:t xml:space="preserve"> an</w:t>
      </w:r>
      <w:r w:rsidRPr="00F25C2E">
        <w:rPr>
          <w:rFonts w:ascii="Book Antiqua" w:hAnsi="Book Antiqua" w:cs="Times New Roman"/>
          <w:sz w:val="24"/>
          <w:szCs w:val="24"/>
        </w:rPr>
        <w:t xml:space="preserve"> important step in </w:t>
      </w:r>
      <w:r w:rsidR="000645E5" w:rsidRPr="00F25C2E">
        <w:rPr>
          <w:rFonts w:ascii="Book Antiqua" w:hAnsi="Book Antiqua" w:cs="Times New Roman"/>
          <w:sz w:val="24"/>
          <w:szCs w:val="24"/>
        </w:rPr>
        <w:t>designing new treatments for</w:t>
      </w:r>
      <w:r w:rsidRPr="00F25C2E">
        <w:rPr>
          <w:rFonts w:ascii="Book Antiqua" w:hAnsi="Book Antiqua" w:cs="Times New Roman"/>
          <w:sz w:val="24"/>
          <w:szCs w:val="24"/>
        </w:rPr>
        <w:t xml:space="preserve"> PNI. </w:t>
      </w:r>
      <w:r w:rsidR="004A06D2" w:rsidRPr="00F25C2E">
        <w:rPr>
          <w:rFonts w:ascii="Book Antiqua" w:hAnsi="Book Antiqua" w:cs="Times New Roman"/>
          <w:sz w:val="24"/>
          <w:szCs w:val="24"/>
        </w:rPr>
        <w:t xml:space="preserve">One of </w:t>
      </w:r>
      <w:r w:rsidR="000645E5" w:rsidRPr="00F25C2E">
        <w:rPr>
          <w:rFonts w:ascii="Book Antiqua" w:hAnsi="Book Antiqua" w:cs="Times New Roman"/>
          <w:sz w:val="24"/>
          <w:szCs w:val="24"/>
        </w:rPr>
        <w:t xml:space="preserve">the </w:t>
      </w:r>
      <w:r w:rsidRPr="00F25C2E">
        <w:rPr>
          <w:rFonts w:ascii="Book Antiqua" w:hAnsi="Book Antiqua" w:cs="Times New Roman"/>
          <w:sz w:val="24"/>
          <w:szCs w:val="24"/>
        </w:rPr>
        <w:t>DPSC</w:t>
      </w:r>
      <w:r w:rsidR="004A06D2" w:rsidRPr="00F25C2E">
        <w:rPr>
          <w:rFonts w:ascii="Book Antiqua" w:hAnsi="Book Antiqua" w:cs="Times New Roman"/>
          <w:sz w:val="24"/>
          <w:szCs w:val="24"/>
        </w:rPr>
        <w:t>-</w:t>
      </w:r>
      <w:r w:rsidR="00291D3E" w:rsidRPr="00F25C2E">
        <w:rPr>
          <w:rFonts w:ascii="Book Antiqua" w:hAnsi="Book Antiqua" w:cs="Times New Roman"/>
          <w:sz w:val="24"/>
          <w:szCs w:val="24"/>
        </w:rPr>
        <w:t>derived neurotrophic</w:t>
      </w:r>
      <w:r w:rsidR="00AC3D4F" w:rsidRPr="00F25C2E">
        <w:rPr>
          <w:rFonts w:ascii="Book Antiqua" w:hAnsi="Book Antiqua" w:cs="Times New Roman"/>
          <w:sz w:val="24"/>
          <w:szCs w:val="24"/>
        </w:rPr>
        <w:t xml:space="preserve"> factors </w:t>
      </w:r>
      <w:r w:rsidR="00291D3E" w:rsidRPr="00F25C2E">
        <w:rPr>
          <w:rFonts w:ascii="Book Antiqua" w:hAnsi="Book Antiqua" w:cs="Times New Roman"/>
          <w:sz w:val="24"/>
          <w:szCs w:val="24"/>
        </w:rPr>
        <w:t>is GDNF</w:t>
      </w:r>
      <w:r w:rsidRPr="00F25C2E">
        <w:rPr>
          <w:rFonts w:ascii="Book Antiqua" w:hAnsi="Book Antiqua" w:cs="Times New Roman"/>
          <w:sz w:val="24"/>
          <w:szCs w:val="24"/>
        </w:rPr>
        <w:t xml:space="preserve"> which </w:t>
      </w:r>
      <w:r w:rsidR="00291D3E" w:rsidRPr="00F25C2E">
        <w:rPr>
          <w:rFonts w:ascii="Book Antiqua" w:hAnsi="Book Antiqua" w:cs="Times New Roman"/>
          <w:sz w:val="24"/>
          <w:szCs w:val="24"/>
        </w:rPr>
        <w:t xml:space="preserve">reverses the symptoms associated with neuropathic pain and </w:t>
      </w:r>
      <w:r w:rsidRPr="00F25C2E">
        <w:rPr>
          <w:rFonts w:ascii="Book Antiqua" w:hAnsi="Book Antiqua" w:cs="Times New Roman"/>
          <w:sz w:val="24"/>
          <w:szCs w:val="24"/>
        </w:rPr>
        <w:t xml:space="preserve">exerts a </w:t>
      </w:r>
      <w:r w:rsidR="00291D3E" w:rsidRPr="00F25C2E">
        <w:rPr>
          <w:rFonts w:ascii="Book Antiqua" w:hAnsi="Book Antiqua" w:cs="Times New Roman"/>
          <w:sz w:val="24"/>
          <w:szCs w:val="24"/>
        </w:rPr>
        <w:t>powerful</w:t>
      </w:r>
      <w:r w:rsidRPr="00F25C2E">
        <w:rPr>
          <w:rFonts w:ascii="Book Antiqua" w:hAnsi="Book Antiqua" w:cs="Times New Roman"/>
          <w:sz w:val="24"/>
          <w:szCs w:val="24"/>
        </w:rPr>
        <w:t xml:space="preserve"> analgesic </w:t>
      </w:r>
      <w:proofErr w:type="gramStart"/>
      <w:r w:rsidRPr="00F25C2E">
        <w:rPr>
          <w:rFonts w:ascii="Book Antiqua" w:hAnsi="Book Antiqua" w:cs="Times New Roman"/>
          <w:sz w:val="24"/>
          <w:szCs w:val="24"/>
        </w:rPr>
        <w:t>effect</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7</w:t>
      </w:r>
      <w:r w:rsidR="00C07030" w:rsidRPr="00F25C2E">
        <w:rPr>
          <w:rFonts w:ascii="Book Antiqua" w:hAnsi="Book Antiqua" w:cs="Times New Roman"/>
          <w:sz w:val="24"/>
          <w:szCs w:val="24"/>
          <w:vertAlign w:val="superscript"/>
          <w:lang w:eastAsia="zh-CN"/>
        </w:rPr>
        <w:t>3</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w:t>
      </w:r>
      <w:bookmarkStart w:id="26" w:name="_Hlk525306351"/>
      <w:r w:rsidR="00625D30" w:rsidRPr="00F25C2E">
        <w:rPr>
          <w:rFonts w:ascii="Book Antiqua" w:hAnsi="Book Antiqua" w:cs="Times New Roman"/>
          <w:sz w:val="24"/>
          <w:szCs w:val="24"/>
        </w:rPr>
        <w:t>Small fiber neuropathy was treated using a small molecule modulator of ligand-induced GFRα/RET receptor signaling through a</w:t>
      </w:r>
      <w:r w:rsidR="00E478EF" w:rsidRPr="00F25C2E">
        <w:rPr>
          <w:rFonts w:ascii="Book Antiqua" w:hAnsi="Book Antiqua" w:cs="Times New Roman"/>
          <w:sz w:val="24"/>
          <w:szCs w:val="24"/>
        </w:rPr>
        <w:t xml:space="preserve"> </w:t>
      </w:r>
      <w:r w:rsidR="00625D30" w:rsidRPr="00F25C2E">
        <w:rPr>
          <w:rFonts w:ascii="Book Antiqua" w:hAnsi="Book Antiqua" w:cs="Times New Roman"/>
          <w:sz w:val="24"/>
          <w:szCs w:val="24"/>
        </w:rPr>
        <w:t xml:space="preserve">topical </w:t>
      </w:r>
      <w:proofErr w:type="gramStart"/>
      <w:r w:rsidR="00625D30" w:rsidRPr="00F25C2E">
        <w:rPr>
          <w:rFonts w:ascii="Book Antiqua" w:hAnsi="Book Antiqua" w:cs="Times New Roman"/>
          <w:sz w:val="24"/>
          <w:szCs w:val="24"/>
        </w:rPr>
        <w:t>application</w:t>
      </w:r>
      <w:r w:rsidR="00E478EF" w:rsidRPr="00F25C2E">
        <w:rPr>
          <w:rFonts w:ascii="Book Antiqua" w:hAnsi="Book Antiqua" w:cs="Times New Roman"/>
          <w:sz w:val="24"/>
          <w:szCs w:val="24"/>
          <w:vertAlign w:val="superscript"/>
        </w:rPr>
        <w:t>[</w:t>
      </w:r>
      <w:proofErr w:type="gramEnd"/>
      <w:r w:rsidR="00E478EF" w:rsidRPr="00F25C2E">
        <w:rPr>
          <w:rFonts w:ascii="Book Antiqua" w:hAnsi="Book Antiqua" w:cs="Times New Roman"/>
          <w:sz w:val="24"/>
          <w:szCs w:val="24"/>
          <w:vertAlign w:val="superscript"/>
        </w:rPr>
        <w:t>7</w:t>
      </w:r>
      <w:r w:rsidR="00C07030" w:rsidRPr="00F25C2E">
        <w:rPr>
          <w:rFonts w:ascii="Book Antiqua" w:hAnsi="Book Antiqua" w:cs="Times New Roman"/>
          <w:sz w:val="24"/>
          <w:szCs w:val="24"/>
          <w:vertAlign w:val="superscript"/>
          <w:lang w:eastAsia="zh-CN"/>
        </w:rPr>
        <w:t>4</w:t>
      </w:r>
      <w:r w:rsidR="00E478EF" w:rsidRPr="00F25C2E">
        <w:rPr>
          <w:rFonts w:ascii="Book Antiqua" w:hAnsi="Book Antiqua" w:cs="Times New Roman"/>
          <w:sz w:val="24"/>
          <w:szCs w:val="24"/>
          <w:vertAlign w:val="superscript"/>
        </w:rPr>
        <w:t>]</w:t>
      </w:r>
      <w:r w:rsidR="00625D30" w:rsidRPr="00F25C2E">
        <w:rPr>
          <w:rFonts w:ascii="Book Antiqua" w:hAnsi="Book Antiqua" w:cs="Times New Roman"/>
          <w:sz w:val="24"/>
          <w:szCs w:val="24"/>
        </w:rPr>
        <w:t xml:space="preserve">. </w:t>
      </w:r>
    </w:p>
    <w:p w:rsidR="00A80555" w:rsidRPr="00F25C2E" w:rsidRDefault="008F69AC" w:rsidP="00F25C2E">
      <w:pPr>
        <w:spacing w:after="0" w:line="360" w:lineRule="auto"/>
        <w:ind w:firstLine="504"/>
        <w:jc w:val="both"/>
        <w:rPr>
          <w:rFonts w:ascii="Book Antiqua" w:hAnsi="Book Antiqua" w:cs="Times New Roman"/>
          <w:sz w:val="24"/>
          <w:szCs w:val="24"/>
          <w:lang w:eastAsia="zh-CN"/>
        </w:rPr>
      </w:pPr>
      <w:r w:rsidRPr="00F25C2E">
        <w:rPr>
          <w:rFonts w:ascii="Book Antiqua" w:hAnsi="Book Antiqua" w:cs="Times New Roman"/>
          <w:sz w:val="24"/>
          <w:szCs w:val="24"/>
        </w:rPr>
        <w:t>A li</w:t>
      </w:r>
      <w:r w:rsidR="000645E5" w:rsidRPr="00F25C2E">
        <w:rPr>
          <w:rFonts w:ascii="Book Antiqua" w:hAnsi="Book Antiqua" w:cs="Times New Roman"/>
          <w:sz w:val="24"/>
          <w:szCs w:val="24"/>
        </w:rPr>
        <w:t>terature search was performed in</w:t>
      </w:r>
      <w:r w:rsidRPr="00F25C2E">
        <w:rPr>
          <w:rFonts w:ascii="Book Antiqua" w:hAnsi="Book Antiqua" w:cs="Times New Roman"/>
          <w:sz w:val="24"/>
          <w:szCs w:val="24"/>
        </w:rPr>
        <w:t xml:space="preserve"> September 2018 </w:t>
      </w:r>
      <w:r w:rsidR="000148C6" w:rsidRPr="00F25C2E">
        <w:rPr>
          <w:rFonts w:ascii="Book Antiqua" w:hAnsi="Book Antiqua" w:cs="Times New Roman"/>
          <w:sz w:val="24"/>
          <w:szCs w:val="24"/>
        </w:rPr>
        <w:t>in</w:t>
      </w:r>
      <w:r w:rsidRPr="00F25C2E">
        <w:rPr>
          <w:rFonts w:ascii="Book Antiqua" w:hAnsi="Book Antiqua" w:cs="Times New Roman"/>
          <w:sz w:val="24"/>
          <w:szCs w:val="24"/>
        </w:rPr>
        <w:t xml:space="preserve"> the </w:t>
      </w:r>
      <w:r w:rsidR="00762117">
        <w:rPr>
          <w:rFonts w:ascii="Book Antiqua" w:hAnsi="Book Antiqua" w:cs="Times New Roman" w:hint="eastAsia"/>
          <w:sz w:val="24"/>
          <w:szCs w:val="24"/>
          <w:lang w:eastAsia="zh-CN"/>
        </w:rPr>
        <w:t>PubMed</w:t>
      </w:r>
      <w:r w:rsidRPr="00F25C2E">
        <w:rPr>
          <w:rFonts w:ascii="Book Antiqua" w:hAnsi="Book Antiqua" w:cs="Times New Roman"/>
          <w:sz w:val="24"/>
          <w:szCs w:val="24"/>
        </w:rPr>
        <w:t xml:space="preserve"> database. T</w:t>
      </w:r>
      <w:r w:rsidR="000645E5" w:rsidRPr="00F25C2E">
        <w:rPr>
          <w:rFonts w:ascii="Book Antiqua" w:hAnsi="Book Antiqua" w:cs="Times New Roman"/>
          <w:sz w:val="24"/>
          <w:szCs w:val="24"/>
        </w:rPr>
        <w:t>he following keywords were used:</w:t>
      </w:r>
      <w:r w:rsidRPr="00F25C2E">
        <w:rPr>
          <w:rFonts w:ascii="Book Antiqua" w:hAnsi="Book Antiqua" w:cs="Times New Roman"/>
          <w:sz w:val="24"/>
          <w:szCs w:val="24"/>
        </w:rPr>
        <w:t xml:space="preserve"> dental pulp stem </w:t>
      </w:r>
      <w:proofErr w:type="gramStart"/>
      <w:r w:rsidRPr="00F25C2E">
        <w:rPr>
          <w:rFonts w:ascii="Book Antiqua" w:hAnsi="Book Antiqua" w:cs="Times New Roman"/>
          <w:sz w:val="24"/>
          <w:szCs w:val="24"/>
        </w:rPr>
        <w:t>cells[</w:t>
      </w:r>
      <w:proofErr w:type="gramEnd"/>
      <w:r w:rsidRPr="00F25C2E">
        <w:rPr>
          <w:rFonts w:ascii="Book Antiqua" w:hAnsi="Book Antiqua" w:cs="Times New Roman"/>
          <w:sz w:val="24"/>
          <w:szCs w:val="24"/>
        </w:rPr>
        <w:t>Title/Abstract] AND nerve repair[Title/Abstract]</w:t>
      </w:r>
      <w:r w:rsidR="000645E5" w:rsidRPr="00F25C2E">
        <w:rPr>
          <w:rFonts w:ascii="Book Antiqua" w:hAnsi="Book Antiqua" w:cs="Times New Roman"/>
          <w:sz w:val="24"/>
          <w:szCs w:val="24"/>
        </w:rPr>
        <w:t>, and the search</w:t>
      </w:r>
      <w:r w:rsidRPr="00F25C2E">
        <w:rPr>
          <w:rFonts w:ascii="Book Antiqua" w:hAnsi="Book Antiqua" w:cs="Times New Roman"/>
          <w:sz w:val="24"/>
          <w:szCs w:val="24"/>
        </w:rPr>
        <w:t xml:space="preserve"> retrieved 6 results </w:t>
      </w:r>
      <w:r w:rsidR="00E116DC" w:rsidRPr="00F25C2E">
        <w:rPr>
          <w:rFonts w:ascii="Book Antiqua" w:hAnsi="Book Antiqua" w:cs="Times New Roman"/>
          <w:sz w:val="24"/>
          <w:szCs w:val="24"/>
        </w:rPr>
        <w:t>and searching with</w:t>
      </w:r>
      <w:r w:rsidRPr="00F25C2E">
        <w:rPr>
          <w:rFonts w:ascii="Book Antiqua" w:hAnsi="Book Antiqua" w:cs="Times New Roman"/>
          <w:sz w:val="24"/>
          <w:szCs w:val="24"/>
        </w:rPr>
        <w:t xml:space="preserve"> keywords dental pulp stem cells[Title/Abstract] AND nerve regeneration[Title/Abstract] retrieved 12 results. </w:t>
      </w:r>
      <w:bookmarkEnd w:id="26"/>
      <w:r w:rsidR="00E116DC" w:rsidRPr="00F25C2E">
        <w:rPr>
          <w:rFonts w:ascii="Book Antiqua" w:hAnsi="Book Antiqua" w:cs="Times New Roman"/>
          <w:sz w:val="24"/>
          <w:szCs w:val="24"/>
        </w:rPr>
        <w:t>Exclusion of duplicate</w:t>
      </w:r>
      <w:r w:rsidRPr="00F25C2E">
        <w:rPr>
          <w:rFonts w:ascii="Book Antiqua" w:hAnsi="Book Antiqua" w:cs="Times New Roman"/>
          <w:sz w:val="24"/>
          <w:szCs w:val="24"/>
        </w:rPr>
        <w:t xml:space="preserve"> and review articles yielded 15 </w:t>
      </w:r>
      <w:proofErr w:type="gramStart"/>
      <w:r w:rsidRPr="00F25C2E">
        <w:rPr>
          <w:rFonts w:ascii="Book Antiqua" w:hAnsi="Book Antiqua" w:cs="Times New Roman"/>
          <w:sz w:val="24"/>
          <w:szCs w:val="24"/>
        </w:rPr>
        <w:t>results</w:t>
      </w:r>
      <w:r w:rsidRPr="00F25C2E">
        <w:rPr>
          <w:rFonts w:ascii="Book Antiqua" w:hAnsi="Book Antiqua" w:cs="Times New Roman"/>
          <w:sz w:val="24"/>
          <w:szCs w:val="24"/>
          <w:vertAlign w:val="superscript"/>
        </w:rPr>
        <w:t>[</w:t>
      </w:r>
      <w:proofErr w:type="gramEnd"/>
      <w:r w:rsidR="00C07030" w:rsidRPr="00F25C2E">
        <w:rPr>
          <w:rFonts w:ascii="Book Antiqua" w:hAnsi="Book Antiqua" w:cs="Times New Roman"/>
          <w:sz w:val="24"/>
          <w:szCs w:val="24"/>
          <w:vertAlign w:val="superscript"/>
          <w:lang w:eastAsia="zh-CN"/>
        </w:rPr>
        <w:t>14,</w:t>
      </w:r>
      <w:r w:rsidR="0008499D" w:rsidRPr="00F25C2E">
        <w:rPr>
          <w:rFonts w:ascii="Book Antiqua" w:hAnsi="Book Antiqua" w:cs="Times New Roman"/>
          <w:sz w:val="24"/>
          <w:szCs w:val="24"/>
          <w:vertAlign w:val="superscript"/>
        </w:rPr>
        <w:t>23</w:t>
      </w:r>
      <w:r w:rsidR="0008499D">
        <w:rPr>
          <w:rFonts w:ascii="Book Antiqua" w:hAnsi="Book Antiqua" w:cs="Times New Roman" w:hint="eastAsia"/>
          <w:sz w:val="24"/>
          <w:szCs w:val="24"/>
          <w:vertAlign w:val="superscript"/>
          <w:lang w:eastAsia="zh-CN"/>
        </w:rPr>
        <w:t>,</w:t>
      </w:r>
      <w:r w:rsidR="0008499D" w:rsidRPr="00F25C2E">
        <w:rPr>
          <w:rFonts w:ascii="Book Antiqua" w:hAnsi="Book Antiqua" w:cs="Times New Roman"/>
          <w:sz w:val="24"/>
          <w:szCs w:val="24"/>
          <w:vertAlign w:val="superscript"/>
        </w:rPr>
        <w:t>6</w:t>
      </w:r>
      <w:r w:rsidR="0008499D" w:rsidRPr="00F25C2E">
        <w:rPr>
          <w:rFonts w:ascii="Book Antiqua" w:hAnsi="Book Antiqua" w:cs="Times New Roman"/>
          <w:sz w:val="24"/>
          <w:szCs w:val="24"/>
          <w:vertAlign w:val="superscript"/>
          <w:lang w:eastAsia="zh-CN"/>
        </w:rPr>
        <w:t>0</w:t>
      </w:r>
      <w:r w:rsidR="0008499D">
        <w:rPr>
          <w:rFonts w:ascii="Book Antiqua" w:hAnsi="Book Antiqua" w:cs="Times New Roman" w:hint="eastAsia"/>
          <w:sz w:val="24"/>
          <w:szCs w:val="24"/>
          <w:vertAlign w:val="superscript"/>
          <w:lang w:eastAsia="zh-CN"/>
        </w:rPr>
        <w:t>,</w:t>
      </w:r>
      <w:r w:rsidR="00C07030" w:rsidRPr="00F25C2E">
        <w:rPr>
          <w:rFonts w:ascii="Book Antiqua" w:hAnsi="Book Antiqua" w:cs="Times New Roman"/>
          <w:sz w:val="24"/>
          <w:szCs w:val="24"/>
          <w:vertAlign w:val="superscript"/>
          <w:lang w:eastAsia="zh-CN"/>
        </w:rPr>
        <w:t>75</w:t>
      </w:r>
      <w:r w:rsidRPr="00F25C2E">
        <w:rPr>
          <w:rFonts w:ascii="Book Antiqua" w:hAnsi="Book Antiqua" w:cs="Times New Roman"/>
          <w:sz w:val="24"/>
          <w:szCs w:val="24"/>
          <w:vertAlign w:val="superscript"/>
        </w:rPr>
        <w:t>-</w:t>
      </w:r>
      <w:r w:rsidR="00FE1202" w:rsidRPr="00F25C2E">
        <w:rPr>
          <w:rFonts w:ascii="Book Antiqua" w:hAnsi="Book Antiqua" w:cs="Times New Roman"/>
          <w:sz w:val="24"/>
          <w:szCs w:val="24"/>
          <w:vertAlign w:val="superscript"/>
        </w:rPr>
        <w:t>8</w:t>
      </w:r>
      <w:r w:rsidR="00C07030" w:rsidRPr="00F25C2E">
        <w:rPr>
          <w:rFonts w:ascii="Book Antiqua" w:hAnsi="Book Antiqua" w:cs="Times New Roman"/>
          <w:sz w:val="24"/>
          <w:szCs w:val="24"/>
          <w:vertAlign w:val="superscript"/>
          <w:lang w:eastAsia="zh-CN"/>
        </w:rPr>
        <w:t>6</w:t>
      </w:r>
      <w:r w:rsidRPr="00F25C2E">
        <w:rPr>
          <w:rFonts w:ascii="Book Antiqua" w:hAnsi="Book Antiqua" w:cs="Times New Roman"/>
          <w:sz w:val="24"/>
          <w:szCs w:val="24"/>
          <w:vertAlign w:val="superscript"/>
        </w:rPr>
        <w:t>]</w:t>
      </w:r>
      <w:r w:rsidR="00401B18">
        <w:rPr>
          <w:rFonts w:ascii="Book Antiqua" w:hAnsi="Book Antiqua" w:cs="Times New Roman"/>
          <w:sz w:val="24"/>
          <w:szCs w:val="24"/>
        </w:rPr>
        <w:t>.</w:t>
      </w:r>
      <w:r w:rsidR="00E116DC" w:rsidRPr="00F25C2E">
        <w:rPr>
          <w:rFonts w:ascii="Book Antiqua" w:hAnsi="Book Antiqua" w:cs="Times New Roman"/>
          <w:sz w:val="24"/>
          <w:szCs w:val="24"/>
        </w:rPr>
        <w:t xml:space="preserve"> Overall,</w:t>
      </w:r>
      <w:r w:rsidRPr="00F25C2E">
        <w:rPr>
          <w:rFonts w:ascii="Book Antiqua" w:hAnsi="Book Antiqua" w:cs="Times New Roman"/>
          <w:sz w:val="24"/>
          <w:szCs w:val="24"/>
        </w:rPr>
        <w:t xml:space="preserve"> 8 studies</w:t>
      </w:r>
      <w:r w:rsidR="001F5A0D" w:rsidRPr="00F25C2E">
        <w:rPr>
          <w:rFonts w:ascii="Book Antiqua" w:hAnsi="Book Antiqua" w:cs="Times New Roman"/>
          <w:sz w:val="24"/>
          <w:szCs w:val="24"/>
          <w:vertAlign w:val="superscript"/>
        </w:rPr>
        <w:t>[</w:t>
      </w:r>
      <w:r w:rsidR="00C07030" w:rsidRPr="00F25C2E">
        <w:rPr>
          <w:rFonts w:ascii="Book Antiqua" w:hAnsi="Book Antiqua" w:cs="Times New Roman"/>
          <w:sz w:val="24"/>
          <w:szCs w:val="24"/>
          <w:vertAlign w:val="superscript"/>
          <w:lang w:eastAsia="zh-CN"/>
        </w:rPr>
        <w:t>14,75</w:t>
      </w:r>
      <w:r w:rsidR="00B92C07" w:rsidRPr="00F25C2E">
        <w:rPr>
          <w:rFonts w:ascii="Book Antiqua" w:hAnsi="Book Antiqua" w:cs="Times New Roman"/>
          <w:sz w:val="24"/>
          <w:szCs w:val="24"/>
          <w:vertAlign w:val="superscript"/>
        </w:rPr>
        <w:t>-8</w:t>
      </w:r>
      <w:r w:rsidR="00C07030" w:rsidRPr="00F25C2E">
        <w:rPr>
          <w:rFonts w:ascii="Book Antiqua" w:hAnsi="Book Antiqua" w:cs="Times New Roman"/>
          <w:sz w:val="24"/>
          <w:szCs w:val="24"/>
          <w:vertAlign w:val="superscript"/>
          <w:lang w:eastAsia="zh-CN"/>
        </w:rPr>
        <w:t>1</w:t>
      </w:r>
      <w:r w:rsidR="001F5A0D" w:rsidRPr="00F25C2E">
        <w:rPr>
          <w:rFonts w:ascii="Book Antiqua" w:hAnsi="Book Antiqua" w:cs="Times New Roman"/>
          <w:sz w:val="24"/>
          <w:szCs w:val="24"/>
          <w:vertAlign w:val="superscript"/>
        </w:rPr>
        <w:t>]</w:t>
      </w:r>
      <w:r w:rsidR="00B92C07" w:rsidRPr="00F25C2E">
        <w:rPr>
          <w:rFonts w:ascii="Book Antiqua" w:hAnsi="Book Antiqua" w:cs="Times New Roman"/>
          <w:sz w:val="24"/>
          <w:szCs w:val="24"/>
        </w:rPr>
        <w:t xml:space="preserve"> </w:t>
      </w:r>
      <w:r w:rsidRPr="00F25C2E">
        <w:rPr>
          <w:rFonts w:ascii="Book Antiqua" w:hAnsi="Book Antiqua" w:cs="Times New Roman"/>
          <w:sz w:val="24"/>
          <w:szCs w:val="24"/>
        </w:rPr>
        <w:t>were</w:t>
      </w:r>
      <w:r w:rsidR="00E116DC" w:rsidRPr="00F25C2E">
        <w:rPr>
          <w:rFonts w:ascii="Book Antiqua" w:hAnsi="Book Antiqua" w:cs="Times New Roman"/>
          <w:sz w:val="24"/>
          <w:szCs w:val="24"/>
        </w:rPr>
        <w:t xml:space="preserve"> found that tested</w:t>
      </w:r>
      <w:r w:rsidRPr="00F25C2E">
        <w:rPr>
          <w:rFonts w:ascii="Book Antiqua" w:hAnsi="Book Antiqua" w:cs="Times New Roman"/>
          <w:sz w:val="24"/>
          <w:szCs w:val="24"/>
        </w:rPr>
        <w:t xml:space="preserve"> </w:t>
      </w:r>
      <w:r w:rsidRPr="00F25C2E">
        <w:rPr>
          <w:rFonts w:ascii="Book Antiqua" w:hAnsi="Book Antiqua" w:cs="Times New Roman"/>
          <w:i/>
          <w:iCs/>
          <w:sz w:val="24"/>
          <w:szCs w:val="24"/>
        </w:rPr>
        <w:t>in-vivo</w:t>
      </w:r>
      <w:r w:rsidRPr="00F25C2E">
        <w:rPr>
          <w:rFonts w:ascii="Book Antiqua" w:hAnsi="Book Antiqua" w:cs="Times New Roman"/>
          <w:sz w:val="24"/>
          <w:szCs w:val="24"/>
        </w:rPr>
        <w:t xml:space="preserve"> and </w:t>
      </w:r>
      <w:r w:rsidRPr="00F25C2E">
        <w:rPr>
          <w:rFonts w:ascii="Book Antiqua" w:hAnsi="Book Antiqua" w:cs="Times New Roman"/>
          <w:i/>
          <w:iCs/>
          <w:sz w:val="24"/>
          <w:szCs w:val="24"/>
        </w:rPr>
        <w:t>in-vitro</w:t>
      </w:r>
      <w:r w:rsidRPr="00F25C2E">
        <w:rPr>
          <w:rFonts w:ascii="Book Antiqua" w:hAnsi="Book Antiqua" w:cs="Times New Roman"/>
          <w:sz w:val="24"/>
          <w:szCs w:val="24"/>
        </w:rPr>
        <w:t xml:space="preserve"> application of DPSCs (</w:t>
      </w:r>
      <w:r w:rsidRPr="00F25C2E">
        <w:rPr>
          <w:rFonts w:ascii="Book Antiqua" w:hAnsi="Book Antiqua" w:cs="Times New Roman"/>
          <w:bCs/>
          <w:sz w:val="24"/>
          <w:szCs w:val="24"/>
        </w:rPr>
        <w:t>Table 1</w:t>
      </w:r>
      <w:r w:rsidRPr="00F25C2E">
        <w:rPr>
          <w:rFonts w:ascii="Book Antiqua" w:hAnsi="Book Antiqua" w:cs="Times New Roman"/>
          <w:sz w:val="24"/>
          <w:szCs w:val="24"/>
        </w:rPr>
        <w:t xml:space="preserve">), </w:t>
      </w:r>
      <w:r w:rsidR="00F70905" w:rsidRPr="00F25C2E">
        <w:rPr>
          <w:rFonts w:ascii="Book Antiqua" w:hAnsi="Book Antiqua" w:cs="Times New Roman"/>
          <w:sz w:val="24"/>
          <w:szCs w:val="24"/>
        </w:rPr>
        <w:t>2</w:t>
      </w:r>
      <w:r w:rsidRPr="00F25C2E">
        <w:rPr>
          <w:rFonts w:ascii="Book Antiqua" w:hAnsi="Book Antiqua" w:cs="Times New Roman"/>
          <w:sz w:val="24"/>
          <w:szCs w:val="24"/>
        </w:rPr>
        <w:t xml:space="preserve"> studies</w:t>
      </w:r>
      <w:r w:rsidR="00B92C07" w:rsidRPr="00F25C2E">
        <w:rPr>
          <w:rFonts w:ascii="Book Antiqua" w:hAnsi="Book Antiqua" w:cs="Times New Roman"/>
          <w:sz w:val="24"/>
          <w:szCs w:val="24"/>
          <w:vertAlign w:val="superscript"/>
        </w:rPr>
        <w:t>[8</w:t>
      </w:r>
      <w:r w:rsidR="00C07030" w:rsidRPr="00F25C2E">
        <w:rPr>
          <w:rFonts w:ascii="Book Antiqua" w:hAnsi="Book Antiqua" w:cs="Times New Roman"/>
          <w:sz w:val="24"/>
          <w:szCs w:val="24"/>
          <w:vertAlign w:val="superscript"/>
          <w:lang w:eastAsia="zh-CN"/>
        </w:rPr>
        <w:t>2</w:t>
      </w:r>
      <w:r w:rsidR="00FE1202" w:rsidRPr="00F25C2E">
        <w:rPr>
          <w:rFonts w:ascii="Book Antiqua" w:hAnsi="Book Antiqua" w:cs="Times New Roman"/>
          <w:sz w:val="24"/>
          <w:szCs w:val="24"/>
          <w:vertAlign w:val="superscript"/>
        </w:rPr>
        <w:t>,</w:t>
      </w:r>
      <w:r w:rsidR="00B92C07" w:rsidRPr="00F25C2E">
        <w:rPr>
          <w:rFonts w:ascii="Book Antiqua" w:hAnsi="Book Antiqua" w:cs="Times New Roman"/>
          <w:sz w:val="24"/>
          <w:szCs w:val="24"/>
          <w:vertAlign w:val="superscript"/>
        </w:rPr>
        <w:t>8</w:t>
      </w:r>
      <w:r w:rsidR="00C07030" w:rsidRPr="00F25C2E">
        <w:rPr>
          <w:rFonts w:ascii="Book Antiqua" w:hAnsi="Book Antiqua" w:cs="Times New Roman"/>
          <w:sz w:val="24"/>
          <w:szCs w:val="24"/>
          <w:vertAlign w:val="superscript"/>
          <w:lang w:eastAsia="zh-CN"/>
        </w:rPr>
        <w:t>3</w:t>
      </w:r>
      <w:r w:rsidR="00B92C07" w:rsidRPr="00F25C2E">
        <w:rPr>
          <w:rFonts w:ascii="Book Antiqua" w:hAnsi="Book Antiqua" w:cs="Times New Roman"/>
          <w:sz w:val="24"/>
          <w:szCs w:val="24"/>
          <w:vertAlign w:val="superscript"/>
        </w:rPr>
        <w:t>]</w:t>
      </w:r>
      <w:r w:rsidR="00B92C07" w:rsidRPr="00F25C2E">
        <w:rPr>
          <w:rFonts w:ascii="Book Antiqua" w:hAnsi="Book Antiqua" w:cs="Times New Roman"/>
          <w:sz w:val="24"/>
          <w:szCs w:val="24"/>
        </w:rPr>
        <w:t xml:space="preserve"> </w:t>
      </w:r>
      <w:r w:rsidR="0008499D">
        <w:rPr>
          <w:rFonts w:ascii="Book Antiqua" w:hAnsi="Book Antiqua" w:cs="Times New Roman"/>
          <w:sz w:val="24"/>
          <w:szCs w:val="24"/>
        </w:rPr>
        <w:t>were conducted</w:t>
      </w:r>
      <w:r w:rsidRPr="00F25C2E">
        <w:rPr>
          <w:rFonts w:ascii="Book Antiqua" w:hAnsi="Book Antiqua" w:cs="Times New Roman"/>
          <w:sz w:val="24"/>
          <w:szCs w:val="24"/>
        </w:rPr>
        <w:t xml:space="preserve"> </w:t>
      </w:r>
      <w:r w:rsidRPr="00F25C2E">
        <w:rPr>
          <w:rFonts w:ascii="Book Antiqua" w:hAnsi="Book Antiqua" w:cs="Times New Roman"/>
          <w:i/>
          <w:iCs/>
          <w:sz w:val="24"/>
          <w:szCs w:val="24"/>
        </w:rPr>
        <w:t>in-vivo</w:t>
      </w:r>
      <w:r w:rsidR="00E116DC" w:rsidRPr="00F25C2E">
        <w:rPr>
          <w:rFonts w:ascii="Book Antiqua" w:hAnsi="Book Antiqua" w:cs="Times New Roman"/>
          <w:i/>
          <w:iCs/>
          <w:sz w:val="24"/>
          <w:szCs w:val="24"/>
        </w:rPr>
        <w:t xml:space="preserve"> </w:t>
      </w:r>
      <w:r w:rsidR="00E116DC" w:rsidRPr="00F25C2E">
        <w:rPr>
          <w:rFonts w:ascii="Book Antiqua" w:hAnsi="Book Antiqua" w:cs="Times New Roman"/>
          <w:sz w:val="24"/>
          <w:szCs w:val="24"/>
        </w:rPr>
        <w:t>with</w:t>
      </w:r>
      <w:r w:rsidRPr="00F25C2E">
        <w:rPr>
          <w:rFonts w:ascii="Book Antiqua" w:hAnsi="Book Antiqua" w:cs="Times New Roman"/>
          <w:sz w:val="24"/>
          <w:szCs w:val="24"/>
        </w:rPr>
        <w:t xml:space="preserve"> animal models (</w:t>
      </w:r>
      <w:r w:rsidRPr="00F25C2E">
        <w:rPr>
          <w:rFonts w:ascii="Book Antiqua" w:hAnsi="Book Antiqua" w:cs="Times New Roman"/>
          <w:bCs/>
          <w:sz w:val="24"/>
          <w:szCs w:val="24"/>
        </w:rPr>
        <w:t>Table 2</w:t>
      </w:r>
      <w:r w:rsidRPr="00F25C2E">
        <w:rPr>
          <w:rFonts w:ascii="Book Antiqua" w:hAnsi="Book Antiqua" w:cs="Times New Roman"/>
          <w:sz w:val="24"/>
          <w:szCs w:val="24"/>
        </w:rPr>
        <w:t xml:space="preserve">) and </w:t>
      </w:r>
      <w:r w:rsidR="004B763D" w:rsidRPr="00F25C2E">
        <w:rPr>
          <w:rFonts w:ascii="Book Antiqua" w:hAnsi="Book Antiqua" w:cs="Times New Roman"/>
          <w:sz w:val="24"/>
          <w:szCs w:val="24"/>
        </w:rPr>
        <w:t>5</w:t>
      </w:r>
      <w:r w:rsidRPr="00F25C2E">
        <w:rPr>
          <w:rFonts w:ascii="Book Antiqua" w:hAnsi="Book Antiqua" w:cs="Times New Roman"/>
          <w:sz w:val="24"/>
          <w:szCs w:val="24"/>
        </w:rPr>
        <w:t xml:space="preserve"> studies</w:t>
      </w:r>
      <w:r w:rsidR="00B92C07" w:rsidRPr="00F25C2E">
        <w:rPr>
          <w:rFonts w:ascii="Book Antiqua" w:hAnsi="Book Antiqua" w:cs="Times New Roman"/>
          <w:sz w:val="24"/>
          <w:szCs w:val="24"/>
          <w:vertAlign w:val="superscript"/>
        </w:rPr>
        <w:t>[</w:t>
      </w:r>
      <w:r w:rsidR="00C07030" w:rsidRPr="00F25C2E">
        <w:rPr>
          <w:rFonts w:ascii="Book Antiqua" w:hAnsi="Book Antiqua" w:cs="Times New Roman"/>
          <w:sz w:val="24"/>
          <w:szCs w:val="24"/>
          <w:vertAlign w:val="superscript"/>
        </w:rPr>
        <w:t>23,6</w:t>
      </w:r>
      <w:r w:rsidR="00C07030" w:rsidRPr="00F25C2E">
        <w:rPr>
          <w:rFonts w:ascii="Book Antiqua" w:hAnsi="Book Antiqua" w:cs="Times New Roman"/>
          <w:sz w:val="24"/>
          <w:szCs w:val="24"/>
          <w:vertAlign w:val="superscript"/>
          <w:lang w:eastAsia="zh-CN"/>
        </w:rPr>
        <w:t>0</w:t>
      </w:r>
      <w:r w:rsidR="00C07030" w:rsidRPr="00F25C2E">
        <w:rPr>
          <w:rFonts w:ascii="Book Antiqua" w:hAnsi="Book Antiqua" w:cs="Times New Roman"/>
          <w:sz w:val="24"/>
          <w:szCs w:val="24"/>
          <w:vertAlign w:val="superscript"/>
        </w:rPr>
        <w:t>,</w:t>
      </w:r>
      <w:r w:rsidR="00B92C07" w:rsidRPr="00F25C2E">
        <w:rPr>
          <w:rFonts w:ascii="Book Antiqua" w:hAnsi="Book Antiqua" w:cs="Times New Roman"/>
          <w:sz w:val="24"/>
          <w:szCs w:val="24"/>
          <w:vertAlign w:val="superscript"/>
        </w:rPr>
        <w:t>8</w:t>
      </w:r>
      <w:r w:rsidR="00C07030" w:rsidRPr="00F25C2E">
        <w:rPr>
          <w:rFonts w:ascii="Book Antiqua" w:hAnsi="Book Antiqua" w:cs="Times New Roman"/>
          <w:sz w:val="24"/>
          <w:szCs w:val="24"/>
          <w:vertAlign w:val="superscript"/>
          <w:lang w:eastAsia="zh-CN"/>
        </w:rPr>
        <w:t>4</w:t>
      </w:r>
      <w:r w:rsidR="00D64698" w:rsidRPr="00F25C2E">
        <w:rPr>
          <w:rFonts w:ascii="Book Antiqua" w:hAnsi="Book Antiqua" w:cs="Times New Roman"/>
          <w:sz w:val="24"/>
          <w:szCs w:val="24"/>
          <w:vertAlign w:val="superscript"/>
        </w:rPr>
        <w:t>-</w:t>
      </w:r>
      <w:r w:rsidR="00B92C07" w:rsidRPr="00F25C2E">
        <w:rPr>
          <w:rFonts w:ascii="Book Antiqua" w:hAnsi="Book Antiqua" w:cs="Times New Roman"/>
          <w:sz w:val="24"/>
          <w:szCs w:val="24"/>
          <w:vertAlign w:val="superscript"/>
        </w:rPr>
        <w:t>8</w:t>
      </w:r>
      <w:r w:rsidR="00C07030" w:rsidRPr="00F25C2E">
        <w:rPr>
          <w:rFonts w:ascii="Book Antiqua" w:hAnsi="Book Antiqua" w:cs="Times New Roman"/>
          <w:sz w:val="24"/>
          <w:szCs w:val="24"/>
          <w:vertAlign w:val="superscript"/>
          <w:lang w:eastAsia="zh-CN"/>
        </w:rPr>
        <w:t>6</w:t>
      </w:r>
      <w:r w:rsidR="00B92C07" w:rsidRPr="00F25C2E">
        <w:rPr>
          <w:rFonts w:ascii="Book Antiqua" w:hAnsi="Book Antiqua" w:cs="Times New Roman"/>
          <w:sz w:val="24"/>
          <w:szCs w:val="24"/>
          <w:vertAlign w:val="superscript"/>
        </w:rPr>
        <w:t>]</w:t>
      </w:r>
      <w:r w:rsidR="00B92C07" w:rsidRPr="00F25C2E">
        <w:rPr>
          <w:rFonts w:ascii="Book Antiqua" w:hAnsi="Book Antiqua" w:cs="Times New Roman"/>
          <w:sz w:val="24"/>
          <w:szCs w:val="24"/>
        </w:rPr>
        <w:t xml:space="preserve"> </w:t>
      </w:r>
      <w:r w:rsidR="00E116DC" w:rsidRPr="00F25C2E">
        <w:rPr>
          <w:rFonts w:ascii="Book Antiqua" w:hAnsi="Book Antiqua" w:cs="Times New Roman"/>
          <w:sz w:val="24"/>
          <w:szCs w:val="24"/>
        </w:rPr>
        <w:t xml:space="preserve">only </w:t>
      </w:r>
      <w:r w:rsidRPr="00F25C2E">
        <w:rPr>
          <w:rFonts w:ascii="Book Antiqua" w:hAnsi="Book Antiqua" w:cs="Times New Roman"/>
          <w:sz w:val="24"/>
          <w:szCs w:val="24"/>
        </w:rPr>
        <w:t>performed cell culture test</w:t>
      </w:r>
      <w:r w:rsidR="00E116DC" w:rsidRPr="00F25C2E">
        <w:rPr>
          <w:rFonts w:ascii="Book Antiqua" w:hAnsi="Book Antiqua" w:cs="Times New Roman"/>
          <w:sz w:val="24"/>
          <w:szCs w:val="24"/>
        </w:rPr>
        <w:t>s</w:t>
      </w:r>
      <w:r w:rsidRPr="00F25C2E">
        <w:rPr>
          <w:rFonts w:ascii="Book Antiqua" w:hAnsi="Book Antiqua" w:cs="Times New Roman"/>
          <w:sz w:val="24"/>
          <w:szCs w:val="24"/>
        </w:rPr>
        <w:t xml:space="preserve"> (</w:t>
      </w:r>
      <w:r w:rsidRPr="00F25C2E">
        <w:rPr>
          <w:rFonts w:ascii="Book Antiqua" w:hAnsi="Book Antiqua" w:cs="Times New Roman"/>
          <w:bCs/>
          <w:sz w:val="24"/>
          <w:szCs w:val="24"/>
        </w:rPr>
        <w:t>Table 3</w:t>
      </w:r>
      <w:r w:rsidRPr="00F25C2E">
        <w:rPr>
          <w:rFonts w:ascii="Book Antiqua" w:hAnsi="Book Antiqua" w:cs="Times New Roman"/>
          <w:sz w:val="24"/>
          <w:szCs w:val="24"/>
        </w:rPr>
        <w:t xml:space="preserve">). </w:t>
      </w:r>
      <w:r w:rsidR="000148C6" w:rsidRPr="00F25C2E">
        <w:rPr>
          <w:rFonts w:ascii="Book Antiqua" w:hAnsi="Book Antiqua" w:cs="Times New Roman"/>
          <w:sz w:val="24"/>
          <w:szCs w:val="24"/>
        </w:rPr>
        <w:t>The s</w:t>
      </w:r>
      <w:r w:rsidRPr="00F25C2E">
        <w:rPr>
          <w:rFonts w:ascii="Book Antiqua" w:hAnsi="Book Antiqua" w:cs="Times New Roman"/>
          <w:sz w:val="24"/>
          <w:szCs w:val="24"/>
        </w:rPr>
        <w:t>ource of stem cells, target tissue, study model,</w:t>
      </w:r>
      <w:r w:rsidR="00E116DC" w:rsidRPr="00F25C2E">
        <w:rPr>
          <w:rFonts w:ascii="Book Antiqua" w:hAnsi="Book Antiqua" w:cs="Times New Roman"/>
          <w:sz w:val="24"/>
          <w:szCs w:val="24"/>
        </w:rPr>
        <w:t xml:space="preserve"> and objective and</w:t>
      </w:r>
      <w:r w:rsidRPr="00F25C2E">
        <w:rPr>
          <w:rFonts w:ascii="Book Antiqua" w:hAnsi="Book Antiqua" w:cs="Times New Roman"/>
          <w:sz w:val="24"/>
          <w:szCs w:val="24"/>
        </w:rPr>
        <w:t xml:space="preserve"> outcomes of </w:t>
      </w:r>
      <w:r w:rsidRPr="00F25C2E">
        <w:rPr>
          <w:rFonts w:ascii="Book Antiqua" w:hAnsi="Book Antiqua" w:cs="Times New Roman"/>
          <w:sz w:val="24"/>
          <w:szCs w:val="24"/>
        </w:rPr>
        <w:lastRenderedPageBreak/>
        <w:t>the retrieved studies were included and</w:t>
      </w:r>
      <w:r w:rsidR="00E116DC" w:rsidRPr="00F25C2E">
        <w:rPr>
          <w:rFonts w:ascii="Book Antiqua" w:hAnsi="Book Antiqua" w:cs="Times New Roman"/>
          <w:sz w:val="24"/>
          <w:szCs w:val="24"/>
        </w:rPr>
        <w:t xml:space="preserve"> are described</w:t>
      </w:r>
      <w:r w:rsidR="003217B1" w:rsidRPr="00F25C2E">
        <w:rPr>
          <w:rFonts w:ascii="Book Antiqua" w:hAnsi="Book Antiqua" w:cs="Times New Roman"/>
          <w:sz w:val="24"/>
          <w:szCs w:val="24"/>
        </w:rPr>
        <w:t xml:space="preserve"> in</w:t>
      </w:r>
      <w:r w:rsidR="00E116DC" w:rsidRPr="00F25C2E">
        <w:rPr>
          <w:rFonts w:ascii="Book Antiqua" w:hAnsi="Book Antiqua" w:cs="Times New Roman"/>
          <w:sz w:val="24"/>
          <w:szCs w:val="24"/>
        </w:rPr>
        <w:t xml:space="preserve"> the abovementioned</w:t>
      </w:r>
      <w:r w:rsidR="003217B1" w:rsidRPr="00F25C2E">
        <w:rPr>
          <w:rFonts w:ascii="Book Antiqua" w:hAnsi="Book Antiqua" w:cs="Times New Roman"/>
          <w:sz w:val="24"/>
          <w:szCs w:val="24"/>
        </w:rPr>
        <w:t xml:space="preserve"> tables</w:t>
      </w:r>
      <w:r w:rsidRPr="00F25C2E">
        <w:rPr>
          <w:rFonts w:ascii="Book Antiqua" w:hAnsi="Book Antiqua" w:cs="Times New Roman"/>
          <w:sz w:val="24"/>
          <w:szCs w:val="24"/>
        </w:rPr>
        <w:t>.</w:t>
      </w:r>
    </w:p>
    <w:p w:rsidR="00FE1202" w:rsidRPr="00F25C2E" w:rsidRDefault="00FE1202" w:rsidP="00F25C2E">
      <w:pPr>
        <w:spacing w:after="0" w:line="360" w:lineRule="auto"/>
        <w:ind w:firstLine="504"/>
        <w:jc w:val="both"/>
        <w:rPr>
          <w:rFonts w:ascii="Book Antiqua" w:hAnsi="Book Antiqua" w:cs="Times New Roman"/>
          <w:b/>
          <w:sz w:val="24"/>
          <w:szCs w:val="24"/>
          <w:lang w:eastAsia="zh-CN"/>
        </w:rPr>
      </w:pPr>
    </w:p>
    <w:p w:rsidR="0071095D" w:rsidRPr="00F25C2E" w:rsidRDefault="00FE1202" w:rsidP="00F25C2E">
      <w:pPr>
        <w:spacing w:after="0" w:line="360" w:lineRule="auto"/>
        <w:jc w:val="both"/>
        <w:rPr>
          <w:rFonts w:ascii="Book Antiqua" w:hAnsi="Book Antiqua" w:cs="Times New Roman"/>
          <w:sz w:val="24"/>
          <w:szCs w:val="24"/>
        </w:rPr>
      </w:pPr>
      <w:r w:rsidRPr="00F25C2E">
        <w:rPr>
          <w:rFonts w:ascii="Book Antiqua" w:hAnsi="Book Antiqua" w:cs="Times New Roman"/>
          <w:b/>
          <w:sz w:val="24"/>
          <w:szCs w:val="24"/>
        </w:rPr>
        <w:t>PARACRINE EFFECT OF MESENCHYMAL STEM CELLS</w:t>
      </w:r>
    </w:p>
    <w:p w:rsidR="009009B2" w:rsidRPr="00F25C2E" w:rsidRDefault="006B7C4F"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The </w:t>
      </w:r>
      <w:r w:rsidR="000148C6" w:rsidRPr="00F25C2E">
        <w:rPr>
          <w:rFonts w:ascii="Book Antiqua" w:hAnsi="Book Antiqua" w:cs="Times New Roman"/>
          <w:sz w:val="24"/>
          <w:szCs w:val="24"/>
        </w:rPr>
        <w:t>p</w:t>
      </w:r>
      <w:r w:rsidR="003217B1" w:rsidRPr="00F25C2E">
        <w:rPr>
          <w:rFonts w:ascii="Book Antiqua" w:hAnsi="Book Antiqua" w:cs="Times New Roman"/>
          <w:sz w:val="24"/>
          <w:szCs w:val="24"/>
        </w:rPr>
        <w:t>aracrine effect</w:t>
      </w:r>
      <w:r w:rsidRPr="00F25C2E">
        <w:rPr>
          <w:rFonts w:ascii="Book Antiqua" w:hAnsi="Book Antiqua" w:cs="Times New Roman"/>
          <w:sz w:val="24"/>
          <w:szCs w:val="24"/>
        </w:rPr>
        <w:t xml:space="preserve"> of MSCs</w:t>
      </w:r>
      <w:r w:rsidR="003217B1" w:rsidRPr="00F25C2E">
        <w:rPr>
          <w:rFonts w:ascii="Book Antiqua" w:hAnsi="Book Antiqua" w:cs="Times New Roman"/>
          <w:sz w:val="24"/>
          <w:szCs w:val="24"/>
        </w:rPr>
        <w:t xml:space="preserve"> </w:t>
      </w:r>
      <w:r w:rsidR="00756A1A" w:rsidRPr="00F25C2E">
        <w:rPr>
          <w:rFonts w:ascii="Book Antiqua" w:hAnsi="Book Antiqua" w:cs="Times New Roman"/>
          <w:sz w:val="24"/>
          <w:szCs w:val="24"/>
        </w:rPr>
        <w:t xml:space="preserve">is </w:t>
      </w:r>
      <w:r w:rsidRPr="00F25C2E">
        <w:rPr>
          <w:rFonts w:ascii="Book Antiqua" w:hAnsi="Book Antiqua" w:cs="Times New Roman"/>
          <w:sz w:val="24"/>
          <w:szCs w:val="24"/>
        </w:rPr>
        <w:t>mediated through</w:t>
      </w:r>
      <w:r w:rsidR="00756A1A" w:rsidRPr="00F25C2E">
        <w:rPr>
          <w:rFonts w:ascii="Book Antiqua" w:hAnsi="Book Antiqua" w:cs="Times New Roman"/>
          <w:sz w:val="24"/>
          <w:szCs w:val="24"/>
        </w:rPr>
        <w:t xml:space="preserve"> </w:t>
      </w:r>
      <w:r w:rsidR="00806632" w:rsidRPr="00F25C2E">
        <w:rPr>
          <w:rFonts w:ascii="Book Antiqua" w:hAnsi="Book Antiqua" w:cs="Times New Roman"/>
          <w:sz w:val="24"/>
          <w:szCs w:val="24"/>
        </w:rPr>
        <w:t>their</w:t>
      </w:r>
      <w:r w:rsidR="00756A1A" w:rsidRPr="00F25C2E">
        <w:rPr>
          <w:rFonts w:ascii="Book Antiqua" w:hAnsi="Book Antiqua" w:cs="Times New Roman"/>
          <w:sz w:val="24"/>
          <w:szCs w:val="24"/>
        </w:rPr>
        <w:t xml:space="preserve"> sec</w:t>
      </w:r>
      <w:r w:rsidRPr="00F25C2E">
        <w:rPr>
          <w:rFonts w:ascii="Book Antiqua" w:hAnsi="Book Antiqua" w:cs="Times New Roman"/>
          <w:sz w:val="24"/>
          <w:szCs w:val="24"/>
        </w:rPr>
        <w:t>retomes to promote the repair</w:t>
      </w:r>
      <w:r w:rsidR="00756A1A" w:rsidRPr="00F25C2E">
        <w:rPr>
          <w:rFonts w:ascii="Book Antiqua" w:hAnsi="Book Antiqua" w:cs="Times New Roman"/>
          <w:sz w:val="24"/>
          <w:szCs w:val="24"/>
        </w:rPr>
        <w:t xml:space="preserve"> </w:t>
      </w:r>
      <w:proofErr w:type="gramStart"/>
      <w:r w:rsidR="00756A1A" w:rsidRPr="00F25C2E">
        <w:rPr>
          <w:rFonts w:ascii="Book Antiqua" w:hAnsi="Book Antiqua" w:cs="Times New Roman"/>
          <w:sz w:val="24"/>
          <w:szCs w:val="24"/>
        </w:rPr>
        <w:t>process</w:t>
      </w:r>
      <w:r w:rsidR="00AC3D4F" w:rsidRPr="00F25C2E">
        <w:rPr>
          <w:rFonts w:ascii="Book Antiqua" w:hAnsi="Book Antiqua" w:cs="Times New Roman"/>
          <w:sz w:val="24"/>
          <w:szCs w:val="24"/>
        </w:rPr>
        <w:t>es</w:t>
      </w:r>
      <w:r w:rsidR="00756A1A" w:rsidRPr="00F25C2E">
        <w:rPr>
          <w:rFonts w:ascii="Book Antiqua" w:hAnsi="Book Antiqua" w:cs="Times New Roman"/>
          <w:sz w:val="24"/>
          <w:szCs w:val="24"/>
          <w:vertAlign w:val="superscript"/>
        </w:rPr>
        <w:t>[</w:t>
      </w:r>
      <w:proofErr w:type="gramEnd"/>
      <w:r w:rsidR="007226AA" w:rsidRPr="00F25C2E">
        <w:rPr>
          <w:rFonts w:ascii="Book Antiqua" w:hAnsi="Book Antiqua" w:cs="Times New Roman"/>
          <w:bCs/>
          <w:sz w:val="24"/>
          <w:szCs w:val="24"/>
          <w:vertAlign w:val="superscript"/>
        </w:rPr>
        <w:t>8</w:t>
      </w:r>
      <w:r w:rsidR="00C21DC4" w:rsidRPr="00F25C2E">
        <w:rPr>
          <w:rFonts w:ascii="Book Antiqua" w:hAnsi="Book Antiqua" w:cs="Times New Roman"/>
          <w:bCs/>
          <w:sz w:val="24"/>
          <w:szCs w:val="24"/>
          <w:vertAlign w:val="superscript"/>
          <w:lang w:eastAsia="zh-CN"/>
        </w:rPr>
        <w:t>7</w:t>
      </w:r>
      <w:r w:rsidR="00756A1A" w:rsidRPr="00F25C2E">
        <w:rPr>
          <w:rFonts w:ascii="Book Antiqua" w:hAnsi="Book Antiqua" w:cs="Times New Roman"/>
          <w:bCs/>
          <w:sz w:val="24"/>
          <w:szCs w:val="24"/>
          <w:vertAlign w:val="superscript"/>
        </w:rPr>
        <w:t>,</w:t>
      </w:r>
      <w:r w:rsidR="00C21DC4" w:rsidRPr="00F25C2E">
        <w:rPr>
          <w:rFonts w:ascii="Book Antiqua" w:hAnsi="Book Antiqua" w:cs="Times New Roman"/>
          <w:bCs/>
          <w:sz w:val="24"/>
          <w:szCs w:val="24"/>
          <w:vertAlign w:val="superscript"/>
          <w:lang w:eastAsia="zh-CN"/>
        </w:rPr>
        <w:t>88</w:t>
      </w:r>
      <w:r w:rsidR="00756A1A"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 xml:space="preserve">. Secretomes </w:t>
      </w:r>
      <w:r w:rsidR="00806632" w:rsidRPr="00F25C2E">
        <w:rPr>
          <w:rFonts w:ascii="Book Antiqua" w:hAnsi="Book Antiqua" w:cs="Times New Roman"/>
          <w:sz w:val="24"/>
          <w:szCs w:val="24"/>
        </w:rPr>
        <w:t xml:space="preserve">contain a </w:t>
      </w:r>
      <w:r w:rsidR="00756A1A" w:rsidRPr="00F25C2E">
        <w:rPr>
          <w:rFonts w:ascii="Book Antiqua" w:hAnsi="Book Antiqua" w:cs="Times New Roman"/>
          <w:sz w:val="24"/>
          <w:szCs w:val="24"/>
        </w:rPr>
        <w:t>broad range of bioactive soluble factors with anti-apoptotic, anti-fibrotic, angiogenetic, chemo-attractive and immunomodulation properties</w:t>
      </w:r>
      <w:r w:rsidRPr="00F25C2E">
        <w:rPr>
          <w:rFonts w:ascii="Book Antiqua" w:hAnsi="Book Antiqua" w:cs="Times New Roman"/>
          <w:sz w:val="24"/>
          <w:szCs w:val="24"/>
        </w:rPr>
        <w:t>, and</w:t>
      </w:r>
      <w:r w:rsidR="00756A1A" w:rsidRPr="00F25C2E">
        <w:rPr>
          <w:rFonts w:ascii="Book Antiqua" w:hAnsi="Book Antiqua" w:cs="Times New Roman"/>
          <w:sz w:val="24"/>
          <w:szCs w:val="24"/>
        </w:rPr>
        <w:t xml:space="preserve"> </w:t>
      </w:r>
      <w:r w:rsidR="00E124EF" w:rsidRPr="00F25C2E">
        <w:rPr>
          <w:rFonts w:ascii="Book Antiqua" w:hAnsi="Book Antiqua" w:cs="Times New Roman"/>
          <w:sz w:val="24"/>
          <w:szCs w:val="24"/>
        </w:rPr>
        <w:t>these</w:t>
      </w:r>
      <w:r w:rsidR="00756A1A" w:rsidRPr="00F25C2E">
        <w:rPr>
          <w:rFonts w:ascii="Book Antiqua" w:hAnsi="Book Antiqua" w:cs="Times New Roman"/>
          <w:sz w:val="24"/>
          <w:szCs w:val="24"/>
        </w:rPr>
        <w:t xml:space="preserve"> </w:t>
      </w:r>
      <w:r w:rsidR="00806632" w:rsidRPr="00F25C2E">
        <w:rPr>
          <w:rFonts w:ascii="Book Antiqua" w:hAnsi="Book Antiqua" w:cs="Times New Roman"/>
          <w:sz w:val="24"/>
          <w:szCs w:val="24"/>
        </w:rPr>
        <w:t xml:space="preserve">components </w:t>
      </w:r>
      <w:r w:rsidR="00756A1A" w:rsidRPr="00F25C2E">
        <w:rPr>
          <w:rFonts w:ascii="Book Antiqua" w:hAnsi="Book Antiqua" w:cs="Times New Roman"/>
          <w:sz w:val="24"/>
          <w:szCs w:val="24"/>
        </w:rPr>
        <w:t xml:space="preserve">include </w:t>
      </w:r>
      <w:r w:rsidR="00373921" w:rsidRPr="00F25C2E">
        <w:rPr>
          <w:rFonts w:ascii="Book Antiqua" w:hAnsi="Book Antiqua" w:cs="Times New Roman"/>
          <w:sz w:val="24"/>
          <w:szCs w:val="24"/>
        </w:rPr>
        <w:t xml:space="preserve">free nucleic acids, </w:t>
      </w:r>
      <w:r w:rsidR="00756A1A" w:rsidRPr="00F25C2E">
        <w:rPr>
          <w:rFonts w:ascii="Book Antiqua" w:hAnsi="Book Antiqua" w:cs="Times New Roman"/>
          <w:sz w:val="24"/>
          <w:szCs w:val="24"/>
        </w:rPr>
        <w:t xml:space="preserve">soluble proteins, </w:t>
      </w:r>
      <w:r w:rsidR="00373921" w:rsidRPr="00F25C2E">
        <w:rPr>
          <w:rFonts w:ascii="Book Antiqua" w:hAnsi="Book Antiqua" w:cs="Times New Roman"/>
          <w:sz w:val="24"/>
          <w:szCs w:val="24"/>
        </w:rPr>
        <w:t xml:space="preserve">extracellular vesicles and </w:t>
      </w:r>
      <w:r w:rsidR="00756A1A" w:rsidRPr="00F25C2E">
        <w:rPr>
          <w:rFonts w:ascii="Book Antiqua" w:hAnsi="Book Antiqua" w:cs="Times New Roman"/>
          <w:sz w:val="24"/>
          <w:szCs w:val="24"/>
        </w:rPr>
        <w:t xml:space="preserve">lipids. </w:t>
      </w:r>
      <w:r w:rsidRPr="00F25C2E">
        <w:rPr>
          <w:rFonts w:ascii="Book Antiqua" w:hAnsi="Book Antiqua" w:cs="Times New Roman"/>
          <w:sz w:val="24"/>
          <w:szCs w:val="24"/>
        </w:rPr>
        <w:t>E</w:t>
      </w:r>
      <w:r w:rsidR="00373921" w:rsidRPr="00F25C2E">
        <w:rPr>
          <w:rFonts w:ascii="Book Antiqua" w:hAnsi="Book Antiqua" w:cs="Times New Roman"/>
          <w:sz w:val="24"/>
          <w:szCs w:val="24"/>
        </w:rPr>
        <w:t>xtracellular vesicles</w:t>
      </w:r>
      <w:r w:rsidRPr="00F25C2E">
        <w:rPr>
          <w:rFonts w:ascii="Book Antiqua" w:hAnsi="Book Antiqua" w:cs="Times New Roman"/>
          <w:sz w:val="24"/>
          <w:szCs w:val="24"/>
        </w:rPr>
        <w:t xml:space="preserve"> can be subdivided into micro</w:t>
      </w:r>
      <w:r w:rsidR="00756A1A" w:rsidRPr="00F25C2E">
        <w:rPr>
          <w:rFonts w:ascii="Book Antiqua" w:hAnsi="Book Antiqua" w:cs="Times New Roman"/>
          <w:sz w:val="24"/>
          <w:szCs w:val="24"/>
        </w:rPr>
        <w:t>vesicles (MVs) and exosomes</w:t>
      </w:r>
      <w:r w:rsidR="001C4750" w:rsidRPr="00F25C2E">
        <w:rPr>
          <w:rFonts w:ascii="Book Antiqua" w:hAnsi="Book Antiqua" w:cs="Times New Roman"/>
          <w:sz w:val="24"/>
          <w:szCs w:val="24"/>
        </w:rPr>
        <w:t xml:space="preserve"> (</w:t>
      </w:r>
      <w:r w:rsidR="001C4750" w:rsidRPr="00F25C2E">
        <w:rPr>
          <w:rFonts w:ascii="Book Antiqua" w:hAnsi="Book Antiqua" w:cs="Times New Roman"/>
          <w:bCs/>
          <w:sz w:val="24"/>
          <w:szCs w:val="24"/>
        </w:rPr>
        <w:t>Fig</w:t>
      </w:r>
      <w:r w:rsidR="00FE1202" w:rsidRPr="00F25C2E">
        <w:rPr>
          <w:rFonts w:ascii="Book Antiqua" w:hAnsi="Book Antiqua" w:cs="Times New Roman"/>
          <w:bCs/>
          <w:sz w:val="24"/>
          <w:szCs w:val="24"/>
          <w:lang w:eastAsia="zh-CN"/>
        </w:rPr>
        <w:t>ure</w:t>
      </w:r>
      <w:r w:rsidR="001C4750" w:rsidRPr="00F25C2E">
        <w:rPr>
          <w:rFonts w:ascii="Book Antiqua" w:hAnsi="Book Antiqua" w:cs="Times New Roman"/>
          <w:bCs/>
          <w:sz w:val="24"/>
          <w:szCs w:val="24"/>
        </w:rPr>
        <w:t xml:space="preserve"> 3</w:t>
      </w:r>
      <w:proofErr w:type="gramStart"/>
      <w:r w:rsidR="001C4750" w:rsidRPr="00F25C2E">
        <w:rPr>
          <w:rFonts w:ascii="Book Antiqua" w:hAnsi="Book Antiqua" w:cs="Times New Roman"/>
          <w:sz w:val="24"/>
          <w:szCs w:val="24"/>
        </w:rPr>
        <w:t>)</w:t>
      </w:r>
      <w:r w:rsidR="00756A1A" w:rsidRPr="00F25C2E">
        <w:rPr>
          <w:rFonts w:ascii="Book Antiqua" w:hAnsi="Book Antiqua" w:cs="Times New Roman"/>
          <w:sz w:val="24"/>
          <w:szCs w:val="24"/>
          <w:vertAlign w:val="superscript"/>
        </w:rPr>
        <w:t>[</w:t>
      </w:r>
      <w:proofErr w:type="gramEnd"/>
      <w:r w:rsidR="00C21DC4" w:rsidRPr="00F25C2E">
        <w:rPr>
          <w:rFonts w:ascii="Book Antiqua" w:hAnsi="Book Antiqua" w:cs="Times New Roman"/>
          <w:bCs/>
          <w:sz w:val="24"/>
          <w:szCs w:val="24"/>
          <w:vertAlign w:val="superscript"/>
          <w:lang w:eastAsia="zh-CN"/>
        </w:rPr>
        <w:t>89</w:t>
      </w:r>
      <w:r w:rsidR="00756A1A"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w:t>
      </w:r>
    </w:p>
    <w:p w:rsidR="0071095D" w:rsidRPr="00F25C2E" w:rsidRDefault="00756A1A" w:rsidP="00F25C2E">
      <w:pPr>
        <w:spacing w:after="0" w:line="360" w:lineRule="auto"/>
        <w:ind w:firstLine="504"/>
        <w:jc w:val="both"/>
        <w:rPr>
          <w:rFonts w:ascii="Book Antiqua" w:hAnsi="Book Antiqua" w:cs="Times New Roman"/>
          <w:sz w:val="24"/>
          <w:szCs w:val="24"/>
        </w:rPr>
      </w:pPr>
      <w:r w:rsidRPr="00F25C2E">
        <w:rPr>
          <w:rFonts w:ascii="Book Antiqua" w:hAnsi="Book Antiqua" w:cs="Times New Roman"/>
          <w:sz w:val="24"/>
          <w:szCs w:val="24"/>
        </w:rPr>
        <w:t>Exosomes, MVs and apoptotic bo</w:t>
      </w:r>
      <w:r w:rsidR="006B7C4F" w:rsidRPr="00F25C2E">
        <w:rPr>
          <w:rFonts w:ascii="Book Antiqua" w:hAnsi="Book Antiqua" w:cs="Times New Roman"/>
          <w:sz w:val="24"/>
          <w:szCs w:val="24"/>
        </w:rPr>
        <w:t>dies are secreted vesicles that</w:t>
      </w:r>
      <w:r w:rsidRPr="00F25C2E">
        <w:rPr>
          <w:rFonts w:ascii="Book Antiqua" w:hAnsi="Book Antiqua" w:cs="Times New Roman"/>
          <w:sz w:val="24"/>
          <w:szCs w:val="24"/>
        </w:rPr>
        <w:t xml:space="preserve"> can be </w:t>
      </w:r>
      <w:r w:rsidR="006B7C4F" w:rsidRPr="00F25C2E">
        <w:rPr>
          <w:rFonts w:ascii="Book Antiqua" w:hAnsi="Book Antiqua" w:cs="Times New Roman"/>
          <w:sz w:val="24"/>
          <w:szCs w:val="24"/>
        </w:rPr>
        <w:t xml:space="preserve">distinguished </w:t>
      </w:r>
      <w:r w:rsidRPr="00F25C2E">
        <w:rPr>
          <w:rFonts w:ascii="Book Antiqua" w:hAnsi="Book Antiqua" w:cs="Times New Roman"/>
          <w:sz w:val="24"/>
          <w:szCs w:val="24"/>
        </w:rPr>
        <w:t xml:space="preserve">from each other by </w:t>
      </w:r>
      <w:r w:rsidR="00373921" w:rsidRPr="00F25C2E">
        <w:rPr>
          <w:rFonts w:ascii="Book Antiqua" w:hAnsi="Book Antiqua" w:cs="Times New Roman"/>
          <w:sz w:val="24"/>
          <w:szCs w:val="24"/>
        </w:rPr>
        <w:t xml:space="preserve">morphology and </w:t>
      </w:r>
      <w:r w:rsidR="006B7C4F" w:rsidRPr="00F25C2E">
        <w:rPr>
          <w:rFonts w:ascii="Book Antiqua" w:hAnsi="Book Antiqua" w:cs="Times New Roman"/>
          <w:sz w:val="24"/>
          <w:szCs w:val="24"/>
        </w:rPr>
        <w:t>size. Exosome</w:t>
      </w:r>
      <w:r w:rsidRPr="00F25C2E">
        <w:rPr>
          <w:rFonts w:ascii="Book Antiqua" w:hAnsi="Book Antiqua" w:cs="Times New Roman"/>
          <w:sz w:val="24"/>
          <w:szCs w:val="24"/>
        </w:rPr>
        <w:t xml:space="preserve"> size</w:t>
      </w:r>
      <w:r w:rsidR="006B7C4F" w:rsidRPr="00F25C2E">
        <w:rPr>
          <w:rFonts w:ascii="Book Antiqua" w:hAnsi="Book Antiqua" w:cs="Times New Roman"/>
          <w:sz w:val="24"/>
          <w:szCs w:val="24"/>
        </w:rPr>
        <w:t xml:space="preserve">s range from </w:t>
      </w:r>
      <w:r w:rsidRPr="00F25C2E">
        <w:rPr>
          <w:rFonts w:ascii="Book Antiqua" w:hAnsi="Book Antiqua" w:cs="Times New Roman"/>
          <w:sz w:val="24"/>
          <w:szCs w:val="24"/>
        </w:rPr>
        <w:t xml:space="preserve">40-100 </w:t>
      </w:r>
      <w:r w:rsidR="006B7C4F" w:rsidRPr="00F25C2E">
        <w:rPr>
          <w:rFonts w:ascii="Book Antiqua" w:hAnsi="Book Antiqua" w:cs="Times New Roman"/>
          <w:sz w:val="24"/>
          <w:szCs w:val="24"/>
        </w:rPr>
        <w:t>nm</w:t>
      </w:r>
      <w:r w:rsidRPr="00F25C2E">
        <w:rPr>
          <w:rFonts w:ascii="Book Antiqua" w:hAnsi="Book Antiqua" w:cs="Times New Roman"/>
          <w:sz w:val="24"/>
          <w:szCs w:val="24"/>
        </w:rPr>
        <w:t xml:space="preserve"> </w:t>
      </w:r>
      <w:r w:rsidR="00373921" w:rsidRPr="00F25C2E">
        <w:rPr>
          <w:rFonts w:ascii="Book Antiqua" w:hAnsi="Book Antiqua" w:cs="Times New Roman"/>
          <w:sz w:val="24"/>
          <w:szCs w:val="24"/>
        </w:rPr>
        <w:t>whereas</w:t>
      </w:r>
      <w:r w:rsidR="006B7C4F" w:rsidRPr="00F25C2E">
        <w:rPr>
          <w:rFonts w:ascii="Book Antiqua" w:hAnsi="Book Antiqua" w:cs="Times New Roman"/>
          <w:sz w:val="24"/>
          <w:szCs w:val="24"/>
        </w:rPr>
        <w:t xml:space="preserve"> MV</w:t>
      </w:r>
      <w:r w:rsidRPr="00F25C2E">
        <w:rPr>
          <w:rFonts w:ascii="Book Antiqua" w:hAnsi="Book Antiqua" w:cs="Times New Roman"/>
          <w:sz w:val="24"/>
          <w:szCs w:val="24"/>
        </w:rPr>
        <w:t xml:space="preserve"> size</w:t>
      </w:r>
      <w:r w:rsidR="006B7C4F" w:rsidRPr="00F25C2E">
        <w:rPr>
          <w:rFonts w:ascii="Book Antiqua" w:hAnsi="Book Antiqua" w:cs="Times New Roman"/>
          <w:sz w:val="24"/>
          <w:szCs w:val="24"/>
        </w:rPr>
        <w:t>s range from 100-1000 nm</w:t>
      </w:r>
      <w:r w:rsidRPr="00F25C2E">
        <w:rPr>
          <w:rFonts w:ascii="Book Antiqua" w:hAnsi="Book Antiqua" w:cs="Times New Roman"/>
          <w:sz w:val="24"/>
          <w:szCs w:val="24"/>
        </w:rPr>
        <w:t xml:space="preserve"> and apoptotic bodies </w:t>
      </w:r>
      <w:r w:rsidR="006B7C4F" w:rsidRPr="00F25C2E">
        <w:rPr>
          <w:rFonts w:ascii="Book Antiqua" w:hAnsi="Book Antiqua" w:cs="Times New Roman"/>
          <w:sz w:val="24"/>
          <w:szCs w:val="24"/>
        </w:rPr>
        <w:t xml:space="preserve">are </w:t>
      </w:r>
      <w:r w:rsidRPr="00F25C2E">
        <w:rPr>
          <w:rFonts w:ascii="Book Antiqua" w:hAnsi="Book Antiqua" w:cs="Times New Roman"/>
          <w:sz w:val="24"/>
          <w:szCs w:val="24"/>
        </w:rPr>
        <w:t xml:space="preserve">more than 1000 nm in </w:t>
      </w:r>
      <w:proofErr w:type="gramStart"/>
      <w:r w:rsidRPr="00F25C2E">
        <w:rPr>
          <w:rFonts w:ascii="Book Antiqua" w:hAnsi="Book Antiqua" w:cs="Times New Roman"/>
          <w:sz w:val="24"/>
          <w:szCs w:val="24"/>
        </w:rPr>
        <w:t>size</w:t>
      </w:r>
      <w:r w:rsidRPr="00F25C2E">
        <w:rPr>
          <w:rFonts w:ascii="Book Antiqua" w:hAnsi="Book Antiqua" w:cs="Times New Roman"/>
          <w:sz w:val="24"/>
          <w:szCs w:val="24"/>
          <w:vertAlign w:val="superscript"/>
        </w:rPr>
        <w:t>[</w:t>
      </w:r>
      <w:proofErr w:type="gramEnd"/>
      <w:r w:rsidR="007226AA" w:rsidRPr="00F25C2E">
        <w:rPr>
          <w:rFonts w:ascii="Book Antiqua" w:hAnsi="Book Antiqua" w:cs="Times New Roman"/>
          <w:bCs/>
          <w:sz w:val="24"/>
          <w:szCs w:val="24"/>
          <w:vertAlign w:val="superscript"/>
        </w:rPr>
        <w:t>9</w:t>
      </w:r>
      <w:r w:rsidR="00C21DC4" w:rsidRPr="00F25C2E">
        <w:rPr>
          <w:rFonts w:ascii="Book Antiqua" w:hAnsi="Book Antiqua" w:cs="Times New Roman"/>
          <w:bCs/>
          <w:sz w:val="24"/>
          <w:szCs w:val="24"/>
          <w:vertAlign w:val="superscript"/>
          <w:lang w:eastAsia="zh-CN"/>
        </w:rPr>
        <w:t>0</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Exosomes </w:t>
      </w:r>
      <w:r w:rsidR="00CF2E21" w:rsidRPr="00F25C2E">
        <w:rPr>
          <w:rFonts w:ascii="Book Antiqua" w:hAnsi="Book Antiqua" w:cs="Times New Roman"/>
          <w:sz w:val="24"/>
          <w:szCs w:val="24"/>
        </w:rPr>
        <w:t xml:space="preserve">are </w:t>
      </w:r>
      <w:r w:rsidRPr="00F25C2E">
        <w:rPr>
          <w:rFonts w:ascii="Book Antiqua" w:hAnsi="Book Antiqua" w:cs="Times New Roman"/>
          <w:sz w:val="24"/>
          <w:szCs w:val="24"/>
        </w:rPr>
        <w:t xml:space="preserve">usually </w:t>
      </w:r>
      <w:r w:rsidR="00CF2E21" w:rsidRPr="00F25C2E">
        <w:rPr>
          <w:rFonts w:ascii="Book Antiqua" w:hAnsi="Book Antiqua" w:cs="Times New Roman"/>
          <w:sz w:val="24"/>
          <w:szCs w:val="24"/>
        </w:rPr>
        <w:t xml:space="preserve">derived </w:t>
      </w:r>
      <w:r w:rsidR="00815A83" w:rsidRPr="00F25C2E">
        <w:rPr>
          <w:rFonts w:ascii="Book Antiqua" w:hAnsi="Book Antiqua" w:cs="Times New Roman"/>
          <w:sz w:val="24"/>
          <w:szCs w:val="24"/>
        </w:rPr>
        <w:t>from multivesicular</w:t>
      </w:r>
      <w:r w:rsidRPr="00F25C2E">
        <w:rPr>
          <w:rFonts w:ascii="Book Antiqua" w:hAnsi="Book Antiqua" w:cs="Times New Roman"/>
          <w:sz w:val="24"/>
          <w:szCs w:val="24"/>
        </w:rPr>
        <w:t xml:space="preserve"> bodies</w:t>
      </w:r>
      <w:r w:rsidR="006B7C4F" w:rsidRPr="00F25C2E">
        <w:rPr>
          <w:rFonts w:ascii="Book Antiqua" w:hAnsi="Book Antiqua" w:cs="Times New Roman"/>
          <w:sz w:val="24"/>
          <w:szCs w:val="24"/>
        </w:rPr>
        <w:t>,</w:t>
      </w:r>
      <w:r w:rsidRPr="00F25C2E">
        <w:rPr>
          <w:rFonts w:ascii="Book Antiqua" w:hAnsi="Book Antiqua" w:cs="Times New Roman"/>
          <w:sz w:val="24"/>
          <w:szCs w:val="24"/>
        </w:rPr>
        <w:t xml:space="preserve"> while MVs </w:t>
      </w:r>
      <w:r w:rsidR="006B7C4F" w:rsidRPr="00F25C2E">
        <w:rPr>
          <w:rFonts w:ascii="Book Antiqua" w:hAnsi="Book Antiqua" w:cs="Times New Roman"/>
          <w:sz w:val="24"/>
          <w:szCs w:val="24"/>
        </w:rPr>
        <w:t xml:space="preserve">are formed </w:t>
      </w:r>
      <w:r w:rsidRPr="00F25C2E">
        <w:rPr>
          <w:rFonts w:ascii="Book Antiqua" w:hAnsi="Book Antiqua" w:cs="Times New Roman"/>
          <w:sz w:val="24"/>
          <w:szCs w:val="24"/>
        </w:rPr>
        <w:t>by plasma membrane budding and anti</w:t>
      </w:r>
      <w:r w:rsidR="005F0736" w:rsidRPr="00F25C2E">
        <w:rPr>
          <w:rFonts w:ascii="Book Antiqua" w:hAnsi="Book Antiqua" w:cs="Times New Roman"/>
          <w:sz w:val="24"/>
          <w:szCs w:val="24"/>
        </w:rPr>
        <w:t>-</w:t>
      </w:r>
      <w:r w:rsidRPr="00F25C2E">
        <w:rPr>
          <w:rFonts w:ascii="Book Antiqua" w:hAnsi="Book Antiqua" w:cs="Times New Roman"/>
          <w:sz w:val="24"/>
          <w:szCs w:val="24"/>
        </w:rPr>
        <w:t xml:space="preserve">apoptotic bodies </w:t>
      </w:r>
      <w:r w:rsidRPr="00FF088E">
        <w:rPr>
          <w:rFonts w:ascii="Book Antiqua" w:hAnsi="Book Antiqua" w:cs="Times New Roman"/>
          <w:i/>
          <w:sz w:val="24"/>
          <w:szCs w:val="24"/>
        </w:rPr>
        <w:t>via</w:t>
      </w:r>
      <w:r w:rsidRPr="00F25C2E">
        <w:rPr>
          <w:rFonts w:ascii="Book Antiqua" w:hAnsi="Book Antiqua" w:cs="Times New Roman"/>
          <w:sz w:val="24"/>
          <w:szCs w:val="24"/>
        </w:rPr>
        <w:t xml:space="preserve"> blebbing of </w:t>
      </w:r>
      <w:r w:rsidR="006B7C4F" w:rsidRPr="00F25C2E">
        <w:rPr>
          <w:rFonts w:ascii="Book Antiqua" w:hAnsi="Book Antiqua" w:cs="Times New Roman"/>
          <w:sz w:val="24"/>
          <w:szCs w:val="24"/>
        </w:rPr>
        <w:t xml:space="preserve">the </w:t>
      </w:r>
      <w:r w:rsidRPr="00F25C2E">
        <w:rPr>
          <w:rFonts w:ascii="Book Antiqua" w:hAnsi="Book Antiqua" w:cs="Times New Roman"/>
          <w:sz w:val="24"/>
          <w:szCs w:val="24"/>
        </w:rPr>
        <w:t xml:space="preserve">plasma membrane of dying </w:t>
      </w:r>
      <w:proofErr w:type="gramStart"/>
      <w:r w:rsidRPr="00F25C2E">
        <w:rPr>
          <w:rFonts w:ascii="Book Antiqua" w:hAnsi="Book Antiqua" w:cs="Times New Roman"/>
          <w:sz w:val="24"/>
          <w:szCs w:val="24"/>
        </w:rPr>
        <w:t>cells</w:t>
      </w:r>
      <w:r w:rsidRPr="00F25C2E">
        <w:rPr>
          <w:rFonts w:ascii="Book Antiqua" w:hAnsi="Book Antiqua" w:cs="Times New Roman"/>
          <w:sz w:val="24"/>
          <w:szCs w:val="24"/>
          <w:vertAlign w:val="superscript"/>
        </w:rPr>
        <w:t>[</w:t>
      </w:r>
      <w:proofErr w:type="gramEnd"/>
      <w:r w:rsidR="007226AA" w:rsidRPr="00F25C2E">
        <w:rPr>
          <w:rFonts w:ascii="Book Antiqua" w:hAnsi="Book Antiqua" w:cs="Times New Roman"/>
          <w:bCs/>
          <w:sz w:val="24"/>
          <w:szCs w:val="24"/>
          <w:vertAlign w:val="superscript"/>
        </w:rPr>
        <w:t>9</w:t>
      </w:r>
      <w:r w:rsidR="00C21DC4" w:rsidRPr="00F25C2E">
        <w:rPr>
          <w:rFonts w:ascii="Book Antiqua" w:hAnsi="Book Antiqua" w:cs="Times New Roman"/>
          <w:bCs/>
          <w:sz w:val="24"/>
          <w:szCs w:val="24"/>
          <w:vertAlign w:val="superscript"/>
          <w:lang w:eastAsia="zh-CN"/>
        </w:rPr>
        <w:t>1</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E</w:t>
      </w:r>
      <w:r w:rsidR="006B7C4F" w:rsidRPr="00F25C2E">
        <w:rPr>
          <w:rFonts w:ascii="Book Antiqua" w:hAnsi="Book Antiqua" w:cs="Times New Roman"/>
          <w:sz w:val="24"/>
          <w:szCs w:val="24"/>
        </w:rPr>
        <w:t>xosomes and MVs usually contain</w:t>
      </w:r>
      <w:r w:rsidRPr="00F25C2E">
        <w:rPr>
          <w:rFonts w:ascii="Book Antiqua" w:hAnsi="Book Antiqua" w:cs="Times New Roman"/>
          <w:sz w:val="24"/>
          <w:szCs w:val="24"/>
        </w:rPr>
        <w:t xml:space="preserve"> proteins, lipids, mRNA</w:t>
      </w:r>
      <w:r w:rsidR="006B7C4F" w:rsidRPr="00F25C2E">
        <w:rPr>
          <w:rFonts w:ascii="Book Antiqua" w:hAnsi="Book Antiqua" w:cs="Times New Roman"/>
          <w:sz w:val="24"/>
          <w:szCs w:val="24"/>
        </w:rPr>
        <w:t>s</w:t>
      </w:r>
      <w:r w:rsidRPr="00F25C2E">
        <w:rPr>
          <w:rFonts w:ascii="Book Antiqua" w:hAnsi="Book Antiqua" w:cs="Times New Roman"/>
          <w:sz w:val="24"/>
          <w:szCs w:val="24"/>
        </w:rPr>
        <w:t xml:space="preserve"> and microRNA</w:t>
      </w:r>
      <w:r w:rsidR="006B7C4F" w:rsidRPr="00F25C2E">
        <w:rPr>
          <w:rFonts w:ascii="Book Antiqua" w:hAnsi="Book Antiqua" w:cs="Times New Roman"/>
          <w:sz w:val="24"/>
          <w:szCs w:val="24"/>
        </w:rPr>
        <w:t>s</w:t>
      </w:r>
      <w:r w:rsidRPr="00F25C2E">
        <w:rPr>
          <w:rFonts w:ascii="Book Antiqua" w:hAnsi="Book Antiqua" w:cs="Times New Roman"/>
          <w:sz w:val="24"/>
          <w:szCs w:val="24"/>
        </w:rPr>
        <w:t xml:space="preserve"> which are impor</w:t>
      </w:r>
      <w:r w:rsidR="006B7C4F" w:rsidRPr="00F25C2E">
        <w:rPr>
          <w:rFonts w:ascii="Book Antiqua" w:hAnsi="Book Antiqua" w:cs="Times New Roman"/>
          <w:sz w:val="24"/>
          <w:szCs w:val="24"/>
        </w:rPr>
        <w:t>tant in cell-cell communication</w:t>
      </w:r>
      <w:r w:rsidRPr="00F25C2E">
        <w:rPr>
          <w:rFonts w:ascii="Book Antiqua" w:hAnsi="Book Antiqua" w:cs="Times New Roman"/>
          <w:sz w:val="24"/>
          <w:szCs w:val="24"/>
        </w:rPr>
        <w:t xml:space="preserve">, Exosomes </w:t>
      </w:r>
      <w:r w:rsidR="00892C22" w:rsidRPr="00F25C2E">
        <w:rPr>
          <w:rFonts w:ascii="Book Antiqua" w:hAnsi="Book Antiqua" w:cs="Times New Roman"/>
          <w:sz w:val="24"/>
          <w:szCs w:val="24"/>
        </w:rPr>
        <w:t>exert</w:t>
      </w:r>
      <w:r w:rsidR="006B7C4F" w:rsidRPr="00F25C2E">
        <w:rPr>
          <w:rFonts w:ascii="Book Antiqua" w:hAnsi="Book Antiqua" w:cs="Times New Roman"/>
          <w:sz w:val="24"/>
          <w:szCs w:val="24"/>
        </w:rPr>
        <w:t xml:space="preserve"> their action by</w:t>
      </w:r>
      <w:r w:rsidRPr="00F25C2E">
        <w:rPr>
          <w:rFonts w:ascii="Book Antiqua" w:hAnsi="Book Antiqua" w:cs="Times New Roman"/>
          <w:sz w:val="24"/>
          <w:szCs w:val="24"/>
        </w:rPr>
        <w:t xml:space="preserve"> delivering t</w:t>
      </w:r>
      <w:r w:rsidR="006B7C4F" w:rsidRPr="00F25C2E">
        <w:rPr>
          <w:rFonts w:ascii="Book Antiqua" w:hAnsi="Book Antiqua" w:cs="Times New Roman"/>
          <w:sz w:val="24"/>
          <w:szCs w:val="24"/>
        </w:rPr>
        <w:t xml:space="preserve">heir contents directly into </w:t>
      </w:r>
      <w:r w:rsidRPr="00F25C2E">
        <w:rPr>
          <w:rFonts w:ascii="Book Antiqua" w:hAnsi="Book Antiqua" w:cs="Times New Roman"/>
          <w:sz w:val="24"/>
          <w:szCs w:val="24"/>
        </w:rPr>
        <w:t xml:space="preserve">cells without </w:t>
      </w:r>
      <w:r w:rsidR="000E07E4" w:rsidRPr="00F25C2E">
        <w:rPr>
          <w:rFonts w:ascii="Book Antiqua" w:hAnsi="Book Antiqua" w:cs="Times New Roman"/>
          <w:sz w:val="24"/>
          <w:szCs w:val="24"/>
        </w:rPr>
        <w:t xml:space="preserve">the </w:t>
      </w:r>
      <w:r w:rsidRPr="00F25C2E">
        <w:rPr>
          <w:rFonts w:ascii="Book Antiqua" w:hAnsi="Book Antiqua" w:cs="Times New Roman"/>
          <w:sz w:val="24"/>
          <w:szCs w:val="24"/>
        </w:rPr>
        <w:t>need for specific receptor expression</w:t>
      </w:r>
      <w:r w:rsidR="006B7C4F" w:rsidRPr="00F25C2E">
        <w:rPr>
          <w:rFonts w:ascii="Book Antiqua" w:hAnsi="Book Antiqua"/>
          <w:sz w:val="24"/>
          <w:szCs w:val="24"/>
        </w:rPr>
        <w:t xml:space="preserve">. </w:t>
      </w:r>
      <w:r w:rsidR="006B7C4F" w:rsidRPr="00F25C2E">
        <w:rPr>
          <w:rFonts w:ascii="Book Antiqua" w:hAnsi="Book Antiqua" w:cs="Times New Roman"/>
          <w:sz w:val="24"/>
          <w:szCs w:val="24"/>
        </w:rPr>
        <w:t>B</w:t>
      </w:r>
      <w:r w:rsidR="00273944" w:rsidRPr="00F25C2E">
        <w:rPr>
          <w:rFonts w:ascii="Book Antiqua" w:hAnsi="Book Antiqua" w:cs="Times New Roman"/>
          <w:sz w:val="24"/>
          <w:szCs w:val="24"/>
        </w:rPr>
        <w:t xml:space="preserve">ilayer membrane encapsulation </w:t>
      </w:r>
      <w:r w:rsidR="006B7C4F" w:rsidRPr="00F25C2E">
        <w:rPr>
          <w:rFonts w:ascii="Book Antiqua" w:hAnsi="Book Antiqua" w:cs="Times New Roman"/>
          <w:sz w:val="24"/>
          <w:szCs w:val="24"/>
        </w:rPr>
        <w:t xml:space="preserve">provides </w:t>
      </w:r>
      <w:r w:rsidR="00273944" w:rsidRPr="00F25C2E">
        <w:rPr>
          <w:rFonts w:ascii="Book Antiqua" w:hAnsi="Book Antiqua" w:cs="Times New Roman"/>
          <w:sz w:val="24"/>
          <w:szCs w:val="24"/>
        </w:rPr>
        <w:t>protected environmental condition</w:t>
      </w:r>
      <w:r w:rsidR="006B7C4F" w:rsidRPr="00F25C2E">
        <w:rPr>
          <w:rFonts w:ascii="Book Antiqua" w:hAnsi="Book Antiqua" w:cs="Times New Roman"/>
          <w:sz w:val="24"/>
          <w:szCs w:val="24"/>
        </w:rPr>
        <w:t>s</w:t>
      </w:r>
      <w:r w:rsidR="005421C0" w:rsidRPr="00F25C2E">
        <w:rPr>
          <w:rFonts w:ascii="Book Antiqua" w:hAnsi="Book Antiqua" w:cs="Times New Roman"/>
          <w:sz w:val="24"/>
          <w:szCs w:val="24"/>
        </w:rPr>
        <w:t xml:space="preserve"> that allow</w:t>
      </w:r>
      <w:r w:rsidR="00273944" w:rsidRPr="00F25C2E">
        <w:rPr>
          <w:rFonts w:ascii="Book Antiqua" w:hAnsi="Book Antiqua" w:cs="Times New Roman"/>
          <w:sz w:val="24"/>
          <w:szCs w:val="24"/>
        </w:rPr>
        <w:t xml:space="preserve"> them to travel within the body without </w:t>
      </w:r>
      <w:proofErr w:type="gramStart"/>
      <w:r w:rsidR="00273944" w:rsidRPr="00F25C2E">
        <w:rPr>
          <w:rFonts w:ascii="Book Antiqua" w:hAnsi="Book Antiqua" w:cs="Times New Roman"/>
          <w:sz w:val="24"/>
          <w:szCs w:val="24"/>
        </w:rPr>
        <w:t>degradation</w:t>
      </w:r>
      <w:r w:rsidR="00273944" w:rsidRPr="00F25C2E">
        <w:rPr>
          <w:rFonts w:ascii="Book Antiqua" w:hAnsi="Book Antiqua" w:cs="Times New Roman"/>
          <w:sz w:val="24"/>
          <w:szCs w:val="24"/>
          <w:vertAlign w:val="superscript"/>
        </w:rPr>
        <w:t>[</w:t>
      </w:r>
      <w:proofErr w:type="gramEnd"/>
      <w:r w:rsidR="007226AA" w:rsidRPr="00F25C2E">
        <w:rPr>
          <w:rFonts w:ascii="Book Antiqua" w:hAnsi="Book Antiqua" w:cs="Times New Roman"/>
          <w:bCs/>
          <w:sz w:val="24"/>
          <w:szCs w:val="24"/>
          <w:vertAlign w:val="superscript"/>
        </w:rPr>
        <w:t>9</w:t>
      </w:r>
      <w:r w:rsidR="00C21DC4" w:rsidRPr="00F25C2E">
        <w:rPr>
          <w:rFonts w:ascii="Book Antiqua" w:hAnsi="Book Antiqua" w:cs="Times New Roman"/>
          <w:bCs/>
          <w:sz w:val="24"/>
          <w:szCs w:val="24"/>
          <w:vertAlign w:val="superscript"/>
          <w:lang w:eastAsia="zh-CN"/>
        </w:rPr>
        <w:t>2</w:t>
      </w:r>
      <w:r w:rsidR="00273944" w:rsidRPr="00F25C2E">
        <w:rPr>
          <w:rFonts w:ascii="Book Antiqua" w:hAnsi="Book Antiqua" w:cs="Times New Roman"/>
          <w:sz w:val="24"/>
          <w:szCs w:val="24"/>
          <w:vertAlign w:val="superscript"/>
        </w:rPr>
        <w:t>]</w:t>
      </w:r>
      <w:r w:rsidR="00273944" w:rsidRPr="00F25C2E">
        <w:rPr>
          <w:rFonts w:ascii="Book Antiqua" w:hAnsi="Book Antiqua" w:cs="Times New Roman"/>
          <w:sz w:val="24"/>
          <w:szCs w:val="24"/>
        </w:rPr>
        <w:t xml:space="preserve">. </w:t>
      </w:r>
      <w:r w:rsidRPr="00F25C2E">
        <w:rPr>
          <w:rFonts w:ascii="Book Antiqua" w:hAnsi="Book Antiqua" w:cs="Times New Roman"/>
          <w:sz w:val="24"/>
          <w:szCs w:val="24"/>
        </w:rPr>
        <w:t>Mead</w:t>
      </w:r>
      <w:r w:rsidRPr="00F25C2E">
        <w:rPr>
          <w:rFonts w:ascii="Book Antiqua" w:hAnsi="Book Antiqua" w:cs="Times New Roman"/>
          <w:i/>
          <w:sz w:val="24"/>
          <w:szCs w:val="24"/>
        </w:rPr>
        <w:t xml:space="preserve"> et </w:t>
      </w:r>
      <w:proofErr w:type="gramStart"/>
      <w:r w:rsidRPr="00F25C2E">
        <w:rPr>
          <w:rFonts w:ascii="Book Antiqua" w:hAnsi="Book Antiqua" w:cs="Times New Roman"/>
          <w:i/>
          <w:sz w:val="24"/>
          <w:szCs w:val="24"/>
        </w:rPr>
        <w:t>al</w:t>
      </w:r>
      <w:r w:rsidR="003400F9" w:rsidRPr="00F25C2E">
        <w:rPr>
          <w:rFonts w:ascii="Book Antiqua" w:hAnsi="Book Antiqua" w:cs="Times New Roman"/>
          <w:sz w:val="24"/>
          <w:szCs w:val="24"/>
          <w:vertAlign w:val="superscript"/>
        </w:rPr>
        <w:t>[</w:t>
      </w:r>
      <w:proofErr w:type="gramEnd"/>
      <w:r w:rsidR="007226AA" w:rsidRPr="00F25C2E">
        <w:rPr>
          <w:rFonts w:ascii="Book Antiqua" w:hAnsi="Book Antiqua" w:cs="Times New Roman"/>
          <w:sz w:val="24"/>
          <w:szCs w:val="24"/>
          <w:vertAlign w:val="superscript"/>
        </w:rPr>
        <w:t>9</w:t>
      </w:r>
      <w:r w:rsidR="00C21DC4" w:rsidRPr="00F25C2E">
        <w:rPr>
          <w:rFonts w:ascii="Book Antiqua" w:hAnsi="Book Antiqua" w:cs="Times New Roman"/>
          <w:sz w:val="24"/>
          <w:szCs w:val="24"/>
          <w:vertAlign w:val="superscript"/>
          <w:lang w:eastAsia="zh-CN"/>
        </w:rPr>
        <w:t>3</w:t>
      </w:r>
      <w:r w:rsidR="003400F9" w:rsidRPr="00F25C2E">
        <w:rPr>
          <w:rFonts w:ascii="Book Antiqua" w:hAnsi="Book Antiqua" w:cs="Times New Roman"/>
          <w:sz w:val="24"/>
          <w:szCs w:val="24"/>
          <w:vertAlign w:val="superscript"/>
        </w:rPr>
        <w:t>]</w:t>
      </w:r>
      <w:r w:rsidRPr="00F25C2E">
        <w:rPr>
          <w:rFonts w:ascii="Book Antiqua" w:hAnsi="Book Antiqua" w:cs="Times New Roman"/>
          <w:sz w:val="24"/>
          <w:szCs w:val="24"/>
        </w:rPr>
        <w:t>, highlighted more tha</w:t>
      </w:r>
      <w:r w:rsidR="00892C22" w:rsidRPr="00F25C2E">
        <w:rPr>
          <w:rFonts w:ascii="Book Antiqua" w:hAnsi="Book Antiqua" w:cs="Times New Roman"/>
          <w:sz w:val="24"/>
          <w:szCs w:val="24"/>
        </w:rPr>
        <w:t>n</w:t>
      </w:r>
      <w:r w:rsidRPr="00F25C2E">
        <w:rPr>
          <w:rFonts w:ascii="Book Antiqua" w:hAnsi="Book Antiqua" w:cs="Times New Roman"/>
          <w:sz w:val="24"/>
          <w:szCs w:val="24"/>
        </w:rPr>
        <w:t xml:space="preserve"> 40 </w:t>
      </w:r>
      <w:r w:rsidR="005421C0" w:rsidRPr="00F25C2E">
        <w:rPr>
          <w:rFonts w:ascii="Book Antiqua" w:hAnsi="Book Antiqua" w:cs="Times New Roman"/>
          <w:sz w:val="24"/>
          <w:szCs w:val="24"/>
        </w:rPr>
        <w:t xml:space="preserve">surplus </w:t>
      </w:r>
      <w:r w:rsidRPr="00F25C2E">
        <w:rPr>
          <w:rFonts w:ascii="Book Antiqua" w:hAnsi="Book Antiqua" w:cs="Times New Roman"/>
          <w:sz w:val="24"/>
          <w:szCs w:val="24"/>
        </w:rPr>
        <w:t>miRNA</w:t>
      </w:r>
      <w:r w:rsidR="005421C0" w:rsidRPr="00F25C2E">
        <w:rPr>
          <w:rFonts w:ascii="Book Antiqua" w:hAnsi="Book Antiqua" w:cs="Times New Roman"/>
          <w:sz w:val="24"/>
          <w:szCs w:val="24"/>
        </w:rPr>
        <w:t>s</w:t>
      </w:r>
      <w:r w:rsidRPr="00F25C2E">
        <w:rPr>
          <w:rFonts w:ascii="Book Antiqua" w:hAnsi="Book Antiqua" w:cs="Times New Roman"/>
          <w:sz w:val="24"/>
          <w:szCs w:val="24"/>
        </w:rPr>
        <w:t xml:space="preserve"> in MSC</w:t>
      </w:r>
      <w:r w:rsidR="00D00A73" w:rsidRPr="00F25C2E">
        <w:rPr>
          <w:rFonts w:ascii="Book Antiqua" w:hAnsi="Book Antiqua" w:cs="Times New Roman"/>
          <w:sz w:val="24"/>
          <w:szCs w:val="24"/>
        </w:rPr>
        <w:t>s</w:t>
      </w:r>
      <w:r w:rsidR="005421C0" w:rsidRPr="00F25C2E">
        <w:rPr>
          <w:rFonts w:ascii="Book Antiqua" w:hAnsi="Book Antiqua" w:cs="Times New Roman"/>
          <w:sz w:val="24"/>
          <w:szCs w:val="24"/>
        </w:rPr>
        <w:t xml:space="preserve"> compared with</w:t>
      </w:r>
      <w:r w:rsidRPr="00F25C2E">
        <w:rPr>
          <w:rFonts w:ascii="Book Antiqua" w:hAnsi="Book Antiqua" w:cs="Times New Roman"/>
          <w:sz w:val="24"/>
          <w:szCs w:val="24"/>
        </w:rPr>
        <w:t xml:space="preserve"> fibroblast exosomes, suggesting that the combination of miRNA</w:t>
      </w:r>
      <w:r w:rsidR="005421C0" w:rsidRPr="00F25C2E">
        <w:rPr>
          <w:rFonts w:ascii="Book Antiqua" w:hAnsi="Book Antiqua" w:cs="Times New Roman"/>
          <w:sz w:val="24"/>
          <w:szCs w:val="24"/>
        </w:rPr>
        <w:t xml:space="preserve">s may responsible for exosome </w:t>
      </w:r>
      <w:r w:rsidR="00892C22" w:rsidRPr="00F25C2E">
        <w:rPr>
          <w:rFonts w:ascii="Book Antiqua" w:hAnsi="Book Antiqua" w:cs="Times New Roman"/>
          <w:sz w:val="24"/>
          <w:szCs w:val="24"/>
        </w:rPr>
        <w:t>mediated neuroprotection</w:t>
      </w:r>
      <w:r w:rsidRPr="00F25C2E">
        <w:rPr>
          <w:rFonts w:ascii="Book Antiqua" w:hAnsi="Book Antiqua" w:cs="Times New Roman"/>
          <w:sz w:val="24"/>
          <w:szCs w:val="24"/>
          <w:vertAlign w:val="superscript"/>
        </w:rPr>
        <w:t>[</w:t>
      </w:r>
      <w:r w:rsidR="007226AA" w:rsidRPr="00F25C2E">
        <w:rPr>
          <w:rFonts w:ascii="Book Antiqua" w:hAnsi="Book Antiqua" w:cs="Times New Roman"/>
          <w:bCs/>
          <w:sz w:val="24"/>
          <w:szCs w:val="24"/>
          <w:vertAlign w:val="superscript"/>
        </w:rPr>
        <w:t>9</w:t>
      </w:r>
      <w:r w:rsidR="00C21DC4" w:rsidRPr="00F25C2E">
        <w:rPr>
          <w:rFonts w:ascii="Book Antiqua" w:hAnsi="Book Antiqua" w:cs="Times New Roman"/>
          <w:bCs/>
          <w:sz w:val="24"/>
          <w:szCs w:val="24"/>
          <w:vertAlign w:val="superscript"/>
          <w:lang w:eastAsia="zh-CN"/>
        </w:rPr>
        <w:t>4</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w:t>
      </w:r>
    </w:p>
    <w:p w:rsidR="00D00A73" w:rsidRPr="00F25C2E" w:rsidRDefault="00F85339" w:rsidP="00F25C2E">
      <w:pPr>
        <w:spacing w:after="0" w:line="360" w:lineRule="auto"/>
        <w:ind w:firstLine="504"/>
        <w:jc w:val="both"/>
        <w:rPr>
          <w:rFonts w:ascii="Book Antiqua" w:hAnsi="Book Antiqua" w:cs="Times New Roman"/>
          <w:sz w:val="24"/>
          <w:szCs w:val="24"/>
          <w:lang w:eastAsia="zh-CN"/>
        </w:rPr>
      </w:pPr>
      <w:r w:rsidRPr="00F25C2E">
        <w:rPr>
          <w:rFonts w:ascii="Book Antiqua" w:hAnsi="Book Antiqua" w:cs="Times New Roman"/>
          <w:sz w:val="24"/>
          <w:szCs w:val="24"/>
        </w:rPr>
        <w:t xml:space="preserve">Nakano </w:t>
      </w:r>
      <w:r w:rsidR="00C21DC4" w:rsidRPr="00F25C2E">
        <w:rPr>
          <w:rFonts w:ascii="Book Antiqua" w:hAnsi="Book Antiqua" w:cs="Times New Roman"/>
          <w:i/>
          <w:sz w:val="24"/>
          <w:szCs w:val="24"/>
          <w:lang w:eastAsia="zh-CN"/>
        </w:rPr>
        <w:t xml:space="preserve">et </w:t>
      </w:r>
      <w:proofErr w:type="gramStart"/>
      <w:r w:rsidR="00C21DC4" w:rsidRPr="00F25C2E">
        <w:rPr>
          <w:rFonts w:ascii="Book Antiqua" w:hAnsi="Book Antiqua" w:cs="Times New Roman"/>
          <w:i/>
          <w:sz w:val="24"/>
          <w:szCs w:val="24"/>
          <w:lang w:eastAsia="zh-CN"/>
        </w:rPr>
        <w:t>al</w:t>
      </w:r>
      <w:r w:rsidR="009009B2" w:rsidRPr="00F25C2E">
        <w:rPr>
          <w:rFonts w:ascii="Book Antiqua" w:hAnsi="Book Antiqua" w:cs="Times New Roman"/>
          <w:sz w:val="24"/>
          <w:szCs w:val="24"/>
          <w:vertAlign w:val="superscript"/>
        </w:rPr>
        <w:t>[</w:t>
      </w:r>
      <w:proofErr w:type="gramEnd"/>
      <w:r w:rsidR="009009B2" w:rsidRPr="00F25C2E">
        <w:rPr>
          <w:rFonts w:ascii="Book Antiqua" w:hAnsi="Book Antiqua" w:cs="Times New Roman"/>
          <w:bCs/>
          <w:sz w:val="24"/>
          <w:szCs w:val="24"/>
          <w:vertAlign w:val="superscript"/>
        </w:rPr>
        <w:t>9</w:t>
      </w:r>
      <w:r w:rsidR="00C21DC4" w:rsidRPr="00F25C2E">
        <w:rPr>
          <w:rFonts w:ascii="Book Antiqua" w:hAnsi="Book Antiqua" w:cs="Times New Roman"/>
          <w:bCs/>
          <w:sz w:val="24"/>
          <w:szCs w:val="24"/>
          <w:vertAlign w:val="superscript"/>
          <w:lang w:eastAsia="zh-CN"/>
        </w:rPr>
        <w:t>5</w:t>
      </w:r>
      <w:r w:rsidR="009009B2" w:rsidRPr="00F25C2E">
        <w:rPr>
          <w:rFonts w:ascii="Book Antiqua" w:hAnsi="Book Antiqua" w:cs="Times New Roman"/>
          <w:sz w:val="24"/>
          <w:szCs w:val="24"/>
          <w:vertAlign w:val="superscript"/>
        </w:rPr>
        <w:t>]</w:t>
      </w:r>
      <w:r w:rsidR="009009B2" w:rsidRPr="00F25C2E">
        <w:rPr>
          <w:rFonts w:ascii="Book Antiqua" w:hAnsi="Book Antiqua" w:cs="Times New Roman"/>
          <w:sz w:val="24"/>
          <w:szCs w:val="24"/>
        </w:rPr>
        <w:t xml:space="preserve"> </w:t>
      </w:r>
      <w:r w:rsidR="003279F9" w:rsidRPr="00F25C2E">
        <w:rPr>
          <w:rFonts w:ascii="Book Antiqua" w:hAnsi="Book Antiqua" w:cs="Times New Roman"/>
          <w:sz w:val="24"/>
          <w:szCs w:val="24"/>
        </w:rPr>
        <w:t>designed</w:t>
      </w:r>
      <w:r w:rsidR="00756A1A"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genetically </w:t>
      </w:r>
      <w:r w:rsidR="00815A83" w:rsidRPr="00F25C2E">
        <w:rPr>
          <w:rFonts w:ascii="Book Antiqua" w:hAnsi="Book Antiqua" w:cs="Times New Roman"/>
          <w:sz w:val="24"/>
          <w:szCs w:val="24"/>
        </w:rPr>
        <w:t xml:space="preserve">engineered </w:t>
      </w:r>
      <w:r w:rsidR="00756A1A" w:rsidRPr="00F25C2E">
        <w:rPr>
          <w:rFonts w:ascii="Book Antiqua" w:hAnsi="Book Antiqua" w:cs="Times New Roman"/>
          <w:sz w:val="24"/>
          <w:szCs w:val="24"/>
        </w:rPr>
        <w:t>MSC secretomes</w:t>
      </w:r>
      <w:r w:rsidRPr="00F25C2E">
        <w:rPr>
          <w:rFonts w:ascii="Book Antiqua" w:hAnsi="Book Antiqua" w:cs="Times New Roman"/>
          <w:sz w:val="24"/>
          <w:szCs w:val="24"/>
        </w:rPr>
        <w:t xml:space="preserve"> and</w:t>
      </w:r>
      <w:r w:rsidR="003279F9" w:rsidRPr="00F25C2E">
        <w:rPr>
          <w:rFonts w:ascii="Book Antiqua" w:hAnsi="Book Antiqua" w:cs="Times New Roman"/>
          <w:sz w:val="24"/>
          <w:szCs w:val="24"/>
        </w:rPr>
        <w:t xml:space="preserve"> </w:t>
      </w:r>
      <w:r w:rsidR="009C7F85" w:rsidRPr="00F25C2E">
        <w:rPr>
          <w:rFonts w:ascii="Book Antiqua" w:hAnsi="Book Antiqua" w:cs="Times New Roman"/>
          <w:sz w:val="24"/>
          <w:szCs w:val="24"/>
        </w:rPr>
        <w:t>reported that</w:t>
      </w:r>
      <w:r w:rsidR="00756A1A" w:rsidRPr="00F25C2E">
        <w:rPr>
          <w:rFonts w:ascii="Book Antiqua" w:hAnsi="Book Antiqua" w:cs="Times New Roman"/>
          <w:sz w:val="24"/>
          <w:szCs w:val="24"/>
        </w:rPr>
        <w:t xml:space="preserve"> these cells were </w:t>
      </w:r>
      <w:r w:rsidRPr="00F25C2E">
        <w:rPr>
          <w:rFonts w:ascii="Book Antiqua" w:hAnsi="Book Antiqua" w:cs="Times New Roman"/>
          <w:sz w:val="24"/>
          <w:szCs w:val="24"/>
        </w:rPr>
        <w:t>able</w:t>
      </w:r>
      <w:r w:rsidR="00756A1A" w:rsidRPr="00F25C2E">
        <w:rPr>
          <w:rFonts w:ascii="Book Antiqua" w:hAnsi="Book Antiqua" w:cs="Times New Roman"/>
          <w:sz w:val="24"/>
          <w:szCs w:val="24"/>
        </w:rPr>
        <w:t xml:space="preserve"> to secrete </w:t>
      </w:r>
      <w:r w:rsidR="003A5E11" w:rsidRPr="00F25C2E">
        <w:rPr>
          <w:rFonts w:ascii="Book Antiqua" w:hAnsi="Book Antiqua" w:cs="Times New Roman"/>
          <w:sz w:val="24"/>
          <w:szCs w:val="24"/>
        </w:rPr>
        <w:t xml:space="preserve">hepatocyte growth factor (HGF), </w:t>
      </w:r>
      <w:r w:rsidR="007B5B74" w:rsidRPr="00F25C2E">
        <w:rPr>
          <w:rFonts w:ascii="Book Antiqua" w:hAnsi="Book Antiqua" w:cs="Times New Roman"/>
          <w:sz w:val="24"/>
          <w:szCs w:val="24"/>
        </w:rPr>
        <w:t>insulin</w:t>
      </w:r>
      <w:r w:rsidR="003A5E11" w:rsidRPr="00F25C2E">
        <w:rPr>
          <w:rFonts w:ascii="Book Antiqua" w:hAnsi="Book Antiqua" w:cs="Times New Roman"/>
          <w:sz w:val="24"/>
          <w:szCs w:val="24"/>
        </w:rPr>
        <w:t>-like</w:t>
      </w:r>
      <w:r w:rsidR="007B5B74" w:rsidRPr="00F25C2E">
        <w:rPr>
          <w:rFonts w:ascii="Book Antiqua" w:hAnsi="Book Antiqua" w:cs="Times New Roman"/>
          <w:sz w:val="24"/>
          <w:szCs w:val="24"/>
        </w:rPr>
        <w:t xml:space="preserve"> growth factor-1</w:t>
      </w:r>
      <w:r w:rsidR="00FE1202" w:rsidRPr="00F25C2E">
        <w:rPr>
          <w:rFonts w:ascii="Book Antiqua" w:hAnsi="Book Antiqua" w:cs="Times New Roman"/>
          <w:sz w:val="24"/>
          <w:szCs w:val="24"/>
          <w:lang w:eastAsia="zh-CN"/>
        </w:rPr>
        <w:t xml:space="preserve"> </w:t>
      </w:r>
      <w:r w:rsidR="007B5B74" w:rsidRPr="00F25C2E">
        <w:rPr>
          <w:rFonts w:ascii="Book Antiqua" w:hAnsi="Book Antiqua" w:cs="Times New Roman"/>
          <w:sz w:val="24"/>
          <w:szCs w:val="24"/>
        </w:rPr>
        <w:t>(</w:t>
      </w:r>
      <w:r w:rsidR="00756A1A" w:rsidRPr="00F25C2E">
        <w:rPr>
          <w:rFonts w:ascii="Book Antiqua" w:hAnsi="Book Antiqua" w:cs="Times New Roman"/>
          <w:sz w:val="24"/>
          <w:szCs w:val="24"/>
        </w:rPr>
        <w:t>IGF-1</w:t>
      </w:r>
      <w:r w:rsidR="007B5B74" w:rsidRPr="00F25C2E">
        <w:rPr>
          <w:rFonts w:ascii="Book Antiqua" w:hAnsi="Book Antiqua" w:cs="Times New Roman"/>
          <w:sz w:val="24"/>
          <w:szCs w:val="24"/>
        </w:rPr>
        <w:t>)</w:t>
      </w:r>
      <w:r w:rsidR="00756A1A" w:rsidRPr="00F25C2E">
        <w:rPr>
          <w:rFonts w:ascii="Book Antiqua" w:hAnsi="Book Antiqua" w:cs="Times New Roman"/>
          <w:sz w:val="24"/>
          <w:szCs w:val="24"/>
        </w:rPr>
        <w:t xml:space="preserve">, </w:t>
      </w:r>
      <w:r w:rsidR="003A5E11" w:rsidRPr="00F25C2E">
        <w:rPr>
          <w:rFonts w:ascii="Book Antiqua" w:hAnsi="Book Antiqua" w:cs="Times New Roman"/>
          <w:sz w:val="24"/>
          <w:szCs w:val="24"/>
        </w:rPr>
        <w:t>transforming growth factor-β (TGF-β), and VEGF</w:t>
      </w:r>
      <w:r w:rsidRPr="00F25C2E">
        <w:rPr>
          <w:rFonts w:ascii="Book Antiqua" w:hAnsi="Book Antiqua" w:cs="Times New Roman"/>
          <w:sz w:val="24"/>
          <w:szCs w:val="24"/>
        </w:rPr>
        <w:t>, which are</w:t>
      </w:r>
      <w:r w:rsidR="00756A1A" w:rsidRPr="00F25C2E">
        <w:rPr>
          <w:rFonts w:ascii="Book Antiqua" w:hAnsi="Book Antiqua" w:cs="Times New Roman"/>
          <w:sz w:val="24"/>
          <w:szCs w:val="24"/>
        </w:rPr>
        <w:t xml:space="preserve"> closely related to </w:t>
      </w:r>
      <w:r w:rsidR="003A5E11" w:rsidRPr="00F25C2E">
        <w:rPr>
          <w:rFonts w:ascii="Book Antiqua" w:hAnsi="Book Antiqua" w:cs="Times New Roman"/>
          <w:sz w:val="24"/>
          <w:szCs w:val="24"/>
        </w:rPr>
        <w:t xml:space="preserve">neurite outgrowth and </w:t>
      </w:r>
      <w:r w:rsidR="00756A1A" w:rsidRPr="00F25C2E">
        <w:rPr>
          <w:rFonts w:ascii="Book Antiqua" w:hAnsi="Book Antiqua" w:cs="Times New Roman"/>
          <w:sz w:val="24"/>
          <w:szCs w:val="24"/>
        </w:rPr>
        <w:t xml:space="preserve">neuronal survival </w:t>
      </w:r>
      <w:r w:rsidR="00756A1A" w:rsidRPr="00F25C2E">
        <w:rPr>
          <w:rFonts w:ascii="Book Antiqua" w:hAnsi="Book Antiqua" w:cs="Times New Roman"/>
          <w:i/>
          <w:sz w:val="24"/>
          <w:szCs w:val="24"/>
        </w:rPr>
        <w:t>in vitro</w:t>
      </w:r>
      <w:r w:rsidR="00756A1A" w:rsidRPr="00F25C2E">
        <w:rPr>
          <w:rFonts w:ascii="Book Antiqua" w:hAnsi="Book Antiqua" w:cs="Times New Roman"/>
          <w:sz w:val="24"/>
          <w:szCs w:val="24"/>
        </w:rPr>
        <w:t xml:space="preserve">. </w:t>
      </w:r>
      <w:r w:rsidR="009C7F85" w:rsidRPr="00F25C2E">
        <w:rPr>
          <w:rFonts w:ascii="Book Antiqua" w:hAnsi="Book Antiqua" w:cs="Times New Roman"/>
          <w:sz w:val="24"/>
          <w:szCs w:val="24"/>
        </w:rPr>
        <w:t>A</w:t>
      </w:r>
      <w:r w:rsidR="00756A1A" w:rsidRPr="00F25C2E">
        <w:rPr>
          <w:rFonts w:ascii="Book Antiqua" w:hAnsi="Book Antiqua" w:cs="Times New Roman"/>
          <w:sz w:val="24"/>
          <w:szCs w:val="24"/>
        </w:rPr>
        <w:t xml:space="preserve">fter </w:t>
      </w:r>
      <w:r w:rsidRPr="00F25C2E">
        <w:rPr>
          <w:rFonts w:ascii="Book Antiqua" w:hAnsi="Book Antiqua" w:cs="Times New Roman"/>
          <w:sz w:val="24"/>
          <w:szCs w:val="24"/>
        </w:rPr>
        <w:t>MSCs</w:t>
      </w:r>
      <w:r w:rsidR="003A5E11" w:rsidRPr="00F25C2E">
        <w:rPr>
          <w:rFonts w:ascii="Book Antiqua" w:hAnsi="Book Antiqua" w:cs="Times New Roman"/>
          <w:sz w:val="24"/>
          <w:szCs w:val="24"/>
        </w:rPr>
        <w:t xml:space="preserve"> </w:t>
      </w:r>
      <w:r w:rsidR="00756A1A" w:rsidRPr="00F25C2E">
        <w:rPr>
          <w:rFonts w:ascii="Book Antiqua" w:hAnsi="Book Antiqua" w:cs="Times New Roman"/>
          <w:sz w:val="24"/>
          <w:szCs w:val="24"/>
        </w:rPr>
        <w:t>transplantation</w:t>
      </w:r>
      <w:r w:rsidR="003A5E11" w:rsidRPr="00F25C2E">
        <w:rPr>
          <w:rFonts w:ascii="Book Antiqua" w:hAnsi="Book Antiqua" w:cs="Times New Roman"/>
          <w:sz w:val="24"/>
          <w:szCs w:val="24"/>
        </w:rPr>
        <w:t>,</w:t>
      </w:r>
      <w:r w:rsidR="00756A1A" w:rsidRPr="00F25C2E">
        <w:rPr>
          <w:rFonts w:ascii="Book Antiqua" w:hAnsi="Book Antiqua" w:cs="Times New Roman"/>
          <w:sz w:val="24"/>
          <w:szCs w:val="24"/>
        </w:rPr>
        <w:t xml:space="preserve"> they were </w:t>
      </w:r>
      <w:r w:rsidRPr="00F25C2E">
        <w:rPr>
          <w:rFonts w:ascii="Book Antiqua" w:hAnsi="Book Antiqua" w:cs="Times New Roman"/>
          <w:sz w:val="24"/>
          <w:szCs w:val="24"/>
        </w:rPr>
        <w:t>able</w:t>
      </w:r>
      <w:r w:rsidR="00756A1A" w:rsidRPr="00F25C2E">
        <w:rPr>
          <w:rFonts w:ascii="Book Antiqua" w:hAnsi="Book Antiqua" w:cs="Times New Roman"/>
          <w:sz w:val="24"/>
          <w:szCs w:val="24"/>
        </w:rPr>
        <w:t xml:space="preserve"> to secrete NGF, </w:t>
      </w:r>
      <w:r w:rsidR="00756A1A" w:rsidRPr="00F25C2E">
        <w:rPr>
          <w:rFonts w:ascii="Book Antiqua" w:hAnsi="Book Antiqua" w:cs="Times New Roman"/>
          <w:sz w:val="24"/>
          <w:szCs w:val="24"/>
        </w:rPr>
        <w:lastRenderedPageBreak/>
        <w:t>NT-3, GDNF and</w:t>
      </w:r>
      <w:r w:rsidRPr="00F25C2E">
        <w:rPr>
          <w:rFonts w:ascii="Book Antiqua" w:hAnsi="Book Antiqua" w:cs="Times New Roman"/>
          <w:sz w:val="24"/>
          <w:szCs w:val="24"/>
        </w:rPr>
        <w:t xml:space="preserve"> a</w:t>
      </w:r>
      <w:r w:rsidR="00756A1A" w:rsidRPr="00F25C2E">
        <w:rPr>
          <w:rFonts w:ascii="Book Antiqua" w:hAnsi="Book Antiqua" w:cs="Times New Roman"/>
          <w:sz w:val="24"/>
          <w:szCs w:val="24"/>
        </w:rPr>
        <w:t xml:space="preserve"> high </w:t>
      </w:r>
      <w:r w:rsidRPr="00F25C2E">
        <w:rPr>
          <w:rFonts w:ascii="Book Antiqua" w:hAnsi="Book Antiqua" w:cs="Times New Roman"/>
          <w:sz w:val="24"/>
          <w:szCs w:val="24"/>
        </w:rPr>
        <w:t>level</w:t>
      </w:r>
      <w:r w:rsidR="00373921" w:rsidRPr="00F25C2E">
        <w:rPr>
          <w:rFonts w:ascii="Book Antiqua" w:hAnsi="Book Antiqua" w:cs="Times New Roman"/>
          <w:sz w:val="24"/>
          <w:szCs w:val="24"/>
        </w:rPr>
        <w:t xml:space="preserve"> </w:t>
      </w:r>
      <w:r w:rsidR="00756A1A" w:rsidRPr="00F25C2E">
        <w:rPr>
          <w:rFonts w:ascii="Book Antiqua" w:hAnsi="Book Antiqua" w:cs="Times New Roman"/>
          <w:sz w:val="24"/>
          <w:szCs w:val="24"/>
        </w:rPr>
        <w:t xml:space="preserve">of BDNF, </w:t>
      </w:r>
      <w:r w:rsidR="00373921" w:rsidRPr="00F25C2E">
        <w:rPr>
          <w:rFonts w:ascii="Book Antiqua" w:hAnsi="Book Antiqua" w:cs="Times New Roman"/>
          <w:sz w:val="24"/>
          <w:szCs w:val="24"/>
        </w:rPr>
        <w:t>leading</w:t>
      </w:r>
      <w:r w:rsidR="00756A1A" w:rsidRPr="00F25C2E">
        <w:rPr>
          <w:rFonts w:ascii="Book Antiqua" w:hAnsi="Book Antiqua" w:cs="Times New Roman"/>
          <w:sz w:val="24"/>
          <w:szCs w:val="24"/>
        </w:rPr>
        <w:t xml:space="preserve"> to </w:t>
      </w:r>
      <w:r w:rsidR="00756A1A" w:rsidRPr="00F25C2E">
        <w:rPr>
          <w:rFonts w:ascii="Book Antiqua" w:hAnsi="Book Antiqua" w:cs="Times New Roman"/>
          <w:i/>
          <w:sz w:val="24"/>
          <w:szCs w:val="24"/>
        </w:rPr>
        <w:t>in vivo</w:t>
      </w:r>
      <w:r w:rsidR="00756A1A" w:rsidRPr="00F25C2E">
        <w:rPr>
          <w:rFonts w:ascii="Book Antiqua" w:hAnsi="Book Antiqua" w:cs="Times New Roman"/>
          <w:sz w:val="24"/>
          <w:szCs w:val="24"/>
        </w:rPr>
        <w:t xml:space="preserve"> axonal growth. </w:t>
      </w:r>
      <w:r w:rsidR="00373921" w:rsidRPr="00F25C2E">
        <w:rPr>
          <w:rFonts w:ascii="Book Antiqua" w:hAnsi="Book Antiqua" w:cs="Times New Roman"/>
          <w:sz w:val="24"/>
          <w:szCs w:val="24"/>
        </w:rPr>
        <w:t>Comparable</w:t>
      </w:r>
      <w:r w:rsidR="00756A1A" w:rsidRPr="00F25C2E">
        <w:rPr>
          <w:rFonts w:ascii="Book Antiqua" w:hAnsi="Book Antiqua" w:cs="Times New Roman"/>
          <w:sz w:val="24"/>
          <w:szCs w:val="24"/>
        </w:rPr>
        <w:t xml:space="preserve"> </w:t>
      </w:r>
      <w:r w:rsidR="00373921" w:rsidRPr="00F25C2E">
        <w:rPr>
          <w:rFonts w:ascii="Book Antiqua" w:hAnsi="Book Antiqua" w:cs="Times New Roman"/>
          <w:sz w:val="24"/>
          <w:szCs w:val="24"/>
        </w:rPr>
        <w:t>results</w:t>
      </w:r>
      <w:r w:rsidR="00756A1A" w:rsidRPr="00F25C2E">
        <w:rPr>
          <w:rFonts w:ascii="Book Antiqua" w:hAnsi="Book Antiqua" w:cs="Times New Roman"/>
          <w:sz w:val="24"/>
          <w:szCs w:val="24"/>
        </w:rPr>
        <w:t xml:space="preserve"> </w:t>
      </w:r>
      <w:r w:rsidR="00373921" w:rsidRPr="00F25C2E">
        <w:rPr>
          <w:rFonts w:ascii="Book Antiqua" w:hAnsi="Book Antiqua" w:cs="Times New Roman"/>
          <w:sz w:val="24"/>
          <w:szCs w:val="24"/>
        </w:rPr>
        <w:t>were</w:t>
      </w:r>
      <w:r w:rsidR="00756A1A" w:rsidRPr="00F25C2E">
        <w:rPr>
          <w:rFonts w:ascii="Book Antiqua" w:hAnsi="Book Antiqua" w:cs="Times New Roman"/>
          <w:sz w:val="24"/>
          <w:szCs w:val="24"/>
        </w:rPr>
        <w:t xml:space="preserve"> also </w:t>
      </w:r>
      <w:r w:rsidRPr="00F25C2E">
        <w:rPr>
          <w:rFonts w:ascii="Book Antiqua" w:hAnsi="Book Antiqua" w:cs="Times New Roman"/>
          <w:sz w:val="24"/>
          <w:szCs w:val="24"/>
        </w:rPr>
        <w:t xml:space="preserve">reported </w:t>
      </w:r>
      <w:r w:rsidR="00756A1A" w:rsidRPr="00F25C2E">
        <w:rPr>
          <w:rFonts w:ascii="Book Antiqua" w:hAnsi="Book Antiqua" w:cs="Times New Roman"/>
          <w:sz w:val="24"/>
          <w:szCs w:val="24"/>
        </w:rPr>
        <w:t>by Neuhuber</w:t>
      </w:r>
      <w:r w:rsidR="00756A1A" w:rsidRPr="00F25C2E">
        <w:rPr>
          <w:rFonts w:ascii="Book Antiqua" w:hAnsi="Book Antiqua" w:cs="Times New Roman"/>
          <w:i/>
          <w:sz w:val="24"/>
          <w:szCs w:val="24"/>
        </w:rPr>
        <w:t xml:space="preserve"> et al</w:t>
      </w:r>
      <w:r w:rsidR="003400F9" w:rsidRPr="00F25C2E">
        <w:rPr>
          <w:rFonts w:ascii="Book Antiqua" w:hAnsi="Book Antiqua" w:cs="Times New Roman"/>
          <w:sz w:val="24"/>
          <w:szCs w:val="24"/>
          <w:vertAlign w:val="superscript"/>
        </w:rPr>
        <w:t>[</w:t>
      </w:r>
      <w:r w:rsidR="00E31CBE" w:rsidRPr="00F25C2E">
        <w:rPr>
          <w:rFonts w:ascii="Book Antiqua" w:hAnsi="Book Antiqua" w:cs="Times New Roman"/>
          <w:sz w:val="24"/>
          <w:szCs w:val="24"/>
          <w:vertAlign w:val="superscript"/>
        </w:rPr>
        <w:t>9</w:t>
      </w:r>
      <w:r w:rsidR="005B5C9D" w:rsidRPr="00F25C2E">
        <w:rPr>
          <w:rFonts w:ascii="Book Antiqua" w:hAnsi="Book Antiqua" w:cs="Times New Roman"/>
          <w:sz w:val="24"/>
          <w:szCs w:val="24"/>
          <w:vertAlign w:val="superscript"/>
          <w:lang w:eastAsia="zh-CN"/>
        </w:rPr>
        <w:t>6</w:t>
      </w:r>
      <w:r w:rsidR="003400F9" w:rsidRPr="00F25C2E">
        <w:rPr>
          <w:rFonts w:ascii="Book Antiqua" w:hAnsi="Book Antiqua" w:cs="Times New Roman"/>
          <w:sz w:val="24"/>
          <w:szCs w:val="24"/>
          <w:vertAlign w:val="superscript"/>
        </w:rPr>
        <w:t>]</w:t>
      </w:r>
      <w:r w:rsidR="003400F9" w:rsidRPr="00F25C2E">
        <w:rPr>
          <w:rFonts w:ascii="Book Antiqua" w:hAnsi="Book Antiqua" w:cs="Times New Roman"/>
          <w:sz w:val="24"/>
          <w:szCs w:val="24"/>
        </w:rPr>
        <w:t>,</w:t>
      </w:r>
      <w:r w:rsidR="00756A1A" w:rsidRPr="00F25C2E">
        <w:rPr>
          <w:rFonts w:ascii="Book Antiqua" w:hAnsi="Book Antiqua" w:cs="Times New Roman"/>
          <w:sz w:val="24"/>
          <w:szCs w:val="24"/>
        </w:rPr>
        <w:t xml:space="preserve"> who </w:t>
      </w:r>
      <w:r w:rsidR="00373921" w:rsidRPr="00F25C2E">
        <w:rPr>
          <w:rFonts w:ascii="Book Antiqua" w:hAnsi="Book Antiqua" w:cs="Times New Roman"/>
          <w:sz w:val="24"/>
          <w:szCs w:val="24"/>
        </w:rPr>
        <w:t>found</w:t>
      </w:r>
      <w:r w:rsidRPr="00F25C2E">
        <w:rPr>
          <w:rFonts w:ascii="Book Antiqua" w:hAnsi="Book Antiqua" w:cs="Times New Roman"/>
          <w:sz w:val="24"/>
          <w:szCs w:val="24"/>
        </w:rPr>
        <w:t xml:space="preserve"> that</w:t>
      </w:r>
      <w:r w:rsidR="00756A1A" w:rsidRPr="00F25C2E">
        <w:rPr>
          <w:rFonts w:ascii="Book Antiqua" w:hAnsi="Book Antiqua" w:cs="Times New Roman"/>
          <w:sz w:val="24"/>
          <w:szCs w:val="24"/>
        </w:rPr>
        <w:t xml:space="preserve"> MSC</w:t>
      </w:r>
      <w:r w:rsidRPr="00F25C2E">
        <w:rPr>
          <w:rFonts w:ascii="Book Antiqua" w:hAnsi="Book Antiqua" w:cs="Times New Roman"/>
          <w:sz w:val="24"/>
          <w:szCs w:val="24"/>
        </w:rPr>
        <w:t xml:space="preserve"> secretomes could</w:t>
      </w:r>
      <w:r w:rsidR="00756A1A" w:rsidRPr="00F25C2E">
        <w:rPr>
          <w:rFonts w:ascii="Book Antiqua" w:hAnsi="Book Antiqua" w:cs="Times New Roman"/>
          <w:sz w:val="24"/>
          <w:szCs w:val="24"/>
        </w:rPr>
        <w:t xml:space="preserve"> promote axonal growth and </w:t>
      </w:r>
      <w:r w:rsidR="00373921" w:rsidRPr="00F25C2E">
        <w:rPr>
          <w:rFonts w:ascii="Book Antiqua" w:hAnsi="Book Antiqua" w:cs="Times New Roman"/>
          <w:sz w:val="24"/>
          <w:szCs w:val="24"/>
        </w:rPr>
        <w:t xml:space="preserve">recovery of neuron </w:t>
      </w:r>
      <w:r w:rsidR="00756A1A" w:rsidRPr="00F25C2E">
        <w:rPr>
          <w:rFonts w:ascii="Book Antiqua" w:hAnsi="Book Antiqua" w:cs="Times New Roman"/>
          <w:sz w:val="24"/>
          <w:szCs w:val="24"/>
        </w:rPr>
        <w:t xml:space="preserve">function </w:t>
      </w:r>
      <w:r w:rsidR="00373921" w:rsidRPr="00F25C2E">
        <w:rPr>
          <w:rFonts w:ascii="Book Antiqua" w:hAnsi="Book Antiqua" w:cs="Times New Roman"/>
          <w:sz w:val="24"/>
          <w:szCs w:val="24"/>
        </w:rPr>
        <w:t>owing to</w:t>
      </w:r>
      <w:r w:rsidR="00756A1A" w:rsidRPr="00F25C2E">
        <w:rPr>
          <w:rFonts w:ascii="Book Antiqua" w:hAnsi="Book Antiqua" w:cs="Times New Roman"/>
          <w:sz w:val="24"/>
          <w:szCs w:val="24"/>
        </w:rPr>
        <w:t xml:space="preserve"> the presence of neurotrophic factors</w:t>
      </w:r>
      <w:r w:rsidR="00756A1A" w:rsidRPr="00F25C2E">
        <w:rPr>
          <w:rFonts w:ascii="Book Antiqua" w:hAnsi="Book Antiqua" w:cs="Times New Roman"/>
          <w:sz w:val="24"/>
          <w:szCs w:val="24"/>
          <w:vertAlign w:val="superscript"/>
        </w:rPr>
        <w:t>[</w:t>
      </w:r>
      <w:r w:rsidR="00E31CBE" w:rsidRPr="00F25C2E">
        <w:rPr>
          <w:rFonts w:ascii="Book Antiqua" w:hAnsi="Book Antiqua" w:cs="Times New Roman"/>
          <w:bCs/>
          <w:sz w:val="24"/>
          <w:szCs w:val="24"/>
          <w:vertAlign w:val="superscript"/>
        </w:rPr>
        <w:t>9</w:t>
      </w:r>
      <w:r w:rsidR="005B5C9D" w:rsidRPr="00F25C2E">
        <w:rPr>
          <w:rFonts w:ascii="Book Antiqua" w:hAnsi="Book Antiqua" w:cs="Times New Roman"/>
          <w:bCs/>
          <w:sz w:val="24"/>
          <w:szCs w:val="24"/>
          <w:vertAlign w:val="superscript"/>
          <w:lang w:eastAsia="zh-CN"/>
        </w:rPr>
        <w:t>7</w:t>
      </w:r>
      <w:r w:rsidR="00FE1202" w:rsidRPr="00F25C2E">
        <w:rPr>
          <w:rFonts w:ascii="Book Antiqua" w:hAnsi="Book Antiqua" w:cs="Times New Roman"/>
          <w:bCs/>
          <w:sz w:val="24"/>
          <w:szCs w:val="24"/>
          <w:vertAlign w:val="superscript"/>
        </w:rPr>
        <w:t>,</w:t>
      </w:r>
      <w:r w:rsidR="005B5C9D" w:rsidRPr="00F25C2E">
        <w:rPr>
          <w:rFonts w:ascii="Book Antiqua" w:hAnsi="Book Antiqua" w:cs="Times New Roman"/>
          <w:bCs/>
          <w:sz w:val="24"/>
          <w:szCs w:val="24"/>
          <w:vertAlign w:val="superscript"/>
          <w:lang w:eastAsia="zh-CN"/>
        </w:rPr>
        <w:t>98</w:t>
      </w:r>
      <w:r w:rsidR="00756A1A"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w:t>
      </w:r>
    </w:p>
    <w:p w:rsidR="00FE1202" w:rsidRPr="00F25C2E" w:rsidRDefault="00FE1202" w:rsidP="00F25C2E">
      <w:pPr>
        <w:spacing w:after="0" w:line="360" w:lineRule="auto"/>
        <w:ind w:firstLine="504"/>
        <w:jc w:val="both"/>
        <w:rPr>
          <w:rFonts w:ascii="Book Antiqua" w:hAnsi="Book Antiqua" w:cs="Times New Roman"/>
          <w:sz w:val="24"/>
          <w:szCs w:val="24"/>
          <w:lang w:eastAsia="zh-CN"/>
        </w:rPr>
      </w:pPr>
    </w:p>
    <w:p w:rsidR="00A929BF" w:rsidRPr="00F25C2E" w:rsidRDefault="00FE1202" w:rsidP="00F25C2E">
      <w:pPr>
        <w:spacing w:after="0" w:line="360" w:lineRule="auto"/>
        <w:jc w:val="both"/>
        <w:rPr>
          <w:rFonts w:ascii="Book Antiqua" w:hAnsi="Book Antiqua" w:cs="Times New Roman"/>
          <w:b/>
          <w:sz w:val="24"/>
          <w:szCs w:val="24"/>
        </w:rPr>
      </w:pPr>
      <w:r w:rsidRPr="00F25C2E">
        <w:rPr>
          <w:rFonts w:ascii="Book Antiqua" w:hAnsi="Book Antiqua" w:cs="Times New Roman"/>
          <w:b/>
          <w:sz w:val="24"/>
          <w:szCs w:val="24"/>
        </w:rPr>
        <w:t>DENTAL PULP STEM CELLS AND THEIR SECRETOMES</w:t>
      </w:r>
    </w:p>
    <w:p w:rsidR="00B81712" w:rsidRPr="00F25C2E" w:rsidRDefault="0013752A"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sz w:val="24"/>
          <w:szCs w:val="24"/>
        </w:rPr>
        <w:t xml:space="preserve">DPSC </w:t>
      </w:r>
      <w:r w:rsidR="00081F10" w:rsidRPr="00F25C2E">
        <w:rPr>
          <w:rFonts w:ascii="Book Antiqua" w:hAnsi="Book Antiqua" w:cs="Times New Roman"/>
          <w:sz w:val="24"/>
          <w:szCs w:val="24"/>
        </w:rPr>
        <w:t>secretomes</w:t>
      </w:r>
      <w:r w:rsidR="00B81712" w:rsidRPr="00F25C2E">
        <w:rPr>
          <w:rFonts w:ascii="Book Antiqua" w:hAnsi="Book Antiqua" w:cs="Times New Roman"/>
          <w:sz w:val="24"/>
          <w:szCs w:val="24"/>
        </w:rPr>
        <w:t xml:space="preserve"> include immunomodulatory</w:t>
      </w:r>
      <w:r w:rsidR="009E4F30" w:rsidRPr="00F25C2E">
        <w:rPr>
          <w:rFonts w:ascii="Book Antiqua" w:hAnsi="Book Antiqua" w:cs="Times New Roman"/>
          <w:sz w:val="24"/>
          <w:szCs w:val="24"/>
        </w:rPr>
        <w:t>,</w:t>
      </w:r>
      <w:r w:rsidR="00B81712" w:rsidRPr="00F25C2E">
        <w:rPr>
          <w:rFonts w:ascii="Book Antiqua" w:hAnsi="Book Antiqua" w:cs="Times New Roman"/>
          <w:sz w:val="24"/>
          <w:szCs w:val="24"/>
        </w:rPr>
        <w:t xml:space="preserve"> anti-i</w:t>
      </w:r>
      <w:r w:rsidR="009E4F30" w:rsidRPr="00F25C2E">
        <w:rPr>
          <w:rFonts w:ascii="Book Antiqua" w:hAnsi="Book Antiqua" w:cs="Times New Roman"/>
          <w:sz w:val="24"/>
          <w:szCs w:val="24"/>
        </w:rPr>
        <w:t xml:space="preserve">nflammatory, anti-apoptotic </w:t>
      </w:r>
      <w:r w:rsidRPr="00F25C2E">
        <w:rPr>
          <w:rFonts w:ascii="Book Antiqua" w:hAnsi="Book Antiqua" w:cs="Times New Roman"/>
          <w:sz w:val="24"/>
          <w:szCs w:val="24"/>
        </w:rPr>
        <w:t xml:space="preserve">and </w:t>
      </w:r>
      <w:r w:rsidR="00B81712" w:rsidRPr="00F25C2E">
        <w:rPr>
          <w:rFonts w:ascii="Book Antiqua" w:hAnsi="Book Antiqua" w:cs="Times New Roman"/>
          <w:sz w:val="24"/>
          <w:szCs w:val="24"/>
        </w:rPr>
        <w:t>angiogenic regulat</w:t>
      </w:r>
      <w:r w:rsidR="009E4F30" w:rsidRPr="00F25C2E">
        <w:rPr>
          <w:rFonts w:ascii="Book Antiqua" w:hAnsi="Book Antiqua" w:cs="Times New Roman"/>
          <w:sz w:val="24"/>
          <w:szCs w:val="24"/>
        </w:rPr>
        <w:t>ory and neurotrophi</w:t>
      </w:r>
      <w:r w:rsidR="006D00D5" w:rsidRPr="00F25C2E">
        <w:rPr>
          <w:rFonts w:ascii="Book Antiqua" w:hAnsi="Book Antiqua" w:cs="Times New Roman"/>
          <w:sz w:val="24"/>
          <w:szCs w:val="24"/>
        </w:rPr>
        <w:t>c factors</w:t>
      </w:r>
      <w:r w:rsidR="009810E0" w:rsidRPr="00F25C2E">
        <w:rPr>
          <w:rFonts w:ascii="Book Antiqua" w:hAnsi="Book Antiqua" w:cs="Times New Roman"/>
          <w:sz w:val="24"/>
          <w:szCs w:val="24"/>
        </w:rPr>
        <w:t xml:space="preserve"> (</w:t>
      </w:r>
      <w:r w:rsidR="009810E0" w:rsidRPr="00F25C2E">
        <w:rPr>
          <w:rFonts w:ascii="Book Antiqua" w:hAnsi="Book Antiqua" w:cs="Times New Roman"/>
          <w:bCs/>
          <w:sz w:val="24"/>
          <w:szCs w:val="24"/>
        </w:rPr>
        <w:t>Fig</w:t>
      </w:r>
      <w:r w:rsidR="00FE1202" w:rsidRPr="00F25C2E">
        <w:rPr>
          <w:rFonts w:ascii="Book Antiqua" w:hAnsi="Book Antiqua" w:cs="Times New Roman"/>
          <w:bCs/>
          <w:sz w:val="24"/>
          <w:szCs w:val="24"/>
          <w:lang w:eastAsia="zh-CN"/>
        </w:rPr>
        <w:t>ure</w:t>
      </w:r>
      <w:r w:rsidR="009810E0" w:rsidRPr="00F25C2E">
        <w:rPr>
          <w:rFonts w:ascii="Book Antiqua" w:hAnsi="Book Antiqua" w:cs="Times New Roman"/>
          <w:bCs/>
          <w:sz w:val="24"/>
          <w:szCs w:val="24"/>
        </w:rPr>
        <w:t xml:space="preserve"> 4</w:t>
      </w:r>
      <w:r w:rsidR="009810E0" w:rsidRPr="00F25C2E">
        <w:rPr>
          <w:rFonts w:ascii="Book Antiqua" w:hAnsi="Book Antiqua" w:cs="Times New Roman"/>
          <w:sz w:val="24"/>
          <w:szCs w:val="24"/>
        </w:rPr>
        <w:t>)</w:t>
      </w:r>
      <w:r w:rsidR="00B81712" w:rsidRPr="00F25C2E">
        <w:rPr>
          <w:rFonts w:ascii="Book Antiqua" w:hAnsi="Book Antiqua" w:cs="Times New Roman"/>
          <w:sz w:val="24"/>
          <w:szCs w:val="24"/>
        </w:rPr>
        <w:t>.</w:t>
      </w:r>
    </w:p>
    <w:p w:rsidR="00FE1202" w:rsidRPr="00F25C2E" w:rsidRDefault="00FE1202" w:rsidP="00F25C2E">
      <w:pPr>
        <w:spacing w:after="0" w:line="360" w:lineRule="auto"/>
        <w:jc w:val="both"/>
        <w:rPr>
          <w:rFonts w:ascii="Book Antiqua" w:hAnsi="Book Antiqua" w:cs="Times New Roman"/>
          <w:sz w:val="24"/>
          <w:szCs w:val="24"/>
          <w:lang w:eastAsia="zh-CN"/>
        </w:rPr>
      </w:pPr>
    </w:p>
    <w:p w:rsidR="0071095D" w:rsidRPr="00F25C2E" w:rsidRDefault="00756A1A" w:rsidP="00F25C2E">
      <w:pPr>
        <w:spacing w:after="0" w:line="360" w:lineRule="auto"/>
        <w:jc w:val="both"/>
        <w:rPr>
          <w:rFonts w:ascii="Book Antiqua" w:hAnsi="Book Antiqua" w:cs="Times New Roman"/>
          <w:b/>
          <w:i/>
          <w:iCs/>
          <w:sz w:val="24"/>
          <w:szCs w:val="24"/>
        </w:rPr>
      </w:pPr>
      <w:r w:rsidRPr="00F25C2E">
        <w:rPr>
          <w:rFonts w:ascii="Book Antiqua" w:hAnsi="Book Antiqua" w:cs="Times New Roman"/>
          <w:b/>
          <w:i/>
          <w:iCs/>
          <w:sz w:val="24"/>
          <w:szCs w:val="24"/>
        </w:rPr>
        <w:t>Immunomodulatory</w:t>
      </w:r>
      <w:r w:rsidR="00B81712" w:rsidRPr="00F25C2E">
        <w:rPr>
          <w:rFonts w:ascii="Book Antiqua" w:hAnsi="Book Antiqua" w:cs="Times New Roman"/>
          <w:b/>
          <w:i/>
          <w:iCs/>
          <w:sz w:val="24"/>
          <w:szCs w:val="24"/>
        </w:rPr>
        <w:t xml:space="preserve"> and </w:t>
      </w:r>
      <w:r w:rsidR="00FE1202" w:rsidRPr="00F25C2E">
        <w:rPr>
          <w:rFonts w:ascii="Book Antiqua" w:hAnsi="Book Antiqua" w:cs="Times New Roman"/>
          <w:b/>
          <w:i/>
          <w:iCs/>
          <w:sz w:val="24"/>
          <w:szCs w:val="24"/>
        </w:rPr>
        <w:t>a</w:t>
      </w:r>
      <w:r w:rsidR="00B81712" w:rsidRPr="00F25C2E">
        <w:rPr>
          <w:rFonts w:ascii="Book Antiqua" w:hAnsi="Book Antiqua" w:cs="Times New Roman"/>
          <w:b/>
          <w:i/>
          <w:iCs/>
          <w:sz w:val="24"/>
          <w:szCs w:val="24"/>
        </w:rPr>
        <w:t>nti-inflammatory</w:t>
      </w:r>
      <w:r w:rsidR="0013752A" w:rsidRPr="00F25C2E">
        <w:rPr>
          <w:rFonts w:ascii="Book Antiqua" w:hAnsi="Book Antiqua" w:cs="Times New Roman"/>
          <w:b/>
          <w:i/>
          <w:iCs/>
          <w:sz w:val="24"/>
          <w:szCs w:val="24"/>
        </w:rPr>
        <w:t xml:space="preserve"> </w:t>
      </w:r>
      <w:r w:rsidR="00FE1202" w:rsidRPr="00F25C2E">
        <w:rPr>
          <w:rFonts w:ascii="Book Antiqua" w:hAnsi="Book Antiqua" w:cs="Times New Roman"/>
          <w:b/>
          <w:i/>
          <w:iCs/>
          <w:sz w:val="24"/>
          <w:szCs w:val="24"/>
        </w:rPr>
        <w:t>e</w:t>
      </w:r>
      <w:r w:rsidR="0013752A" w:rsidRPr="00F25C2E">
        <w:rPr>
          <w:rFonts w:ascii="Book Antiqua" w:hAnsi="Book Antiqua" w:cs="Times New Roman"/>
          <w:b/>
          <w:i/>
          <w:iCs/>
          <w:sz w:val="24"/>
          <w:szCs w:val="24"/>
        </w:rPr>
        <w:t>ffects</w:t>
      </w:r>
    </w:p>
    <w:p w:rsidR="0071095D" w:rsidRPr="00F25C2E" w:rsidRDefault="00F1162F"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sz w:val="24"/>
          <w:szCs w:val="24"/>
        </w:rPr>
        <w:t>The</w:t>
      </w:r>
      <w:r w:rsidR="00756A1A" w:rsidRPr="00F25C2E">
        <w:rPr>
          <w:rFonts w:ascii="Book Antiqua" w:hAnsi="Book Antiqua" w:cs="Times New Roman"/>
          <w:sz w:val="24"/>
          <w:szCs w:val="24"/>
        </w:rPr>
        <w:t xml:space="preserve"> immunomodulatory function</w:t>
      </w:r>
      <w:r w:rsidR="00273944" w:rsidRPr="00F25C2E">
        <w:rPr>
          <w:rFonts w:ascii="Book Antiqua" w:hAnsi="Book Antiqua" w:cs="Times New Roman"/>
          <w:sz w:val="24"/>
          <w:szCs w:val="24"/>
        </w:rPr>
        <w:t xml:space="preserve"> of DPSCs</w:t>
      </w:r>
      <w:r w:rsidR="00756A1A" w:rsidRPr="00F25C2E">
        <w:rPr>
          <w:rFonts w:ascii="Book Antiqua" w:hAnsi="Book Antiqua" w:cs="Times New Roman"/>
          <w:sz w:val="24"/>
          <w:szCs w:val="24"/>
        </w:rPr>
        <w:t xml:space="preserve"> is </w:t>
      </w:r>
      <w:r w:rsidR="0013752A" w:rsidRPr="00F25C2E">
        <w:rPr>
          <w:rFonts w:ascii="Book Antiqua" w:hAnsi="Book Antiqua" w:cs="Times New Roman"/>
          <w:sz w:val="24"/>
          <w:szCs w:val="24"/>
        </w:rPr>
        <w:t>mediated through</w:t>
      </w:r>
      <w:r w:rsidR="00756A1A" w:rsidRPr="00F25C2E">
        <w:rPr>
          <w:rFonts w:ascii="Book Antiqua" w:hAnsi="Book Antiqua" w:cs="Times New Roman"/>
          <w:sz w:val="24"/>
          <w:szCs w:val="24"/>
        </w:rPr>
        <w:t xml:space="preserve"> T-lymphocyte function inhibition and this </w:t>
      </w:r>
      <w:r w:rsidR="0013752A" w:rsidRPr="00F25C2E">
        <w:rPr>
          <w:rFonts w:ascii="Book Antiqua" w:hAnsi="Book Antiqua" w:cs="Times New Roman"/>
          <w:sz w:val="24"/>
          <w:szCs w:val="24"/>
        </w:rPr>
        <w:t>occurs through</w:t>
      </w:r>
      <w:r w:rsidR="000148C6" w:rsidRPr="00F25C2E">
        <w:rPr>
          <w:rFonts w:ascii="Book Antiqua" w:hAnsi="Book Antiqua" w:cs="Times New Roman"/>
          <w:sz w:val="24"/>
          <w:szCs w:val="24"/>
        </w:rPr>
        <w:t xml:space="preserve"> </w:t>
      </w:r>
      <w:r w:rsidR="0013752A" w:rsidRPr="00F25C2E">
        <w:rPr>
          <w:rFonts w:ascii="Book Antiqua" w:hAnsi="Book Antiqua" w:cs="Times New Roman"/>
          <w:sz w:val="24"/>
          <w:szCs w:val="24"/>
        </w:rPr>
        <w:t>the</w:t>
      </w:r>
      <w:r w:rsidR="00756A1A" w:rsidRPr="00F25C2E">
        <w:rPr>
          <w:rFonts w:ascii="Book Antiqua" w:hAnsi="Book Antiqua" w:cs="Times New Roman"/>
          <w:sz w:val="24"/>
          <w:szCs w:val="24"/>
        </w:rPr>
        <w:t xml:space="preserve"> action of prostaglandin E2, </w:t>
      </w:r>
      <w:r w:rsidR="006E7AD2" w:rsidRPr="00F25C2E">
        <w:rPr>
          <w:rFonts w:ascii="Book Antiqua" w:hAnsi="Book Antiqua" w:cs="Times New Roman"/>
          <w:sz w:val="24"/>
          <w:szCs w:val="24"/>
        </w:rPr>
        <w:t xml:space="preserve">interleukin-6 </w:t>
      </w:r>
      <w:r w:rsidR="00081F10" w:rsidRPr="00F25C2E">
        <w:rPr>
          <w:rFonts w:ascii="Book Antiqua" w:hAnsi="Book Antiqua" w:cs="Times New Roman"/>
          <w:sz w:val="24"/>
          <w:szCs w:val="24"/>
        </w:rPr>
        <w:t>(</w:t>
      </w:r>
      <w:r w:rsidR="00756A1A" w:rsidRPr="00F25C2E">
        <w:rPr>
          <w:rFonts w:ascii="Book Antiqua" w:hAnsi="Book Antiqua" w:cs="Times New Roman"/>
          <w:sz w:val="24"/>
          <w:szCs w:val="24"/>
        </w:rPr>
        <w:t>IL-6</w:t>
      </w:r>
      <w:r w:rsidR="00081F10" w:rsidRPr="00F25C2E">
        <w:rPr>
          <w:rFonts w:ascii="Book Antiqua" w:hAnsi="Book Antiqua" w:cs="Times New Roman"/>
          <w:sz w:val="24"/>
          <w:szCs w:val="24"/>
        </w:rPr>
        <w:t>)</w:t>
      </w:r>
      <w:r w:rsidR="00756A1A" w:rsidRPr="00F25C2E">
        <w:rPr>
          <w:rFonts w:ascii="Book Antiqua" w:hAnsi="Book Antiqua" w:cs="Times New Roman"/>
          <w:sz w:val="24"/>
          <w:szCs w:val="24"/>
        </w:rPr>
        <w:t xml:space="preserve">, TGF-β and HGF secreted from </w:t>
      </w:r>
      <w:proofErr w:type="gramStart"/>
      <w:r w:rsidR="00756A1A" w:rsidRPr="00F25C2E">
        <w:rPr>
          <w:rFonts w:ascii="Book Antiqua" w:hAnsi="Book Antiqua" w:cs="Times New Roman"/>
          <w:sz w:val="24"/>
          <w:szCs w:val="24"/>
        </w:rPr>
        <w:t>DPSC</w:t>
      </w:r>
      <w:r w:rsidR="00D00A73" w:rsidRPr="00F25C2E">
        <w:rPr>
          <w:rFonts w:ascii="Book Antiqua" w:hAnsi="Book Antiqua" w:cs="Times New Roman"/>
          <w:sz w:val="24"/>
          <w:szCs w:val="24"/>
        </w:rPr>
        <w:t>s</w:t>
      </w:r>
      <w:r w:rsidR="00756A1A" w:rsidRPr="00F25C2E">
        <w:rPr>
          <w:rFonts w:ascii="Book Antiqua" w:hAnsi="Book Antiqua" w:cs="Times New Roman"/>
          <w:sz w:val="24"/>
          <w:szCs w:val="24"/>
          <w:vertAlign w:val="superscript"/>
        </w:rPr>
        <w:t>[</w:t>
      </w:r>
      <w:proofErr w:type="gramEnd"/>
      <w:r w:rsidR="005B5C9D" w:rsidRPr="00F25C2E">
        <w:rPr>
          <w:rFonts w:ascii="Book Antiqua" w:hAnsi="Book Antiqua" w:cs="Times New Roman"/>
          <w:bCs/>
          <w:sz w:val="24"/>
          <w:szCs w:val="24"/>
          <w:vertAlign w:val="superscript"/>
          <w:lang w:eastAsia="zh-CN"/>
        </w:rPr>
        <w:t>99</w:t>
      </w:r>
      <w:r w:rsidR="00FE1202" w:rsidRPr="00F25C2E">
        <w:rPr>
          <w:rFonts w:ascii="Book Antiqua" w:hAnsi="Book Antiqua" w:cs="Times New Roman"/>
          <w:bCs/>
          <w:sz w:val="24"/>
          <w:szCs w:val="24"/>
          <w:vertAlign w:val="superscript"/>
        </w:rPr>
        <w:t>,</w:t>
      </w:r>
      <w:r w:rsidR="00E2534A" w:rsidRPr="00F25C2E">
        <w:rPr>
          <w:rFonts w:ascii="Book Antiqua" w:hAnsi="Book Antiqua" w:cs="Times New Roman"/>
          <w:bCs/>
          <w:sz w:val="24"/>
          <w:szCs w:val="24"/>
          <w:vertAlign w:val="superscript"/>
        </w:rPr>
        <w:t>10</w:t>
      </w:r>
      <w:r w:rsidR="005B5C9D" w:rsidRPr="00F25C2E">
        <w:rPr>
          <w:rFonts w:ascii="Book Antiqua" w:hAnsi="Book Antiqua" w:cs="Times New Roman"/>
          <w:bCs/>
          <w:sz w:val="24"/>
          <w:szCs w:val="24"/>
          <w:vertAlign w:val="superscript"/>
          <w:lang w:eastAsia="zh-CN"/>
        </w:rPr>
        <w:t>0</w:t>
      </w:r>
      <w:r w:rsidR="00756A1A"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 xml:space="preserve">. Other studies </w:t>
      </w:r>
      <w:r w:rsidR="0013752A" w:rsidRPr="00F25C2E">
        <w:rPr>
          <w:rFonts w:ascii="Book Antiqua" w:hAnsi="Book Antiqua" w:cs="Times New Roman"/>
          <w:sz w:val="24"/>
          <w:szCs w:val="24"/>
        </w:rPr>
        <w:t xml:space="preserve">have </w:t>
      </w:r>
      <w:r w:rsidR="00756A1A" w:rsidRPr="00F25C2E">
        <w:rPr>
          <w:rFonts w:ascii="Book Antiqua" w:hAnsi="Book Antiqua" w:cs="Times New Roman"/>
          <w:sz w:val="24"/>
          <w:szCs w:val="24"/>
        </w:rPr>
        <w:t>implicate</w:t>
      </w:r>
      <w:r w:rsidR="0013752A" w:rsidRPr="00F25C2E">
        <w:rPr>
          <w:rFonts w:ascii="Book Antiqua" w:hAnsi="Book Antiqua" w:cs="Times New Roman"/>
          <w:sz w:val="24"/>
          <w:szCs w:val="24"/>
        </w:rPr>
        <w:t>d</w:t>
      </w:r>
      <w:r w:rsidR="00756A1A" w:rsidRPr="00F25C2E">
        <w:rPr>
          <w:rFonts w:ascii="Book Antiqua" w:hAnsi="Book Antiqua" w:cs="Times New Roman"/>
          <w:sz w:val="24"/>
          <w:szCs w:val="24"/>
        </w:rPr>
        <w:t xml:space="preserve"> </w:t>
      </w:r>
      <w:r w:rsidR="003A5E11" w:rsidRPr="00F25C2E">
        <w:rPr>
          <w:rFonts w:ascii="Book Antiqua" w:hAnsi="Book Antiqua" w:cs="Times New Roman"/>
          <w:sz w:val="24"/>
          <w:szCs w:val="24"/>
        </w:rPr>
        <w:t xml:space="preserve">HGF and </w:t>
      </w:r>
      <w:r w:rsidR="00756A1A" w:rsidRPr="00F25C2E">
        <w:rPr>
          <w:rFonts w:ascii="Book Antiqua" w:hAnsi="Book Antiqua" w:cs="Times New Roman"/>
          <w:sz w:val="24"/>
          <w:szCs w:val="24"/>
        </w:rPr>
        <w:t xml:space="preserve">TGF-β as </w:t>
      </w:r>
      <w:r w:rsidR="0013752A" w:rsidRPr="00F25C2E">
        <w:rPr>
          <w:rFonts w:ascii="Book Antiqua" w:hAnsi="Book Antiqua" w:cs="Times New Roman"/>
          <w:sz w:val="24"/>
          <w:szCs w:val="24"/>
        </w:rPr>
        <w:t>DPSCs</w:t>
      </w:r>
      <w:r w:rsidR="003A5E11" w:rsidRPr="00F25C2E">
        <w:rPr>
          <w:rFonts w:ascii="Book Antiqua" w:hAnsi="Book Antiqua" w:cs="Times New Roman"/>
          <w:sz w:val="24"/>
          <w:szCs w:val="24"/>
        </w:rPr>
        <w:t xml:space="preserve"> </w:t>
      </w:r>
      <w:r w:rsidR="00756A1A" w:rsidRPr="00F25C2E">
        <w:rPr>
          <w:rFonts w:ascii="Book Antiqua" w:hAnsi="Book Antiqua" w:cs="Times New Roman"/>
          <w:sz w:val="24"/>
          <w:szCs w:val="24"/>
        </w:rPr>
        <w:t xml:space="preserve">mediators </w:t>
      </w:r>
      <w:r w:rsidR="0013752A" w:rsidRPr="00F25C2E">
        <w:rPr>
          <w:rFonts w:ascii="Book Antiqua" w:hAnsi="Book Antiqua" w:cs="Times New Roman"/>
          <w:sz w:val="24"/>
          <w:szCs w:val="24"/>
        </w:rPr>
        <w:t>due to their</w:t>
      </w:r>
      <w:r w:rsidR="00756A1A" w:rsidRPr="00F25C2E">
        <w:rPr>
          <w:rFonts w:ascii="Book Antiqua" w:hAnsi="Book Antiqua" w:cs="Times New Roman"/>
          <w:sz w:val="24"/>
          <w:szCs w:val="24"/>
        </w:rPr>
        <w:t xml:space="preserve"> anti-proli</w:t>
      </w:r>
      <w:r w:rsidR="0013752A" w:rsidRPr="00F25C2E">
        <w:rPr>
          <w:rFonts w:ascii="Book Antiqua" w:hAnsi="Book Antiqua" w:cs="Times New Roman"/>
          <w:sz w:val="24"/>
          <w:szCs w:val="24"/>
        </w:rPr>
        <w:t>ferative effect on T cells. These</w:t>
      </w:r>
      <w:r w:rsidR="00756A1A" w:rsidRPr="00F25C2E">
        <w:rPr>
          <w:rFonts w:ascii="Book Antiqua" w:hAnsi="Book Antiqua" w:cs="Times New Roman"/>
          <w:sz w:val="24"/>
          <w:szCs w:val="24"/>
        </w:rPr>
        <w:t xml:space="preserve"> </w:t>
      </w:r>
      <w:r w:rsidR="003A5E11" w:rsidRPr="00F25C2E">
        <w:rPr>
          <w:rFonts w:ascii="Book Antiqua" w:hAnsi="Book Antiqua" w:cs="Times New Roman"/>
          <w:sz w:val="24"/>
          <w:szCs w:val="24"/>
        </w:rPr>
        <w:t>results</w:t>
      </w:r>
      <w:r w:rsidR="0013752A" w:rsidRPr="00F25C2E">
        <w:rPr>
          <w:rFonts w:ascii="Book Antiqua" w:hAnsi="Book Antiqua" w:cs="Times New Roman"/>
          <w:sz w:val="24"/>
          <w:szCs w:val="24"/>
        </w:rPr>
        <w:t xml:space="preserve"> were further supported by as study showing upregulation of TGF-β</w:t>
      </w:r>
      <w:r w:rsidR="00756A1A" w:rsidRPr="00F25C2E">
        <w:rPr>
          <w:rFonts w:ascii="Book Antiqua" w:hAnsi="Book Antiqua" w:cs="Times New Roman"/>
          <w:sz w:val="24"/>
          <w:szCs w:val="24"/>
        </w:rPr>
        <w:t xml:space="preserve"> </w:t>
      </w:r>
      <w:r w:rsidR="0013752A" w:rsidRPr="00F25C2E">
        <w:rPr>
          <w:rFonts w:ascii="Book Antiqua" w:hAnsi="Book Antiqua" w:cs="Times New Roman"/>
          <w:sz w:val="24"/>
          <w:szCs w:val="24"/>
        </w:rPr>
        <w:t xml:space="preserve">and </w:t>
      </w:r>
      <w:r w:rsidR="00756A1A" w:rsidRPr="00F25C2E">
        <w:rPr>
          <w:rFonts w:ascii="Book Antiqua" w:hAnsi="Book Antiqua" w:cs="Times New Roman"/>
          <w:sz w:val="24"/>
          <w:szCs w:val="24"/>
        </w:rPr>
        <w:t>HGF transcripts during MSC</w:t>
      </w:r>
      <w:r w:rsidR="00D00A73" w:rsidRPr="00F25C2E">
        <w:rPr>
          <w:rFonts w:ascii="Book Antiqua" w:hAnsi="Book Antiqua" w:cs="Times New Roman"/>
          <w:sz w:val="24"/>
          <w:szCs w:val="24"/>
        </w:rPr>
        <w:t>s</w:t>
      </w:r>
      <w:r w:rsidR="0013752A" w:rsidRPr="00F25C2E">
        <w:rPr>
          <w:rFonts w:ascii="Book Antiqua" w:hAnsi="Book Antiqua" w:cs="Times New Roman"/>
          <w:sz w:val="24"/>
          <w:szCs w:val="24"/>
        </w:rPr>
        <w:t xml:space="preserve">/T cell </w:t>
      </w:r>
      <w:proofErr w:type="gramStart"/>
      <w:r w:rsidR="0013752A" w:rsidRPr="00F25C2E">
        <w:rPr>
          <w:rFonts w:ascii="Book Antiqua" w:hAnsi="Book Antiqua" w:cs="Times New Roman"/>
          <w:sz w:val="24"/>
          <w:szCs w:val="24"/>
        </w:rPr>
        <w:t>co</w:t>
      </w:r>
      <w:r w:rsidR="00756A1A" w:rsidRPr="00F25C2E">
        <w:rPr>
          <w:rFonts w:ascii="Book Antiqua" w:hAnsi="Book Antiqua" w:cs="Times New Roman"/>
          <w:sz w:val="24"/>
          <w:szCs w:val="24"/>
        </w:rPr>
        <w:t>cultures</w:t>
      </w:r>
      <w:r w:rsidR="00756A1A" w:rsidRPr="00F25C2E">
        <w:rPr>
          <w:rFonts w:ascii="Book Antiqua" w:hAnsi="Book Antiqua" w:cs="Times New Roman"/>
          <w:sz w:val="24"/>
          <w:szCs w:val="24"/>
          <w:vertAlign w:val="superscript"/>
        </w:rPr>
        <w:t>[</w:t>
      </w:r>
      <w:proofErr w:type="gramEnd"/>
      <w:r w:rsidR="00E2534A" w:rsidRPr="00F25C2E">
        <w:rPr>
          <w:rFonts w:ascii="Book Antiqua" w:hAnsi="Book Antiqua" w:cs="Times New Roman"/>
          <w:bCs/>
          <w:sz w:val="24"/>
          <w:szCs w:val="24"/>
          <w:vertAlign w:val="superscript"/>
        </w:rPr>
        <w:t>10</w:t>
      </w:r>
      <w:r w:rsidR="005B5C9D" w:rsidRPr="00F25C2E">
        <w:rPr>
          <w:rFonts w:ascii="Book Antiqua" w:hAnsi="Book Antiqua" w:cs="Times New Roman"/>
          <w:bCs/>
          <w:sz w:val="24"/>
          <w:szCs w:val="24"/>
          <w:vertAlign w:val="superscript"/>
          <w:lang w:eastAsia="zh-CN"/>
        </w:rPr>
        <w:t>1</w:t>
      </w:r>
      <w:r w:rsidR="00756A1A"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w:t>
      </w:r>
    </w:p>
    <w:p w:rsidR="00FE1202" w:rsidRPr="00F25C2E" w:rsidRDefault="00FE1202" w:rsidP="00F25C2E">
      <w:pPr>
        <w:spacing w:after="0" w:line="360" w:lineRule="auto"/>
        <w:jc w:val="both"/>
        <w:rPr>
          <w:rFonts w:ascii="Book Antiqua" w:hAnsi="Book Antiqua" w:cs="Times New Roman"/>
          <w:sz w:val="24"/>
          <w:szCs w:val="24"/>
          <w:lang w:eastAsia="zh-CN"/>
        </w:rPr>
      </w:pPr>
    </w:p>
    <w:p w:rsidR="0071095D" w:rsidRPr="00F25C2E" w:rsidRDefault="00B81712" w:rsidP="00F25C2E">
      <w:pPr>
        <w:spacing w:after="0" w:line="360" w:lineRule="auto"/>
        <w:jc w:val="both"/>
        <w:rPr>
          <w:rFonts w:ascii="Book Antiqua" w:hAnsi="Book Antiqua" w:cs="Times New Roman"/>
          <w:b/>
          <w:i/>
          <w:iCs/>
          <w:sz w:val="24"/>
          <w:szCs w:val="24"/>
        </w:rPr>
      </w:pPr>
      <w:r w:rsidRPr="00F25C2E">
        <w:rPr>
          <w:rFonts w:ascii="Book Antiqua" w:hAnsi="Book Antiqua" w:cs="Times New Roman"/>
          <w:b/>
          <w:i/>
          <w:iCs/>
          <w:sz w:val="24"/>
          <w:szCs w:val="24"/>
        </w:rPr>
        <w:t>Anti-a</w:t>
      </w:r>
      <w:r w:rsidR="00FE1202" w:rsidRPr="00F25C2E">
        <w:rPr>
          <w:rFonts w:ascii="Book Antiqua" w:hAnsi="Book Antiqua" w:cs="Times New Roman"/>
          <w:b/>
          <w:i/>
          <w:iCs/>
          <w:sz w:val="24"/>
          <w:szCs w:val="24"/>
        </w:rPr>
        <w:t>poptotic effects</w:t>
      </w:r>
    </w:p>
    <w:p w:rsidR="0071095D" w:rsidRPr="00F25C2E" w:rsidRDefault="00756A1A"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sz w:val="24"/>
          <w:szCs w:val="24"/>
        </w:rPr>
        <w:t>Neuronal apoptosis</w:t>
      </w:r>
      <w:r w:rsidR="0013752A" w:rsidRPr="00F25C2E">
        <w:rPr>
          <w:rFonts w:ascii="Book Antiqua" w:hAnsi="Book Antiqua" w:cs="Times New Roman"/>
          <w:sz w:val="24"/>
          <w:szCs w:val="24"/>
        </w:rPr>
        <w:t xml:space="preserve"> or</w:t>
      </w:r>
      <w:r w:rsidR="00530282" w:rsidRPr="00F25C2E">
        <w:rPr>
          <w:rFonts w:ascii="Book Antiqua" w:hAnsi="Book Antiqua" w:cs="Times New Roman"/>
          <w:sz w:val="24"/>
          <w:szCs w:val="24"/>
        </w:rPr>
        <w:t xml:space="preserve"> programmed</w:t>
      </w:r>
      <w:r w:rsidRPr="00F25C2E">
        <w:rPr>
          <w:rFonts w:ascii="Book Antiqua" w:hAnsi="Book Antiqua" w:cs="Times New Roman"/>
          <w:sz w:val="24"/>
          <w:szCs w:val="24"/>
        </w:rPr>
        <w:t xml:space="preserve"> cell death </w:t>
      </w:r>
      <w:r w:rsidR="00CA6A17" w:rsidRPr="00F25C2E">
        <w:rPr>
          <w:rFonts w:ascii="Book Antiqua" w:hAnsi="Book Antiqua" w:cs="Times New Roman"/>
          <w:sz w:val="24"/>
          <w:szCs w:val="24"/>
        </w:rPr>
        <w:t xml:space="preserve">is </w:t>
      </w:r>
      <w:r w:rsidR="003A5E11" w:rsidRPr="00F25C2E">
        <w:rPr>
          <w:rFonts w:ascii="Book Antiqua" w:hAnsi="Book Antiqua" w:cs="Times New Roman"/>
          <w:sz w:val="24"/>
          <w:szCs w:val="24"/>
        </w:rPr>
        <w:t>an important</w:t>
      </w:r>
      <w:r w:rsidRPr="00F25C2E">
        <w:rPr>
          <w:rFonts w:ascii="Book Antiqua" w:hAnsi="Book Antiqua" w:cs="Times New Roman"/>
          <w:sz w:val="24"/>
          <w:szCs w:val="24"/>
        </w:rPr>
        <w:t xml:space="preserve"> process after nerve injury. </w:t>
      </w:r>
      <w:r w:rsidR="0013752A" w:rsidRPr="00F25C2E">
        <w:rPr>
          <w:rFonts w:ascii="Book Antiqua" w:hAnsi="Book Antiqua" w:cs="Times New Roman"/>
          <w:sz w:val="24"/>
          <w:szCs w:val="24"/>
        </w:rPr>
        <w:t>Basically, there are two</w:t>
      </w:r>
      <w:r w:rsidRPr="00F25C2E">
        <w:rPr>
          <w:rFonts w:ascii="Book Antiqua" w:hAnsi="Book Antiqua" w:cs="Times New Roman"/>
          <w:sz w:val="24"/>
          <w:szCs w:val="24"/>
        </w:rPr>
        <w:t xml:space="preserve"> apoptosis</w:t>
      </w:r>
      <w:r w:rsidR="0013752A" w:rsidRPr="00F25C2E">
        <w:rPr>
          <w:rFonts w:ascii="Book Antiqua" w:hAnsi="Book Antiqua" w:cs="Times New Roman"/>
          <w:sz w:val="24"/>
          <w:szCs w:val="24"/>
        </w:rPr>
        <w:t xml:space="preserve"> pathways</w:t>
      </w:r>
      <w:r w:rsidRPr="00F25C2E">
        <w:rPr>
          <w:rFonts w:ascii="Book Antiqua" w:hAnsi="Book Antiqua" w:cs="Times New Roman"/>
          <w:sz w:val="24"/>
          <w:szCs w:val="24"/>
        </w:rPr>
        <w:t xml:space="preserve">, </w:t>
      </w:r>
      <w:r w:rsidR="0013752A" w:rsidRPr="00F25C2E">
        <w:rPr>
          <w:rFonts w:ascii="Book Antiqua" w:hAnsi="Book Antiqua" w:cs="Times New Roman"/>
          <w:sz w:val="24"/>
          <w:szCs w:val="24"/>
        </w:rPr>
        <w:t xml:space="preserve">the extrinsic or </w:t>
      </w:r>
      <w:r w:rsidRPr="00F25C2E">
        <w:rPr>
          <w:rFonts w:ascii="Book Antiqua" w:hAnsi="Book Antiqua" w:cs="Times New Roman"/>
          <w:sz w:val="24"/>
          <w:szCs w:val="24"/>
        </w:rPr>
        <w:t>death</w:t>
      </w:r>
      <w:r w:rsidR="0013752A" w:rsidRPr="00F25C2E">
        <w:rPr>
          <w:rFonts w:ascii="Book Antiqua" w:hAnsi="Book Antiqua" w:cs="Times New Roman"/>
          <w:sz w:val="24"/>
          <w:szCs w:val="24"/>
        </w:rPr>
        <w:t xml:space="preserve"> receptor pathway</w:t>
      </w:r>
      <w:r w:rsidR="001C640E" w:rsidRPr="00F25C2E">
        <w:rPr>
          <w:rFonts w:ascii="Book Antiqua" w:hAnsi="Book Antiqua" w:cs="Times New Roman"/>
          <w:sz w:val="24"/>
          <w:szCs w:val="24"/>
        </w:rPr>
        <w:t>,</w:t>
      </w:r>
      <w:r w:rsidRPr="00F25C2E">
        <w:rPr>
          <w:rFonts w:ascii="Book Antiqua" w:hAnsi="Book Antiqua" w:cs="Times New Roman"/>
          <w:sz w:val="24"/>
          <w:szCs w:val="24"/>
        </w:rPr>
        <w:t xml:space="preserve"> which </w:t>
      </w:r>
      <w:r w:rsidR="001C640E" w:rsidRPr="00F25C2E">
        <w:rPr>
          <w:rFonts w:ascii="Book Antiqua" w:hAnsi="Book Antiqua" w:cs="Times New Roman"/>
          <w:sz w:val="24"/>
          <w:szCs w:val="24"/>
        </w:rPr>
        <w:t xml:space="preserve">is </w:t>
      </w:r>
      <w:r w:rsidRPr="00F25C2E">
        <w:rPr>
          <w:rFonts w:ascii="Book Antiqua" w:hAnsi="Book Antiqua" w:cs="Times New Roman"/>
          <w:sz w:val="24"/>
          <w:szCs w:val="24"/>
        </w:rPr>
        <w:t>activated by</w:t>
      </w:r>
      <w:r w:rsidR="00F85C81" w:rsidRPr="00F25C2E">
        <w:rPr>
          <w:rFonts w:ascii="Book Antiqua" w:hAnsi="Book Antiqua"/>
          <w:sz w:val="24"/>
          <w:szCs w:val="24"/>
        </w:rPr>
        <w:t xml:space="preserve"> </w:t>
      </w:r>
      <w:r w:rsidR="001C640E" w:rsidRPr="00F25C2E">
        <w:rPr>
          <w:rFonts w:ascii="Book Antiqua" w:hAnsi="Book Antiqua" w:cs="Times New Roman"/>
          <w:sz w:val="24"/>
          <w:szCs w:val="24"/>
        </w:rPr>
        <w:t>tumor necrosis</w:t>
      </w:r>
      <w:r w:rsidR="00F85C81" w:rsidRPr="00F25C2E">
        <w:rPr>
          <w:rFonts w:ascii="Book Antiqua" w:hAnsi="Book Antiqua" w:cs="Times New Roman"/>
          <w:sz w:val="24"/>
          <w:szCs w:val="24"/>
        </w:rPr>
        <w:t xml:space="preserve"> factor-α</w:t>
      </w:r>
      <w:r w:rsidRPr="00F25C2E">
        <w:rPr>
          <w:rFonts w:ascii="Book Antiqua" w:hAnsi="Book Antiqua" w:cs="Times New Roman"/>
          <w:sz w:val="24"/>
          <w:szCs w:val="24"/>
        </w:rPr>
        <w:t xml:space="preserve"> </w:t>
      </w:r>
      <w:r w:rsidR="00530282" w:rsidRPr="00F25C2E">
        <w:rPr>
          <w:rFonts w:ascii="Book Antiqua" w:hAnsi="Book Antiqua" w:cs="Times New Roman"/>
          <w:sz w:val="24"/>
          <w:szCs w:val="24"/>
        </w:rPr>
        <w:t>(</w:t>
      </w:r>
      <w:r w:rsidRPr="00F25C2E">
        <w:rPr>
          <w:rFonts w:ascii="Book Antiqua" w:hAnsi="Book Antiqua" w:cs="Times New Roman"/>
          <w:sz w:val="24"/>
          <w:szCs w:val="24"/>
        </w:rPr>
        <w:t>TNF-α</w:t>
      </w:r>
      <w:r w:rsidR="00530282" w:rsidRPr="00F25C2E">
        <w:rPr>
          <w:rFonts w:ascii="Book Antiqua" w:hAnsi="Book Antiqua" w:cs="Times New Roman"/>
          <w:sz w:val="24"/>
          <w:szCs w:val="24"/>
        </w:rPr>
        <w:t>)</w:t>
      </w:r>
      <w:r w:rsidRPr="00F25C2E">
        <w:rPr>
          <w:rFonts w:ascii="Book Antiqua" w:hAnsi="Book Antiqua" w:cs="Times New Roman"/>
          <w:sz w:val="24"/>
          <w:szCs w:val="24"/>
        </w:rPr>
        <w:t xml:space="preserve"> overexpression</w:t>
      </w:r>
      <w:r w:rsidR="001C640E" w:rsidRPr="00F25C2E">
        <w:rPr>
          <w:rFonts w:ascii="Book Antiqua" w:hAnsi="Book Antiqua" w:cs="Times New Roman"/>
          <w:sz w:val="24"/>
          <w:szCs w:val="24"/>
        </w:rPr>
        <w:t>;</w:t>
      </w:r>
      <w:r w:rsidRPr="00F25C2E">
        <w:rPr>
          <w:rFonts w:ascii="Book Antiqua" w:hAnsi="Book Antiqua" w:cs="Times New Roman"/>
          <w:sz w:val="24"/>
          <w:szCs w:val="24"/>
        </w:rPr>
        <w:t xml:space="preserve"> and </w:t>
      </w:r>
      <w:r w:rsidR="001C640E" w:rsidRPr="00F25C2E">
        <w:rPr>
          <w:rFonts w:ascii="Book Antiqua" w:hAnsi="Book Antiqua" w:cs="Times New Roman"/>
          <w:sz w:val="24"/>
          <w:szCs w:val="24"/>
        </w:rPr>
        <w:t xml:space="preserve">the </w:t>
      </w:r>
      <w:r w:rsidRPr="00F25C2E">
        <w:rPr>
          <w:rFonts w:ascii="Book Antiqua" w:hAnsi="Book Antiqua" w:cs="Times New Roman"/>
          <w:sz w:val="24"/>
          <w:szCs w:val="24"/>
        </w:rPr>
        <w:t>intrinsic pathway</w:t>
      </w:r>
      <w:r w:rsidR="001C640E" w:rsidRPr="00F25C2E">
        <w:rPr>
          <w:rFonts w:ascii="Book Antiqua" w:hAnsi="Book Antiqua" w:cs="Times New Roman"/>
          <w:sz w:val="24"/>
          <w:szCs w:val="24"/>
        </w:rPr>
        <w:t>, which</w:t>
      </w:r>
      <w:r w:rsidRPr="00F25C2E">
        <w:rPr>
          <w:rFonts w:ascii="Book Antiqua" w:hAnsi="Book Antiqua" w:cs="Times New Roman"/>
          <w:sz w:val="24"/>
          <w:szCs w:val="24"/>
        </w:rPr>
        <w:t xml:space="preserve"> occurs through mitochondrial damage. DPSC</w:t>
      </w:r>
      <w:r w:rsidR="00D00A73" w:rsidRPr="00F25C2E">
        <w:rPr>
          <w:rFonts w:ascii="Book Antiqua" w:hAnsi="Book Antiqua" w:cs="Times New Roman"/>
          <w:sz w:val="24"/>
          <w:szCs w:val="24"/>
        </w:rPr>
        <w:t>s</w:t>
      </w:r>
      <w:r w:rsidRPr="00F25C2E">
        <w:rPr>
          <w:rFonts w:ascii="Book Antiqua" w:hAnsi="Book Antiqua" w:cs="Times New Roman"/>
          <w:sz w:val="24"/>
          <w:szCs w:val="24"/>
        </w:rPr>
        <w:t xml:space="preserve"> can prevent TNF-α overe</w:t>
      </w:r>
      <w:r w:rsidR="001C640E" w:rsidRPr="00F25C2E">
        <w:rPr>
          <w:rFonts w:ascii="Book Antiqua" w:hAnsi="Book Antiqua" w:cs="Times New Roman"/>
          <w:sz w:val="24"/>
          <w:szCs w:val="24"/>
        </w:rPr>
        <w:t>xpression and maintain the level of Bcl-xl, thus</w:t>
      </w:r>
      <w:r w:rsidRPr="00F25C2E">
        <w:rPr>
          <w:rFonts w:ascii="Book Antiqua" w:hAnsi="Book Antiqua" w:cs="Times New Roman"/>
          <w:sz w:val="24"/>
          <w:szCs w:val="24"/>
        </w:rPr>
        <w:t xml:space="preserve"> blocking the extrinsic and intrinsic mech</w:t>
      </w:r>
      <w:r w:rsidR="001C640E" w:rsidRPr="00F25C2E">
        <w:rPr>
          <w:rFonts w:ascii="Book Antiqua" w:hAnsi="Book Antiqua" w:cs="Times New Roman"/>
          <w:sz w:val="24"/>
          <w:szCs w:val="24"/>
        </w:rPr>
        <w:t>anisms and subsequently decreasing</w:t>
      </w:r>
      <w:r w:rsidRPr="00F25C2E">
        <w:rPr>
          <w:rFonts w:ascii="Book Antiqua" w:hAnsi="Book Antiqua" w:cs="Times New Roman"/>
          <w:sz w:val="24"/>
          <w:szCs w:val="24"/>
        </w:rPr>
        <w:t xml:space="preserve"> neuronal </w:t>
      </w:r>
      <w:proofErr w:type="gramStart"/>
      <w:r w:rsidRPr="00F25C2E">
        <w:rPr>
          <w:rFonts w:ascii="Book Antiqua" w:hAnsi="Book Antiqua" w:cs="Times New Roman"/>
          <w:sz w:val="24"/>
          <w:szCs w:val="24"/>
        </w:rPr>
        <w:t>apoptosis</w:t>
      </w:r>
      <w:r w:rsidRPr="00F25C2E">
        <w:rPr>
          <w:rFonts w:ascii="Book Antiqua" w:hAnsi="Book Antiqua" w:cs="Times New Roman"/>
          <w:sz w:val="24"/>
          <w:szCs w:val="24"/>
          <w:vertAlign w:val="superscript"/>
        </w:rPr>
        <w:t>[</w:t>
      </w:r>
      <w:proofErr w:type="gramEnd"/>
      <w:r w:rsidR="00E2534A" w:rsidRPr="00F25C2E">
        <w:rPr>
          <w:rFonts w:ascii="Book Antiqua" w:hAnsi="Book Antiqua" w:cs="Times New Roman"/>
          <w:bCs/>
          <w:sz w:val="24"/>
          <w:szCs w:val="24"/>
          <w:vertAlign w:val="superscript"/>
        </w:rPr>
        <w:t>10</w:t>
      </w:r>
      <w:r w:rsidR="005B5C9D" w:rsidRPr="00F25C2E">
        <w:rPr>
          <w:rFonts w:ascii="Book Antiqua" w:hAnsi="Book Antiqua" w:cs="Times New Roman"/>
          <w:bCs/>
          <w:sz w:val="24"/>
          <w:szCs w:val="24"/>
          <w:vertAlign w:val="superscript"/>
          <w:lang w:eastAsia="zh-CN"/>
        </w:rPr>
        <w:t>2</w:t>
      </w:r>
      <w:r w:rsidR="00723CFC" w:rsidRPr="00F25C2E">
        <w:rPr>
          <w:rFonts w:ascii="Book Antiqua" w:hAnsi="Book Antiqua" w:cs="Times New Roman"/>
          <w:sz w:val="24"/>
          <w:szCs w:val="24"/>
          <w:vertAlign w:val="superscript"/>
        </w:rPr>
        <w:t>]</w:t>
      </w:r>
      <w:r w:rsidR="00723CFC" w:rsidRPr="00F25C2E">
        <w:rPr>
          <w:rFonts w:ascii="Book Antiqua" w:hAnsi="Book Antiqua" w:cs="Times New Roman"/>
          <w:sz w:val="24"/>
          <w:szCs w:val="24"/>
        </w:rPr>
        <w:t>.</w:t>
      </w:r>
    </w:p>
    <w:p w:rsidR="00FE1202" w:rsidRPr="00F25C2E" w:rsidRDefault="00FE1202" w:rsidP="00F25C2E">
      <w:pPr>
        <w:spacing w:after="0" w:line="360" w:lineRule="auto"/>
        <w:jc w:val="both"/>
        <w:rPr>
          <w:rFonts w:ascii="Book Antiqua" w:hAnsi="Book Antiqua" w:cs="Times New Roman"/>
          <w:sz w:val="24"/>
          <w:szCs w:val="24"/>
          <w:lang w:eastAsia="zh-CN"/>
        </w:rPr>
      </w:pPr>
    </w:p>
    <w:p w:rsidR="0071095D" w:rsidRPr="00F25C2E" w:rsidRDefault="00723CFC" w:rsidP="00F25C2E">
      <w:pPr>
        <w:spacing w:after="0" w:line="360" w:lineRule="auto"/>
        <w:jc w:val="both"/>
        <w:rPr>
          <w:rFonts w:ascii="Book Antiqua" w:hAnsi="Book Antiqua" w:cs="Times New Roman"/>
          <w:b/>
          <w:i/>
          <w:iCs/>
          <w:sz w:val="24"/>
          <w:szCs w:val="24"/>
        </w:rPr>
      </w:pPr>
      <w:r w:rsidRPr="00F25C2E">
        <w:rPr>
          <w:rFonts w:ascii="Book Antiqua" w:hAnsi="Book Antiqua" w:cs="Times New Roman"/>
          <w:b/>
          <w:i/>
          <w:iCs/>
          <w:sz w:val="24"/>
          <w:szCs w:val="24"/>
        </w:rPr>
        <w:t xml:space="preserve">Angiogenic </w:t>
      </w:r>
      <w:r w:rsidR="00FE1202" w:rsidRPr="00F25C2E">
        <w:rPr>
          <w:rFonts w:ascii="Book Antiqua" w:hAnsi="Book Antiqua" w:cs="Times New Roman"/>
          <w:b/>
          <w:i/>
          <w:iCs/>
          <w:sz w:val="24"/>
          <w:szCs w:val="24"/>
        </w:rPr>
        <w:t>r</w:t>
      </w:r>
      <w:r w:rsidRPr="00F25C2E">
        <w:rPr>
          <w:rFonts w:ascii="Book Antiqua" w:hAnsi="Book Antiqua" w:cs="Times New Roman"/>
          <w:b/>
          <w:i/>
          <w:iCs/>
          <w:sz w:val="24"/>
          <w:szCs w:val="24"/>
        </w:rPr>
        <w:t>egulation</w:t>
      </w:r>
    </w:p>
    <w:p w:rsidR="0071095D" w:rsidRPr="00F25C2E" w:rsidRDefault="00756A1A"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sz w:val="24"/>
          <w:szCs w:val="24"/>
        </w:rPr>
        <w:t xml:space="preserve">Angiogenesis is regulated by both inhibitory and stimulatory </w:t>
      </w:r>
      <w:proofErr w:type="gramStart"/>
      <w:r w:rsidRPr="00F25C2E">
        <w:rPr>
          <w:rFonts w:ascii="Book Antiqua" w:hAnsi="Book Antiqua" w:cs="Times New Roman"/>
          <w:sz w:val="24"/>
          <w:szCs w:val="24"/>
        </w:rPr>
        <w:t>molecules</w:t>
      </w:r>
      <w:r w:rsidRPr="00F25C2E">
        <w:rPr>
          <w:rFonts w:ascii="Book Antiqua" w:hAnsi="Book Antiqua" w:cs="Times New Roman"/>
          <w:sz w:val="24"/>
          <w:szCs w:val="24"/>
          <w:vertAlign w:val="superscript"/>
        </w:rPr>
        <w:t>[</w:t>
      </w:r>
      <w:proofErr w:type="gramEnd"/>
      <w:r w:rsidR="00E2534A" w:rsidRPr="00F25C2E">
        <w:rPr>
          <w:rFonts w:ascii="Book Antiqua" w:hAnsi="Book Antiqua" w:cs="Times New Roman"/>
          <w:bCs/>
          <w:sz w:val="24"/>
          <w:szCs w:val="24"/>
          <w:vertAlign w:val="superscript"/>
        </w:rPr>
        <w:t>10</w:t>
      </w:r>
      <w:r w:rsidR="005B5C9D" w:rsidRPr="00F25C2E">
        <w:rPr>
          <w:rFonts w:ascii="Book Antiqua" w:hAnsi="Book Antiqua" w:cs="Times New Roman"/>
          <w:bCs/>
          <w:sz w:val="24"/>
          <w:szCs w:val="24"/>
          <w:vertAlign w:val="superscript"/>
          <w:lang w:eastAsia="zh-CN"/>
        </w:rPr>
        <w:t>3</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Several studies have </w:t>
      </w:r>
      <w:r w:rsidR="00D33C67" w:rsidRPr="00F25C2E">
        <w:rPr>
          <w:rFonts w:ascii="Book Antiqua" w:hAnsi="Book Antiqua" w:cs="Times New Roman"/>
          <w:sz w:val="24"/>
          <w:szCs w:val="24"/>
        </w:rPr>
        <w:t>shown</w:t>
      </w:r>
      <w:r w:rsidRPr="00F25C2E">
        <w:rPr>
          <w:rFonts w:ascii="Book Antiqua" w:hAnsi="Book Antiqua" w:cs="Times New Roman"/>
          <w:sz w:val="24"/>
          <w:szCs w:val="24"/>
        </w:rPr>
        <w:t xml:space="preserve"> </w:t>
      </w:r>
      <w:r w:rsidR="00D33C67" w:rsidRPr="00F25C2E">
        <w:rPr>
          <w:rFonts w:ascii="Book Antiqua" w:hAnsi="Book Antiqua" w:cs="Times New Roman"/>
          <w:sz w:val="24"/>
          <w:szCs w:val="24"/>
        </w:rPr>
        <w:t xml:space="preserve">that MSC/DPSCs are able to </w:t>
      </w:r>
      <w:r w:rsidRPr="00F25C2E">
        <w:rPr>
          <w:rFonts w:ascii="Book Antiqua" w:hAnsi="Book Antiqua" w:cs="Times New Roman"/>
          <w:sz w:val="24"/>
          <w:szCs w:val="24"/>
        </w:rPr>
        <w:t xml:space="preserve">express </w:t>
      </w:r>
      <w:r w:rsidR="00D33C67" w:rsidRPr="00F25C2E">
        <w:rPr>
          <w:rFonts w:ascii="Book Antiqua" w:hAnsi="Book Antiqua" w:cs="Times New Roman"/>
          <w:sz w:val="24"/>
          <w:szCs w:val="24"/>
        </w:rPr>
        <w:t>angiogenic factors</w:t>
      </w:r>
      <w:r w:rsidRPr="00F25C2E">
        <w:rPr>
          <w:rFonts w:ascii="Book Antiqua" w:hAnsi="Book Antiqua" w:cs="Times New Roman"/>
          <w:sz w:val="24"/>
          <w:szCs w:val="24"/>
        </w:rPr>
        <w:t xml:space="preserve">, such as </w:t>
      </w:r>
      <w:r w:rsidR="00D33C67" w:rsidRPr="00F25C2E">
        <w:rPr>
          <w:rFonts w:ascii="Book Antiqua" w:hAnsi="Book Antiqua" w:cs="Times New Roman"/>
          <w:sz w:val="24"/>
          <w:szCs w:val="24"/>
        </w:rPr>
        <w:t xml:space="preserve">FGF-2, </w:t>
      </w:r>
      <w:r w:rsidRPr="00F25C2E">
        <w:rPr>
          <w:rFonts w:ascii="Book Antiqua" w:hAnsi="Book Antiqua" w:cs="Times New Roman"/>
          <w:sz w:val="24"/>
          <w:szCs w:val="24"/>
        </w:rPr>
        <w:t>VEG</w:t>
      </w:r>
      <w:r w:rsidR="00273944" w:rsidRPr="00F25C2E">
        <w:rPr>
          <w:rFonts w:ascii="Book Antiqua" w:hAnsi="Book Antiqua" w:cs="Times New Roman"/>
          <w:sz w:val="24"/>
          <w:szCs w:val="24"/>
        </w:rPr>
        <w:t xml:space="preserve">F, </w:t>
      </w:r>
      <w:r w:rsidR="00D33C67" w:rsidRPr="00F25C2E">
        <w:rPr>
          <w:rFonts w:ascii="Book Antiqua" w:hAnsi="Book Antiqua" w:cs="Times New Roman"/>
          <w:sz w:val="24"/>
          <w:szCs w:val="24"/>
        </w:rPr>
        <w:t xml:space="preserve">IGF-1, </w:t>
      </w:r>
      <w:r w:rsidR="002856CF" w:rsidRPr="00F25C2E">
        <w:rPr>
          <w:rFonts w:ascii="Book Antiqua" w:hAnsi="Book Antiqua" w:cs="Times New Roman"/>
          <w:sz w:val="24"/>
          <w:szCs w:val="24"/>
        </w:rPr>
        <w:t>PDGF and TGF-β. Additionally</w:t>
      </w:r>
      <w:r w:rsidR="00273944" w:rsidRPr="00F25C2E">
        <w:rPr>
          <w:rFonts w:ascii="Book Antiqua" w:hAnsi="Book Antiqua" w:cs="Times New Roman"/>
          <w:sz w:val="24"/>
          <w:szCs w:val="24"/>
        </w:rPr>
        <w:t xml:space="preserve">, </w:t>
      </w:r>
      <w:r w:rsidR="00273944" w:rsidRPr="00F25C2E">
        <w:rPr>
          <w:rFonts w:ascii="Book Antiqua" w:hAnsi="Book Antiqua" w:cs="Times New Roman"/>
          <w:sz w:val="24"/>
          <w:szCs w:val="24"/>
        </w:rPr>
        <w:lastRenderedPageBreak/>
        <w:t>n</w:t>
      </w:r>
      <w:r w:rsidRPr="00F25C2E">
        <w:rPr>
          <w:rFonts w:ascii="Book Antiqua" w:hAnsi="Book Antiqua" w:cs="Times New Roman"/>
          <w:sz w:val="24"/>
          <w:szCs w:val="24"/>
        </w:rPr>
        <w:t>umerous anti-an</w:t>
      </w:r>
      <w:r w:rsidR="00273944" w:rsidRPr="00F25C2E">
        <w:rPr>
          <w:rFonts w:ascii="Book Antiqua" w:hAnsi="Book Antiqua" w:cs="Times New Roman"/>
          <w:sz w:val="24"/>
          <w:szCs w:val="24"/>
        </w:rPr>
        <w:t>giogenic factors</w:t>
      </w:r>
      <w:r w:rsidR="00C53A5B" w:rsidRPr="00F25C2E">
        <w:rPr>
          <w:rFonts w:ascii="Book Antiqua" w:hAnsi="Book Antiqua" w:cs="Times New Roman"/>
          <w:sz w:val="24"/>
          <w:szCs w:val="24"/>
        </w:rPr>
        <w:t xml:space="preserve"> have been detected in cultures of DPSCs</w:t>
      </w:r>
      <w:r w:rsidR="00273944" w:rsidRPr="00F25C2E">
        <w:rPr>
          <w:rFonts w:ascii="Book Antiqua" w:hAnsi="Book Antiqua" w:cs="Times New Roman"/>
          <w:sz w:val="24"/>
          <w:szCs w:val="24"/>
        </w:rPr>
        <w:t xml:space="preserve"> such as </w:t>
      </w:r>
      <w:r w:rsidR="00D33C67" w:rsidRPr="00F25C2E">
        <w:rPr>
          <w:rFonts w:ascii="Book Antiqua" w:hAnsi="Book Antiqua" w:cs="Times New Roman"/>
          <w:sz w:val="24"/>
          <w:szCs w:val="24"/>
        </w:rPr>
        <w:t xml:space="preserve">plasminogen activator inhibitor-1, </w:t>
      </w:r>
      <w:r w:rsidRPr="00F25C2E">
        <w:rPr>
          <w:rFonts w:ascii="Book Antiqua" w:hAnsi="Book Antiqua" w:cs="Times New Roman"/>
          <w:sz w:val="24"/>
          <w:szCs w:val="24"/>
        </w:rPr>
        <w:t xml:space="preserve">chemotactic protein-1 </w:t>
      </w:r>
      <w:r w:rsidR="00FE3524" w:rsidRPr="00F25C2E">
        <w:rPr>
          <w:rFonts w:ascii="Book Antiqua" w:hAnsi="Book Antiqua" w:cs="Times New Roman"/>
          <w:sz w:val="24"/>
          <w:szCs w:val="24"/>
        </w:rPr>
        <w:t xml:space="preserve">and </w:t>
      </w:r>
      <w:proofErr w:type="gramStart"/>
      <w:r w:rsidR="00FE3524" w:rsidRPr="00F25C2E">
        <w:rPr>
          <w:rFonts w:ascii="Book Antiqua" w:hAnsi="Book Antiqua" w:cs="Times New Roman"/>
          <w:sz w:val="24"/>
          <w:szCs w:val="24"/>
        </w:rPr>
        <w:t>endostatin</w:t>
      </w:r>
      <w:r w:rsidRPr="00F25C2E">
        <w:rPr>
          <w:rFonts w:ascii="Book Antiqua" w:hAnsi="Book Antiqua" w:cs="Times New Roman"/>
          <w:b/>
          <w:sz w:val="24"/>
          <w:szCs w:val="24"/>
          <w:vertAlign w:val="superscript"/>
        </w:rPr>
        <w:t>[</w:t>
      </w:r>
      <w:proofErr w:type="gramEnd"/>
      <w:r w:rsidR="00E2534A" w:rsidRPr="00F25C2E">
        <w:rPr>
          <w:rFonts w:ascii="Book Antiqua" w:hAnsi="Book Antiqua" w:cs="Times New Roman"/>
          <w:bCs/>
          <w:sz w:val="24"/>
          <w:szCs w:val="24"/>
          <w:vertAlign w:val="superscript"/>
        </w:rPr>
        <w:t>10</w:t>
      </w:r>
      <w:r w:rsidR="005B5C9D" w:rsidRPr="00F25C2E">
        <w:rPr>
          <w:rFonts w:ascii="Book Antiqua" w:hAnsi="Book Antiqua" w:cs="Times New Roman"/>
          <w:bCs/>
          <w:sz w:val="24"/>
          <w:szCs w:val="24"/>
          <w:vertAlign w:val="superscript"/>
          <w:lang w:eastAsia="zh-CN"/>
        </w:rPr>
        <w:t>4</w:t>
      </w:r>
      <w:r w:rsidR="00273944" w:rsidRPr="00F25C2E">
        <w:rPr>
          <w:rFonts w:ascii="Book Antiqua" w:hAnsi="Book Antiqua" w:cs="Times New Roman"/>
          <w:bCs/>
          <w:sz w:val="24"/>
          <w:szCs w:val="24"/>
          <w:vertAlign w:val="superscript"/>
        </w:rPr>
        <w:t>-</w:t>
      </w:r>
      <w:r w:rsidR="00E2534A" w:rsidRPr="00F25C2E">
        <w:rPr>
          <w:rFonts w:ascii="Book Antiqua" w:hAnsi="Book Antiqua" w:cs="Times New Roman"/>
          <w:bCs/>
          <w:sz w:val="24"/>
          <w:szCs w:val="24"/>
          <w:vertAlign w:val="superscript"/>
        </w:rPr>
        <w:t>10</w:t>
      </w:r>
      <w:r w:rsidR="005B5C9D" w:rsidRPr="00F25C2E">
        <w:rPr>
          <w:rFonts w:ascii="Book Antiqua" w:hAnsi="Book Antiqua" w:cs="Times New Roman"/>
          <w:bCs/>
          <w:sz w:val="24"/>
          <w:szCs w:val="24"/>
          <w:vertAlign w:val="superscript"/>
          <w:lang w:eastAsia="zh-CN"/>
        </w:rPr>
        <w:t>6</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w:t>
      </w:r>
      <w:r w:rsidR="00D33C67" w:rsidRPr="00F25C2E">
        <w:rPr>
          <w:rFonts w:ascii="Book Antiqua" w:hAnsi="Book Antiqua" w:cs="Times New Roman"/>
          <w:sz w:val="24"/>
          <w:szCs w:val="24"/>
        </w:rPr>
        <w:t>Moreover</w:t>
      </w:r>
      <w:r w:rsidRPr="00F25C2E">
        <w:rPr>
          <w:rFonts w:ascii="Book Antiqua" w:hAnsi="Book Antiqua" w:cs="Times New Roman"/>
          <w:sz w:val="24"/>
          <w:szCs w:val="24"/>
        </w:rPr>
        <w:t>, DPSC</w:t>
      </w:r>
      <w:r w:rsidR="00D00A73" w:rsidRPr="00F25C2E">
        <w:rPr>
          <w:rFonts w:ascii="Book Antiqua" w:hAnsi="Book Antiqua" w:cs="Times New Roman"/>
          <w:sz w:val="24"/>
          <w:szCs w:val="24"/>
        </w:rPr>
        <w:t>s</w:t>
      </w:r>
      <w:r w:rsidR="002856CF" w:rsidRPr="00F25C2E">
        <w:rPr>
          <w:rFonts w:ascii="Book Antiqua" w:hAnsi="Book Antiqua" w:cs="Times New Roman"/>
          <w:sz w:val="24"/>
          <w:szCs w:val="24"/>
        </w:rPr>
        <w:t xml:space="preserve"> are</w:t>
      </w:r>
      <w:r w:rsidRPr="00F25C2E">
        <w:rPr>
          <w:rFonts w:ascii="Book Antiqua" w:hAnsi="Book Antiqua" w:cs="Times New Roman"/>
          <w:sz w:val="24"/>
          <w:szCs w:val="24"/>
        </w:rPr>
        <w:t xml:space="preserve"> </w:t>
      </w:r>
      <w:r w:rsidR="00D33C67" w:rsidRPr="00F25C2E">
        <w:rPr>
          <w:rFonts w:ascii="Book Antiqua" w:hAnsi="Book Antiqua" w:cs="Times New Roman"/>
          <w:sz w:val="24"/>
          <w:szCs w:val="24"/>
        </w:rPr>
        <w:t>capable</w:t>
      </w:r>
      <w:r w:rsidR="002856CF" w:rsidRPr="00F25C2E">
        <w:rPr>
          <w:rFonts w:ascii="Book Antiqua" w:hAnsi="Book Antiqua" w:cs="Times New Roman"/>
          <w:sz w:val="24"/>
          <w:szCs w:val="24"/>
        </w:rPr>
        <w:t xml:space="preserve"> of inducing</w:t>
      </w:r>
      <w:r w:rsidRPr="00F25C2E">
        <w:rPr>
          <w:rFonts w:ascii="Book Antiqua" w:hAnsi="Book Antiqua" w:cs="Times New Roman"/>
          <w:sz w:val="24"/>
          <w:szCs w:val="24"/>
        </w:rPr>
        <w:t xml:space="preserve"> </w:t>
      </w:r>
      <w:r w:rsidR="00D33C67" w:rsidRPr="00F25C2E">
        <w:rPr>
          <w:rFonts w:ascii="Book Antiqua" w:hAnsi="Book Antiqua" w:cs="Times New Roman"/>
          <w:i/>
          <w:sz w:val="24"/>
          <w:szCs w:val="24"/>
        </w:rPr>
        <w:t>in vitro</w:t>
      </w:r>
      <w:r w:rsidR="00D33C67" w:rsidRPr="00F25C2E">
        <w:rPr>
          <w:rFonts w:ascii="Book Antiqua" w:hAnsi="Book Antiqua" w:cs="Times New Roman"/>
          <w:sz w:val="24"/>
          <w:szCs w:val="24"/>
        </w:rPr>
        <w:t xml:space="preserve"> </w:t>
      </w:r>
      <w:r w:rsidRPr="00F25C2E">
        <w:rPr>
          <w:rFonts w:ascii="Book Antiqua" w:hAnsi="Book Antiqua" w:cs="Times New Roman"/>
          <w:sz w:val="24"/>
          <w:szCs w:val="24"/>
        </w:rPr>
        <w:t>mig</w:t>
      </w:r>
      <w:r w:rsidR="002856CF" w:rsidRPr="00F25C2E">
        <w:rPr>
          <w:rFonts w:ascii="Book Antiqua" w:hAnsi="Book Antiqua" w:cs="Times New Roman"/>
          <w:sz w:val="24"/>
          <w:szCs w:val="24"/>
        </w:rPr>
        <w:t>ration of endothelial cells and</w:t>
      </w:r>
      <w:r w:rsidR="000E07E4" w:rsidRPr="00F25C2E">
        <w:rPr>
          <w:rFonts w:ascii="Book Antiqua" w:hAnsi="Book Antiqua" w:cs="Times New Roman"/>
          <w:sz w:val="24"/>
          <w:szCs w:val="24"/>
        </w:rPr>
        <w:t xml:space="preserve"> </w:t>
      </w:r>
      <w:r w:rsidR="00D33C67" w:rsidRPr="00F25C2E">
        <w:rPr>
          <w:rFonts w:ascii="Book Antiqua" w:hAnsi="Book Antiqua" w:cs="Times New Roman"/>
          <w:i/>
          <w:sz w:val="24"/>
          <w:szCs w:val="24"/>
        </w:rPr>
        <w:t>in vivo</w:t>
      </w:r>
      <w:r w:rsidR="00D33C67" w:rsidRPr="00F25C2E">
        <w:rPr>
          <w:rFonts w:ascii="Book Antiqua" w:hAnsi="Book Antiqua" w:cs="Times New Roman"/>
          <w:sz w:val="24"/>
          <w:szCs w:val="24"/>
        </w:rPr>
        <w:t xml:space="preserve"> </w:t>
      </w:r>
      <w:r w:rsidRPr="00F25C2E">
        <w:rPr>
          <w:rFonts w:ascii="Book Antiqua" w:hAnsi="Book Antiqua" w:cs="Times New Roman"/>
          <w:sz w:val="24"/>
          <w:szCs w:val="24"/>
        </w:rPr>
        <w:t>formation of blood vessel</w:t>
      </w:r>
      <w:r w:rsidR="002856CF" w:rsidRPr="00F25C2E">
        <w:rPr>
          <w:rFonts w:ascii="Book Antiqua" w:hAnsi="Book Antiqua" w:cs="Times New Roman"/>
          <w:sz w:val="24"/>
          <w:szCs w:val="24"/>
        </w:rPr>
        <w:t>s and exhibit</w:t>
      </w:r>
      <w:r w:rsidRPr="00F25C2E">
        <w:rPr>
          <w:rFonts w:ascii="Book Antiqua" w:hAnsi="Book Antiqua" w:cs="Times New Roman"/>
          <w:sz w:val="24"/>
          <w:szCs w:val="24"/>
        </w:rPr>
        <w:t xml:space="preserve"> </w:t>
      </w:r>
      <w:r w:rsidR="000E07E4" w:rsidRPr="00F25C2E">
        <w:rPr>
          <w:rFonts w:ascii="Book Antiqua" w:hAnsi="Book Antiqua" w:cs="Times New Roman"/>
          <w:sz w:val="24"/>
          <w:szCs w:val="24"/>
        </w:rPr>
        <w:t xml:space="preserve">a </w:t>
      </w:r>
      <w:r w:rsidRPr="00F25C2E">
        <w:rPr>
          <w:rFonts w:ascii="Book Antiqua" w:hAnsi="Book Antiqua" w:cs="Times New Roman"/>
          <w:sz w:val="24"/>
          <w:szCs w:val="24"/>
        </w:rPr>
        <w:t xml:space="preserve">higher angiogenic </w:t>
      </w:r>
      <w:r w:rsidR="00D33C67" w:rsidRPr="00F25C2E">
        <w:rPr>
          <w:rFonts w:ascii="Book Antiqua" w:hAnsi="Book Antiqua" w:cs="Times New Roman"/>
          <w:sz w:val="24"/>
          <w:szCs w:val="24"/>
        </w:rPr>
        <w:t>capability</w:t>
      </w:r>
      <w:r w:rsidR="002856CF" w:rsidRPr="00F25C2E">
        <w:rPr>
          <w:rFonts w:ascii="Book Antiqua" w:hAnsi="Book Antiqua" w:cs="Times New Roman"/>
          <w:sz w:val="24"/>
          <w:szCs w:val="24"/>
        </w:rPr>
        <w:t xml:space="preserve"> than</w:t>
      </w:r>
      <w:r w:rsidRPr="00F25C2E">
        <w:rPr>
          <w:rFonts w:ascii="Book Antiqua" w:hAnsi="Book Antiqua" w:cs="Times New Roman"/>
          <w:sz w:val="24"/>
          <w:szCs w:val="24"/>
        </w:rPr>
        <w:t xml:space="preserve"> BMSC</w:t>
      </w:r>
      <w:r w:rsidR="00D00A73" w:rsidRPr="00F25C2E">
        <w:rPr>
          <w:rFonts w:ascii="Book Antiqua" w:hAnsi="Book Antiqua" w:cs="Times New Roman"/>
          <w:sz w:val="24"/>
          <w:szCs w:val="24"/>
        </w:rPr>
        <w:t>s</w:t>
      </w:r>
      <w:r w:rsidRPr="00F25C2E">
        <w:rPr>
          <w:rFonts w:ascii="Book Antiqua" w:hAnsi="Book Antiqua" w:cs="Times New Roman"/>
          <w:sz w:val="24"/>
          <w:szCs w:val="24"/>
        </w:rPr>
        <w:t>/</w:t>
      </w:r>
      <w:proofErr w:type="gramStart"/>
      <w:r w:rsidRPr="00F25C2E">
        <w:rPr>
          <w:rFonts w:ascii="Book Antiqua" w:hAnsi="Book Antiqua" w:cs="Times New Roman"/>
          <w:sz w:val="24"/>
          <w:szCs w:val="24"/>
        </w:rPr>
        <w:t>AMSC</w:t>
      </w:r>
      <w:r w:rsidR="00D00A73" w:rsidRPr="00F25C2E">
        <w:rPr>
          <w:rFonts w:ascii="Book Antiqua" w:hAnsi="Book Antiqua" w:cs="Times New Roman"/>
          <w:sz w:val="24"/>
          <w:szCs w:val="24"/>
        </w:rPr>
        <w:t>s</w:t>
      </w:r>
      <w:r w:rsidRPr="00F25C2E">
        <w:rPr>
          <w:rFonts w:ascii="Book Antiqua" w:hAnsi="Book Antiqua" w:cs="Times New Roman"/>
          <w:sz w:val="24"/>
          <w:szCs w:val="24"/>
          <w:vertAlign w:val="superscript"/>
        </w:rPr>
        <w:t>[</w:t>
      </w:r>
      <w:proofErr w:type="gramEnd"/>
      <w:r w:rsidR="005B5C9D" w:rsidRPr="00F25C2E">
        <w:rPr>
          <w:rFonts w:ascii="Book Antiqua" w:hAnsi="Book Antiqua" w:cs="Times New Roman"/>
          <w:bCs/>
          <w:sz w:val="24"/>
          <w:szCs w:val="24"/>
          <w:vertAlign w:val="superscript"/>
          <w:lang w:eastAsia="zh-CN"/>
        </w:rPr>
        <w:t>99</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w:t>
      </w:r>
      <w:r w:rsidR="008C0049">
        <w:rPr>
          <w:rFonts w:ascii="Book Antiqua" w:hAnsi="Book Antiqua" w:cs="Times New Roman"/>
          <w:sz w:val="24"/>
          <w:szCs w:val="24"/>
          <w:lang w:eastAsia="zh-CN"/>
        </w:rPr>
        <w:t xml:space="preserve"> </w:t>
      </w:r>
      <w:r w:rsidRPr="00F25C2E">
        <w:rPr>
          <w:rFonts w:ascii="Book Antiqua" w:hAnsi="Book Antiqua" w:cs="Times New Roman"/>
          <w:sz w:val="24"/>
          <w:szCs w:val="24"/>
        </w:rPr>
        <w:t xml:space="preserve">Application of DPSC secretomes to endothelial cells </w:t>
      </w:r>
      <w:r w:rsidR="00880D6C" w:rsidRPr="00F25C2E">
        <w:rPr>
          <w:rFonts w:ascii="Book Antiqua" w:hAnsi="Book Antiqua" w:cs="Times New Roman"/>
          <w:sz w:val="24"/>
          <w:szCs w:val="24"/>
        </w:rPr>
        <w:t>enhanced</w:t>
      </w:r>
      <w:r w:rsidRPr="00F25C2E">
        <w:rPr>
          <w:rFonts w:ascii="Book Antiqua" w:hAnsi="Book Antiqua" w:cs="Times New Roman"/>
          <w:sz w:val="24"/>
          <w:szCs w:val="24"/>
        </w:rPr>
        <w:t xml:space="preserve"> </w:t>
      </w:r>
      <w:r w:rsidR="00880D6C" w:rsidRPr="00F25C2E">
        <w:rPr>
          <w:rFonts w:ascii="Book Antiqua" w:hAnsi="Book Antiqua" w:cs="Times New Roman"/>
          <w:sz w:val="24"/>
          <w:szCs w:val="24"/>
        </w:rPr>
        <w:t xml:space="preserve">tubulogenesis and </w:t>
      </w:r>
      <w:r w:rsidRPr="00F25C2E">
        <w:rPr>
          <w:rFonts w:ascii="Book Antiqua" w:hAnsi="Book Antiqua" w:cs="Times New Roman"/>
          <w:sz w:val="24"/>
          <w:szCs w:val="24"/>
        </w:rPr>
        <w:t>cell migration,</w:t>
      </w:r>
      <w:r w:rsidR="002856CF" w:rsidRPr="00F25C2E">
        <w:rPr>
          <w:rFonts w:ascii="Book Antiqua" w:hAnsi="Book Antiqua" w:cs="Times New Roman"/>
          <w:sz w:val="24"/>
          <w:szCs w:val="24"/>
        </w:rPr>
        <w:t xml:space="preserve"> demonstrating</w:t>
      </w:r>
      <w:r w:rsidRPr="00F25C2E">
        <w:rPr>
          <w:rFonts w:ascii="Book Antiqua" w:hAnsi="Book Antiqua" w:cs="Times New Roman"/>
          <w:sz w:val="24"/>
          <w:szCs w:val="24"/>
        </w:rPr>
        <w:t xml:space="preserve"> the paracrine and pro-angiogenic effect of </w:t>
      </w:r>
      <w:r w:rsidR="000E07E4" w:rsidRPr="00F25C2E">
        <w:rPr>
          <w:rFonts w:ascii="Book Antiqua" w:hAnsi="Book Antiqua" w:cs="Times New Roman"/>
          <w:sz w:val="24"/>
          <w:szCs w:val="24"/>
        </w:rPr>
        <w:t xml:space="preserve">the </w:t>
      </w:r>
      <w:r w:rsidR="002856CF" w:rsidRPr="00F25C2E">
        <w:rPr>
          <w:rFonts w:ascii="Book Antiqua" w:hAnsi="Book Antiqua" w:cs="Times New Roman"/>
          <w:sz w:val="24"/>
          <w:szCs w:val="24"/>
        </w:rPr>
        <w:t xml:space="preserve">cell </w:t>
      </w:r>
      <w:proofErr w:type="gramStart"/>
      <w:r w:rsidRPr="00F25C2E">
        <w:rPr>
          <w:rFonts w:ascii="Book Antiqua" w:hAnsi="Book Antiqua" w:cs="Times New Roman"/>
          <w:sz w:val="24"/>
          <w:szCs w:val="24"/>
        </w:rPr>
        <w:t>secretomes</w:t>
      </w:r>
      <w:r w:rsidRPr="00F25C2E">
        <w:rPr>
          <w:rFonts w:ascii="Book Antiqua" w:hAnsi="Book Antiqua" w:cs="Times New Roman"/>
          <w:sz w:val="24"/>
          <w:szCs w:val="24"/>
          <w:vertAlign w:val="superscript"/>
        </w:rPr>
        <w:t>[</w:t>
      </w:r>
      <w:proofErr w:type="gramEnd"/>
      <w:r w:rsidR="00E2534A" w:rsidRPr="00F25C2E">
        <w:rPr>
          <w:rFonts w:ascii="Book Antiqua" w:hAnsi="Book Antiqua" w:cs="Times New Roman"/>
          <w:bCs/>
          <w:sz w:val="24"/>
          <w:szCs w:val="24"/>
          <w:vertAlign w:val="superscript"/>
        </w:rPr>
        <w:t>1</w:t>
      </w:r>
      <w:r w:rsidR="005B5C9D" w:rsidRPr="00F25C2E">
        <w:rPr>
          <w:rFonts w:ascii="Book Antiqua" w:hAnsi="Book Antiqua" w:cs="Times New Roman"/>
          <w:bCs/>
          <w:sz w:val="24"/>
          <w:szCs w:val="24"/>
          <w:vertAlign w:val="superscript"/>
          <w:lang w:eastAsia="zh-CN"/>
        </w:rPr>
        <w:t>07</w:t>
      </w:r>
      <w:r w:rsidRPr="00F25C2E">
        <w:rPr>
          <w:rFonts w:ascii="Book Antiqua" w:hAnsi="Book Antiqua" w:cs="Times New Roman"/>
          <w:sz w:val="24"/>
          <w:szCs w:val="24"/>
          <w:vertAlign w:val="superscript"/>
        </w:rPr>
        <w:t>]</w:t>
      </w:r>
      <w:r w:rsidR="002856CF" w:rsidRPr="00F25C2E">
        <w:rPr>
          <w:rFonts w:ascii="Book Antiqua" w:hAnsi="Book Antiqua" w:cs="Times New Roman"/>
          <w:sz w:val="24"/>
          <w:szCs w:val="24"/>
        </w:rPr>
        <w:t>. A</w:t>
      </w:r>
      <w:r w:rsidR="007D1B86" w:rsidRPr="00F25C2E">
        <w:rPr>
          <w:rFonts w:ascii="Book Antiqua" w:hAnsi="Book Antiqua" w:cs="Times New Roman"/>
          <w:sz w:val="24"/>
          <w:szCs w:val="24"/>
        </w:rPr>
        <w:t xml:space="preserve">ngiogenesis </w:t>
      </w:r>
      <w:r w:rsidR="002856CF" w:rsidRPr="00F25C2E">
        <w:rPr>
          <w:rFonts w:ascii="Book Antiqua" w:hAnsi="Book Antiqua" w:cs="Times New Roman"/>
          <w:sz w:val="24"/>
          <w:szCs w:val="24"/>
        </w:rPr>
        <w:t>appears to be</w:t>
      </w:r>
      <w:r w:rsidR="00A00FED" w:rsidRPr="00F25C2E">
        <w:rPr>
          <w:rFonts w:ascii="Book Antiqua" w:hAnsi="Book Antiqua" w:cs="Times New Roman"/>
          <w:sz w:val="24"/>
          <w:szCs w:val="24"/>
        </w:rPr>
        <w:t xml:space="preserve"> </w:t>
      </w:r>
      <w:r w:rsidRPr="00F25C2E">
        <w:rPr>
          <w:rFonts w:ascii="Book Antiqua" w:hAnsi="Book Antiqua" w:cs="Times New Roman"/>
          <w:sz w:val="24"/>
          <w:szCs w:val="24"/>
        </w:rPr>
        <w:t>of prime im</w:t>
      </w:r>
      <w:r w:rsidR="002856CF" w:rsidRPr="00F25C2E">
        <w:rPr>
          <w:rFonts w:ascii="Book Antiqua" w:hAnsi="Book Antiqua" w:cs="Times New Roman"/>
          <w:sz w:val="24"/>
          <w:szCs w:val="24"/>
        </w:rPr>
        <w:t>portance in nerve repair because</w:t>
      </w:r>
      <w:r w:rsidRPr="00F25C2E">
        <w:rPr>
          <w:rFonts w:ascii="Book Antiqua" w:hAnsi="Book Antiqua" w:cs="Times New Roman"/>
          <w:sz w:val="24"/>
          <w:szCs w:val="24"/>
        </w:rPr>
        <w:t xml:space="preserve"> newly formed blood vessels act as tracks/guiding path</w:t>
      </w:r>
      <w:r w:rsidR="002856CF" w:rsidRPr="00F25C2E">
        <w:rPr>
          <w:rFonts w:ascii="Book Antiqua" w:hAnsi="Book Antiqua" w:cs="Times New Roman"/>
          <w:sz w:val="24"/>
          <w:szCs w:val="24"/>
        </w:rPr>
        <w:t>s</w:t>
      </w:r>
      <w:r w:rsidRPr="00F25C2E">
        <w:rPr>
          <w:rFonts w:ascii="Book Antiqua" w:hAnsi="Book Antiqua" w:cs="Times New Roman"/>
          <w:sz w:val="24"/>
          <w:szCs w:val="24"/>
        </w:rPr>
        <w:t xml:space="preserve"> for SCs to cross the bridge </w:t>
      </w:r>
      <w:r w:rsidR="00880D6C" w:rsidRPr="00F25C2E">
        <w:rPr>
          <w:rFonts w:ascii="Book Antiqua" w:hAnsi="Book Antiqua" w:cs="Times New Roman"/>
          <w:sz w:val="24"/>
          <w:szCs w:val="24"/>
        </w:rPr>
        <w:t xml:space="preserve">gap </w:t>
      </w:r>
      <w:r w:rsidR="002856CF" w:rsidRPr="00F25C2E">
        <w:rPr>
          <w:rFonts w:ascii="Book Antiqua" w:hAnsi="Book Antiqua" w:cs="Times New Roman"/>
          <w:sz w:val="24"/>
          <w:szCs w:val="24"/>
        </w:rPr>
        <w:t>taking re</w:t>
      </w:r>
      <w:r w:rsidRPr="00F25C2E">
        <w:rPr>
          <w:rFonts w:ascii="Book Antiqua" w:hAnsi="Book Antiqua" w:cs="Times New Roman"/>
          <w:sz w:val="24"/>
          <w:szCs w:val="24"/>
        </w:rPr>
        <w:t xml:space="preserve">growing axons with </w:t>
      </w:r>
      <w:proofErr w:type="gramStart"/>
      <w:r w:rsidRPr="00F25C2E">
        <w:rPr>
          <w:rFonts w:ascii="Book Antiqua" w:hAnsi="Book Antiqua" w:cs="Times New Roman"/>
          <w:sz w:val="24"/>
          <w:szCs w:val="24"/>
        </w:rPr>
        <w:t>them</w:t>
      </w:r>
      <w:r w:rsidRPr="00F25C2E">
        <w:rPr>
          <w:rFonts w:ascii="Book Antiqua" w:hAnsi="Book Antiqua" w:cs="Times New Roman"/>
          <w:sz w:val="24"/>
          <w:szCs w:val="24"/>
          <w:vertAlign w:val="superscript"/>
        </w:rPr>
        <w:t>[</w:t>
      </w:r>
      <w:proofErr w:type="gramEnd"/>
      <w:r w:rsidR="00E2534A" w:rsidRPr="00F25C2E">
        <w:rPr>
          <w:rFonts w:ascii="Book Antiqua" w:hAnsi="Book Antiqua" w:cs="Times New Roman"/>
          <w:bCs/>
          <w:sz w:val="24"/>
          <w:szCs w:val="24"/>
          <w:vertAlign w:val="superscript"/>
        </w:rPr>
        <w:t>1</w:t>
      </w:r>
      <w:r w:rsidR="005B5C9D" w:rsidRPr="00F25C2E">
        <w:rPr>
          <w:rFonts w:ascii="Book Antiqua" w:hAnsi="Book Antiqua" w:cs="Times New Roman"/>
          <w:bCs/>
          <w:sz w:val="24"/>
          <w:szCs w:val="24"/>
          <w:vertAlign w:val="superscript"/>
          <w:lang w:eastAsia="zh-CN"/>
        </w:rPr>
        <w:t>08</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w:t>
      </w:r>
    </w:p>
    <w:p w:rsidR="00FE1202" w:rsidRPr="00F25C2E" w:rsidRDefault="00FE1202" w:rsidP="00F25C2E">
      <w:pPr>
        <w:spacing w:after="0" w:line="360" w:lineRule="auto"/>
        <w:jc w:val="both"/>
        <w:rPr>
          <w:rFonts w:ascii="Book Antiqua" w:hAnsi="Book Antiqua" w:cs="Times New Roman"/>
          <w:sz w:val="24"/>
          <w:szCs w:val="24"/>
          <w:lang w:eastAsia="zh-CN"/>
        </w:rPr>
      </w:pPr>
    </w:p>
    <w:p w:rsidR="0071095D" w:rsidRPr="00F25C2E" w:rsidRDefault="00756A1A" w:rsidP="00F25C2E">
      <w:pPr>
        <w:spacing w:after="0" w:line="360" w:lineRule="auto"/>
        <w:jc w:val="both"/>
        <w:rPr>
          <w:rFonts w:ascii="Book Antiqua" w:hAnsi="Book Antiqua" w:cs="Times New Roman"/>
          <w:b/>
          <w:i/>
          <w:iCs/>
          <w:sz w:val="24"/>
          <w:szCs w:val="24"/>
        </w:rPr>
      </w:pPr>
      <w:r w:rsidRPr="00F25C2E">
        <w:rPr>
          <w:rFonts w:ascii="Book Antiqua" w:hAnsi="Book Antiqua" w:cs="Times New Roman"/>
          <w:b/>
          <w:i/>
          <w:iCs/>
          <w:sz w:val="24"/>
          <w:szCs w:val="24"/>
        </w:rPr>
        <w:t>Neurotrophins and</w:t>
      </w:r>
      <w:r w:rsidR="00FE1202" w:rsidRPr="00F25C2E">
        <w:rPr>
          <w:rFonts w:ascii="Book Antiqua" w:hAnsi="Book Antiqua" w:cs="Times New Roman"/>
          <w:b/>
          <w:i/>
          <w:iCs/>
          <w:sz w:val="24"/>
          <w:szCs w:val="24"/>
        </w:rPr>
        <w:t xml:space="preserve"> their receptors</w:t>
      </w:r>
    </w:p>
    <w:p w:rsidR="007D7FE5" w:rsidRPr="00F25C2E" w:rsidRDefault="00756A1A"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Neurotrophins are a </w:t>
      </w:r>
      <w:r w:rsidR="00A8324F" w:rsidRPr="00F25C2E">
        <w:rPr>
          <w:rFonts w:ascii="Book Antiqua" w:hAnsi="Book Antiqua" w:cs="Times New Roman"/>
          <w:sz w:val="24"/>
          <w:szCs w:val="24"/>
        </w:rPr>
        <w:t>group</w:t>
      </w:r>
      <w:r w:rsidRPr="00F25C2E">
        <w:rPr>
          <w:rFonts w:ascii="Book Antiqua" w:hAnsi="Book Antiqua" w:cs="Times New Roman"/>
          <w:sz w:val="24"/>
          <w:szCs w:val="24"/>
        </w:rPr>
        <w:t xml:space="preserve"> of </w:t>
      </w:r>
      <w:r w:rsidR="00D2552D" w:rsidRPr="00F25C2E">
        <w:rPr>
          <w:rFonts w:ascii="Book Antiqua" w:hAnsi="Book Antiqua" w:cs="Times New Roman"/>
          <w:sz w:val="24"/>
          <w:szCs w:val="24"/>
        </w:rPr>
        <w:t>proteinaceous</w:t>
      </w:r>
      <w:r w:rsidR="00A8324F" w:rsidRPr="00F25C2E">
        <w:rPr>
          <w:rFonts w:ascii="Book Antiqua" w:hAnsi="Book Antiqua" w:cs="Times New Roman"/>
          <w:sz w:val="24"/>
          <w:szCs w:val="24"/>
        </w:rPr>
        <w:t xml:space="preserve"> substances</w:t>
      </w:r>
      <w:r w:rsidRPr="00F25C2E">
        <w:rPr>
          <w:rFonts w:ascii="Book Antiqua" w:hAnsi="Book Antiqua" w:cs="Times New Roman"/>
          <w:sz w:val="24"/>
          <w:szCs w:val="24"/>
        </w:rPr>
        <w:t xml:space="preserve"> that i</w:t>
      </w:r>
      <w:r w:rsidR="00FC680D" w:rsidRPr="00F25C2E">
        <w:rPr>
          <w:rFonts w:ascii="Book Antiqua" w:hAnsi="Book Antiqua" w:cs="Times New Roman"/>
          <w:sz w:val="24"/>
          <w:szCs w:val="24"/>
        </w:rPr>
        <w:t xml:space="preserve">nduce the </w:t>
      </w:r>
      <w:r w:rsidR="00A8324F" w:rsidRPr="00F25C2E">
        <w:rPr>
          <w:rFonts w:ascii="Book Antiqua" w:hAnsi="Book Antiqua" w:cs="Times New Roman"/>
          <w:sz w:val="24"/>
          <w:szCs w:val="24"/>
        </w:rPr>
        <w:t xml:space="preserve">development, function and </w:t>
      </w:r>
      <w:r w:rsidR="00FC680D" w:rsidRPr="00F25C2E">
        <w:rPr>
          <w:rFonts w:ascii="Book Antiqua" w:hAnsi="Book Antiqua" w:cs="Times New Roman"/>
          <w:sz w:val="24"/>
          <w:szCs w:val="24"/>
        </w:rPr>
        <w:t>survival</w:t>
      </w:r>
      <w:r w:rsidRPr="00F25C2E">
        <w:rPr>
          <w:rFonts w:ascii="Book Antiqua" w:hAnsi="Book Antiqua" w:cs="Times New Roman"/>
          <w:sz w:val="24"/>
          <w:szCs w:val="24"/>
        </w:rPr>
        <w:t xml:space="preserve"> of neurons. Neurotrophins </w:t>
      </w:r>
      <w:r w:rsidR="00AF10A7" w:rsidRPr="00F25C2E">
        <w:rPr>
          <w:rFonts w:ascii="Book Antiqua" w:hAnsi="Book Antiqua" w:cs="Times New Roman"/>
          <w:sz w:val="24"/>
          <w:szCs w:val="24"/>
        </w:rPr>
        <w:t xml:space="preserve">activate and </w:t>
      </w:r>
      <w:r w:rsidRPr="00F25C2E">
        <w:rPr>
          <w:rFonts w:ascii="Book Antiqua" w:hAnsi="Book Antiqua" w:cs="Times New Roman"/>
          <w:sz w:val="24"/>
          <w:szCs w:val="24"/>
        </w:rPr>
        <w:t xml:space="preserve">bind to a family of receptor tyrosine kinases </w:t>
      </w:r>
      <w:r w:rsidR="00A00FED" w:rsidRPr="00F25C2E">
        <w:rPr>
          <w:rFonts w:ascii="Book Antiqua" w:hAnsi="Book Antiqua" w:cs="Times New Roman"/>
          <w:sz w:val="24"/>
          <w:szCs w:val="24"/>
        </w:rPr>
        <w:t>(TRK</w:t>
      </w:r>
      <w:r w:rsidR="00D2552D" w:rsidRPr="00F25C2E">
        <w:rPr>
          <w:rFonts w:ascii="Book Antiqua" w:hAnsi="Book Antiqua" w:cs="Times New Roman"/>
          <w:sz w:val="24"/>
          <w:szCs w:val="24"/>
        </w:rPr>
        <w:t>s</w:t>
      </w:r>
      <w:r w:rsidR="00A00FED" w:rsidRPr="00F25C2E">
        <w:rPr>
          <w:rFonts w:ascii="Book Antiqua" w:hAnsi="Book Antiqua" w:cs="Times New Roman"/>
          <w:sz w:val="24"/>
          <w:szCs w:val="24"/>
        </w:rPr>
        <w:t>)</w:t>
      </w:r>
      <w:r w:rsidR="00D2552D" w:rsidRPr="00F25C2E">
        <w:rPr>
          <w:rFonts w:ascii="Book Antiqua" w:hAnsi="Book Antiqua" w:cs="Times New Roman"/>
          <w:sz w:val="24"/>
          <w:szCs w:val="24"/>
        </w:rPr>
        <w:t xml:space="preserve">. </w:t>
      </w:r>
      <w:r w:rsidR="00AF10A7" w:rsidRPr="00F25C2E">
        <w:rPr>
          <w:rFonts w:ascii="Book Antiqua" w:hAnsi="Book Antiqua" w:cs="Times New Roman"/>
          <w:sz w:val="24"/>
          <w:szCs w:val="24"/>
        </w:rPr>
        <w:t xml:space="preserve">NT-3 binds to </w:t>
      </w:r>
      <w:r w:rsidR="00D2552D" w:rsidRPr="00F25C2E">
        <w:rPr>
          <w:rFonts w:ascii="Book Antiqua" w:hAnsi="Book Antiqua" w:cs="Times New Roman"/>
          <w:sz w:val="24"/>
          <w:szCs w:val="24"/>
        </w:rPr>
        <w:t>TrkC,</w:t>
      </w:r>
      <w:r w:rsidR="00815A83" w:rsidRPr="00F25C2E">
        <w:rPr>
          <w:rFonts w:ascii="Book Antiqua" w:hAnsi="Book Antiqua" w:cs="Times New Roman"/>
          <w:sz w:val="24"/>
          <w:szCs w:val="24"/>
        </w:rPr>
        <w:t xml:space="preserve"> </w:t>
      </w:r>
      <w:r w:rsidR="00D2552D" w:rsidRPr="00F25C2E">
        <w:rPr>
          <w:rFonts w:ascii="Book Antiqua" w:hAnsi="Book Antiqua" w:cs="Times New Roman"/>
          <w:sz w:val="24"/>
          <w:szCs w:val="24"/>
        </w:rPr>
        <w:t>BDNF</w:t>
      </w:r>
      <w:r w:rsidR="00AF10A7" w:rsidRPr="00F25C2E">
        <w:rPr>
          <w:rFonts w:ascii="Book Antiqua" w:hAnsi="Book Antiqua" w:cs="Times New Roman"/>
          <w:sz w:val="24"/>
          <w:szCs w:val="24"/>
        </w:rPr>
        <w:t xml:space="preserve"> to </w:t>
      </w:r>
      <w:r w:rsidR="00815A83" w:rsidRPr="00F25C2E">
        <w:rPr>
          <w:rFonts w:ascii="Book Antiqua" w:hAnsi="Book Antiqua" w:cs="Times New Roman"/>
          <w:sz w:val="24"/>
          <w:szCs w:val="24"/>
        </w:rPr>
        <w:t xml:space="preserve">TrkB </w:t>
      </w:r>
      <w:r w:rsidR="00AF10A7" w:rsidRPr="00F25C2E">
        <w:rPr>
          <w:rFonts w:ascii="Book Antiqua" w:hAnsi="Book Antiqua" w:cs="Times New Roman"/>
          <w:sz w:val="24"/>
          <w:szCs w:val="24"/>
        </w:rPr>
        <w:t xml:space="preserve">and </w:t>
      </w:r>
      <w:r w:rsidRPr="00F25C2E">
        <w:rPr>
          <w:rFonts w:ascii="Book Antiqua" w:hAnsi="Book Antiqua" w:cs="Times New Roman"/>
          <w:sz w:val="24"/>
          <w:szCs w:val="24"/>
        </w:rPr>
        <w:t>NGF</w:t>
      </w:r>
      <w:r w:rsidR="00AF10A7" w:rsidRPr="00F25C2E">
        <w:rPr>
          <w:rFonts w:ascii="Book Antiqua" w:hAnsi="Book Antiqua" w:cs="Times New Roman"/>
          <w:sz w:val="24"/>
          <w:szCs w:val="24"/>
        </w:rPr>
        <w:t xml:space="preserve"> to TrkA</w:t>
      </w:r>
      <w:r w:rsidRPr="00F25C2E">
        <w:rPr>
          <w:rFonts w:ascii="Book Antiqua" w:hAnsi="Book Antiqua" w:cs="Times New Roman"/>
          <w:sz w:val="24"/>
          <w:szCs w:val="24"/>
        </w:rPr>
        <w:t xml:space="preserve">. Binding of these </w:t>
      </w:r>
      <w:r w:rsidR="00AF10A7" w:rsidRPr="00F25C2E">
        <w:rPr>
          <w:rFonts w:ascii="Book Antiqua" w:hAnsi="Book Antiqua" w:cs="Times New Roman"/>
          <w:sz w:val="24"/>
          <w:szCs w:val="24"/>
        </w:rPr>
        <w:t xml:space="preserve">receptors </w:t>
      </w:r>
      <w:r w:rsidRPr="00F25C2E">
        <w:rPr>
          <w:rFonts w:ascii="Book Antiqua" w:hAnsi="Book Antiqua" w:cs="Times New Roman"/>
          <w:sz w:val="24"/>
          <w:szCs w:val="24"/>
        </w:rPr>
        <w:t xml:space="preserve">to their </w:t>
      </w:r>
      <w:r w:rsidR="00AF10A7" w:rsidRPr="00F25C2E">
        <w:rPr>
          <w:rFonts w:ascii="Book Antiqua" w:hAnsi="Book Antiqua" w:cs="Times New Roman"/>
          <w:sz w:val="24"/>
          <w:szCs w:val="24"/>
        </w:rPr>
        <w:t>factors</w:t>
      </w:r>
      <w:r w:rsidR="00D2552D" w:rsidRPr="00F25C2E">
        <w:rPr>
          <w:rFonts w:ascii="Book Antiqua" w:hAnsi="Book Antiqua" w:cs="Times New Roman"/>
          <w:sz w:val="24"/>
          <w:szCs w:val="24"/>
        </w:rPr>
        <w:t xml:space="preserve"> presents</w:t>
      </w:r>
      <w:r w:rsidRPr="00F25C2E">
        <w:rPr>
          <w:rFonts w:ascii="Book Antiqua" w:hAnsi="Book Antiqua" w:cs="Times New Roman"/>
          <w:sz w:val="24"/>
          <w:szCs w:val="24"/>
        </w:rPr>
        <w:t xml:space="preserve"> a survival signal </w:t>
      </w:r>
      <w:r w:rsidR="00D2552D" w:rsidRPr="00F25C2E">
        <w:rPr>
          <w:rFonts w:ascii="Book Antiqua" w:hAnsi="Book Antiqua" w:cs="Times New Roman"/>
          <w:sz w:val="24"/>
          <w:szCs w:val="24"/>
        </w:rPr>
        <w:t>to</w:t>
      </w:r>
      <w:r w:rsidRPr="00F25C2E">
        <w:rPr>
          <w:rFonts w:ascii="Book Antiqua" w:hAnsi="Book Antiqua" w:cs="Times New Roman"/>
          <w:sz w:val="24"/>
          <w:szCs w:val="24"/>
        </w:rPr>
        <w:t xml:space="preserve"> neurons. </w:t>
      </w:r>
      <w:r w:rsidR="00AF10A7" w:rsidRPr="00F25C2E">
        <w:rPr>
          <w:rFonts w:ascii="Book Antiqua" w:hAnsi="Book Antiqua" w:cs="Times New Roman"/>
          <w:sz w:val="24"/>
          <w:szCs w:val="24"/>
        </w:rPr>
        <w:t>Another</w:t>
      </w:r>
      <w:r w:rsidR="00D2552D" w:rsidRPr="00F25C2E">
        <w:rPr>
          <w:rFonts w:ascii="Book Antiqua" w:hAnsi="Book Antiqua" w:cs="Times New Roman"/>
          <w:sz w:val="24"/>
          <w:szCs w:val="24"/>
        </w:rPr>
        <w:t xml:space="preserve"> </w:t>
      </w:r>
      <w:r w:rsidRPr="00F25C2E">
        <w:rPr>
          <w:rFonts w:ascii="Book Antiqua" w:hAnsi="Book Antiqua" w:cs="Times New Roman"/>
          <w:sz w:val="24"/>
          <w:szCs w:val="24"/>
        </w:rPr>
        <w:t>receptor</w:t>
      </w:r>
      <w:r w:rsidR="00D2552D" w:rsidRPr="00F25C2E">
        <w:rPr>
          <w:rFonts w:ascii="Book Antiqua" w:hAnsi="Book Antiqua" w:cs="Times New Roman"/>
          <w:sz w:val="24"/>
          <w:szCs w:val="24"/>
        </w:rPr>
        <w:t>,</w:t>
      </w:r>
      <w:r w:rsidRPr="00F25C2E">
        <w:rPr>
          <w:rFonts w:ascii="Book Antiqua" w:hAnsi="Book Antiqua" w:cs="Times New Roman"/>
          <w:sz w:val="24"/>
          <w:szCs w:val="24"/>
        </w:rPr>
        <w:t xml:space="preserve"> </w:t>
      </w:r>
      <w:r w:rsidR="00AF10A7" w:rsidRPr="00F25C2E">
        <w:rPr>
          <w:rFonts w:ascii="Book Antiqua" w:hAnsi="Book Antiqua" w:cs="Times New Roman"/>
          <w:sz w:val="24"/>
          <w:szCs w:val="24"/>
        </w:rPr>
        <w:t>named</w:t>
      </w:r>
      <w:r w:rsidRPr="00F25C2E">
        <w:rPr>
          <w:rFonts w:ascii="Book Antiqua" w:hAnsi="Book Antiqua" w:cs="Times New Roman"/>
          <w:sz w:val="24"/>
          <w:szCs w:val="24"/>
        </w:rPr>
        <w:t xml:space="preserve"> p75NTR</w:t>
      </w:r>
      <w:r w:rsidR="00D2552D" w:rsidRPr="00F25C2E">
        <w:rPr>
          <w:rFonts w:ascii="Book Antiqua" w:hAnsi="Book Antiqua" w:cs="Times New Roman"/>
          <w:sz w:val="24"/>
          <w:szCs w:val="24"/>
        </w:rPr>
        <w:t>, also binds to neurotrophins</w:t>
      </w:r>
      <w:r w:rsidRPr="00F25C2E">
        <w:rPr>
          <w:rFonts w:ascii="Book Antiqua" w:hAnsi="Book Antiqua" w:cs="Times New Roman"/>
          <w:sz w:val="24"/>
          <w:szCs w:val="24"/>
        </w:rPr>
        <w:t xml:space="preserve"> but with lower </w:t>
      </w:r>
      <w:proofErr w:type="gramStart"/>
      <w:r w:rsidRPr="00F25C2E">
        <w:rPr>
          <w:rFonts w:ascii="Book Antiqua" w:hAnsi="Book Antiqua" w:cs="Times New Roman"/>
          <w:sz w:val="24"/>
          <w:szCs w:val="24"/>
        </w:rPr>
        <w:t>affinity</w:t>
      </w:r>
      <w:r w:rsidRPr="00F25C2E">
        <w:rPr>
          <w:rFonts w:ascii="Book Antiqua" w:hAnsi="Book Antiqua" w:cs="Times New Roman"/>
          <w:sz w:val="24"/>
          <w:szCs w:val="24"/>
          <w:vertAlign w:val="superscript"/>
        </w:rPr>
        <w:t>[</w:t>
      </w:r>
      <w:proofErr w:type="gramEnd"/>
      <w:r w:rsidR="00E2534A" w:rsidRPr="00F25C2E">
        <w:rPr>
          <w:rFonts w:ascii="Book Antiqua" w:hAnsi="Book Antiqua" w:cs="Times New Roman"/>
          <w:bCs/>
          <w:sz w:val="24"/>
          <w:szCs w:val="24"/>
          <w:vertAlign w:val="superscript"/>
        </w:rPr>
        <w:t>1</w:t>
      </w:r>
      <w:r w:rsidR="005B5C9D" w:rsidRPr="00F25C2E">
        <w:rPr>
          <w:rFonts w:ascii="Book Antiqua" w:hAnsi="Book Antiqua" w:cs="Times New Roman"/>
          <w:bCs/>
          <w:sz w:val="24"/>
          <w:szCs w:val="24"/>
          <w:vertAlign w:val="superscript"/>
          <w:lang w:eastAsia="zh-CN"/>
        </w:rPr>
        <w:t>09</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P75NTR is an indispensabl</w:t>
      </w:r>
      <w:r w:rsidR="0028552E" w:rsidRPr="00F25C2E">
        <w:rPr>
          <w:rFonts w:ascii="Book Antiqua" w:hAnsi="Book Antiqua" w:cs="Times New Roman"/>
          <w:sz w:val="24"/>
          <w:szCs w:val="24"/>
        </w:rPr>
        <w:t xml:space="preserve">e </w:t>
      </w:r>
      <w:r w:rsidR="00815A83" w:rsidRPr="00F25C2E">
        <w:rPr>
          <w:rFonts w:ascii="Book Antiqua" w:hAnsi="Book Antiqua" w:cs="Times New Roman"/>
          <w:sz w:val="24"/>
          <w:szCs w:val="24"/>
        </w:rPr>
        <w:t xml:space="preserve">receptor </w:t>
      </w:r>
      <w:r w:rsidR="00D2552D" w:rsidRPr="00F25C2E">
        <w:rPr>
          <w:rFonts w:ascii="Book Antiqua" w:hAnsi="Book Antiqua" w:cs="Times New Roman"/>
          <w:sz w:val="24"/>
          <w:szCs w:val="24"/>
        </w:rPr>
        <w:t>that works in co</w:t>
      </w:r>
      <w:r w:rsidRPr="00F25C2E">
        <w:rPr>
          <w:rFonts w:ascii="Book Antiqua" w:hAnsi="Book Antiqua" w:cs="Times New Roman"/>
          <w:sz w:val="24"/>
          <w:szCs w:val="24"/>
        </w:rPr>
        <w:t>ordination with the T</w:t>
      </w:r>
      <w:r w:rsidR="00A00FED" w:rsidRPr="00F25C2E">
        <w:rPr>
          <w:rFonts w:ascii="Book Antiqua" w:hAnsi="Book Antiqua" w:cs="Times New Roman"/>
          <w:sz w:val="24"/>
          <w:szCs w:val="24"/>
        </w:rPr>
        <w:t>RK</w:t>
      </w:r>
      <w:r w:rsidRPr="00F25C2E">
        <w:rPr>
          <w:rFonts w:ascii="Book Antiqua" w:hAnsi="Book Antiqua" w:cs="Times New Roman"/>
          <w:sz w:val="24"/>
          <w:szCs w:val="24"/>
        </w:rPr>
        <w:t xml:space="preserve"> family, transducing the signals from NGF, BDNF and NT-3 to regulate a broad ar</w:t>
      </w:r>
      <w:r w:rsidR="00D2552D" w:rsidRPr="00F25C2E">
        <w:rPr>
          <w:rFonts w:ascii="Book Antiqua" w:hAnsi="Book Antiqua" w:cs="Times New Roman"/>
          <w:sz w:val="24"/>
          <w:szCs w:val="24"/>
        </w:rPr>
        <w:t xml:space="preserve">ray of processes essential to </w:t>
      </w:r>
      <w:r w:rsidR="008F089A" w:rsidRPr="00F25C2E">
        <w:rPr>
          <w:rFonts w:ascii="Book Antiqua" w:hAnsi="Book Antiqua" w:cs="Times New Roman"/>
          <w:sz w:val="24"/>
          <w:szCs w:val="24"/>
        </w:rPr>
        <w:t xml:space="preserve">maintenance and </w:t>
      </w:r>
      <w:r w:rsidR="009E4F30" w:rsidRPr="00F25C2E">
        <w:rPr>
          <w:rFonts w:ascii="Book Antiqua" w:hAnsi="Book Antiqua" w:cs="Times New Roman"/>
          <w:sz w:val="24"/>
          <w:szCs w:val="24"/>
        </w:rPr>
        <w:t>development of</w:t>
      </w:r>
      <w:r w:rsidRPr="00F25C2E">
        <w:rPr>
          <w:rFonts w:ascii="Book Antiqua" w:hAnsi="Book Antiqua" w:cs="Times New Roman"/>
          <w:sz w:val="24"/>
          <w:szCs w:val="24"/>
        </w:rPr>
        <w:t xml:space="preserve"> the nervous </w:t>
      </w:r>
      <w:proofErr w:type="gramStart"/>
      <w:r w:rsidRPr="00F25C2E">
        <w:rPr>
          <w:rFonts w:ascii="Book Antiqua" w:hAnsi="Book Antiqua" w:cs="Times New Roman"/>
          <w:sz w:val="24"/>
          <w:szCs w:val="24"/>
        </w:rPr>
        <w:t>system</w:t>
      </w:r>
      <w:r w:rsidRPr="00F25C2E">
        <w:rPr>
          <w:rFonts w:ascii="Book Antiqua" w:hAnsi="Book Antiqua" w:cs="Times New Roman"/>
          <w:sz w:val="24"/>
          <w:szCs w:val="24"/>
          <w:vertAlign w:val="superscript"/>
        </w:rPr>
        <w:t>[</w:t>
      </w:r>
      <w:proofErr w:type="gramEnd"/>
      <w:r w:rsidR="00E2534A" w:rsidRPr="00F25C2E">
        <w:rPr>
          <w:rFonts w:ascii="Book Antiqua" w:hAnsi="Book Antiqua" w:cs="Times New Roman"/>
          <w:bCs/>
          <w:sz w:val="24"/>
          <w:szCs w:val="24"/>
          <w:vertAlign w:val="superscript"/>
        </w:rPr>
        <w:t>11</w:t>
      </w:r>
      <w:r w:rsidR="005B5C9D" w:rsidRPr="00F25C2E">
        <w:rPr>
          <w:rFonts w:ascii="Book Antiqua" w:hAnsi="Book Antiqua" w:cs="Times New Roman"/>
          <w:bCs/>
          <w:sz w:val="24"/>
          <w:szCs w:val="24"/>
          <w:vertAlign w:val="superscript"/>
          <w:lang w:eastAsia="zh-CN"/>
        </w:rPr>
        <w:t>0</w:t>
      </w:r>
      <w:r w:rsidR="00723CFC" w:rsidRPr="00F25C2E">
        <w:rPr>
          <w:rFonts w:ascii="Book Antiqua" w:hAnsi="Book Antiqua" w:cs="Times New Roman"/>
          <w:sz w:val="24"/>
          <w:szCs w:val="24"/>
          <w:vertAlign w:val="superscript"/>
        </w:rPr>
        <w:t>]</w:t>
      </w:r>
      <w:r w:rsidR="00723CFC" w:rsidRPr="00F25C2E">
        <w:rPr>
          <w:rFonts w:ascii="Book Antiqua" w:hAnsi="Book Antiqua" w:cs="Times New Roman"/>
          <w:sz w:val="24"/>
          <w:szCs w:val="24"/>
        </w:rPr>
        <w:t>.</w:t>
      </w:r>
    </w:p>
    <w:p w:rsidR="0071095D" w:rsidRPr="00F25C2E" w:rsidRDefault="00756A1A" w:rsidP="00F25C2E">
      <w:pPr>
        <w:spacing w:after="0" w:line="360" w:lineRule="auto"/>
        <w:ind w:firstLine="504"/>
        <w:jc w:val="both"/>
        <w:rPr>
          <w:rFonts w:ascii="Book Antiqua" w:hAnsi="Book Antiqua" w:cs="Times New Roman"/>
          <w:sz w:val="24"/>
          <w:szCs w:val="24"/>
        </w:rPr>
      </w:pPr>
      <w:r w:rsidRPr="00F25C2E">
        <w:rPr>
          <w:rFonts w:ascii="Book Antiqua" w:hAnsi="Book Antiqua" w:cs="Times New Roman"/>
          <w:sz w:val="24"/>
          <w:szCs w:val="24"/>
        </w:rPr>
        <w:t>DPSC</w:t>
      </w:r>
      <w:r w:rsidR="00D00A73" w:rsidRPr="00F25C2E">
        <w:rPr>
          <w:rFonts w:ascii="Book Antiqua" w:hAnsi="Book Antiqua" w:cs="Times New Roman"/>
          <w:sz w:val="24"/>
          <w:szCs w:val="24"/>
        </w:rPr>
        <w:t>s</w:t>
      </w:r>
      <w:r w:rsidRPr="00F25C2E">
        <w:rPr>
          <w:rFonts w:ascii="Book Antiqua" w:hAnsi="Book Antiqua" w:cs="Times New Roman"/>
          <w:sz w:val="24"/>
          <w:szCs w:val="24"/>
        </w:rPr>
        <w:t xml:space="preserve"> from both </w:t>
      </w:r>
      <w:r w:rsidR="00AF10A7" w:rsidRPr="00F25C2E">
        <w:rPr>
          <w:rFonts w:ascii="Book Antiqua" w:hAnsi="Book Antiqua" w:cs="Times New Roman"/>
          <w:sz w:val="24"/>
          <w:szCs w:val="24"/>
        </w:rPr>
        <w:t xml:space="preserve">rats and </w:t>
      </w:r>
      <w:r w:rsidRPr="00F25C2E">
        <w:rPr>
          <w:rFonts w:ascii="Book Antiqua" w:hAnsi="Book Antiqua" w:cs="Times New Roman"/>
          <w:sz w:val="24"/>
          <w:szCs w:val="24"/>
        </w:rPr>
        <w:t xml:space="preserve">humans </w:t>
      </w:r>
      <w:r w:rsidR="00D2552D" w:rsidRPr="00F25C2E">
        <w:rPr>
          <w:rFonts w:ascii="Book Antiqua" w:hAnsi="Book Antiqua" w:cs="Times New Roman"/>
          <w:sz w:val="24"/>
          <w:szCs w:val="24"/>
        </w:rPr>
        <w:t>release neurotrophins, including</w:t>
      </w:r>
      <w:r w:rsidRPr="00F25C2E">
        <w:rPr>
          <w:rFonts w:ascii="Book Antiqua" w:hAnsi="Book Antiqua" w:cs="Times New Roman"/>
          <w:sz w:val="24"/>
          <w:szCs w:val="24"/>
        </w:rPr>
        <w:t xml:space="preserve"> NGF, GDNF, BDNF and CNTF</w:t>
      </w:r>
      <w:r w:rsidR="000F5C5F" w:rsidRPr="00F25C2E">
        <w:rPr>
          <w:rFonts w:ascii="Book Antiqua" w:hAnsi="Book Antiqua" w:cs="Times New Roman"/>
          <w:sz w:val="24"/>
          <w:szCs w:val="24"/>
        </w:rPr>
        <w:t>. Neurotrophins</w:t>
      </w:r>
      <w:r w:rsidRPr="00F25C2E">
        <w:rPr>
          <w:rFonts w:ascii="Book Antiqua" w:hAnsi="Book Antiqua" w:cs="Times New Roman"/>
          <w:sz w:val="24"/>
          <w:szCs w:val="24"/>
        </w:rPr>
        <w:t xml:space="preserve"> </w:t>
      </w:r>
      <w:r w:rsidR="00AC4760" w:rsidRPr="00F25C2E">
        <w:rPr>
          <w:rFonts w:ascii="Book Antiqua" w:hAnsi="Book Antiqua" w:cs="Times New Roman"/>
          <w:sz w:val="24"/>
          <w:szCs w:val="24"/>
        </w:rPr>
        <w:t>enhance</w:t>
      </w:r>
      <w:r w:rsidRPr="00F25C2E">
        <w:rPr>
          <w:rFonts w:ascii="Book Antiqua" w:hAnsi="Book Antiqua" w:cs="Times New Roman"/>
          <w:sz w:val="24"/>
          <w:szCs w:val="24"/>
        </w:rPr>
        <w:t xml:space="preserve"> neurite </w:t>
      </w:r>
      <w:r w:rsidR="00AC4760" w:rsidRPr="00F25C2E">
        <w:rPr>
          <w:rFonts w:ascii="Book Antiqua" w:hAnsi="Book Antiqua" w:cs="Times New Roman"/>
          <w:sz w:val="24"/>
          <w:szCs w:val="24"/>
        </w:rPr>
        <w:t>guidance</w:t>
      </w:r>
      <w:r w:rsidR="000F5C5F" w:rsidRPr="00F25C2E">
        <w:rPr>
          <w:rFonts w:ascii="Book Antiqua" w:hAnsi="Book Antiqua" w:cs="Times New Roman"/>
          <w:sz w:val="24"/>
          <w:szCs w:val="24"/>
        </w:rPr>
        <w:t>,</w:t>
      </w:r>
      <w:r w:rsidR="00AC4760" w:rsidRPr="00F25C2E">
        <w:rPr>
          <w:rFonts w:ascii="Book Antiqua" w:hAnsi="Book Antiqua" w:cs="Times New Roman"/>
          <w:sz w:val="24"/>
          <w:szCs w:val="24"/>
        </w:rPr>
        <w:t xml:space="preserve"> </w:t>
      </w:r>
      <w:r w:rsidR="000B23E9" w:rsidRPr="00F25C2E">
        <w:rPr>
          <w:rFonts w:ascii="Book Antiqua" w:hAnsi="Book Antiqua" w:cs="Times New Roman"/>
          <w:sz w:val="24"/>
          <w:szCs w:val="24"/>
        </w:rPr>
        <w:t xml:space="preserve">promote </w:t>
      </w:r>
      <w:r w:rsidRPr="00F25C2E">
        <w:rPr>
          <w:rFonts w:ascii="Book Antiqua" w:hAnsi="Book Antiqua" w:cs="Times New Roman"/>
          <w:sz w:val="24"/>
          <w:szCs w:val="24"/>
        </w:rPr>
        <w:t>growth</w:t>
      </w:r>
      <w:r w:rsidR="000B23E9" w:rsidRPr="00F25C2E">
        <w:rPr>
          <w:rFonts w:ascii="Book Antiqua" w:hAnsi="Book Antiqua" w:cs="Times New Roman"/>
          <w:sz w:val="24"/>
          <w:szCs w:val="24"/>
        </w:rPr>
        <w:t xml:space="preserve"> of neurons both</w:t>
      </w:r>
      <w:r w:rsidRPr="00F25C2E">
        <w:rPr>
          <w:rFonts w:ascii="Book Antiqua" w:hAnsi="Book Antiqua" w:cs="Times New Roman"/>
          <w:sz w:val="24"/>
          <w:szCs w:val="24"/>
        </w:rPr>
        <w:t xml:space="preserve"> </w:t>
      </w:r>
      <w:r w:rsidR="00AC4760" w:rsidRPr="00F25C2E">
        <w:rPr>
          <w:rFonts w:ascii="Book Antiqua" w:hAnsi="Book Antiqua" w:cs="Times New Roman"/>
          <w:i/>
          <w:sz w:val="24"/>
          <w:szCs w:val="24"/>
        </w:rPr>
        <w:t xml:space="preserve">in vivo </w:t>
      </w:r>
      <w:r w:rsidR="00AC4760" w:rsidRPr="00F25C2E">
        <w:rPr>
          <w:rFonts w:ascii="Book Antiqua" w:hAnsi="Book Antiqua" w:cs="Times New Roman"/>
          <w:sz w:val="24"/>
          <w:szCs w:val="24"/>
        </w:rPr>
        <w:t>and</w:t>
      </w:r>
      <w:r w:rsidR="00AC4760" w:rsidRPr="00F25C2E">
        <w:rPr>
          <w:rFonts w:ascii="Book Antiqua" w:hAnsi="Book Antiqua" w:cs="Times New Roman"/>
          <w:i/>
          <w:sz w:val="24"/>
          <w:szCs w:val="24"/>
        </w:rPr>
        <w:t xml:space="preserve"> </w:t>
      </w:r>
      <w:r w:rsidRPr="00F25C2E">
        <w:rPr>
          <w:rFonts w:ascii="Book Antiqua" w:hAnsi="Book Antiqua" w:cs="Times New Roman"/>
          <w:i/>
          <w:sz w:val="24"/>
          <w:szCs w:val="24"/>
        </w:rPr>
        <w:t>in vitro</w:t>
      </w:r>
      <w:r w:rsidRPr="00F25C2E">
        <w:rPr>
          <w:rFonts w:ascii="Book Antiqua" w:hAnsi="Book Antiqua" w:cs="Times New Roman"/>
          <w:sz w:val="24"/>
          <w:szCs w:val="24"/>
        </w:rPr>
        <w:t xml:space="preserve">, </w:t>
      </w:r>
      <w:r w:rsidR="00AC4760" w:rsidRPr="00F25C2E">
        <w:rPr>
          <w:rFonts w:ascii="Book Antiqua" w:hAnsi="Book Antiqua" w:cs="Times New Roman"/>
          <w:sz w:val="24"/>
          <w:szCs w:val="24"/>
        </w:rPr>
        <w:t>stimulate</w:t>
      </w:r>
      <w:r w:rsidRPr="00F25C2E">
        <w:rPr>
          <w:rFonts w:ascii="Book Antiqua" w:hAnsi="Book Antiqua" w:cs="Times New Roman"/>
          <w:sz w:val="24"/>
          <w:szCs w:val="24"/>
        </w:rPr>
        <w:t xml:space="preserve"> </w:t>
      </w:r>
      <w:r w:rsidR="000F5C5F" w:rsidRPr="00F25C2E">
        <w:rPr>
          <w:rFonts w:ascii="Book Antiqua" w:hAnsi="Book Antiqua" w:cs="Times New Roman"/>
          <w:sz w:val="24"/>
          <w:szCs w:val="24"/>
        </w:rPr>
        <w:t xml:space="preserve">rescue survival of </w:t>
      </w:r>
      <w:r w:rsidRPr="00F25C2E">
        <w:rPr>
          <w:rFonts w:ascii="Book Antiqua" w:hAnsi="Book Antiqua" w:cs="Times New Roman"/>
          <w:sz w:val="24"/>
          <w:szCs w:val="24"/>
        </w:rPr>
        <w:t>neuron</w:t>
      </w:r>
      <w:r w:rsidR="000F5C5F" w:rsidRPr="00F25C2E">
        <w:rPr>
          <w:rFonts w:ascii="Book Antiqua" w:hAnsi="Book Antiqua" w:cs="Times New Roman"/>
          <w:sz w:val="24"/>
          <w:szCs w:val="24"/>
        </w:rPr>
        <w:t>s</w:t>
      </w:r>
      <w:r w:rsidR="00AC4760"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and </w:t>
      </w:r>
      <w:r w:rsidR="00AC4760" w:rsidRPr="00F25C2E">
        <w:rPr>
          <w:rFonts w:ascii="Book Antiqua" w:hAnsi="Book Antiqua" w:cs="Times New Roman"/>
          <w:sz w:val="24"/>
          <w:szCs w:val="24"/>
        </w:rPr>
        <w:t>induce</w:t>
      </w:r>
      <w:r w:rsidRPr="00F25C2E">
        <w:rPr>
          <w:rFonts w:ascii="Book Antiqua" w:hAnsi="Book Antiqua" w:cs="Times New Roman"/>
          <w:sz w:val="24"/>
          <w:szCs w:val="24"/>
        </w:rPr>
        <w:t xml:space="preserve"> neurogenesis </w:t>
      </w:r>
      <w:r w:rsidR="006E7A11" w:rsidRPr="00F25C2E">
        <w:rPr>
          <w:rFonts w:ascii="Book Antiqua" w:hAnsi="Book Antiqua" w:cs="Times New Roman"/>
          <w:sz w:val="24"/>
          <w:szCs w:val="24"/>
        </w:rPr>
        <w:t>at the site of injury</w:t>
      </w:r>
      <w:r w:rsidRPr="00F25C2E">
        <w:rPr>
          <w:rFonts w:ascii="Book Antiqua" w:hAnsi="Book Antiqua" w:cs="Times New Roman"/>
          <w:sz w:val="24"/>
          <w:szCs w:val="24"/>
        </w:rPr>
        <w:t xml:space="preserve">. They </w:t>
      </w:r>
      <w:r w:rsidR="000F5C5F" w:rsidRPr="00F25C2E">
        <w:rPr>
          <w:rFonts w:ascii="Book Antiqua" w:hAnsi="Book Antiqua" w:cs="Times New Roman"/>
          <w:sz w:val="24"/>
          <w:szCs w:val="24"/>
        </w:rPr>
        <w:t>recruit</w:t>
      </w:r>
      <w:r w:rsidRPr="00F25C2E">
        <w:rPr>
          <w:rFonts w:ascii="Book Antiqua" w:hAnsi="Book Antiqua" w:cs="Times New Roman"/>
          <w:sz w:val="24"/>
          <w:szCs w:val="24"/>
        </w:rPr>
        <w:t xml:space="preserve"> </w:t>
      </w:r>
      <w:r w:rsidR="000F5C5F" w:rsidRPr="00F25C2E">
        <w:rPr>
          <w:rFonts w:ascii="Book Antiqua" w:hAnsi="Book Antiqua" w:cs="Times New Roman"/>
          <w:sz w:val="24"/>
          <w:szCs w:val="24"/>
        </w:rPr>
        <w:t xml:space="preserve">endogenous cells to </w:t>
      </w:r>
      <w:r w:rsidRPr="00F25C2E">
        <w:rPr>
          <w:rFonts w:ascii="Book Antiqua" w:hAnsi="Book Antiqua" w:cs="Times New Roman"/>
          <w:sz w:val="24"/>
          <w:szCs w:val="24"/>
        </w:rPr>
        <w:t>different</w:t>
      </w:r>
      <w:r w:rsidR="000F5C5F" w:rsidRPr="00F25C2E">
        <w:rPr>
          <w:rFonts w:ascii="Book Antiqua" w:hAnsi="Book Antiqua" w:cs="Times New Roman"/>
          <w:sz w:val="24"/>
          <w:szCs w:val="24"/>
        </w:rPr>
        <w:t>iate</w:t>
      </w:r>
      <w:r w:rsidRPr="00F25C2E">
        <w:rPr>
          <w:rFonts w:ascii="Book Antiqua" w:hAnsi="Book Antiqua" w:cs="Times New Roman"/>
          <w:sz w:val="24"/>
          <w:szCs w:val="24"/>
        </w:rPr>
        <w:t xml:space="preserve"> into </w:t>
      </w:r>
      <w:r w:rsidR="000F5C5F" w:rsidRPr="00F25C2E">
        <w:rPr>
          <w:rFonts w:ascii="Book Antiqua" w:hAnsi="Book Antiqua" w:cs="Times New Roman"/>
          <w:sz w:val="24"/>
          <w:szCs w:val="24"/>
        </w:rPr>
        <w:t xml:space="preserve">specific </w:t>
      </w:r>
      <w:r w:rsidRPr="00F25C2E">
        <w:rPr>
          <w:rFonts w:ascii="Book Antiqua" w:hAnsi="Book Antiqua" w:cs="Times New Roman"/>
          <w:sz w:val="24"/>
          <w:szCs w:val="24"/>
        </w:rPr>
        <w:t xml:space="preserve">cell types </w:t>
      </w:r>
      <w:r w:rsidR="006E7A11" w:rsidRPr="00F25C2E">
        <w:rPr>
          <w:rFonts w:ascii="Book Antiqua" w:hAnsi="Book Antiqua" w:cs="Times New Roman"/>
          <w:sz w:val="24"/>
          <w:szCs w:val="24"/>
        </w:rPr>
        <w:t>necessary</w:t>
      </w:r>
      <w:r w:rsidRPr="00F25C2E">
        <w:rPr>
          <w:rFonts w:ascii="Book Antiqua" w:hAnsi="Book Antiqua" w:cs="Times New Roman"/>
          <w:sz w:val="24"/>
          <w:szCs w:val="24"/>
        </w:rPr>
        <w:t xml:space="preserve"> </w:t>
      </w:r>
      <w:r w:rsidR="006E7A11" w:rsidRPr="00F25C2E">
        <w:rPr>
          <w:rFonts w:ascii="Book Antiqua" w:hAnsi="Book Antiqua" w:cs="Times New Roman"/>
          <w:sz w:val="24"/>
          <w:szCs w:val="24"/>
        </w:rPr>
        <w:t xml:space="preserve">for </w:t>
      </w:r>
      <w:r w:rsidR="00B154C0" w:rsidRPr="00F25C2E">
        <w:rPr>
          <w:rFonts w:ascii="Book Antiqua" w:hAnsi="Book Antiqua" w:cs="Times New Roman"/>
          <w:sz w:val="24"/>
          <w:szCs w:val="24"/>
        </w:rPr>
        <w:t xml:space="preserve">nerve regeneration </w:t>
      </w:r>
      <w:r w:rsidRPr="00F25C2E">
        <w:rPr>
          <w:rFonts w:ascii="Book Antiqua" w:hAnsi="Book Antiqua" w:cs="Times New Roman"/>
          <w:sz w:val="24"/>
          <w:szCs w:val="24"/>
        </w:rPr>
        <w:t xml:space="preserve">at the </w:t>
      </w:r>
      <w:r w:rsidR="006E7A11" w:rsidRPr="00F25C2E">
        <w:rPr>
          <w:rFonts w:ascii="Book Antiqua" w:hAnsi="Book Antiqua" w:cs="Times New Roman"/>
          <w:sz w:val="24"/>
          <w:szCs w:val="24"/>
        </w:rPr>
        <w:t>site</w:t>
      </w:r>
      <w:r w:rsidRPr="00F25C2E">
        <w:rPr>
          <w:rFonts w:ascii="Book Antiqua" w:hAnsi="Book Antiqua" w:cs="Times New Roman"/>
          <w:sz w:val="24"/>
          <w:szCs w:val="24"/>
        </w:rPr>
        <w:t xml:space="preserve"> of </w:t>
      </w:r>
      <w:r w:rsidR="006E7A11" w:rsidRPr="00F25C2E">
        <w:rPr>
          <w:rFonts w:ascii="Book Antiqua" w:hAnsi="Book Antiqua" w:cs="Times New Roman"/>
          <w:sz w:val="24"/>
          <w:szCs w:val="24"/>
        </w:rPr>
        <w:t>damage</w:t>
      </w:r>
      <w:r w:rsidRPr="00F25C2E">
        <w:rPr>
          <w:rFonts w:ascii="Book Antiqua" w:hAnsi="Book Antiqua" w:cs="Times New Roman"/>
          <w:sz w:val="24"/>
          <w:szCs w:val="24"/>
        </w:rPr>
        <w:t xml:space="preserve"> </w:t>
      </w:r>
      <w:r w:rsidR="000B23E9" w:rsidRPr="00F25C2E">
        <w:rPr>
          <w:rFonts w:ascii="Book Antiqua" w:hAnsi="Book Antiqua" w:cs="Times New Roman"/>
          <w:sz w:val="24"/>
          <w:szCs w:val="24"/>
        </w:rPr>
        <w:t>and</w:t>
      </w:r>
      <w:r w:rsidRPr="00F25C2E">
        <w:rPr>
          <w:rFonts w:ascii="Book Antiqua" w:hAnsi="Book Antiqua" w:cs="Times New Roman"/>
          <w:sz w:val="24"/>
          <w:szCs w:val="24"/>
        </w:rPr>
        <w:t xml:space="preserve"> </w:t>
      </w:r>
      <w:r w:rsidR="000B23E9" w:rsidRPr="00F25C2E">
        <w:rPr>
          <w:rFonts w:ascii="Book Antiqua" w:hAnsi="Book Antiqua" w:cs="Times New Roman"/>
          <w:sz w:val="24"/>
          <w:szCs w:val="24"/>
        </w:rPr>
        <w:t xml:space="preserve">stimulate the endogenous cells to </w:t>
      </w:r>
      <w:r w:rsidRPr="00F25C2E">
        <w:rPr>
          <w:rFonts w:ascii="Book Antiqua" w:hAnsi="Book Antiqua" w:cs="Times New Roman"/>
          <w:sz w:val="24"/>
          <w:szCs w:val="24"/>
        </w:rPr>
        <w:t>secret</w:t>
      </w:r>
      <w:r w:rsidR="000B23E9" w:rsidRPr="00F25C2E">
        <w:rPr>
          <w:rFonts w:ascii="Book Antiqua" w:hAnsi="Book Antiqua" w:cs="Times New Roman"/>
          <w:sz w:val="24"/>
          <w:szCs w:val="24"/>
        </w:rPr>
        <w:t>e</w:t>
      </w:r>
      <w:r w:rsidRPr="00F25C2E">
        <w:rPr>
          <w:rFonts w:ascii="Book Antiqua" w:hAnsi="Book Antiqua" w:cs="Times New Roman"/>
          <w:sz w:val="24"/>
          <w:szCs w:val="24"/>
        </w:rPr>
        <w:t xml:space="preserve"> neurotrophic factors</w:t>
      </w:r>
      <w:r w:rsidR="000B23E9" w:rsidRPr="00F25C2E">
        <w:rPr>
          <w:rFonts w:ascii="Book Antiqua" w:hAnsi="Book Antiqua" w:cs="Times New Roman"/>
          <w:sz w:val="24"/>
          <w:szCs w:val="24"/>
        </w:rPr>
        <w:t>, promoting</w:t>
      </w:r>
      <w:r w:rsidRPr="00F25C2E">
        <w:rPr>
          <w:rFonts w:ascii="Book Antiqua" w:hAnsi="Book Antiqua" w:cs="Times New Roman"/>
          <w:sz w:val="24"/>
          <w:szCs w:val="24"/>
        </w:rPr>
        <w:t xml:space="preserve"> tissue regeneration.</w:t>
      </w:r>
      <w:r w:rsidR="008E2BF1" w:rsidRPr="00F25C2E">
        <w:rPr>
          <w:rFonts w:ascii="Book Antiqua" w:hAnsi="Book Antiqua" w:cs="Times New Roman"/>
          <w:sz w:val="24"/>
          <w:szCs w:val="24"/>
        </w:rPr>
        <w:t xml:space="preserve"> </w:t>
      </w:r>
      <w:r w:rsidR="000B23E9" w:rsidRPr="00F25C2E">
        <w:rPr>
          <w:rFonts w:ascii="Book Antiqua" w:hAnsi="Book Antiqua" w:cs="Times New Roman"/>
          <w:sz w:val="24"/>
          <w:szCs w:val="24"/>
        </w:rPr>
        <w:t>In animal models and in spinal cord injury, t</w:t>
      </w:r>
      <w:r w:rsidR="006E7A11" w:rsidRPr="00F25C2E">
        <w:rPr>
          <w:rFonts w:ascii="Book Antiqua" w:hAnsi="Book Antiqua" w:cs="Times New Roman"/>
          <w:sz w:val="24"/>
          <w:szCs w:val="24"/>
        </w:rPr>
        <w:t xml:space="preserve">he </w:t>
      </w:r>
      <w:r w:rsidR="000B23E9" w:rsidRPr="00F25C2E">
        <w:rPr>
          <w:rFonts w:ascii="Book Antiqua" w:hAnsi="Book Antiqua" w:cs="Times New Roman"/>
          <w:sz w:val="24"/>
          <w:szCs w:val="24"/>
        </w:rPr>
        <w:t>production of neurotrophins by DPSCs has</w:t>
      </w:r>
      <w:r w:rsidRPr="00F25C2E">
        <w:rPr>
          <w:rFonts w:ascii="Book Antiqua" w:hAnsi="Book Antiqua" w:cs="Times New Roman"/>
          <w:sz w:val="24"/>
          <w:szCs w:val="24"/>
        </w:rPr>
        <w:t xml:space="preserve"> been </w:t>
      </w:r>
      <w:r w:rsidR="00D2552D" w:rsidRPr="00F25C2E">
        <w:rPr>
          <w:rFonts w:ascii="Book Antiqua" w:hAnsi="Book Antiqua" w:cs="Times New Roman"/>
          <w:sz w:val="24"/>
          <w:szCs w:val="24"/>
        </w:rPr>
        <w:t>shown to rescue motor neurons and</w:t>
      </w:r>
      <w:r w:rsidRPr="00F25C2E">
        <w:rPr>
          <w:rFonts w:ascii="Book Antiqua" w:hAnsi="Book Antiqua" w:cs="Times New Roman"/>
          <w:sz w:val="24"/>
          <w:szCs w:val="24"/>
        </w:rPr>
        <w:t xml:space="preserve"> mediate the survival of </w:t>
      </w:r>
      <w:r w:rsidR="006E7A11" w:rsidRPr="00F25C2E">
        <w:rPr>
          <w:rFonts w:ascii="Book Antiqua" w:hAnsi="Book Antiqua" w:cs="Times New Roman"/>
          <w:sz w:val="24"/>
          <w:szCs w:val="24"/>
        </w:rPr>
        <w:t xml:space="preserve">sensory and </w:t>
      </w:r>
      <w:r w:rsidRPr="00F25C2E">
        <w:rPr>
          <w:rFonts w:ascii="Book Antiqua" w:hAnsi="Book Antiqua" w:cs="Times New Roman"/>
          <w:sz w:val="24"/>
          <w:szCs w:val="24"/>
        </w:rPr>
        <w:lastRenderedPageBreak/>
        <w:t xml:space="preserve">dopaminergic </w:t>
      </w:r>
      <w:r w:rsidR="00D2552D" w:rsidRPr="00F25C2E">
        <w:rPr>
          <w:rFonts w:ascii="Book Antiqua" w:hAnsi="Book Antiqua" w:cs="Times New Roman"/>
          <w:sz w:val="24"/>
          <w:szCs w:val="24"/>
        </w:rPr>
        <w:t>neurons in addition to</w:t>
      </w:r>
      <w:r w:rsidRPr="00F25C2E">
        <w:rPr>
          <w:rFonts w:ascii="Book Antiqua" w:hAnsi="Book Antiqua" w:cs="Times New Roman"/>
          <w:sz w:val="24"/>
          <w:szCs w:val="24"/>
        </w:rPr>
        <w:t xml:space="preserve"> the survival of </w:t>
      </w:r>
      <w:r w:rsidR="000B23E9" w:rsidRPr="00F25C2E">
        <w:rPr>
          <w:rFonts w:ascii="Book Antiqua" w:hAnsi="Book Antiqua" w:cs="Times New Roman"/>
          <w:sz w:val="24"/>
          <w:szCs w:val="24"/>
        </w:rPr>
        <w:t xml:space="preserve">trigeminal ganglia and </w:t>
      </w:r>
      <w:r w:rsidR="006E7A11" w:rsidRPr="00F25C2E">
        <w:rPr>
          <w:rFonts w:ascii="Book Antiqua" w:hAnsi="Book Antiqua" w:cs="Times New Roman"/>
          <w:sz w:val="24"/>
          <w:szCs w:val="24"/>
        </w:rPr>
        <w:t xml:space="preserve">sympathetic </w:t>
      </w:r>
      <w:proofErr w:type="gramStart"/>
      <w:r w:rsidRPr="00F25C2E">
        <w:rPr>
          <w:rFonts w:ascii="Book Antiqua" w:hAnsi="Book Antiqua" w:cs="Times New Roman"/>
          <w:sz w:val="24"/>
          <w:szCs w:val="24"/>
        </w:rPr>
        <w:t>neurons</w:t>
      </w:r>
      <w:r w:rsidR="000B23E9" w:rsidRPr="00F25C2E">
        <w:rPr>
          <w:rFonts w:ascii="Book Antiqua" w:hAnsi="Book Antiqua" w:cs="Times New Roman"/>
          <w:b/>
          <w:sz w:val="24"/>
          <w:szCs w:val="24"/>
          <w:vertAlign w:val="superscript"/>
        </w:rPr>
        <w:t>[</w:t>
      </w:r>
      <w:proofErr w:type="gramEnd"/>
      <w:r w:rsidR="005B5C9D" w:rsidRPr="00F25C2E">
        <w:rPr>
          <w:rFonts w:ascii="Book Antiqua" w:hAnsi="Book Antiqua" w:cs="Times New Roman"/>
          <w:bCs/>
          <w:sz w:val="24"/>
          <w:szCs w:val="24"/>
          <w:vertAlign w:val="superscript"/>
          <w:lang w:eastAsia="zh-CN"/>
        </w:rPr>
        <w:t>22</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w:t>
      </w:r>
    </w:p>
    <w:p w:rsidR="0071095D" w:rsidRPr="00F25C2E" w:rsidRDefault="00CD17C3" w:rsidP="00F25C2E">
      <w:pPr>
        <w:spacing w:after="0" w:line="360" w:lineRule="auto"/>
        <w:ind w:firstLine="504"/>
        <w:jc w:val="both"/>
        <w:rPr>
          <w:rFonts w:ascii="Book Antiqua" w:hAnsi="Book Antiqua" w:cs="Times New Roman"/>
          <w:sz w:val="24"/>
          <w:szCs w:val="24"/>
        </w:rPr>
      </w:pPr>
      <w:r w:rsidRPr="00F25C2E">
        <w:rPr>
          <w:rFonts w:ascii="Book Antiqua" w:hAnsi="Book Antiqua" w:cs="Times New Roman"/>
          <w:sz w:val="24"/>
          <w:szCs w:val="24"/>
        </w:rPr>
        <w:t>NGF</w:t>
      </w:r>
      <w:r w:rsidR="00756A1A" w:rsidRPr="00F25C2E">
        <w:rPr>
          <w:rFonts w:ascii="Book Antiqua" w:hAnsi="Book Antiqua" w:cs="Times New Roman"/>
          <w:sz w:val="24"/>
          <w:szCs w:val="24"/>
        </w:rPr>
        <w:t xml:space="preserve"> involved in </w:t>
      </w:r>
      <w:r w:rsidR="007C27ED" w:rsidRPr="00F25C2E">
        <w:rPr>
          <w:rFonts w:ascii="Book Antiqua" w:hAnsi="Book Antiqua" w:cs="Times New Roman"/>
          <w:sz w:val="24"/>
          <w:szCs w:val="24"/>
        </w:rPr>
        <w:t xml:space="preserve">differentiation and </w:t>
      </w:r>
      <w:r w:rsidR="00756A1A" w:rsidRPr="00F25C2E">
        <w:rPr>
          <w:rFonts w:ascii="Book Antiqua" w:hAnsi="Book Antiqua" w:cs="Times New Roman"/>
          <w:sz w:val="24"/>
          <w:szCs w:val="24"/>
        </w:rPr>
        <w:t xml:space="preserve">survival of </w:t>
      </w:r>
      <w:r w:rsidR="007C27ED" w:rsidRPr="00F25C2E">
        <w:rPr>
          <w:rFonts w:ascii="Book Antiqua" w:hAnsi="Book Antiqua" w:cs="Times New Roman"/>
          <w:sz w:val="24"/>
          <w:szCs w:val="24"/>
        </w:rPr>
        <w:t xml:space="preserve">sympathetic and </w:t>
      </w:r>
      <w:r w:rsidR="00756A1A" w:rsidRPr="00F25C2E">
        <w:rPr>
          <w:rFonts w:ascii="Book Antiqua" w:hAnsi="Book Antiqua" w:cs="Times New Roman"/>
          <w:sz w:val="24"/>
          <w:szCs w:val="24"/>
        </w:rPr>
        <w:t>sensory neurons. Its</w:t>
      </w:r>
      <w:r w:rsidR="001D0402" w:rsidRPr="00F25C2E">
        <w:rPr>
          <w:rFonts w:ascii="Book Antiqua" w:hAnsi="Book Antiqua" w:cs="Times New Roman"/>
          <w:sz w:val="24"/>
          <w:szCs w:val="24"/>
        </w:rPr>
        <w:t xml:space="preserve"> role in neural development has</w:t>
      </w:r>
      <w:r w:rsidR="00756A1A" w:rsidRPr="00F25C2E">
        <w:rPr>
          <w:rFonts w:ascii="Book Antiqua" w:hAnsi="Book Antiqua" w:cs="Times New Roman"/>
          <w:sz w:val="24"/>
          <w:szCs w:val="24"/>
        </w:rPr>
        <w:t xml:space="preserve"> been </w:t>
      </w:r>
      <w:r w:rsidR="007C27ED" w:rsidRPr="00F25C2E">
        <w:rPr>
          <w:rFonts w:ascii="Book Antiqua" w:hAnsi="Book Antiqua" w:cs="Times New Roman"/>
          <w:sz w:val="24"/>
          <w:szCs w:val="24"/>
        </w:rPr>
        <w:t>comprehensively</w:t>
      </w:r>
      <w:r w:rsidRPr="00F25C2E">
        <w:rPr>
          <w:rFonts w:ascii="Book Antiqua" w:hAnsi="Book Antiqua" w:cs="Times New Roman"/>
          <w:sz w:val="24"/>
          <w:szCs w:val="24"/>
        </w:rPr>
        <w:t xml:space="preserve"> studied</w:t>
      </w:r>
      <w:r w:rsidR="00756A1A" w:rsidRPr="00F25C2E">
        <w:rPr>
          <w:rFonts w:ascii="Book Antiqua" w:hAnsi="Book Antiqua" w:cs="Times New Roman"/>
          <w:sz w:val="24"/>
          <w:szCs w:val="24"/>
        </w:rPr>
        <w:t>. Zhang</w:t>
      </w:r>
      <w:r w:rsidR="00756A1A" w:rsidRPr="00F25C2E">
        <w:rPr>
          <w:rFonts w:ascii="Book Antiqua" w:hAnsi="Book Antiqua" w:cs="Times New Roman"/>
          <w:i/>
          <w:sz w:val="24"/>
          <w:szCs w:val="24"/>
        </w:rPr>
        <w:t xml:space="preserve"> et </w:t>
      </w:r>
      <w:proofErr w:type="gramStart"/>
      <w:r w:rsidR="00756A1A" w:rsidRPr="00F25C2E">
        <w:rPr>
          <w:rFonts w:ascii="Book Antiqua" w:hAnsi="Book Antiqua" w:cs="Times New Roman"/>
          <w:i/>
          <w:sz w:val="24"/>
          <w:szCs w:val="24"/>
        </w:rPr>
        <w:t>al</w:t>
      </w:r>
      <w:r w:rsidR="00E56A03" w:rsidRPr="00F25C2E">
        <w:rPr>
          <w:rFonts w:ascii="Book Antiqua" w:hAnsi="Book Antiqua" w:cs="Times New Roman"/>
          <w:sz w:val="24"/>
          <w:szCs w:val="24"/>
          <w:vertAlign w:val="superscript"/>
        </w:rPr>
        <w:t>[</w:t>
      </w:r>
      <w:proofErr w:type="gramEnd"/>
      <w:r w:rsidR="00E56A03" w:rsidRPr="00F25C2E">
        <w:rPr>
          <w:rFonts w:ascii="Book Antiqua" w:hAnsi="Book Antiqua" w:cs="Times New Roman"/>
          <w:bCs/>
          <w:sz w:val="24"/>
          <w:szCs w:val="24"/>
          <w:vertAlign w:val="superscript"/>
        </w:rPr>
        <w:t>1</w:t>
      </w:r>
      <w:r w:rsidR="004D53F0" w:rsidRPr="00F25C2E">
        <w:rPr>
          <w:rFonts w:ascii="Book Antiqua" w:hAnsi="Book Antiqua" w:cs="Times New Roman"/>
          <w:bCs/>
          <w:sz w:val="24"/>
          <w:szCs w:val="24"/>
          <w:vertAlign w:val="superscript"/>
        </w:rPr>
        <w:t>1</w:t>
      </w:r>
      <w:r w:rsidR="005B5C9D" w:rsidRPr="00F25C2E">
        <w:rPr>
          <w:rFonts w:ascii="Book Antiqua" w:hAnsi="Book Antiqua" w:cs="Times New Roman"/>
          <w:bCs/>
          <w:sz w:val="24"/>
          <w:szCs w:val="24"/>
          <w:vertAlign w:val="superscript"/>
          <w:lang w:eastAsia="zh-CN"/>
        </w:rPr>
        <w:t>1</w:t>
      </w:r>
      <w:r w:rsidR="00E56A03"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found that low NGF</w:t>
      </w:r>
      <w:r w:rsidR="00756A1A" w:rsidRPr="00F25C2E">
        <w:rPr>
          <w:rFonts w:ascii="Book Antiqua" w:hAnsi="Book Antiqua" w:cs="Times New Roman"/>
          <w:sz w:val="24"/>
          <w:szCs w:val="24"/>
        </w:rPr>
        <w:t xml:space="preserve"> concentration</w:t>
      </w:r>
      <w:r w:rsidR="000E07E4" w:rsidRPr="00F25C2E">
        <w:rPr>
          <w:rFonts w:ascii="Book Antiqua" w:hAnsi="Book Antiqua" w:cs="Times New Roman"/>
          <w:sz w:val="24"/>
          <w:szCs w:val="24"/>
        </w:rPr>
        <w:t>s</w:t>
      </w:r>
      <w:r w:rsidRPr="00F25C2E">
        <w:rPr>
          <w:rFonts w:ascii="Book Antiqua" w:hAnsi="Book Antiqua" w:cs="Times New Roman"/>
          <w:sz w:val="24"/>
          <w:szCs w:val="24"/>
        </w:rPr>
        <w:t xml:space="preserve"> are effective in promoting</w:t>
      </w:r>
      <w:r w:rsidR="00756A1A" w:rsidRPr="00F25C2E">
        <w:rPr>
          <w:rFonts w:ascii="Book Antiqua" w:hAnsi="Book Antiqua" w:cs="Times New Roman"/>
          <w:sz w:val="24"/>
          <w:szCs w:val="24"/>
        </w:rPr>
        <w:t xml:space="preserve"> </w:t>
      </w:r>
      <w:r w:rsidR="007C27ED" w:rsidRPr="00F25C2E">
        <w:rPr>
          <w:rFonts w:ascii="Book Antiqua" w:hAnsi="Book Antiqua" w:cs="Times New Roman"/>
          <w:sz w:val="24"/>
          <w:szCs w:val="24"/>
        </w:rPr>
        <w:t xml:space="preserve">stem cell </w:t>
      </w:r>
      <w:r w:rsidR="000F5C5F" w:rsidRPr="00F25C2E">
        <w:rPr>
          <w:rFonts w:ascii="Book Antiqua" w:hAnsi="Book Antiqua" w:cs="Times New Roman"/>
          <w:sz w:val="24"/>
          <w:szCs w:val="24"/>
        </w:rPr>
        <w:t>proliferation</w:t>
      </w:r>
      <w:r w:rsidR="00756A1A"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 NGF</w:t>
      </w:r>
      <w:r w:rsidR="00756A1A" w:rsidRPr="00F25C2E">
        <w:rPr>
          <w:rFonts w:ascii="Book Antiqua" w:hAnsi="Book Antiqua" w:cs="Times New Roman"/>
          <w:sz w:val="24"/>
          <w:szCs w:val="24"/>
        </w:rPr>
        <w:t xml:space="preserve"> was also shown to </w:t>
      </w:r>
      <w:r w:rsidR="007C27ED" w:rsidRPr="00F25C2E">
        <w:rPr>
          <w:rFonts w:ascii="Book Antiqua" w:hAnsi="Book Antiqua" w:cs="Times New Roman"/>
          <w:sz w:val="24"/>
          <w:szCs w:val="24"/>
        </w:rPr>
        <w:t>guide</w:t>
      </w:r>
      <w:r w:rsidR="00756A1A" w:rsidRPr="00F25C2E">
        <w:rPr>
          <w:rFonts w:ascii="Book Antiqua" w:hAnsi="Book Antiqua" w:cs="Times New Roman"/>
          <w:sz w:val="24"/>
          <w:szCs w:val="24"/>
        </w:rPr>
        <w:t xml:space="preserve"> the migration of SCs in the PNS</w:t>
      </w:r>
      <w:r w:rsidRPr="00F25C2E">
        <w:rPr>
          <w:rFonts w:ascii="Book Antiqua" w:hAnsi="Book Antiqua" w:cs="Times New Roman"/>
          <w:sz w:val="24"/>
          <w:szCs w:val="24"/>
        </w:rPr>
        <w:t>,</w:t>
      </w:r>
      <w:r w:rsidR="00756A1A" w:rsidRPr="00F25C2E">
        <w:rPr>
          <w:rFonts w:ascii="Book Antiqua" w:hAnsi="Book Antiqua" w:cs="Times New Roman"/>
          <w:sz w:val="24"/>
          <w:szCs w:val="24"/>
        </w:rPr>
        <w:t xml:space="preserve"> </w:t>
      </w:r>
      <w:r w:rsidRPr="00F25C2E">
        <w:rPr>
          <w:rFonts w:ascii="Book Antiqua" w:hAnsi="Book Antiqua" w:cs="Times New Roman"/>
          <w:sz w:val="24"/>
          <w:szCs w:val="24"/>
        </w:rPr>
        <w:t>and this is mediated through</w:t>
      </w:r>
      <w:r w:rsidR="00756A1A" w:rsidRPr="00F25C2E">
        <w:rPr>
          <w:rFonts w:ascii="Book Antiqua" w:hAnsi="Book Antiqua" w:cs="Times New Roman"/>
          <w:sz w:val="24"/>
          <w:szCs w:val="24"/>
        </w:rPr>
        <w:t xml:space="preserve"> </w:t>
      </w:r>
      <w:proofErr w:type="gramStart"/>
      <w:r w:rsidR="00756A1A" w:rsidRPr="00F25C2E">
        <w:rPr>
          <w:rFonts w:ascii="Book Antiqua" w:hAnsi="Book Antiqua" w:cs="Times New Roman"/>
          <w:sz w:val="24"/>
          <w:szCs w:val="24"/>
        </w:rPr>
        <w:t>p75NTR</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bCs/>
          <w:sz w:val="24"/>
          <w:szCs w:val="24"/>
          <w:vertAlign w:val="superscript"/>
        </w:rPr>
        <w:t>1</w:t>
      </w:r>
      <w:r w:rsidR="004D53F0" w:rsidRPr="00F25C2E">
        <w:rPr>
          <w:rFonts w:ascii="Book Antiqua" w:hAnsi="Book Antiqua" w:cs="Times New Roman"/>
          <w:bCs/>
          <w:sz w:val="24"/>
          <w:szCs w:val="24"/>
          <w:vertAlign w:val="superscript"/>
        </w:rPr>
        <w:t>1</w:t>
      </w:r>
      <w:r w:rsidR="005B5C9D" w:rsidRPr="00F25C2E">
        <w:rPr>
          <w:rFonts w:ascii="Book Antiqua" w:hAnsi="Book Antiqua" w:cs="Times New Roman"/>
          <w:bCs/>
          <w:sz w:val="24"/>
          <w:szCs w:val="24"/>
          <w:vertAlign w:val="superscript"/>
          <w:lang w:eastAsia="zh-CN"/>
        </w:rPr>
        <w:t>2</w:t>
      </w:r>
      <w:r w:rsidR="00756A1A" w:rsidRPr="00F25C2E">
        <w:rPr>
          <w:rFonts w:ascii="Book Antiqua" w:hAnsi="Book Antiqua" w:cs="Times New Roman"/>
          <w:bCs/>
          <w:sz w:val="24"/>
          <w:szCs w:val="24"/>
          <w:vertAlign w:val="superscript"/>
        </w:rPr>
        <w:t>,1</w:t>
      </w:r>
      <w:r w:rsidR="004D53F0" w:rsidRPr="00F25C2E">
        <w:rPr>
          <w:rFonts w:ascii="Book Antiqua" w:hAnsi="Book Antiqua" w:cs="Times New Roman"/>
          <w:bCs/>
          <w:sz w:val="24"/>
          <w:szCs w:val="24"/>
          <w:vertAlign w:val="superscript"/>
        </w:rPr>
        <w:t>1</w:t>
      </w:r>
      <w:r w:rsidR="005B5C9D" w:rsidRPr="00F25C2E">
        <w:rPr>
          <w:rFonts w:ascii="Book Antiqua" w:hAnsi="Book Antiqua" w:cs="Times New Roman"/>
          <w:bCs/>
          <w:sz w:val="24"/>
          <w:szCs w:val="24"/>
          <w:vertAlign w:val="superscript"/>
          <w:lang w:eastAsia="zh-CN"/>
        </w:rPr>
        <w:t>3</w:t>
      </w:r>
      <w:r w:rsidR="00756A1A"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 xml:space="preserve">. BDNF is </w:t>
      </w:r>
      <w:r w:rsidR="006E7E8C" w:rsidRPr="00F25C2E">
        <w:rPr>
          <w:rFonts w:ascii="Book Antiqua" w:hAnsi="Book Antiqua" w:cs="Times New Roman"/>
          <w:sz w:val="24"/>
          <w:szCs w:val="24"/>
        </w:rPr>
        <w:t xml:space="preserve">also </w:t>
      </w:r>
      <w:r w:rsidR="00756A1A" w:rsidRPr="00F25C2E">
        <w:rPr>
          <w:rFonts w:ascii="Book Antiqua" w:hAnsi="Book Antiqua" w:cs="Times New Roman"/>
          <w:sz w:val="24"/>
          <w:szCs w:val="24"/>
        </w:rPr>
        <w:t xml:space="preserve">one of </w:t>
      </w:r>
      <w:r w:rsidRPr="00F25C2E">
        <w:rPr>
          <w:rFonts w:ascii="Book Antiqua" w:hAnsi="Book Antiqua" w:cs="Times New Roman"/>
          <w:sz w:val="24"/>
          <w:szCs w:val="24"/>
        </w:rPr>
        <w:t>the neurotrophins that</w:t>
      </w:r>
      <w:r w:rsidR="00756A1A" w:rsidRPr="00F25C2E">
        <w:rPr>
          <w:rFonts w:ascii="Book Antiqua" w:hAnsi="Book Antiqua" w:cs="Times New Roman"/>
          <w:sz w:val="24"/>
          <w:szCs w:val="24"/>
        </w:rPr>
        <w:t xml:space="preserve"> </w:t>
      </w:r>
      <w:r w:rsidR="00870A7B" w:rsidRPr="00F25C2E">
        <w:rPr>
          <w:rFonts w:ascii="Book Antiqua" w:hAnsi="Book Antiqua" w:cs="Times New Roman"/>
          <w:sz w:val="24"/>
          <w:szCs w:val="24"/>
        </w:rPr>
        <w:t xml:space="preserve">is </w:t>
      </w:r>
      <w:r w:rsidR="007C27ED" w:rsidRPr="00F25C2E">
        <w:rPr>
          <w:rFonts w:ascii="Book Antiqua" w:hAnsi="Book Antiqua" w:cs="Times New Roman"/>
          <w:sz w:val="24"/>
          <w:szCs w:val="24"/>
        </w:rPr>
        <w:t>intensely</w:t>
      </w:r>
      <w:r w:rsidR="00756A1A" w:rsidRPr="00F25C2E">
        <w:rPr>
          <w:rFonts w:ascii="Book Antiqua" w:hAnsi="Book Antiqua" w:cs="Times New Roman"/>
          <w:sz w:val="24"/>
          <w:szCs w:val="24"/>
        </w:rPr>
        <w:t xml:space="preserve"> involved in </w:t>
      </w:r>
      <w:r w:rsidR="007C27ED" w:rsidRPr="00F25C2E">
        <w:rPr>
          <w:rFonts w:ascii="Book Antiqua" w:hAnsi="Book Antiqua" w:cs="Times New Roman"/>
          <w:sz w:val="24"/>
          <w:szCs w:val="24"/>
        </w:rPr>
        <w:t>numerous</w:t>
      </w:r>
      <w:r w:rsidRPr="00F25C2E">
        <w:rPr>
          <w:rFonts w:ascii="Book Antiqua" w:hAnsi="Book Antiqua" w:cs="Times New Roman"/>
          <w:sz w:val="24"/>
          <w:szCs w:val="24"/>
        </w:rPr>
        <w:t xml:space="preserve"> developmental events in</w:t>
      </w:r>
      <w:r w:rsidR="00756A1A" w:rsidRPr="00F25C2E">
        <w:rPr>
          <w:rFonts w:ascii="Book Antiqua" w:hAnsi="Book Antiqua" w:cs="Times New Roman"/>
          <w:sz w:val="24"/>
          <w:szCs w:val="24"/>
        </w:rPr>
        <w:t xml:space="preserve"> the nervous system</w:t>
      </w:r>
      <w:r w:rsidRPr="00F25C2E">
        <w:rPr>
          <w:rFonts w:ascii="Book Antiqua" w:hAnsi="Book Antiqua" w:cs="Times New Roman"/>
          <w:sz w:val="24"/>
          <w:szCs w:val="24"/>
        </w:rPr>
        <w:t>,</w:t>
      </w:r>
      <w:r w:rsidR="00756A1A" w:rsidRPr="00F25C2E">
        <w:rPr>
          <w:rFonts w:ascii="Book Antiqua" w:hAnsi="Book Antiqua" w:cs="Times New Roman"/>
          <w:sz w:val="24"/>
          <w:szCs w:val="24"/>
        </w:rPr>
        <w:t xml:space="preserve"> including proliferation, </w:t>
      </w:r>
      <w:r w:rsidR="007C27ED" w:rsidRPr="00F25C2E">
        <w:rPr>
          <w:rFonts w:ascii="Book Antiqua" w:hAnsi="Book Antiqua" w:cs="Times New Roman"/>
          <w:sz w:val="24"/>
          <w:szCs w:val="24"/>
        </w:rPr>
        <w:t xml:space="preserve">differentiation, </w:t>
      </w:r>
      <w:r w:rsidR="00756A1A" w:rsidRPr="00F25C2E">
        <w:rPr>
          <w:rFonts w:ascii="Book Antiqua" w:hAnsi="Book Antiqua" w:cs="Times New Roman"/>
          <w:sz w:val="24"/>
          <w:szCs w:val="24"/>
        </w:rPr>
        <w:t>migra</w:t>
      </w:r>
      <w:r w:rsidR="001E17FA" w:rsidRPr="00F25C2E">
        <w:rPr>
          <w:rFonts w:ascii="Book Antiqua" w:hAnsi="Book Antiqua" w:cs="Times New Roman"/>
          <w:sz w:val="24"/>
          <w:szCs w:val="24"/>
        </w:rPr>
        <w:t xml:space="preserve">tion, </w:t>
      </w:r>
      <w:r w:rsidR="007C27ED" w:rsidRPr="00F25C2E">
        <w:rPr>
          <w:rFonts w:ascii="Book Antiqua" w:hAnsi="Book Antiqua" w:cs="Times New Roman"/>
          <w:sz w:val="24"/>
          <w:szCs w:val="24"/>
        </w:rPr>
        <w:t xml:space="preserve">apoptosis and </w:t>
      </w:r>
      <w:proofErr w:type="gramStart"/>
      <w:r w:rsidR="001E17FA" w:rsidRPr="00F25C2E">
        <w:rPr>
          <w:rFonts w:ascii="Book Antiqua" w:hAnsi="Book Antiqua" w:cs="Times New Roman"/>
          <w:sz w:val="24"/>
          <w:szCs w:val="24"/>
        </w:rPr>
        <w:t>survival</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bCs/>
          <w:sz w:val="24"/>
          <w:szCs w:val="24"/>
          <w:vertAlign w:val="superscript"/>
        </w:rPr>
        <w:t>1</w:t>
      </w:r>
      <w:r w:rsidR="004D53F0" w:rsidRPr="00F25C2E">
        <w:rPr>
          <w:rFonts w:ascii="Book Antiqua" w:hAnsi="Book Antiqua" w:cs="Times New Roman"/>
          <w:bCs/>
          <w:sz w:val="24"/>
          <w:szCs w:val="24"/>
          <w:vertAlign w:val="superscript"/>
        </w:rPr>
        <w:t>1</w:t>
      </w:r>
      <w:r w:rsidR="005B5C9D" w:rsidRPr="00F25C2E">
        <w:rPr>
          <w:rFonts w:ascii="Book Antiqua" w:hAnsi="Book Antiqua" w:cs="Times New Roman"/>
          <w:bCs/>
          <w:sz w:val="24"/>
          <w:szCs w:val="24"/>
          <w:vertAlign w:val="superscript"/>
          <w:lang w:eastAsia="zh-CN"/>
        </w:rPr>
        <w:t>4</w:t>
      </w:r>
      <w:r w:rsidR="006E7E8C" w:rsidRPr="00F25C2E">
        <w:rPr>
          <w:rFonts w:ascii="Book Antiqua" w:hAnsi="Book Antiqua" w:cs="Times New Roman"/>
          <w:sz w:val="24"/>
          <w:szCs w:val="24"/>
          <w:vertAlign w:val="superscript"/>
        </w:rPr>
        <w:t>]</w:t>
      </w:r>
      <w:r w:rsidR="006E7E8C" w:rsidRPr="00F25C2E">
        <w:rPr>
          <w:rFonts w:ascii="Book Antiqua" w:hAnsi="Book Antiqua" w:cs="Times New Roman"/>
          <w:sz w:val="24"/>
          <w:szCs w:val="24"/>
        </w:rPr>
        <w:t xml:space="preserve">. </w:t>
      </w:r>
      <w:r w:rsidR="008E2BF1" w:rsidRPr="00F25C2E">
        <w:rPr>
          <w:rFonts w:ascii="Book Antiqua" w:hAnsi="Book Antiqua" w:cs="Times New Roman"/>
          <w:sz w:val="24"/>
          <w:szCs w:val="24"/>
        </w:rPr>
        <w:t>This factor helps in neuronal survival and encourages</w:t>
      </w:r>
      <w:r w:rsidR="00756A1A" w:rsidRPr="00F25C2E">
        <w:rPr>
          <w:rFonts w:ascii="Book Antiqua" w:hAnsi="Book Antiqua" w:cs="Times New Roman"/>
          <w:sz w:val="24"/>
          <w:szCs w:val="24"/>
        </w:rPr>
        <w:t xml:space="preserve"> growth and differentiation of new </w:t>
      </w:r>
      <w:proofErr w:type="gramStart"/>
      <w:r w:rsidR="00756A1A" w:rsidRPr="00F25C2E">
        <w:rPr>
          <w:rFonts w:ascii="Book Antiqua" w:hAnsi="Book Antiqua" w:cs="Times New Roman"/>
          <w:sz w:val="24"/>
          <w:szCs w:val="24"/>
        </w:rPr>
        <w:t>neurons</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bCs/>
          <w:sz w:val="24"/>
          <w:szCs w:val="24"/>
          <w:vertAlign w:val="superscript"/>
        </w:rPr>
        <w:t>1</w:t>
      </w:r>
      <w:r w:rsidR="004D53F0" w:rsidRPr="00F25C2E">
        <w:rPr>
          <w:rFonts w:ascii="Book Antiqua" w:hAnsi="Book Antiqua" w:cs="Times New Roman"/>
          <w:bCs/>
          <w:sz w:val="24"/>
          <w:szCs w:val="24"/>
          <w:vertAlign w:val="superscript"/>
        </w:rPr>
        <w:t>1</w:t>
      </w:r>
      <w:r w:rsidR="005B5C9D" w:rsidRPr="00F25C2E">
        <w:rPr>
          <w:rFonts w:ascii="Book Antiqua" w:hAnsi="Book Antiqua" w:cs="Times New Roman"/>
          <w:bCs/>
          <w:sz w:val="24"/>
          <w:szCs w:val="24"/>
          <w:vertAlign w:val="superscript"/>
          <w:lang w:eastAsia="zh-CN"/>
        </w:rPr>
        <w:t>5</w:t>
      </w:r>
      <w:r w:rsidR="00756A1A"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 xml:space="preserve">. </w:t>
      </w:r>
      <w:r w:rsidR="005D19AA" w:rsidRPr="00F25C2E">
        <w:rPr>
          <w:rFonts w:ascii="Book Antiqua" w:hAnsi="Book Antiqua" w:cs="Times New Roman"/>
          <w:sz w:val="24"/>
          <w:szCs w:val="24"/>
        </w:rPr>
        <w:t>In th</w:t>
      </w:r>
      <w:r w:rsidRPr="00F25C2E">
        <w:rPr>
          <w:rFonts w:ascii="Book Antiqua" w:hAnsi="Book Antiqua" w:cs="Times New Roman"/>
          <w:sz w:val="24"/>
          <w:szCs w:val="24"/>
        </w:rPr>
        <w:t xml:space="preserve">e developing visual cortex, </w:t>
      </w:r>
      <w:r w:rsidR="005D19AA" w:rsidRPr="00F25C2E">
        <w:rPr>
          <w:rFonts w:ascii="Book Antiqua" w:hAnsi="Book Antiqua" w:cs="Times New Roman"/>
          <w:sz w:val="24"/>
          <w:szCs w:val="24"/>
        </w:rPr>
        <w:t>e</w:t>
      </w:r>
      <w:r w:rsidR="00756A1A" w:rsidRPr="00F25C2E">
        <w:rPr>
          <w:rFonts w:ascii="Book Antiqua" w:hAnsi="Book Antiqua" w:cs="Times New Roman"/>
          <w:sz w:val="24"/>
          <w:szCs w:val="24"/>
        </w:rPr>
        <w:t xml:space="preserve">xogenous </w:t>
      </w:r>
      <w:r w:rsidR="00981F56" w:rsidRPr="00F25C2E">
        <w:rPr>
          <w:rFonts w:ascii="Book Antiqua" w:hAnsi="Book Antiqua" w:cs="Times New Roman"/>
          <w:sz w:val="24"/>
          <w:szCs w:val="24"/>
        </w:rPr>
        <w:t>use</w:t>
      </w:r>
      <w:r w:rsidR="001E17FA" w:rsidRPr="00F25C2E">
        <w:rPr>
          <w:rFonts w:ascii="Book Antiqua" w:hAnsi="Book Antiqua" w:cs="Times New Roman"/>
          <w:sz w:val="24"/>
          <w:szCs w:val="24"/>
        </w:rPr>
        <w:t xml:space="preserve"> of BDNF </w:t>
      </w:r>
      <w:r w:rsidRPr="00F25C2E">
        <w:rPr>
          <w:rFonts w:ascii="Book Antiqua" w:hAnsi="Book Antiqua" w:cs="Times New Roman"/>
          <w:sz w:val="24"/>
          <w:szCs w:val="24"/>
        </w:rPr>
        <w:t>promotes</w:t>
      </w:r>
      <w:r w:rsidR="007C27ED" w:rsidRPr="00F25C2E">
        <w:rPr>
          <w:rFonts w:ascii="Book Antiqua" w:hAnsi="Book Antiqua" w:cs="Times New Roman"/>
          <w:sz w:val="24"/>
          <w:szCs w:val="24"/>
        </w:rPr>
        <w:t xml:space="preserve"> </w:t>
      </w:r>
      <w:r w:rsidR="005D19AA" w:rsidRPr="00F25C2E">
        <w:rPr>
          <w:rFonts w:ascii="Book Antiqua" w:hAnsi="Book Antiqua" w:cs="Times New Roman"/>
          <w:sz w:val="24"/>
          <w:szCs w:val="24"/>
        </w:rPr>
        <w:t>the complexity of pyramidal neurons</w:t>
      </w:r>
      <w:r w:rsidRPr="00F25C2E">
        <w:rPr>
          <w:rFonts w:ascii="Book Antiqua" w:hAnsi="Book Antiqua" w:cs="Times New Roman"/>
          <w:sz w:val="24"/>
          <w:szCs w:val="24"/>
        </w:rPr>
        <w:t>,</w:t>
      </w:r>
      <w:r w:rsidR="005D19AA" w:rsidRPr="00F25C2E">
        <w:rPr>
          <w:rFonts w:ascii="Book Antiqua" w:hAnsi="Book Antiqua" w:cs="Times New Roman"/>
          <w:sz w:val="24"/>
          <w:szCs w:val="24"/>
        </w:rPr>
        <w:t xml:space="preserve"> with </w:t>
      </w:r>
      <w:r w:rsidR="000E07E4" w:rsidRPr="00F25C2E">
        <w:rPr>
          <w:rFonts w:ascii="Book Antiqua" w:hAnsi="Book Antiqua" w:cs="Times New Roman"/>
          <w:sz w:val="24"/>
          <w:szCs w:val="24"/>
        </w:rPr>
        <w:t>an</w:t>
      </w:r>
      <w:r w:rsidR="001E17FA" w:rsidRPr="00F25C2E">
        <w:rPr>
          <w:rFonts w:ascii="Book Antiqua" w:hAnsi="Book Antiqua" w:cs="Times New Roman"/>
          <w:sz w:val="24"/>
          <w:szCs w:val="24"/>
        </w:rPr>
        <w:t xml:space="preserve"> increase </w:t>
      </w:r>
      <w:r w:rsidRPr="00F25C2E">
        <w:rPr>
          <w:rFonts w:ascii="Book Antiqua" w:hAnsi="Book Antiqua" w:cs="Times New Roman"/>
          <w:sz w:val="24"/>
          <w:szCs w:val="24"/>
        </w:rPr>
        <w:t>in</w:t>
      </w:r>
      <w:r w:rsidR="00756A1A" w:rsidRPr="00F25C2E">
        <w:rPr>
          <w:rFonts w:ascii="Book Antiqua" w:hAnsi="Book Antiqua" w:cs="Times New Roman"/>
          <w:sz w:val="24"/>
          <w:szCs w:val="24"/>
        </w:rPr>
        <w:t xml:space="preserve"> dendritic length </w:t>
      </w:r>
      <w:r w:rsidR="005D19AA" w:rsidRPr="00F25C2E">
        <w:rPr>
          <w:rFonts w:ascii="Book Antiqua" w:hAnsi="Book Antiqua" w:cs="Times New Roman"/>
          <w:sz w:val="24"/>
          <w:szCs w:val="24"/>
        </w:rPr>
        <w:t>in a layer-specific manner</w:t>
      </w:r>
      <w:r w:rsidR="00756A1A" w:rsidRPr="00F25C2E">
        <w:rPr>
          <w:rFonts w:ascii="Book Antiqua" w:hAnsi="Book Antiqua" w:cs="Times New Roman"/>
          <w:sz w:val="24"/>
          <w:szCs w:val="24"/>
        </w:rPr>
        <w:t xml:space="preserve">, </w:t>
      </w:r>
      <w:r w:rsidR="005D19AA" w:rsidRPr="00F25C2E">
        <w:rPr>
          <w:rFonts w:ascii="Book Antiqua" w:hAnsi="Book Antiqua" w:cs="Times New Roman"/>
          <w:sz w:val="24"/>
          <w:szCs w:val="24"/>
        </w:rPr>
        <w:t>suggesting</w:t>
      </w:r>
      <w:r w:rsidR="00756A1A" w:rsidRPr="00F25C2E">
        <w:rPr>
          <w:rFonts w:ascii="Book Antiqua" w:hAnsi="Book Antiqua" w:cs="Times New Roman"/>
          <w:sz w:val="24"/>
          <w:szCs w:val="24"/>
        </w:rPr>
        <w:t xml:space="preserve"> that BDNF</w:t>
      </w:r>
      <w:r w:rsidR="001E17FA" w:rsidRPr="00F25C2E">
        <w:rPr>
          <w:rFonts w:ascii="Book Antiqua" w:hAnsi="Book Antiqua" w:cs="Times New Roman"/>
          <w:sz w:val="24"/>
          <w:szCs w:val="24"/>
        </w:rPr>
        <w:t xml:space="preserve"> </w:t>
      </w:r>
      <w:r w:rsidR="007C27ED" w:rsidRPr="00F25C2E">
        <w:rPr>
          <w:rFonts w:ascii="Book Antiqua" w:hAnsi="Book Antiqua" w:cs="Times New Roman"/>
          <w:sz w:val="24"/>
          <w:szCs w:val="24"/>
        </w:rPr>
        <w:t>modulates a specif</w:t>
      </w:r>
      <w:r w:rsidRPr="00F25C2E">
        <w:rPr>
          <w:rFonts w:ascii="Book Antiqua" w:hAnsi="Book Antiqua" w:cs="Times New Roman"/>
          <w:sz w:val="24"/>
          <w:szCs w:val="24"/>
        </w:rPr>
        <w:t>ic form in dendritic growth in addition to enhancing</w:t>
      </w:r>
      <w:r w:rsidR="00756A1A" w:rsidRPr="00F25C2E">
        <w:rPr>
          <w:rFonts w:ascii="Book Antiqua" w:hAnsi="Book Antiqua" w:cs="Times New Roman"/>
          <w:sz w:val="24"/>
          <w:szCs w:val="24"/>
        </w:rPr>
        <w:t xml:space="preserve"> ne</w:t>
      </w:r>
      <w:r w:rsidR="001E17FA" w:rsidRPr="00F25C2E">
        <w:rPr>
          <w:rFonts w:ascii="Book Antiqua" w:hAnsi="Book Antiqua" w:cs="Times New Roman"/>
          <w:sz w:val="24"/>
          <w:szCs w:val="24"/>
        </w:rPr>
        <w:t xml:space="preserve">uronal </w:t>
      </w:r>
      <w:proofErr w:type="gramStart"/>
      <w:r w:rsidR="001E17FA" w:rsidRPr="00F25C2E">
        <w:rPr>
          <w:rFonts w:ascii="Book Antiqua" w:hAnsi="Book Antiqua" w:cs="Times New Roman"/>
          <w:sz w:val="24"/>
          <w:szCs w:val="24"/>
        </w:rPr>
        <w:t>growth</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bCs/>
          <w:sz w:val="24"/>
          <w:szCs w:val="24"/>
          <w:vertAlign w:val="superscript"/>
        </w:rPr>
        <w:t>1</w:t>
      </w:r>
      <w:r w:rsidR="005B5C9D" w:rsidRPr="00F25C2E">
        <w:rPr>
          <w:rFonts w:ascii="Book Antiqua" w:hAnsi="Book Antiqua" w:cs="Times New Roman"/>
          <w:bCs/>
          <w:sz w:val="24"/>
          <w:szCs w:val="24"/>
          <w:vertAlign w:val="superscript"/>
          <w:lang w:eastAsia="zh-CN"/>
        </w:rPr>
        <w:t>16</w:t>
      </w:r>
      <w:r w:rsidR="00FE1202" w:rsidRPr="00F25C2E">
        <w:rPr>
          <w:rFonts w:ascii="Book Antiqua" w:hAnsi="Book Antiqua" w:cs="Times New Roman"/>
          <w:bCs/>
          <w:sz w:val="24"/>
          <w:szCs w:val="24"/>
          <w:vertAlign w:val="superscript"/>
        </w:rPr>
        <w:t>,</w:t>
      </w:r>
      <w:r w:rsidR="00756A1A" w:rsidRPr="00F25C2E">
        <w:rPr>
          <w:rFonts w:ascii="Book Antiqua" w:hAnsi="Book Antiqua" w:cs="Times New Roman"/>
          <w:bCs/>
          <w:sz w:val="24"/>
          <w:szCs w:val="24"/>
          <w:vertAlign w:val="superscript"/>
        </w:rPr>
        <w:t>1</w:t>
      </w:r>
      <w:r w:rsidR="005B5C9D" w:rsidRPr="00F25C2E">
        <w:rPr>
          <w:rFonts w:ascii="Book Antiqua" w:hAnsi="Book Antiqua" w:cs="Times New Roman"/>
          <w:bCs/>
          <w:sz w:val="24"/>
          <w:szCs w:val="24"/>
          <w:vertAlign w:val="superscript"/>
          <w:lang w:eastAsia="zh-CN"/>
        </w:rPr>
        <w:t>17</w:t>
      </w:r>
      <w:r w:rsidR="008E2BF1" w:rsidRPr="00F25C2E">
        <w:rPr>
          <w:rFonts w:ascii="Book Antiqua" w:hAnsi="Book Antiqua" w:cs="Times New Roman"/>
          <w:sz w:val="24"/>
          <w:szCs w:val="24"/>
          <w:vertAlign w:val="superscript"/>
        </w:rPr>
        <w:t>]</w:t>
      </w:r>
      <w:r w:rsidR="008E2BF1" w:rsidRPr="00F25C2E">
        <w:rPr>
          <w:rFonts w:ascii="Book Antiqua" w:hAnsi="Book Antiqua" w:cs="Times New Roman"/>
          <w:sz w:val="24"/>
          <w:szCs w:val="24"/>
        </w:rPr>
        <w:t>.</w:t>
      </w:r>
    </w:p>
    <w:p w:rsidR="0071095D" w:rsidRPr="00F25C2E" w:rsidRDefault="006833AE" w:rsidP="00F25C2E">
      <w:pPr>
        <w:spacing w:after="0" w:line="360" w:lineRule="auto"/>
        <w:ind w:firstLine="504"/>
        <w:jc w:val="both"/>
        <w:rPr>
          <w:rFonts w:ascii="Book Antiqua" w:hAnsi="Book Antiqua" w:cs="Times New Roman"/>
          <w:sz w:val="24"/>
          <w:szCs w:val="24"/>
          <w:lang w:eastAsia="zh-CN"/>
        </w:rPr>
      </w:pPr>
      <w:r w:rsidRPr="00F25C2E">
        <w:rPr>
          <w:rFonts w:ascii="Book Antiqua" w:hAnsi="Book Antiqua" w:cs="Times New Roman"/>
          <w:sz w:val="24"/>
          <w:szCs w:val="24"/>
        </w:rPr>
        <w:t xml:space="preserve">In experimental animal models, </w:t>
      </w:r>
      <w:r w:rsidR="00756A1A" w:rsidRPr="00F25C2E">
        <w:rPr>
          <w:rFonts w:ascii="Book Antiqua" w:hAnsi="Book Antiqua" w:cs="Times New Roman"/>
          <w:sz w:val="24"/>
          <w:szCs w:val="24"/>
        </w:rPr>
        <w:t xml:space="preserve">NT-3 has been </w:t>
      </w:r>
      <w:r w:rsidRPr="00F25C2E">
        <w:rPr>
          <w:rFonts w:ascii="Book Antiqua" w:hAnsi="Book Antiqua" w:cs="Times New Roman"/>
          <w:sz w:val="24"/>
          <w:szCs w:val="24"/>
        </w:rPr>
        <w:t>verified</w:t>
      </w:r>
      <w:r w:rsidR="00756A1A" w:rsidRPr="00F25C2E">
        <w:rPr>
          <w:rFonts w:ascii="Book Antiqua" w:hAnsi="Book Antiqua" w:cs="Times New Roman"/>
          <w:sz w:val="24"/>
          <w:szCs w:val="24"/>
        </w:rPr>
        <w:t xml:space="preserve"> to </w:t>
      </w:r>
      <w:r w:rsidRPr="00F25C2E">
        <w:rPr>
          <w:rFonts w:ascii="Book Antiqua" w:hAnsi="Book Antiqua" w:cs="Times New Roman"/>
          <w:sz w:val="24"/>
          <w:szCs w:val="24"/>
        </w:rPr>
        <w:t>promote</w:t>
      </w:r>
      <w:r w:rsidR="00756A1A" w:rsidRPr="00F25C2E">
        <w:rPr>
          <w:rFonts w:ascii="Book Antiqua" w:hAnsi="Book Antiqua" w:cs="Times New Roman"/>
          <w:sz w:val="24"/>
          <w:szCs w:val="24"/>
        </w:rPr>
        <w:t xml:space="preserve"> </w:t>
      </w:r>
      <w:r w:rsidRPr="00F25C2E">
        <w:rPr>
          <w:rFonts w:ascii="Book Antiqua" w:hAnsi="Book Antiqua" w:cs="Times New Roman"/>
          <w:sz w:val="24"/>
          <w:szCs w:val="24"/>
        </w:rPr>
        <w:t>regeneration of injured axons</w:t>
      </w:r>
      <w:r w:rsidR="00756A1A"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enhance </w:t>
      </w:r>
      <w:r w:rsidR="00756A1A" w:rsidRPr="00F25C2E">
        <w:rPr>
          <w:rFonts w:ascii="Book Antiqua" w:hAnsi="Book Antiqua" w:cs="Times New Roman"/>
          <w:sz w:val="24"/>
          <w:szCs w:val="24"/>
        </w:rPr>
        <w:t xml:space="preserve">neurite outgrowth and </w:t>
      </w:r>
      <w:r w:rsidRPr="00F25C2E">
        <w:rPr>
          <w:rFonts w:ascii="Book Antiqua" w:hAnsi="Book Antiqua" w:cs="Times New Roman"/>
          <w:sz w:val="24"/>
          <w:szCs w:val="24"/>
        </w:rPr>
        <w:t xml:space="preserve">improve axon </w:t>
      </w:r>
      <w:r w:rsidR="00756A1A" w:rsidRPr="00F25C2E">
        <w:rPr>
          <w:rFonts w:ascii="Book Antiqua" w:hAnsi="Book Antiqua" w:cs="Times New Roman"/>
          <w:sz w:val="24"/>
          <w:szCs w:val="24"/>
        </w:rPr>
        <w:t xml:space="preserve">function. Cells overexpressing NT-3 migrated more and displayed longer neurites </w:t>
      </w:r>
      <w:r w:rsidR="00756A1A" w:rsidRPr="00F25C2E">
        <w:rPr>
          <w:rFonts w:ascii="Book Antiqua" w:hAnsi="Book Antiqua" w:cs="Times New Roman"/>
          <w:i/>
          <w:sz w:val="24"/>
          <w:szCs w:val="24"/>
        </w:rPr>
        <w:t>in vitro</w:t>
      </w:r>
      <w:r w:rsidR="00756A1A" w:rsidRPr="00F25C2E">
        <w:rPr>
          <w:rFonts w:ascii="Book Antiqua" w:hAnsi="Book Antiqua" w:cs="Times New Roman"/>
          <w:sz w:val="24"/>
          <w:szCs w:val="24"/>
        </w:rPr>
        <w:t xml:space="preserve"> and </w:t>
      </w:r>
      <w:r w:rsidR="00756A1A" w:rsidRPr="00F25C2E">
        <w:rPr>
          <w:rFonts w:ascii="Book Antiqua" w:hAnsi="Book Antiqua" w:cs="Times New Roman"/>
          <w:i/>
          <w:sz w:val="24"/>
          <w:szCs w:val="24"/>
        </w:rPr>
        <w:t>in vivo</w:t>
      </w:r>
      <w:r w:rsidR="00756A1A" w:rsidRPr="00F25C2E">
        <w:rPr>
          <w:rFonts w:ascii="Book Antiqua" w:hAnsi="Book Antiqua" w:cs="Times New Roman"/>
          <w:sz w:val="24"/>
          <w:szCs w:val="24"/>
        </w:rPr>
        <w:t xml:space="preserve"> than other </w:t>
      </w:r>
      <w:proofErr w:type="gramStart"/>
      <w:r w:rsidR="00756A1A" w:rsidRPr="00F25C2E">
        <w:rPr>
          <w:rFonts w:ascii="Book Antiqua" w:hAnsi="Book Antiqua" w:cs="Times New Roman"/>
          <w:sz w:val="24"/>
          <w:szCs w:val="24"/>
        </w:rPr>
        <w:t>cells</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bCs/>
          <w:sz w:val="24"/>
          <w:szCs w:val="24"/>
          <w:vertAlign w:val="superscript"/>
        </w:rPr>
        <w:t>1</w:t>
      </w:r>
      <w:r w:rsidR="005B5C9D" w:rsidRPr="00F25C2E">
        <w:rPr>
          <w:rFonts w:ascii="Book Antiqua" w:hAnsi="Book Antiqua" w:cs="Times New Roman"/>
          <w:bCs/>
          <w:sz w:val="24"/>
          <w:szCs w:val="24"/>
          <w:vertAlign w:val="superscript"/>
          <w:lang w:eastAsia="zh-CN"/>
        </w:rPr>
        <w:t>18</w:t>
      </w:r>
      <w:r w:rsidR="00756A1A" w:rsidRPr="00F25C2E">
        <w:rPr>
          <w:rFonts w:ascii="Book Antiqua" w:hAnsi="Book Antiqua" w:cs="Times New Roman"/>
          <w:bCs/>
          <w:sz w:val="24"/>
          <w:szCs w:val="24"/>
          <w:vertAlign w:val="superscript"/>
        </w:rPr>
        <w:t>,1</w:t>
      </w:r>
      <w:r w:rsidR="005B5C9D" w:rsidRPr="00F25C2E">
        <w:rPr>
          <w:rFonts w:ascii="Book Antiqua" w:hAnsi="Book Antiqua" w:cs="Times New Roman"/>
          <w:bCs/>
          <w:sz w:val="24"/>
          <w:szCs w:val="24"/>
          <w:vertAlign w:val="superscript"/>
          <w:lang w:eastAsia="zh-CN"/>
        </w:rPr>
        <w:t>19</w:t>
      </w:r>
      <w:r w:rsidR="00756A1A"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 xml:space="preserve">. CNTF has </w:t>
      </w:r>
      <w:r w:rsidR="00827364" w:rsidRPr="00F25C2E">
        <w:rPr>
          <w:rFonts w:ascii="Book Antiqua" w:hAnsi="Book Antiqua" w:cs="Times New Roman"/>
          <w:sz w:val="24"/>
          <w:szCs w:val="24"/>
        </w:rPr>
        <w:t>powerful therapeutic effects</w:t>
      </w:r>
      <w:r w:rsidR="00756A1A" w:rsidRPr="00F25C2E">
        <w:rPr>
          <w:rFonts w:ascii="Book Antiqua" w:hAnsi="Book Antiqua" w:cs="Times New Roman"/>
          <w:sz w:val="24"/>
          <w:szCs w:val="24"/>
        </w:rPr>
        <w:t xml:space="preserve"> on nerve apoptosis, neuro-inflammation and neuronal </w:t>
      </w:r>
      <w:proofErr w:type="gramStart"/>
      <w:r w:rsidR="00756A1A" w:rsidRPr="00F25C2E">
        <w:rPr>
          <w:rFonts w:ascii="Book Antiqua" w:hAnsi="Book Antiqua" w:cs="Times New Roman"/>
          <w:sz w:val="24"/>
          <w:szCs w:val="24"/>
        </w:rPr>
        <w:t>proliferation</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bCs/>
          <w:sz w:val="24"/>
          <w:szCs w:val="24"/>
          <w:vertAlign w:val="superscript"/>
        </w:rPr>
        <w:t>1</w:t>
      </w:r>
      <w:r w:rsidR="004D53F0" w:rsidRPr="00F25C2E">
        <w:rPr>
          <w:rFonts w:ascii="Book Antiqua" w:hAnsi="Book Antiqua" w:cs="Times New Roman"/>
          <w:bCs/>
          <w:sz w:val="24"/>
          <w:szCs w:val="24"/>
          <w:vertAlign w:val="superscript"/>
        </w:rPr>
        <w:t>2</w:t>
      </w:r>
      <w:r w:rsidR="005B5C9D" w:rsidRPr="00F25C2E">
        <w:rPr>
          <w:rFonts w:ascii="Book Antiqua" w:hAnsi="Book Antiqua" w:cs="Times New Roman"/>
          <w:bCs/>
          <w:sz w:val="24"/>
          <w:szCs w:val="24"/>
          <w:vertAlign w:val="superscript"/>
          <w:lang w:eastAsia="zh-CN"/>
        </w:rPr>
        <w:t>0</w:t>
      </w:r>
      <w:r w:rsidR="00756A1A" w:rsidRPr="00F25C2E">
        <w:rPr>
          <w:rFonts w:ascii="Book Antiqua" w:hAnsi="Book Antiqua" w:cs="Times New Roman"/>
          <w:bCs/>
          <w:sz w:val="24"/>
          <w:szCs w:val="24"/>
          <w:vertAlign w:val="superscript"/>
        </w:rPr>
        <w:t>,1</w:t>
      </w:r>
      <w:r w:rsidR="004D53F0" w:rsidRPr="00F25C2E">
        <w:rPr>
          <w:rFonts w:ascii="Book Antiqua" w:hAnsi="Book Antiqua" w:cs="Times New Roman"/>
          <w:bCs/>
          <w:sz w:val="24"/>
          <w:szCs w:val="24"/>
          <w:vertAlign w:val="superscript"/>
        </w:rPr>
        <w:t>2</w:t>
      </w:r>
      <w:r w:rsidR="005B5C9D" w:rsidRPr="00F25C2E">
        <w:rPr>
          <w:rFonts w:ascii="Book Antiqua" w:hAnsi="Book Antiqua" w:cs="Times New Roman"/>
          <w:bCs/>
          <w:sz w:val="24"/>
          <w:szCs w:val="24"/>
          <w:vertAlign w:val="superscript"/>
          <w:lang w:eastAsia="zh-CN"/>
        </w:rPr>
        <w:t>1</w:t>
      </w:r>
      <w:r w:rsidR="00756A1A" w:rsidRPr="00F25C2E">
        <w:rPr>
          <w:rFonts w:ascii="Book Antiqua" w:hAnsi="Book Antiqua" w:cs="Times New Roman"/>
          <w:sz w:val="24"/>
          <w:szCs w:val="24"/>
          <w:vertAlign w:val="superscript"/>
        </w:rPr>
        <w:t>]</w:t>
      </w:r>
      <w:r w:rsidR="006677C0" w:rsidRPr="00F25C2E">
        <w:rPr>
          <w:rFonts w:ascii="Book Antiqua" w:hAnsi="Book Antiqua" w:cs="Times New Roman"/>
          <w:sz w:val="24"/>
          <w:szCs w:val="24"/>
        </w:rPr>
        <w:t>. Additionally</w:t>
      </w:r>
      <w:r w:rsidR="00756A1A" w:rsidRPr="00F25C2E">
        <w:rPr>
          <w:rFonts w:ascii="Book Antiqua" w:hAnsi="Book Antiqua" w:cs="Times New Roman"/>
          <w:sz w:val="24"/>
          <w:szCs w:val="24"/>
        </w:rPr>
        <w:t xml:space="preserve">, GDNF potently promotes the survival of many types of neurons. The most prominent feature of GDNF is its </w:t>
      </w:r>
      <w:r w:rsidR="00981F56" w:rsidRPr="00F25C2E">
        <w:rPr>
          <w:rFonts w:ascii="Book Antiqua" w:hAnsi="Book Antiqua" w:cs="Times New Roman"/>
          <w:sz w:val="24"/>
          <w:szCs w:val="24"/>
        </w:rPr>
        <w:t>ability</w:t>
      </w:r>
      <w:r w:rsidR="00756A1A" w:rsidRPr="00F25C2E">
        <w:rPr>
          <w:rFonts w:ascii="Book Antiqua" w:hAnsi="Book Antiqua" w:cs="Times New Roman"/>
          <w:sz w:val="24"/>
          <w:szCs w:val="24"/>
        </w:rPr>
        <w:t xml:space="preserve"> to support the survival of </w:t>
      </w:r>
      <w:r w:rsidR="00981F56" w:rsidRPr="00F25C2E">
        <w:rPr>
          <w:rFonts w:ascii="Book Antiqua" w:hAnsi="Book Antiqua" w:cs="Times New Roman"/>
          <w:sz w:val="24"/>
          <w:szCs w:val="24"/>
        </w:rPr>
        <w:t xml:space="preserve">motor and </w:t>
      </w:r>
      <w:r w:rsidR="00756A1A" w:rsidRPr="00F25C2E">
        <w:rPr>
          <w:rFonts w:ascii="Book Antiqua" w:hAnsi="Book Antiqua" w:cs="Times New Roman"/>
          <w:sz w:val="24"/>
          <w:szCs w:val="24"/>
        </w:rPr>
        <w:t xml:space="preserve">dopaminergic </w:t>
      </w:r>
      <w:proofErr w:type="gramStart"/>
      <w:r w:rsidR="00756A1A" w:rsidRPr="00F25C2E">
        <w:rPr>
          <w:rFonts w:ascii="Book Antiqua" w:hAnsi="Book Antiqua" w:cs="Times New Roman"/>
          <w:sz w:val="24"/>
          <w:szCs w:val="24"/>
        </w:rPr>
        <w:t>neurons</w:t>
      </w:r>
      <w:r w:rsidR="00756A1A" w:rsidRPr="00F25C2E">
        <w:rPr>
          <w:rFonts w:ascii="Book Antiqua" w:hAnsi="Book Antiqua" w:cs="Times New Roman"/>
          <w:sz w:val="24"/>
          <w:szCs w:val="24"/>
          <w:vertAlign w:val="superscript"/>
        </w:rPr>
        <w:t>[</w:t>
      </w:r>
      <w:proofErr w:type="gramEnd"/>
      <w:r w:rsidR="00AF5F7F" w:rsidRPr="00F25C2E">
        <w:rPr>
          <w:rFonts w:ascii="Book Antiqua" w:hAnsi="Book Antiqua" w:cs="Times New Roman"/>
          <w:bCs/>
          <w:sz w:val="24"/>
          <w:szCs w:val="24"/>
          <w:vertAlign w:val="superscript"/>
          <w:lang w:eastAsia="zh-CN"/>
        </w:rPr>
        <w:t>22</w:t>
      </w:r>
      <w:r w:rsidR="00756A1A"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w:t>
      </w:r>
    </w:p>
    <w:p w:rsidR="00FE1202" w:rsidRPr="00F25C2E" w:rsidRDefault="00FE1202" w:rsidP="00F25C2E">
      <w:pPr>
        <w:spacing w:after="0" w:line="360" w:lineRule="auto"/>
        <w:jc w:val="both"/>
        <w:rPr>
          <w:rFonts w:ascii="Book Antiqua" w:hAnsi="Book Antiqua" w:cs="Times New Roman"/>
          <w:sz w:val="24"/>
          <w:szCs w:val="24"/>
          <w:lang w:eastAsia="zh-CN"/>
        </w:rPr>
      </w:pPr>
    </w:p>
    <w:p w:rsidR="0071095D" w:rsidRPr="00F25C2E" w:rsidRDefault="00FE1202" w:rsidP="00F25C2E">
      <w:pPr>
        <w:spacing w:after="0" w:line="360" w:lineRule="auto"/>
        <w:jc w:val="both"/>
        <w:rPr>
          <w:rFonts w:ascii="Book Antiqua" w:hAnsi="Book Antiqua" w:cs="Times New Roman"/>
          <w:sz w:val="24"/>
          <w:szCs w:val="24"/>
        </w:rPr>
      </w:pPr>
      <w:r w:rsidRPr="00F25C2E">
        <w:rPr>
          <w:rFonts w:ascii="Book Antiqua" w:hAnsi="Book Antiqua" w:cs="Times New Roman"/>
          <w:b/>
          <w:sz w:val="24"/>
          <w:szCs w:val="24"/>
        </w:rPr>
        <w:t>CELL-FREE THERAPY</w:t>
      </w:r>
    </w:p>
    <w:p w:rsidR="0071095D" w:rsidRPr="00F25C2E" w:rsidRDefault="00870A7B"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sz w:val="24"/>
          <w:szCs w:val="24"/>
        </w:rPr>
        <w:t>As discussed above</w:t>
      </w:r>
      <w:r w:rsidR="00815A83" w:rsidRPr="00F25C2E">
        <w:rPr>
          <w:rFonts w:ascii="Book Antiqua" w:hAnsi="Book Antiqua" w:cs="Times New Roman"/>
          <w:sz w:val="24"/>
          <w:szCs w:val="24"/>
        </w:rPr>
        <w:t>, neurotrophic</w:t>
      </w:r>
      <w:r w:rsidR="00756A1A" w:rsidRPr="00F25C2E">
        <w:rPr>
          <w:rFonts w:ascii="Book Antiqua" w:hAnsi="Book Antiqua" w:cs="Times New Roman"/>
          <w:sz w:val="24"/>
          <w:szCs w:val="24"/>
        </w:rPr>
        <w:t xml:space="preserve"> factors released by DPSC</w:t>
      </w:r>
      <w:r w:rsidR="00D00A73" w:rsidRPr="00F25C2E">
        <w:rPr>
          <w:rFonts w:ascii="Book Antiqua" w:hAnsi="Book Antiqua" w:cs="Times New Roman"/>
          <w:sz w:val="24"/>
          <w:szCs w:val="24"/>
        </w:rPr>
        <w:t>s</w:t>
      </w:r>
      <w:r w:rsidR="00756A1A" w:rsidRPr="00F25C2E">
        <w:rPr>
          <w:rFonts w:ascii="Book Antiqua" w:hAnsi="Book Antiqua" w:cs="Times New Roman"/>
          <w:sz w:val="24"/>
          <w:szCs w:val="24"/>
        </w:rPr>
        <w:t>/MSC</w:t>
      </w:r>
      <w:r w:rsidR="00D00A73"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w:t>
      </w:r>
      <w:r w:rsidR="00BC1612" w:rsidRPr="00F25C2E">
        <w:rPr>
          <w:rFonts w:ascii="Book Antiqua" w:hAnsi="Book Antiqua" w:cs="Times New Roman"/>
          <w:sz w:val="24"/>
          <w:szCs w:val="24"/>
        </w:rPr>
        <w:t>may act</w:t>
      </w:r>
      <w:r w:rsidR="00756A1A" w:rsidRPr="00F25C2E">
        <w:rPr>
          <w:rFonts w:ascii="Book Antiqua" w:hAnsi="Book Antiqua" w:cs="Times New Roman"/>
          <w:sz w:val="24"/>
          <w:szCs w:val="24"/>
        </w:rPr>
        <w:t xml:space="preserve"> as modulators of neural </w:t>
      </w:r>
      <w:r w:rsidR="00BC1612" w:rsidRPr="00F25C2E">
        <w:rPr>
          <w:rFonts w:ascii="Book Antiqua" w:hAnsi="Book Antiqua" w:cs="Times New Roman"/>
          <w:sz w:val="24"/>
          <w:szCs w:val="24"/>
        </w:rPr>
        <w:t xml:space="preserve">differentiation and </w:t>
      </w:r>
      <w:proofErr w:type="gramStart"/>
      <w:r w:rsidR="00756A1A" w:rsidRPr="00F25C2E">
        <w:rPr>
          <w:rFonts w:ascii="Book Antiqua" w:hAnsi="Book Antiqua" w:cs="Times New Roman"/>
          <w:sz w:val="24"/>
          <w:szCs w:val="24"/>
        </w:rPr>
        <w:t>survival</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bCs/>
          <w:sz w:val="24"/>
          <w:szCs w:val="24"/>
          <w:vertAlign w:val="superscript"/>
        </w:rPr>
        <w:t>1</w:t>
      </w:r>
      <w:r w:rsidR="00FC17F7" w:rsidRPr="00F25C2E">
        <w:rPr>
          <w:rFonts w:ascii="Book Antiqua" w:hAnsi="Book Antiqua" w:cs="Times New Roman"/>
          <w:bCs/>
          <w:sz w:val="24"/>
          <w:szCs w:val="24"/>
          <w:vertAlign w:val="superscript"/>
        </w:rPr>
        <w:t>2</w:t>
      </w:r>
      <w:r w:rsidR="00AF5F7F" w:rsidRPr="00F25C2E">
        <w:rPr>
          <w:rFonts w:ascii="Book Antiqua" w:hAnsi="Book Antiqua" w:cs="Times New Roman"/>
          <w:bCs/>
          <w:sz w:val="24"/>
          <w:szCs w:val="24"/>
          <w:vertAlign w:val="superscript"/>
          <w:lang w:eastAsia="zh-CN"/>
        </w:rPr>
        <w:t>2</w:t>
      </w:r>
      <w:r w:rsidR="00756A1A" w:rsidRPr="00F25C2E">
        <w:rPr>
          <w:rFonts w:ascii="Book Antiqua" w:hAnsi="Book Antiqua" w:cs="Times New Roman"/>
          <w:bCs/>
          <w:sz w:val="24"/>
          <w:szCs w:val="24"/>
          <w:vertAlign w:val="superscript"/>
        </w:rPr>
        <w:t>-</w:t>
      </w:r>
      <w:r w:rsidR="00FC17F7" w:rsidRPr="00F25C2E">
        <w:rPr>
          <w:rFonts w:ascii="Book Antiqua" w:hAnsi="Book Antiqua" w:cs="Times New Roman"/>
          <w:bCs/>
          <w:sz w:val="24"/>
          <w:szCs w:val="24"/>
          <w:vertAlign w:val="superscript"/>
        </w:rPr>
        <w:t>12</w:t>
      </w:r>
      <w:r w:rsidR="00AF5F7F" w:rsidRPr="00F25C2E">
        <w:rPr>
          <w:rFonts w:ascii="Book Antiqua" w:hAnsi="Book Antiqua" w:cs="Times New Roman"/>
          <w:bCs/>
          <w:sz w:val="24"/>
          <w:szCs w:val="24"/>
          <w:vertAlign w:val="superscript"/>
          <w:lang w:eastAsia="zh-CN"/>
        </w:rPr>
        <w:t>4</w:t>
      </w:r>
      <w:r w:rsidR="00756A1A"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 xml:space="preserve">. Individual </w:t>
      </w:r>
      <w:r w:rsidR="007214C3" w:rsidRPr="00F25C2E">
        <w:rPr>
          <w:rFonts w:ascii="Book Antiqua" w:hAnsi="Book Antiqua" w:cs="Times New Roman"/>
          <w:sz w:val="24"/>
          <w:szCs w:val="24"/>
        </w:rPr>
        <w:t>use</w:t>
      </w:r>
      <w:r w:rsidR="00D42943" w:rsidRPr="00F25C2E">
        <w:rPr>
          <w:rFonts w:ascii="Book Antiqua" w:hAnsi="Book Antiqua" w:cs="Times New Roman"/>
          <w:sz w:val="24"/>
          <w:szCs w:val="24"/>
        </w:rPr>
        <w:t xml:space="preserve"> of these trophic factors or even combinations of them appears</w:t>
      </w:r>
      <w:r w:rsidR="000148C6" w:rsidRPr="00F25C2E">
        <w:rPr>
          <w:rFonts w:ascii="Book Antiqua" w:hAnsi="Book Antiqua" w:cs="Times New Roman"/>
          <w:sz w:val="24"/>
          <w:szCs w:val="24"/>
        </w:rPr>
        <w:t xml:space="preserve"> </w:t>
      </w:r>
      <w:r w:rsidR="00756A1A" w:rsidRPr="00F25C2E">
        <w:rPr>
          <w:rFonts w:ascii="Book Antiqua" w:hAnsi="Book Antiqua" w:cs="Times New Roman"/>
          <w:sz w:val="24"/>
          <w:szCs w:val="24"/>
        </w:rPr>
        <w:t xml:space="preserve">to be unsuccessful and </w:t>
      </w:r>
      <w:r w:rsidR="007214C3" w:rsidRPr="00F25C2E">
        <w:rPr>
          <w:rFonts w:ascii="Book Antiqua" w:hAnsi="Book Antiqua" w:cs="Times New Roman"/>
          <w:sz w:val="24"/>
          <w:szCs w:val="24"/>
        </w:rPr>
        <w:t>less</w:t>
      </w:r>
      <w:r w:rsidR="00D42943" w:rsidRPr="00F25C2E">
        <w:rPr>
          <w:rFonts w:ascii="Book Antiqua" w:hAnsi="Book Antiqua" w:cs="Times New Roman"/>
          <w:sz w:val="24"/>
          <w:szCs w:val="24"/>
        </w:rPr>
        <w:t xml:space="preserve"> efficient</w:t>
      </w:r>
      <w:r w:rsidR="00756A1A" w:rsidRPr="00F25C2E">
        <w:rPr>
          <w:rFonts w:ascii="Book Antiqua" w:hAnsi="Book Antiqua" w:cs="Times New Roman"/>
          <w:sz w:val="24"/>
          <w:szCs w:val="24"/>
        </w:rPr>
        <w:t xml:space="preserve"> at </w:t>
      </w:r>
      <w:r w:rsidR="00D42943" w:rsidRPr="00F25C2E">
        <w:rPr>
          <w:rFonts w:ascii="Book Antiqua" w:hAnsi="Book Antiqua" w:cs="Times New Roman"/>
          <w:sz w:val="24"/>
          <w:szCs w:val="24"/>
        </w:rPr>
        <w:t>enhancing</w:t>
      </w:r>
      <w:r w:rsidR="00756A1A" w:rsidRPr="00F25C2E">
        <w:rPr>
          <w:rFonts w:ascii="Book Antiqua" w:hAnsi="Book Antiqua" w:cs="Times New Roman"/>
          <w:sz w:val="24"/>
          <w:szCs w:val="24"/>
        </w:rPr>
        <w:t xml:space="preserve"> regeneration than the </w:t>
      </w:r>
      <w:r w:rsidR="00D42943" w:rsidRPr="00F25C2E">
        <w:rPr>
          <w:rFonts w:ascii="Book Antiqua" w:hAnsi="Book Antiqua" w:cs="Times New Roman"/>
          <w:sz w:val="24"/>
          <w:szCs w:val="24"/>
        </w:rPr>
        <w:t>full</w:t>
      </w:r>
      <w:r w:rsidR="00756A1A" w:rsidRPr="00F25C2E">
        <w:rPr>
          <w:rFonts w:ascii="Book Antiqua" w:hAnsi="Book Antiqua" w:cs="Times New Roman"/>
          <w:sz w:val="24"/>
          <w:szCs w:val="24"/>
        </w:rPr>
        <w:t xml:space="preserve"> </w:t>
      </w:r>
      <w:proofErr w:type="gramStart"/>
      <w:r w:rsidR="00756A1A" w:rsidRPr="00F25C2E">
        <w:rPr>
          <w:rFonts w:ascii="Book Antiqua" w:hAnsi="Book Antiqua" w:cs="Times New Roman"/>
          <w:sz w:val="24"/>
          <w:szCs w:val="24"/>
        </w:rPr>
        <w:t>secretomes</w:t>
      </w:r>
      <w:r w:rsidR="00756A1A" w:rsidRPr="00F25C2E">
        <w:rPr>
          <w:rFonts w:ascii="Book Antiqua" w:hAnsi="Book Antiqua" w:cs="Times New Roman"/>
          <w:sz w:val="24"/>
          <w:szCs w:val="24"/>
          <w:vertAlign w:val="superscript"/>
        </w:rPr>
        <w:t>[</w:t>
      </w:r>
      <w:proofErr w:type="gramEnd"/>
      <w:r w:rsidR="00AF5F7F" w:rsidRPr="00F25C2E">
        <w:rPr>
          <w:rFonts w:ascii="Book Antiqua" w:hAnsi="Book Antiqua" w:cs="Times New Roman"/>
          <w:sz w:val="24"/>
          <w:szCs w:val="24"/>
          <w:vertAlign w:val="superscript"/>
          <w:lang w:eastAsia="zh-CN"/>
        </w:rPr>
        <w:t>95,</w:t>
      </w:r>
      <w:r w:rsidR="00756A1A" w:rsidRPr="00F25C2E">
        <w:rPr>
          <w:rFonts w:ascii="Book Antiqua" w:hAnsi="Book Antiqua" w:cs="Times New Roman"/>
          <w:bCs/>
          <w:sz w:val="24"/>
          <w:szCs w:val="24"/>
          <w:vertAlign w:val="superscript"/>
        </w:rPr>
        <w:t>1</w:t>
      </w:r>
      <w:r w:rsidR="00FC17F7" w:rsidRPr="00F25C2E">
        <w:rPr>
          <w:rFonts w:ascii="Book Antiqua" w:hAnsi="Book Antiqua" w:cs="Times New Roman"/>
          <w:bCs/>
          <w:sz w:val="24"/>
          <w:szCs w:val="24"/>
          <w:vertAlign w:val="superscript"/>
        </w:rPr>
        <w:t>2</w:t>
      </w:r>
      <w:r w:rsidR="00AF5F7F" w:rsidRPr="00F25C2E">
        <w:rPr>
          <w:rFonts w:ascii="Book Antiqua" w:hAnsi="Book Antiqua" w:cs="Times New Roman"/>
          <w:bCs/>
          <w:sz w:val="24"/>
          <w:szCs w:val="24"/>
          <w:vertAlign w:val="superscript"/>
          <w:lang w:eastAsia="zh-CN"/>
        </w:rPr>
        <w:t>5</w:t>
      </w:r>
      <w:r w:rsidR="00756A1A"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 xml:space="preserve">. </w:t>
      </w:r>
      <w:r w:rsidR="00170E39" w:rsidRPr="00F25C2E">
        <w:rPr>
          <w:rFonts w:ascii="Book Antiqua" w:hAnsi="Book Antiqua" w:cs="Times New Roman"/>
          <w:sz w:val="24"/>
          <w:szCs w:val="24"/>
        </w:rPr>
        <w:t>The possibility of</w:t>
      </w:r>
      <w:r w:rsidR="00756A1A" w:rsidRPr="00F25C2E">
        <w:rPr>
          <w:rFonts w:ascii="Book Antiqua" w:hAnsi="Book Antiqua" w:cs="Times New Roman"/>
          <w:sz w:val="24"/>
          <w:szCs w:val="24"/>
        </w:rPr>
        <w:t xml:space="preserve"> repairing </w:t>
      </w:r>
      <w:r w:rsidR="00D42943" w:rsidRPr="00F25C2E">
        <w:rPr>
          <w:rFonts w:ascii="Book Antiqua" w:hAnsi="Book Antiqua" w:cs="Times New Roman"/>
          <w:sz w:val="24"/>
          <w:szCs w:val="24"/>
        </w:rPr>
        <w:t>in</w:t>
      </w:r>
      <w:r w:rsidR="007214C3" w:rsidRPr="00F25C2E">
        <w:rPr>
          <w:rFonts w:ascii="Book Antiqua" w:hAnsi="Book Antiqua" w:cs="Times New Roman"/>
          <w:sz w:val="24"/>
          <w:szCs w:val="24"/>
        </w:rPr>
        <w:t>j</w:t>
      </w:r>
      <w:r w:rsidR="00D42943" w:rsidRPr="00F25C2E">
        <w:rPr>
          <w:rFonts w:ascii="Book Antiqua" w:hAnsi="Book Antiqua" w:cs="Times New Roman"/>
          <w:sz w:val="24"/>
          <w:szCs w:val="24"/>
        </w:rPr>
        <w:t>ured</w:t>
      </w:r>
      <w:r w:rsidR="00756A1A" w:rsidRPr="00F25C2E">
        <w:rPr>
          <w:rFonts w:ascii="Book Antiqua" w:hAnsi="Book Antiqua" w:cs="Times New Roman"/>
          <w:sz w:val="24"/>
          <w:szCs w:val="24"/>
        </w:rPr>
        <w:t xml:space="preserve"> tissue </w:t>
      </w:r>
      <w:r w:rsidR="00035DF6" w:rsidRPr="00F25C2E">
        <w:rPr>
          <w:rFonts w:ascii="Book Antiqua" w:hAnsi="Book Antiqua" w:cs="Times New Roman"/>
          <w:sz w:val="24"/>
          <w:szCs w:val="24"/>
        </w:rPr>
        <w:t>with</w:t>
      </w:r>
      <w:r w:rsidR="00756A1A" w:rsidRPr="00F25C2E">
        <w:rPr>
          <w:rFonts w:ascii="Book Antiqua" w:hAnsi="Book Antiqua" w:cs="Times New Roman"/>
          <w:sz w:val="24"/>
          <w:szCs w:val="24"/>
        </w:rPr>
        <w:t xml:space="preserve"> secretomes </w:t>
      </w:r>
      <w:r w:rsidR="007214C3" w:rsidRPr="00F25C2E">
        <w:rPr>
          <w:rFonts w:ascii="Book Antiqua" w:hAnsi="Book Antiqua" w:cs="Times New Roman"/>
          <w:sz w:val="24"/>
          <w:szCs w:val="24"/>
        </w:rPr>
        <w:t>rather than</w:t>
      </w:r>
      <w:r w:rsidR="00756A1A" w:rsidRPr="00F25C2E">
        <w:rPr>
          <w:rFonts w:ascii="Book Antiqua" w:hAnsi="Book Antiqua" w:cs="Times New Roman"/>
          <w:sz w:val="24"/>
          <w:szCs w:val="24"/>
        </w:rPr>
        <w:t xml:space="preserve"> </w:t>
      </w:r>
      <w:r w:rsidR="00035DF6" w:rsidRPr="00F25C2E">
        <w:rPr>
          <w:rFonts w:ascii="Book Antiqua" w:hAnsi="Book Antiqua" w:cs="Times New Roman"/>
          <w:sz w:val="24"/>
          <w:szCs w:val="24"/>
        </w:rPr>
        <w:t>cell therapy</w:t>
      </w:r>
      <w:r w:rsidR="00756A1A" w:rsidRPr="00F25C2E">
        <w:rPr>
          <w:rFonts w:ascii="Book Antiqua" w:hAnsi="Book Antiqua" w:cs="Times New Roman"/>
          <w:sz w:val="24"/>
          <w:szCs w:val="24"/>
        </w:rPr>
        <w:t xml:space="preserve"> introduces </w:t>
      </w:r>
      <w:r w:rsidR="00035DF6" w:rsidRPr="00F25C2E">
        <w:rPr>
          <w:rFonts w:ascii="Book Antiqua" w:hAnsi="Book Antiqua" w:cs="Times New Roman"/>
          <w:sz w:val="24"/>
          <w:szCs w:val="24"/>
        </w:rPr>
        <w:t>a new</w:t>
      </w:r>
      <w:r w:rsidR="00756A1A" w:rsidRPr="00F25C2E">
        <w:rPr>
          <w:rFonts w:ascii="Book Antiqua" w:hAnsi="Book Antiqua" w:cs="Times New Roman"/>
          <w:sz w:val="24"/>
          <w:szCs w:val="24"/>
        </w:rPr>
        <w:t xml:space="preserve"> </w:t>
      </w:r>
      <w:r w:rsidR="00035DF6" w:rsidRPr="00F25C2E">
        <w:rPr>
          <w:rFonts w:ascii="Book Antiqua" w:hAnsi="Book Antiqua" w:cs="Times New Roman"/>
          <w:sz w:val="24"/>
          <w:szCs w:val="24"/>
        </w:rPr>
        <w:t>era</w:t>
      </w:r>
      <w:r w:rsidR="00756A1A" w:rsidRPr="00F25C2E">
        <w:rPr>
          <w:rFonts w:ascii="Book Antiqua" w:hAnsi="Book Antiqua" w:cs="Times New Roman"/>
          <w:sz w:val="24"/>
          <w:szCs w:val="24"/>
        </w:rPr>
        <w:t xml:space="preserve"> </w:t>
      </w:r>
      <w:r w:rsidR="00035DF6" w:rsidRPr="00F25C2E">
        <w:rPr>
          <w:rFonts w:ascii="Book Antiqua" w:hAnsi="Book Antiqua" w:cs="Times New Roman"/>
          <w:sz w:val="24"/>
          <w:szCs w:val="24"/>
        </w:rPr>
        <w:t>for therapeutic application of secretomes</w:t>
      </w:r>
      <w:r w:rsidR="00756A1A" w:rsidRPr="00F25C2E">
        <w:rPr>
          <w:rFonts w:ascii="Book Antiqua" w:hAnsi="Book Antiqua" w:cs="Times New Roman"/>
          <w:sz w:val="24"/>
          <w:szCs w:val="24"/>
        </w:rPr>
        <w:t xml:space="preserve"> in regenerative </w:t>
      </w:r>
      <w:proofErr w:type="gramStart"/>
      <w:r w:rsidR="00756A1A" w:rsidRPr="00F25C2E">
        <w:rPr>
          <w:rFonts w:ascii="Book Antiqua" w:hAnsi="Book Antiqua" w:cs="Times New Roman"/>
          <w:sz w:val="24"/>
          <w:szCs w:val="24"/>
        </w:rPr>
        <w:lastRenderedPageBreak/>
        <w:t>medicine</w:t>
      </w:r>
      <w:r w:rsidR="00756A1A" w:rsidRPr="00F25C2E">
        <w:rPr>
          <w:rFonts w:ascii="Book Antiqua" w:hAnsi="Book Antiqua" w:cs="Times New Roman"/>
          <w:sz w:val="24"/>
          <w:szCs w:val="24"/>
          <w:vertAlign w:val="superscript"/>
        </w:rPr>
        <w:t>[</w:t>
      </w:r>
      <w:proofErr w:type="gramEnd"/>
      <w:r w:rsidR="00FC17F7" w:rsidRPr="00F25C2E">
        <w:rPr>
          <w:rFonts w:ascii="Book Antiqua" w:hAnsi="Book Antiqua" w:cs="Times New Roman"/>
          <w:bCs/>
          <w:sz w:val="24"/>
          <w:szCs w:val="24"/>
          <w:vertAlign w:val="superscript"/>
        </w:rPr>
        <w:t>1</w:t>
      </w:r>
      <w:r w:rsidR="00AF5F7F" w:rsidRPr="00F25C2E">
        <w:rPr>
          <w:rFonts w:ascii="Book Antiqua" w:hAnsi="Book Antiqua" w:cs="Times New Roman"/>
          <w:bCs/>
          <w:sz w:val="24"/>
          <w:szCs w:val="24"/>
          <w:vertAlign w:val="superscript"/>
          <w:lang w:eastAsia="zh-CN"/>
        </w:rPr>
        <w:t>26</w:t>
      </w:r>
      <w:r w:rsidR="00756A1A"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w:t>
      </w:r>
      <w:r w:rsidR="00D01FAA" w:rsidRPr="00F25C2E">
        <w:rPr>
          <w:rFonts w:ascii="Book Antiqua" w:hAnsi="Book Antiqua" w:cs="Times New Roman"/>
          <w:sz w:val="24"/>
          <w:szCs w:val="24"/>
        </w:rPr>
        <w:t xml:space="preserve"> </w:t>
      </w:r>
      <w:r w:rsidR="00756A1A" w:rsidRPr="00F25C2E">
        <w:rPr>
          <w:rFonts w:ascii="Book Antiqua" w:hAnsi="Book Antiqua" w:cs="Times New Roman"/>
          <w:sz w:val="24"/>
          <w:szCs w:val="24"/>
        </w:rPr>
        <w:t xml:space="preserve">Mead </w:t>
      </w:r>
      <w:r w:rsidR="00756A1A" w:rsidRPr="00F25C2E">
        <w:rPr>
          <w:rFonts w:ascii="Book Antiqua" w:hAnsi="Book Antiqua" w:cs="Times New Roman"/>
          <w:i/>
          <w:sz w:val="24"/>
          <w:szCs w:val="24"/>
        </w:rPr>
        <w:t xml:space="preserve">et </w:t>
      </w:r>
      <w:proofErr w:type="gramStart"/>
      <w:r w:rsidR="00756A1A" w:rsidRPr="00F25C2E">
        <w:rPr>
          <w:rFonts w:ascii="Book Antiqua" w:hAnsi="Book Antiqua" w:cs="Times New Roman"/>
          <w:i/>
          <w:sz w:val="24"/>
          <w:szCs w:val="24"/>
        </w:rPr>
        <w:t>al</w:t>
      </w:r>
      <w:r w:rsidR="00E56A03" w:rsidRPr="00F25C2E">
        <w:rPr>
          <w:rFonts w:ascii="Book Antiqua" w:hAnsi="Book Antiqua" w:cs="Times New Roman"/>
          <w:sz w:val="24"/>
          <w:szCs w:val="24"/>
          <w:vertAlign w:val="superscript"/>
        </w:rPr>
        <w:t>[</w:t>
      </w:r>
      <w:proofErr w:type="gramEnd"/>
      <w:r w:rsidR="00E56A03" w:rsidRPr="00F25C2E">
        <w:rPr>
          <w:rFonts w:ascii="Book Antiqua" w:hAnsi="Book Antiqua" w:cs="Times New Roman"/>
          <w:bCs/>
          <w:sz w:val="24"/>
          <w:szCs w:val="24"/>
          <w:vertAlign w:val="superscript"/>
        </w:rPr>
        <w:t>6</w:t>
      </w:r>
      <w:r w:rsidR="00AF5F7F" w:rsidRPr="00F25C2E">
        <w:rPr>
          <w:rFonts w:ascii="Book Antiqua" w:hAnsi="Book Antiqua" w:cs="Times New Roman"/>
          <w:bCs/>
          <w:sz w:val="24"/>
          <w:szCs w:val="24"/>
          <w:vertAlign w:val="superscript"/>
          <w:lang w:eastAsia="zh-CN"/>
        </w:rPr>
        <w:t>0</w:t>
      </w:r>
      <w:r w:rsidR="00E56A03"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 xml:space="preserve"> confirmed the role of neurotrophins in neuro</w:t>
      </w:r>
      <w:r w:rsidR="007214C3" w:rsidRPr="00F25C2E">
        <w:rPr>
          <w:rFonts w:ascii="Book Antiqua" w:hAnsi="Book Antiqua" w:cs="Times New Roman"/>
          <w:sz w:val="24"/>
          <w:szCs w:val="24"/>
        </w:rPr>
        <w:t>protection and neuritogenesis</w:t>
      </w:r>
      <w:r w:rsidR="00756A1A" w:rsidRPr="00F25C2E">
        <w:rPr>
          <w:rFonts w:ascii="Book Antiqua" w:hAnsi="Book Antiqua" w:cs="Times New Roman"/>
          <w:sz w:val="24"/>
          <w:szCs w:val="24"/>
        </w:rPr>
        <w:t xml:space="preserve"> using </w:t>
      </w:r>
      <w:r w:rsidR="007214C3" w:rsidRPr="00F25C2E">
        <w:rPr>
          <w:rFonts w:ascii="Book Antiqua" w:hAnsi="Book Antiqua" w:cs="Times New Roman"/>
          <w:sz w:val="24"/>
          <w:szCs w:val="24"/>
        </w:rPr>
        <w:t xml:space="preserve">the </w:t>
      </w:r>
      <w:r w:rsidR="00035DF6" w:rsidRPr="00F25C2E">
        <w:rPr>
          <w:rFonts w:ascii="Book Antiqua" w:hAnsi="Book Antiqua" w:cs="Times New Roman"/>
          <w:sz w:val="24"/>
          <w:szCs w:val="24"/>
        </w:rPr>
        <w:t xml:space="preserve">fusion protein </w:t>
      </w:r>
      <w:r w:rsidR="00756A1A" w:rsidRPr="00F25C2E">
        <w:rPr>
          <w:rFonts w:ascii="Book Antiqua" w:hAnsi="Book Antiqua" w:cs="Times New Roman"/>
          <w:sz w:val="24"/>
          <w:szCs w:val="24"/>
        </w:rPr>
        <w:t xml:space="preserve">Fc-NTFR </w:t>
      </w:r>
      <w:r w:rsidR="007214C3" w:rsidRPr="00F25C2E">
        <w:rPr>
          <w:rFonts w:ascii="Book Antiqua" w:hAnsi="Book Antiqua" w:cs="Times New Roman"/>
          <w:sz w:val="24"/>
          <w:szCs w:val="24"/>
        </w:rPr>
        <w:t>to</w:t>
      </w:r>
      <w:r w:rsidR="00035DF6" w:rsidRPr="00F25C2E">
        <w:rPr>
          <w:rFonts w:ascii="Book Antiqua" w:hAnsi="Book Antiqua" w:cs="Times New Roman"/>
          <w:sz w:val="24"/>
          <w:szCs w:val="24"/>
        </w:rPr>
        <w:t xml:space="preserve"> </w:t>
      </w:r>
      <w:r w:rsidR="00756A1A" w:rsidRPr="00F25C2E">
        <w:rPr>
          <w:rFonts w:ascii="Book Antiqua" w:hAnsi="Book Antiqua" w:cs="Times New Roman"/>
          <w:sz w:val="24"/>
          <w:szCs w:val="24"/>
        </w:rPr>
        <w:t>block</w:t>
      </w:r>
      <w:r w:rsidR="007214C3" w:rsidRPr="00F25C2E">
        <w:rPr>
          <w:rFonts w:ascii="Book Antiqua" w:hAnsi="Book Antiqua" w:cs="Times New Roman"/>
          <w:sz w:val="24"/>
          <w:szCs w:val="24"/>
        </w:rPr>
        <w:t xml:space="preserve"> neurotrophin</w:t>
      </w:r>
      <w:r w:rsidR="00756A1A" w:rsidRPr="00F25C2E">
        <w:rPr>
          <w:rFonts w:ascii="Book Antiqua" w:hAnsi="Book Antiqua" w:cs="Times New Roman"/>
          <w:sz w:val="24"/>
          <w:szCs w:val="24"/>
        </w:rPr>
        <w:t xml:space="preserve"> receptor site</w:t>
      </w:r>
      <w:r w:rsidR="007214C3"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w:t>
      </w:r>
      <w:r w:rsidR="007214C3" w:rsidRPr="00F25C2E">
        <w:rPr>
          <w:rFonts w:ascii="Book Antiqua" w:hAnsi="Book Antiqua" w:cs="Times New Roman"/>
          <w:sz w:val="24"/>
          <w:szCs w:val="24"/>
        </w:rPr>
        <w:t>and examine the mechanism of</w:t>
      </w:r>
      <w:r w:rsidR="00756A1A" w:rsidRPr="00F25C2E">
        <w:rPr>
          <w:rFonts w:ascii="Book Antiqua" w:hAnsi="Book Antiqua" w:cs="Times New Roman"/>
          <w:sz w:val="24"/>
          <w:szCs w:val="24"/>
        </w:rPr>
        <w:t xml:space="preserve"> DPSC</w:t>
      </w:r>
      <w:r w:rsidR="00583892" w:rsidRPr="00F25C2E">
        <w:rPr>
          <w:rFonts w:ascii="Book Antiqua" w:hAnsi="Book Antiqua" w:cs="Times New Roman"/>
          <w:sz w:val="24"/>
          <w:szCs w:val="24"/>
        </w:rPr>
        <w:t>s</w:t>
      </w:r>
      <w:r w:rsidR="00756A1A" w:rsidRPr="00F25C2E">
        <w:rPr>
          <w:rFonts w:ascii="Book Antiqua" w:hAnsi="Book Antiqua" w:cs="Times New Roman"/>
          <w:sz w:val="24"/>
          <w:szCs w:val="24"/>
        </w:rPr>
        <w:t>/BMSC</w:t>
      </w:r>
      <w:r w:rsidR="00583892" w:rsidRPr="00F25C2E">
        <w:rPr>
          <w:rFonts w:ascii="Book Antiqua" w:hAnsi="Book Antiqua" w:cs="Times New Roman"/>
          <w:sz w:val="24"/>
          <w:szCs w:val="24"/>
        </w:rPr>
        <w:t>s</w:t>
      </w:r>
      <w:r w:rsidR="00756A1A" w:rsidRPr="00F25C2E">
        <w:rPr>
          <w:rFonts w:ascii="Book Antiqua" w:hAnsi="Book Antiqua" w:cs="Times New Roman"/>
          <w:sz w:val="24"/>
          <w:szCs w:val="24"/>
        </w:rPr>
        <w:t>/AMSC</w:t>
      </w:r>
      <w:r w:rsidR="00583892" w:rsidRPr="00F25C2E">
        <w:rPr>
          <w:rFonts w:ascii="Book Antiqua" w:hAnsi="Book Antiqua" w:cs="Times New Roman"/>
          <w:sz w:val="24"/>
          <w:szCs w:val="24"/>
        </w:rPr>
        <w:t>s</w:t>
      </w:r>
      <w:r w:rsidR="007214C3" w:rsidRPr="00F25C2E">
        <w:rPr>
          <w:rFonts w:ascii="Book Antiqua" w:hAnsi="Book Antiqua" w:cs="Times New Roman"/>
          <w:sz w:val="24"/>
          <w:szCs w:val="24"/>
        </w:rPr>
        <w:t>-</w:t>
      </w:r>
      <w:r w:rsidR="00756A1A" w:rsidRPr="00F25C2E">
        <w:rPr>
          <w:rFonts w:ascii="Book Antiqua" w:hAnsi="Book Antiqua" w:cs="Times New Roman"/>
          <w:sz w:val="24"/>
          <w:szCs w:val="24"/>
        </w:rPr>
        <w:t>mediated neuroprotec</w:t>
      </w:r>
      <w:r w:rsidR="007214C3" w:rsidRPr="00F25C2E">
        <w:rPr>
          <w:rFonts w:ascii="Book Antiqua" w:hAnsi="Book Antiqua" w:cs="Times New Roman"/>
          <w:sz w:val="24"/>
          <w:szCs w:val="24"/>
        </w:rPr>
        <w:t>tion and neuritogenesis when co</w:t>
      </w:r>
      <w:r w:rsidR="00756A1A" w:rsidRPr="00F25C2E">
        <w:rPr>
          <w:rFonts w:ascii="Book Antiqua" w:hAnsi="Book Antiqua" w:cs="Times New Roman"/>
          <w:sz w:val="24"/>
          <w:szCs w:val="24"/>
        </w:rPr>
        <w:t xml:space="preserve">cultured with </w:t>
      </w:r>
      <w:r w:rsidR="00170E39" w:rsidRPr="00F25C2E">
        <w:rPr>
          <w:rFonts w:ascii="Book Antiqua" w:hAnsi="Book Antiqua" w:cs="Times New Roman"/>
          <w:sz w:val="24"/>
          <w:szCs w:val="24"/>
        </w:rPr>
        <w:t>retinal</w:t>
      </w:r>
      <w:r w:rsidR="000E07E4" w:rsidRPr="00F25C2E">
        <w:rPr>
          <w:rFonts w:ascii="Book Antiqua" w:hAnsi="Book Antiqua" w:cs="Times New Roman"/>
          <w:sz w:val="24"/>
          <w:szCs w:val="24"/>
        </w:rPr>
        <w:t xml:space="preserve"> </w:t>
      </w:r>
      <w:r w:rsidR="00756A1A" w:rsidRPr="00F25C2E">
        <w:rPr>
          <w:rFonts w:ascii="Book Antiqua" w:hAnsi="Book Antiqua" w:cs="Times New Roman"/>
          <w:sz w:val="24"/>
          <w:szCs w:val="24"/>
        </w:rPr>
        <w:t xml:space="preserve">ganglion cells. The </w:t>
      </w:r>
      <w:r w:rsidR="007214C3" w:rsidRPr="00F25C2E">
        <w:rPr>
          <w:rFonts w:ascii="Book Antiqua" w:hAnsi="Book Antiqua" w:cs="Times New Roman"/>
          <w:sz w:val="24"/>
          <w:szCs w:val="24"/>
        </w:rPr>
        <w:t xml:space="preserve">DPSCs </w:t>
      </w:r>
      <w:r w:rsidR="00756A1A" w:rsidRPr="00F25C2E">
        <w:rPr>
          <w:rFonts w:ascii="Book Antiqua" w:hAnsi="Book Antiqua" w:cs="Times New Roman"/>
          <w:sz w:val="24"/>
          <w:szCs w:val="24"/>
        </w:rPr>
        <w:t xml:space="preserve">neuroprotective effect was </w:t>
      </w:r>
      <w:r w:rsidR="006833AE" w:rsidRPr="00F25C2E">
        <w:rPr>
          <w:rFonts w:ascii="Book Antiqua" w:hAnsi="Book Antiqua" w:cs="Times New Roman"/>
          <w:sz w:val="24"/>
          <w:szCs w:val="24"/>
        </w:rPr>
        <w:t>considerably</w:t>
      </w:r>
      <w:r w:rsidR="00756A1A" w:rsidRPr="00F25C2E">
        <w:rPr>
          <w:rFonts w:ascii="Book Antiqua" w:hAnsi="Book Antiqua" w:cs="Times New Roman"/>
          <w:sz w:val="24"/>
          <w:szCs w:val="24"/>
        </w:rPr>
        <w:t xml:space="preserve"> </w:t>
      </w:r>
      <w:r w:rsidR="006833AE" w:rsidRPr="00F25C2E">
        <w:rPr>
          <w:rFonts w:ascii="Book Antiqua" w:hAnsi="Book Antiqua" w:cs="Times New Roman"/>
          <w:sz w:val="24"/>
          <w:szCs w:val="24"/>
        </w:rPr>
        <w:t>decreased</w:t>
      </w:r>
      <w:r w:rsidR="00756A1A" w:rsidRPr="00F25C2E">
        <w:rPr>
          <w:rFonts w:ascii="Book Antiqua" w:hAnsi="Book Antiqua" w:cs="Times New Roman"/>
          <w:sz w:val="24"/>
          <w:szCs w:val="24"/>
        </w:rPr>
        <w:t xml:space="preserve"> after </w:t>
      </w:r>
      <w:r w:rsidR="007214C3" w:rsidRPr="00F25C2E">
        <w:rPr>
          <w:rFonts w:ascii="Book Antiqua" w:hAnsi="Book Antiqua" w:cs="Times New Roman"/>
          <w:sz w:val="24"/>
          <w:szCs w:val="24"/>
        </w:rPr>
        <w:t>addition of</w:t>
      </w:r>
      <w:r w:rsidR="00756A1A" w:rsidRPr="00F25C2E">
        <w:rPr>
          <w:rFonts w:ascii="Book Antiqua" w:hAnsi="Book Antiqua" w:cs="Times New Roman"/>
          <w:sz w:val="24"/>
          <w:szCs w:val="24"/>
        </w:rPr>
        <w:t xml:space="preserve"> Fc-NTFR, </w:t>
      </w:r>
      <w:r w:rsidR="007214C3" w:rsidRPr="00F25C2E">
        <w:rPr>
          <w:rFonts w:ascii="Book Antiqua" w:hAnsi="Book Antiqua" w:cs="Times New Roman"/>
          <w:sz w:val="24"/>
          <w:szCs w:val="24"/>
        </w:rPr>
        <w:t>confirming</w:t>
      </w:r>
      <w:r w:rsidR="00756A1A" w:rsidRPr="00F25C2E">
        <w:rPr>
          <w:rFonts w:ascii="Book Antiqua" w:hAnsi="Book Antiqua" w:cs="Times New Roman"/>
          <w:sz w:val="24"/>
          <w:szCs w:val="24"/>
        </w:rPr>
        <w:t xml:space="preserve"> the major role of neurotrophins (</w:t>
      </w:r>
      <w:r w:rsidR="006833AE" w:rsidRPr="00F25C2E">
        <w:rPr>
          <w:rFonts w:ascii="Book Antiqua" w:hAnsi="Book Antiqua" w:cs="Times New Roman"/>
          <w:sz w:val="24"/>
          <w:szCs w:val="24"/>
        </w:rPr>
        <w:t xml:space="preserve">GDNF, BDNF, </w:t>
      </w:r>
      <w:r w:rsidR="00756A1A" w:rsidRPr="00F25C2E">
        <w:rPr>
          <w:rFonts w:ascii="Book Antiqua" w:hAnsi="Book Antiqua" w:cs="Times New Roman"/>
          <w:sz w:val="24"/>
          <w:szCs w:val="24"/>
        </w:rPr>
        <w:t>NGF, VEGF</w:t>
      </w:r>
      <w:r w:rsidR="006833AE" w:rsidRPr="00F25C2E">
        <w:rPr>
          <w:rFonts w:ascii="Book Antiqua" w:hAnsi="Book Antiqua" w:cs="Times New Roman"/>
          <w:sz w:val="24"/>
          <w:szCs w:val="24"/>
        </w:rPr>
        <w:t>,</w:t>
      </w:r>
      <w:r w:rsidR="00756A1A" w:rsidRPr="00F25C2E">
        <w:rPr>
          <w:rFonts w:ascii="Book Antiqua" w:hAnsi="Book Antiqua" w:cs="Times New Roman"/>
          <w:sz w:val="24"/>
          <w:szCs w:val="24"/>
        </w:rPr>
        <w:t xml:space="preserve"> </w:t>
      </w:r>
      <w:r w:rsidR="006833AE" w:rsidRPr="00F25C2E">
        <w:rPr>
          <w:rFonts w:ascii="Book Antiqua" w:hAnsi="Book Antiqua" w:cs="Times New Roman"/>
          <w:sz w:val="24"/>
          <w:szCs w:val="24"/>
        </w:rPr>
        <w:t xml:space="preserve">NT-3 </w:t>
      </w:r>
      <w:r w:rsidR="00756A1A" w:rsidRPr="00F25C2E">
        <w:rPr>
          <w:rFonts w:ascii="Book Antiqua" w:hAnsi="Book Antiqua" w:cs="Times New Roman"/>
          <w:sz w:val="24"/>
          <w:szCs w:val="24"/>
        </w:rPr>
        <w:t>and PDGF) in neuroprotection and neuritogenesis.</w:t>
      </w:r>
    </w:p>
    <w:p w:rsidR="00FE1202" w:rsidRPr="00F25C2E" w:rsidRDefault="00FE1202" w:rsidP="00F25C2E">
      <w:pPr>
        <w:spacing w:after="0" w:line="360" w:lineRule="auto"/>
        <w:jc w:val="both"/>
        <w:rPr>
          <w:rFonts w:ascii="Book Antiqua" w:hAnsi="Book Antiqua" w:cs="Times New Roman"/>
          <w:sz w:val="24"/>
          <w:szCs w:val="24"/>
          <w:lang w:eastAsia="zh-CN"/>
        </w:rPr>
      </w:pPr>
    </w:p>
    <w:p w:rsidR="0071095D" w:rsidRPr="00F25C2E" w:rsidRDefault="00FE1202" w:rsidP="00F25C2E">
      <w:pPr>
        <w:spacing w:after="0" w:line="360" w:lineRule="auto"/>
        <w:jc w:val="both"/>
        <w:rPr>
          <w:rFonts w:ascii="Book Antiqua" w:hAnsi="Book Antiqua" w:cs="Times New Roman"/>
          <w:b/>
          <w:sz w:val="24"/>
          <w:szCs w:val="24"/>
        </w:rPr>
      </w:pPr>
      <w:r w:rsidRPr="00F25C2E">
        <w:rPr>
          <w:rFonts w:ascii="Book Antiqua" w:hAnsi="Book Antiqua" w:cs="Times New Roman"/>
          <w:b/>
          <w:sz w:val="24"/>
          <w:szCs w:val="24"/>
        </w:rPr>
        <w:t>C</w:t>
      </w:r>
      <w:r w:rsidRPr="00F25C2E">
        <w:rPr>
          <w:rFonts w:ascii="Book Antiqua" w:hAnsi="Book Antiqua" w:cs="Times New Roman"/>
          <w:b/>
          <w:sz w:val="24"/>
          <w:szCs w:val="24"/>
          <w:lang w:eastAsia="zh-CN"/>
        </w:rPr>
        <w:t>BT</w:t>
      </w:r>
      <w:r w:rsidRPr="00F25C2E">
        <w:rPr>
          <w:rFonts w:ascii="Book Antiqua" w:hAnsi="Book Antiqua" w:cs="Times New Roman"/>
          <w:b/>
          <w:sz w:val="24"/>
          <w:szCs w:val="24"/>
        </w:rPr>
        <w:t xml:space="preserve"> </w:t>
      </w:r>
      <w:r w:rsidRPr="00F25C2E">
        <w:rPr>
          <w:rFonts w:ascii="Book Antiqua" w:hAnsi="Book Antiqua" w:cs="Times New Roman"/>
          <w:b/>
          <w:i/>
          <w:iCs/>
          <w:sz w:val="24"/>
          <w:szCs w:val="24"/>
        </w:rPr>
        <w:t>VS</w:t>
      </w:r>
      <w:r w:rsidRPr="00F25C2E">
        <w:rPr>
          <w:rFonts w:ascii="Book Antiqua" w:hAnsi="Book Antiqua" w:cs="Times New Roman"/>
          <w:b/>
          <w:sz w:val="24"/>
          <w:szCs w:val="24"/>
        </w:rPr>
        <w:t xml:space="preserve"> CELL-FREE THERAPY </w:t>
      </w:r>
    </w:p>
    <w:p w:rsidR="0071095D" w:rsidRPr="00F25C2E" w:rsidRDefault="00756A1A"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w:t>
      </w:r>
      <w:r w:rsidR="00EA61B1" w:rsidRPr="00F25C2E">
        <w:rPr>
          <w:rFonts w:ascii="Book Antiqua" w:hAnsi="Book Antiqua" w:cs="Times New Roman"/>
          <w:sz w:val="24"/>
          <w:szCs w:val="24"/>
        </w:rPr>
        <w:t>he main challenge with CBT</w:t>
      </w:r>
      <w:r w:rsidRPr="00F25C2E">
        <w:rPr>
          <w:rFonts w:ascii="Book Antiqua" w:hAnsi="Book Antiqua" w:cs="Times New Roman"/>
          <w:sz w:val="24"/>
          <w:szCs w:val="24"/>
        </w:rPr>
        <w:t xml:space="preserve"> is how to maintain cell viability and function after </w:t>
      </w:r>
      <w:r w:rsidRPr="00F25C2E">
        <w:rPr>
          <w:rFonts w:ascii="Book Antiqua" w:hAnsi="Book Antiqua" w:cs="Times New Roman"/>
          <w:i/>
          <w:sz w:val="24"/>
          <w:szCs w:val="24"/>
        </w:rPr>
        <w:t>in vivo</w:t>
      </w:r>
      <w:r w:rsidRPr="00F25C2E">
        <w:rPr>
          <w:rFonts w:ascii="Book Antiqua" w:hAnsi="Book Antiqua" w:cs="Times New Roman"/>
          <w:sz w:val="24"/>
          <w:szCs w:val="24"/>
        </w:rPr>
        <w:t xml:space="preserve"> </w:t>
      </w:r>
      <w:r w:rsidR="007C6176" w:rsidRPr="00F25C2E">
        <w:rPr>
          <w:rFonts w:ascii="Book Antiqua" w:hAnsi="Book Antiqua" w:cs="Times New Roman"/>
          <w:sz w:val="24"/>
          <w:szCs w:val="24"/>
        </w:rPr>
        <w:t xml:space="preserve">implantation because </w:t>
      </w:r>
      <w:r w:rsidR="007C6176" w:rsidRPr="00F25C2E">
        <w:rPr>
          <w:rFonts w:ascii="Book Antiqua" w:hAnsi="Book Antiqua" w:cs="Times New Roman"/>
          <w:i/>
          <w:iCs/>
          <w:sz w:val="24"/>
          <w:szCs w:val="24"/>
        </w:rPr>
        <w:t>in vivo</w:t>
      </w:r>
      <w:r w:rsidR="007C6176" w:rsidRPr="00F25C2E">
        <w:rPr>
          <w:rFonts w:ascii="Book Antiqua" w:hAnsi="Book Antiqua" w:cs="Times New Roman"/>
          <w:sz w:val="24"/>
          <w:szCs w:val="24"/>
        </w:rPr>
        <w:t xml:space="preserve"> conditions are very different from</w:t>
      </w:r>
      <w:r w:rsidRPr="00F25C2E">
        <w:rPr>
          <w:rFonts w:ascii="Book Antiqua" w:hAnsi="Book Antiqua" w:cs="Times New Roman"/>
          <w:sz w:val="24"/>
          <w:szCs w:val="24"/>
        </w:rPr>
        <w:t xml:space="preserve"> well-controlled </w:t>
      </w:r>
      <w:r w:rsidRPr="00F25C2E">
        <w:rPr>
          <w:rFonts w:ascii="Book Antiqua" w:hAnsi="Book Antiqua" w:cs="Times New Roman"/>
          <w:i/>
          <w:sz w:val="24"/>
          <w:szCs w:val="24"/>
        </w:rPr>
        <w:t>in vitro</w:t>
      </w:r>
      <w:r w:rsidRPr="00F25C2E">
        <w:rPr>
          <w:rFonts w:ascii="Book Antiqua" w:hAnsi="Book Antiqua" w:cs="Times New Roman"/>
          <w:sz w:val="24"/>
          <w:szCs w:val="24"/>
        </w:rPr>
        <w:t xml:space="preserve"> cultivation conditions. Factors such as </w:t>
      </w:r>
      <w:r w:rsidR="007C6176" w:rsidRPr="00F25C2E">
        <w:rPr>
          <w:rFonts w:ascii="Book Antiqua" w:hAnsi="Book Antiqua" w:cs="Times New Roman"/>
          <w:sz w:val="24"/>
          <w:szCs w:val="24"/>
        </w:rPr>
        <w:t>tissue collagen density</w:t>
      </w:r>
      <w:r w:rsidR="00366D97"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blood supply and scar formation potential greatly affects the fate of transplanted </w:t>
      </w:r>
      <w:proofErr w:type="gramStart"/>
      <w:r w:rsidRPr="00F25C2E">
        <w:rPr>
          <w:rFonts w:ascii="Book Antiqua" w:hAnsi="Book Antiqua" w:cs="Times New Roman"/>
          <w:sz w:val="24"/>
          <w:szCs w:val="24"/>
        </w:rPr>
        <w:t>cells</w:t>
      </w:r>
      <w:r w:rsidRPr="00F25C2E">
        <w:rPr>
          <w:rFonts w:ascii="Book Antiqua" w:hAnsi="Book Antiqua" w:cs="Times New Roman"/>
          <w:sz w:val="24"/>
          <w:szCs w:val="24"/>
          <w:vertAlign w:val="superscript"/>
        </w:rPr>
        <w:t>[</w:t>
      </w:r>
      <w:proofErr w:type="gramEnd"/>
      <w:r w:rsidRPr="00F25C2E">
        <w:rPr>
          <w:rFonts w:ascii="Book Antiqua" w:hAnsi="Book Antiqua" w:cs="Times New Roman"/>
          <w:bCs/>
          <w:sz w:val="24"/>
          <w:szCs w:val="24"/>
          <w:vertAlign w:val="superscript"/>
        </w:rPr>
        <w:t>1</w:t>
      </w:r>
      <w:r w:rsidR="00AF5F7F" w:rsidRPr="00F25C2E">
        <w:rPr>
          <w:rFonts w:ascii="Book Antiqua" w:hAnsi="Book Antiqua" w:cs="Times New Roman"/>
          <w:bCs/>
          <w:sz w:val="24"/>
          <w:szCs w:val="24"/>
          <w:vertAlign w:val="superscript"/>
          <w:lang w:eastAsia="zh-CN"/>
        </w:rPr>
        <w:t>27</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For </w:t>
      </w:r>
      <w:r w:rsidR="00366D97" w:rsidRPr="00F25C2E">
        <w:rPr>
          <w:rFonts w:ascii="Book Antiqua" w:hAnsi="Book Antiqua" w:cs="Times New Roman"/>
          <w:sz w:val="24"/>
          <w:szCs w:val="24"/>
        </w:rPr>
        <w:t>instance</w:t>
      </w:r>
      <w:r w:rsidRPr="00F25C2E">
        <w:rPr>
          <w:rFonts w:ascii="Book Antiqua" w:hAnsi="Book Antiqua" w:cs="Times New Roman"/>
          <w:sz w:val="24"/>
          <w:szCs w:val="24"/>
        </w:rPr>
        <w:t xml:space="preserve">, </w:t>
      </w:r>
      <w:r w:rsidR="00366D97" w:rsidRPr="00F25C2E">
        <w:rPr>
          <w:rFonts w:ascii="Book Antiqua" w:hAnsi="Book Antiqua" w:cs="Times New Roman"/>
          <w:sz w:val="24"/>
          <w:szCs w:val="24"/>
        </w:rPr>
        <w:t xml:space="preserve">the spreading of </w:t>
      </w:r>
      <w:r w:rsidRPr="00F25C2E">
        <w:rPr>
          <w:rFonts w:ascii="Book Antiqua" w:hAnsi="Book Antiqua" w:cs="Times New Roman"/>
          <w:sz w:val="24"/>
          <w:szCs w:val="24"/>
        </w:rPr>
        <w:t>fibroblast</w:t>
      </w:r>
      <w:r w:rsidR="00366D97" w:rsidRPr="00F25C2E">
        <w:rPr>
          <w:rFonts w:ascii="Book Antiqua" w:hAnsi="Book Antiqua" w:cs="Times New Roman"/>
          <w:sz w:val="24"/>
          <w:szCs w:val="24"/>
        </w:rPr>
        <w:t>s</w:t>
      </w:r>
      <w:r w:rsidRPr="00F25C2E">
        <w:rPr>
          <w:rFonts w:ascii="Book Antiqua" w:hAnsi="Book Antiqua" w:cs="Times New Roman"/>
          <w:sz w:val="24"/>
          <w:szCs w:val="24"/>
        </w:rPr>
        <w:t xml:space="preserve"> initially increases with </w:t>
      </w:r>
      <w:r w:rsidR="00366D97" w:rsidRPr="00F25C2E">
        <w:rPr>
          <w:rFonts w:ascii="Book Antiqua" w:hAnsi="Book Antiqua" w:cs="Times New Roman"/>
          <w:sz w:val="24"/>
          <w:szCs w:val="24"/>
        </w:rPr>
        <w:t xml:space="preserve">the </w:t>
      </w:r>
      <w:r w:rsidRPr="00F25C2E">
        <w:rPr>
          <w:rFonts w:ascii="Book Antiqua" w:hAnsi="Book Antiqua" w:cs="Times New Roman"/>
          <w:sz w:val="24"/>
          <w:szCs w:val="24"/>
        </w:rPr>
        <w:t>increas</w:t>
      </w:r>
      <w:r w:rsidR="007C6176" w:rsidRPr="00F25C2E">
        <w:rPr>
          <w:rFonts w:ascii="Book Antiqua" w:hAnsi="Book Antiqua" w:cs="Times New Roman"/>
          <w:sz w:val="24"/>
          <w:szCs w:val="24"/>
        </w:rPr>
        <w:t>e in</w:t>
      </w:r>
      <w:r w:rsidRPr="00F25C2E">
        <w:rPr>
          <w:rFonts w:ascii="Book Antiqua" w:hAnsi="Book Antiqua" w:cs="Times New Roman"/>
          <w:sz w:val="24"/>
          <w:szCs w:val="24"/>
        </w:rPr>
        <w:t xml:space="preserve"> collagen density, but </w:t>
      </w:r>
      <w:r w:rsidR="00366D97" w:rsidRPr="00F25C2E">
        <w:rPr>
          <w:rFonts w:ascii="Book Antiqua" w:hAnsi="Book Antiqua" w:cs="Times New Roman"/>
          <w:sz w:val="24"/>
          <w:szCs w:val="24"/>
        </w:rPr>
        <w:t>beyond</w:t>
      </w:r>
      <w:r w:rsidRPr="00F25C2E">
        <w:rPr>
          <w:rFonts w:ascii="Book Antiqua" w:hAnsi="Book Antiqua" w:cs="Times New Roman"/>
          <w:sz w:val="24"/>
          <w:szCs w:val="24"/>
        </w:rPr>
        <w:t xml:space="preserve"> a </w:t>
      </w:r>
      <w:r w:rsidR="007C6176" w:rsidRPr="00F25C2E">
        <w:rPr>
          <w:rFonts w:ascii="Book Antiqua" w:hAnsi="Book Antiqua" w:cs="Times New Roman"/>
          <w:sz w:val="24"/>
          <w:szCs w:val="24"/>
        </w:rPr>
        <w:t>specific</w:t>
      </w:r>
      <w:r w:rsidRPr="00F25C2E">
        <w:rPr>
          <w:rFonts w:ascii="Book Antiqua" w:hAnsi="Book Antiqua" w:cs="Times New Roman"/>
          <w:sz w:val="24"/>
          <w:szCs w:val="24"/>
        </w:rPr>
        <w:t xml:space="preserve"> limit</w:t>
      </w:r>
      <w:r w:rsidR="007C6176" w:rsidRPr="00F25C2E">
        <w:rPr>
          <w:rFonts w:ascii="Book Antiqua" w:hAnsi="Book Antiqua" w:cs="Times New Roman"/>
          <w:sz w:val="24"/>
          <w:szCs w:val="24"/>
        </w:rPr>
        <w:t>,</w:t>
      </w:r>
      <w:r w:rsidRPr="00F25C2E">
        <w:rPr>
          <w:rFonts w:ascii="Book Antiqua" w:hAnsi="Book Antiqua" w:cs="Times New Roman"/>
          <w:sz w:val="24"/>
          <w:szCs w:val="24"/>
        </w:rPr>
        <w:t xml:space="preserve"> the relationship is reversed. At </w:t>
      </w:r>
      <w:r w:rsidR="000E07E4" w:rsidRPr="00F25C2E">
        <w:rPr>
          <w:rFonts w:ascii="Book Antiqua" w:hAnsi="Book Antiqua" w:cs="Times New Roman"/>
          <w:sz w:val="24"/>
          <w:szCs w:val="24"/>
        </w:rPr>
        <w:t xml:space="preserve">a </w:t>
      </w:r>
      <w:r w:rsidRPr="00F25C2E">
        <w:rPr>
          <w:rFonts w:ascii="Book Antiqua" w:hAnsi="Book Antiqua" w:cs="Times New Roman"/>
          <w:sz w:val="24"/>
          <w:szCs w:val="24"/>
        </w:rPr>
        <w:t xml:space="preserve">high collagen density, the </w:t>
      </w:r>
      <w:r w:rsidR="00623869" w:rsidRPr="00F25C2E">
        <w:rPr>
          <w:rFonts w:ascii="Book Antiqua" w:hAnsi="Book Antiqua" w:cs="Times New Roman"/>
          <w:sz w:val="24"/>
          <w:szCs w:val="24"/>
        </w:rPr>
        <w:t xml:space="preserve">attempt of a cell to spread maximally </w:t>
      </w:r>
      <w:r w:rsidR="00964D9F" w:rsidRPr="00F25C2E">
        <w:rPr>
          <w:rFonts w:ascii="Book Antiqua" w:hAnsi="Book Antiqua" w:cs="Times New Roman"/>
          <w:sz w:val="24"/>
          <w:szCs w:val="24"/>
        </w:rPr>
        <w:t xml:space="preserve">is </w:t>
      </w:r>
      <w:r w:rsidR="00623869" w:rsidRPr="00F25C2E">
        <w:rPr>
          <w:rFonts w:ascii="Book Antiqua" w:hAnsi="Book Antiqua" w:cs="Times New Roman"/>
          <w:sz w:val="24"/>
          <w:szCs w:val="24"/>
        </w:rPr>
        <w:t xml:space="preserve">restricted by the </w:t>
      </w:r>
      <w:r w:rsidRPr="00F25C2E">
        <w:rPr>
          <w:rFonts w:ascii="Book Antiqua" w:hAnsi="Book Antiqua" w:cs="Times New Roman"/>
          <w:sz w:val="24"/>
          <w:szCs w:val="24"/>
        </w:rPr>
        <w:t>availabil</w:t>
      </w:r>
      <w:r w:rsidR="00473E34" w:rsidRPr="00F25C2E">
        <w:rPr>
          <w:rFonts w:ascii="Book Antiqua" w:hAnsi="Book Antiqua" w:cs="Times New Roman"/>
          <w:sz w:val="24"/>
          <w:szCs w:val="24"/>
        </w:rPr>
        <w:t xml:space="preserve">ity of collagen binding sites </w:t>
      </w:r>
      <w:r w:rsidR="00623869" w:rsidRPr="00F25C2E">
        <w:rPr>
          <w:rFonts w:ascii="Book Antiqua" w:hAnsi="Book Antiqua" w:cs="Times New Roman"/>
          <w:sz w:val="24"/>
          <w:szCs w:val="24"/>
        </w:rPr>
        <w:t xml:space="preserve">and </w:t>
      </w:r>
      <w:r w:rsidR="00964D9F" w:rsidRPr="00F25C2E">
        <w:rPr>
          <w:rFonts w:ascii="Book Antiqua" w:hAnsi="Book Antiqua" w:cs="Times New Roman"/>
          <w:sz w:val="24"/>
          <w:szCs w:val="24"/>
        </w:rPr>
        <w:t>consequently</w:t>
      </w:r>
      <w:r w:rsidR="007C6176" w:rsidRPr="00F25C2E">
        <w:rPr>
          <w:rFonts w:ascii="Book Antiqua" w:hAnsi="Book Antiqua" w:cs="Times New Roman"/>
          <w:sz w:val="24"/>
          <w:szCs w:val="24"/>
        </w:rPr>
        <w:t>,</w:t>
      </w:r>
      <w:r w:rsidR="00964D9F" w:rsidRPr="00F25C2E">
        <w:rPr>
          <w:rFonts w:ascii="Book Antiqua" w:hAnsi="Book Antiqua" w:cs="Times New Roman"/>
          <w:sz w:val="24"/>
          <w:szCs w:val="24"/>
        </w:rPr>
        <w:t xml:space="preserve"> </w:t>
      </w:r>
      <w:r w:rsidR="00623869" w:rsidRPr="00F25C2E">
        <w:rPr>
          <w:rFonts w:ascii="Book Antiqua" w:hAnsi="Book Antiqua" w:cs="Times New Roman"/>
          <w:sz w:val="24"/>
          <w:szCs w:val="24"/>
        </w:rPr>
        <w:t>c</w:t>
      </w:r>
      <w:r w:rsidRPr="00F25C2E">
        <w:rPr>
          <w:rFonts w:ascii="Book Antiqua" w:hAnsi="Book Antiqua" w:cs="Times New Roman"/>
          <w:sz w:val="24"/>
          <w:szCs w:val="24"/>
        </w:rPr>
        <w:t xml:space="preserve">ells exert </w:t>
      </w:r>
      <w:r w:rsidR="00623869" w:rsidRPr="00F25C2E">
        <w:rPr>
          <w:rFonts w:ascii="Book Antiqua" w:hAnsi="Book Antiqua" w:cs="Times New Roman"/>
          <w:sz w:val="24"/>
          <w:szCs w:val="24"/>
        </w:rPr>
        <w:t xml:space="preserve">a </w:t>
      </w:r>
      <w:r w:rsidR="00964D9F" w:rsidRPr="00F25C2E">
        <w:rPr>
          <w:rFonts w:ascii="Book Antiqua" w:hAnsi="Book Antiqua" w:cs="Times New Roman"/>
          <w:sz w:val="24"/>
          <w:szCs w:val="24"/>
        </w:rPr>
        <w:t>maximal</w:t>
      </w:r>
      <w:r w:rsidR="00623869" w:rsidRPr="00F25C2E">
        <w:rPr>
          <w:rFonts w:ascii="Book Antiqua" w:hAnsi="Book Antiqua" w:cs="Times New Roman"/>
          <w:sz w:val="24"/>
          <w:szCs w:val="24"/>
        </w:rPr>
        <w:t xml:space="preserve"> force to </w:t>
      </w:r>
      <w:r w:rsidR="00964D9F" w:rsidRPr="00F25C2E">
        <w:rPr>
          <w:rFonts w:ascii="Book Antiqua" w:hAnsi="Book Antiqua" w:cs="Times New Roman"/>
          <w:sz w:val="24"/>
          <w:szCs w:val="24"/>
        </w:rPr>
        <w:t xml:space="preserve">tightly </w:t>
      </w:r>
      <w:r w:rsidR="00623869" w:rsidRPr="00F25C2E">
        <w:rPr>
          <w:rFonts w:ascii="Book Antiqua" w:hAnsi="Book Antiqua" w:cs="Times New Roman"/>
          <w:sz w:val="24"/>
          <w:szCs w:val="24"/>
        </w:rPr>
        <w:t xml:space="preserve">bind </w:t>
      </w:r>
      <w:r w:rsidR="00964D9F" w:rsidRPr="00F25C2E">
        <w:rPr>
          <w:rFonts w:ascii="Book Antiqua" w:hAnsi="Book Antiqua" w:cs="Times New Roman"/>
          <w:sz w:val="24"/>
          <w:szCs w:val="24"/>
        </w:rPr>
        <w:t>with the</w:t>
      </w:r>
      <w:r w:rsidRPr="00F25C2E">
        <w:rPr>
          <w:rFonts w:ascii="Book Antiqua" w:hAnsi="Book Antiqua" w:cs="Times New Roman"/>
          <w:sz w:val="24"/>
          <w:szCs w:val="24"/>
        </w:rPr>
        <w:t xml:space="preserve"> </w:t>
      </w:r>
      <w:r w:rsidR="007C6176" w:rsidRPr="00F25C2E">
        <w:rPr>
          <w:rFonts w:ascii="Book Antiqua" w:hAnsi="Book Antiqua" w:cs="Times New Roman"/>
          <w:sz w:val="24"/>
          <w:szCs w:val="24"/>
        </w:rPr>
        <w:t>few available</w:t>
      </w:r>
      <w:r w:rsidRPr="00F25C2E">
        <w:rPr>
          <w:rFonts w:ascii="Book Antiqua" w:hAnsi="Book Antiqua" w:cs="Times New Roman"/>
          <w:sz w:val="24"/>
          <w:szCs w:val="24"/>
        </w:rPr>
        <w:t xml:space="preserve"> </w:t>
      </w:r>
      <w:proofErr w:type="gramStart"/>
      <w:r w:rsidRPr="00F25C2E">
        <w:rPr>
          <w:rFonts w:ascii="Book Antiqua" w:hAnsi="Book Antiqua" w:cs="Times New Roman"/>
          <w:sz w:val="24"/>
          <w:szCs w:val="24"/>
        </w:rPr>
        <w:t>sites</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1</w:t>
      </w:r>
      <w:r w:rsidR="00AF5F7F" w:rsidRPr="00F25C2E">
        <w:rPr>
          <w:rFonts w:ascii="Book Antiqua" w:hAnsi="Book Antiqua" w:cs="Times New Roman"/>
          <w:sz w:val="24"/>
          <w:szCs w:val="24"/>
          <w:vertAlign w:val="superscript"/>
          <w:lang w:eastAsia="zh-CN"/>
        </w:rPr>
        <w:t>28</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Moreover, </w:t>
      </w:r>
      <w:r w:rsidR="007C6176" w:rsidRPr="00F25C2E">
        <w:rPr>
          <w:rFonts w:ascii="Book Antiqua" w:hAnsi="Book Antiqua" w:cs="Times New Roman"/>
          <w:sz w:val="24"/>
          <w:szCs w:val="24"/>
        </w:rPr>
        <w:t>the molecular environment in</w:t>
      </w:r>
      <w:r w:rsidR="00BC1612" w:rsidRPr="00F25C2E">
        <w:rPr>
          <w:rFonts w:ascii="Book Antiqua" w:hAnsi="Book Antiqua" w:cs="Times New Roman"/>
          <w:sz w:val="24"/>
          <w:szCs w:val="24"/>
        </w:rPr>
        <w:t xml:space="preserve"> injured tissue enhance</w:t>
      </w:r>
      <w:r w:rsidR="007C6176" w:rsidRPr="00F25C2E">
        <w:rPr>
          <w:rFonts w:ascii="Book Antiqua" w:hAnsi="Book Antiqua" w:cs="Times New Roman"/>
          <w:sz w:val="24"/>
          <w:szCs w:val="24"/>
        </w:rPr>
        <w:t>s</w:t>
      </w:r>
      <w:r w:rsidR="00BC1612" w:rsidRPr="00F25C2E">
        <w:rPr>
          <w:rFonts w:ascii="Book Antiqua" w:hAnsi="Book Antiqua" w:cs="Times New Roman"/>
          <w:sz w:val="24"/>
          <w:szCs w:val="24"/>
        </w:rPr>
        <w:t xml:space="preserve"> apoptotic cell death</w:t>
      </w:r>
      <w:r w:rsidR="007C6176" w:rsidRPr="00F25C2E">
        <w:rPr>
          <w:rFonts w:ascii="Book Antiqua" w:hAnsi="Book Antiqua" w:cs="Times New Roman"/>
          <w:sz w:val="24"/>
          <w:szCs w:val="24"/>
        </w:rPr>
        <w:t>;</w:t>
      </w:r>
      <w:r w:rsidR="00BC1612" w:rsidRPr="00F25C2E">
        <w:rPr>
          <w:rFonts w:ascii="Book Antiqua" w:hAnsi="Book Antiqua" w:cs="Times New Roman"/>
          <w:sz w:val="24"/>
          <w:szCs w:val="24"/>
        </w:rPr>
        <w:t xml:space="preserve"> therefore</w:t>
      </w:r>
      <w:r w:rsidR="007C6176" w:rsidRPr="00F25C2E">
        <w:rPr>
          <w:rFonts w:ascii="Book Antiqua" w:hAnsi="Book Antiqua" w:cs="Times New Roman"/>
          <w:sz w:val="24"/>
          <w:szCs w:val="24"/>
        </w:rPr>
        <w:t>, massive death of</w:t>
      </w:r>
      <w:r w:rsidR="00BC1612" w:rsidRPr="00F25C2E">
        <w:rPr>
          <w:rFonts w:ascii="Book Antiqua" w:hAnsi="Book Antiqua" w:cs="Times New Roman"/>
          <w:sz w:val="24"/>
          <w:szCs w:val="24"/>
        </w:rPr>
        <w:t xml:space="preserve"> the </w:t>
      </w:r>
      <w:r w:rsidRPr="00F25C2E">
        <w:rPr>
          <w:rFonts w:ascii="Book Antiqua" w:hAnsi="Book Antiqua" w:cs="Times New Roman"/>
          <w:sz w:val="24"/>
          <w:szCs w:val="24"/>
        </w:rPr>
        <w:t>transplanted</w:t>
      </w:r>
      <w:r w:rsidR="00BC1612" w:rsidRPr="00F25C2E">
        <w:rPr>
          <w:rFonts w:ascii="Book Antiqua" w:hAnsi="Book Antiqua" w:cs="Times New Roman"/>
          <w:sz w:val="24"/>
          <w:szCs w:val="24"/>
        </w:rPr>
        <w:t xml:space="preserve"> cells</w:t>
      </w:r>
      <w:r w:rsidRPr="00F25C2E">
        <w:rPr>
          <w:rFonts w:ascii="Book Antiqua" w:hAnsi="Book Antiqua" w:cs="Times New Roman"/>
          <w:sz w:val="24"/>
          <w:szCs w:val="24"/>
        </w:rPr>
        <w:t xml:space="preserve"> </w:t>
      </w:r>
      <w:r w:rsidR="007C6176" w:rsidRPr="00F25C2E">
        <w:rPr>
          <w:rFonts w:ascii="Book Antiqua" w:hAnsi="Book Antiqua" w:cs="Times New Roman"/>
          <w:sz w:val="24"/>
          <w:szCs w:val="24"/>
        </w:rPr>
        <w:t>ocurres</w:t>
      </w:r>
      <w:r w:rsidRPr="00F25C2E">
        <w:rPr>
          <w:rFonts w:ascii="Book Antiqua" w:hAnsi="Book Antiqua" w:cs="Times New Roman"/>
          <w:sz w:val="24"/>
          <w:szCs w:val="24"/>
        </w:rPr>
        <w:t>. This is due to the elevated level of oxidative stress</w:t>
      </w:r>
      <w:r w:rsidR="007C6176" w:rsidRPr="00F25C2E">
        <w:rPr>
          <w:rFonts w:ascii="Book Antiqua" w:hAnsi="Book Antiqua" w:cs="Times New Roman"/>
          <w:sz w:val="24"/>
          <w:szCs w:val="24"/>
        </w:rPr>
        <w:t>, mediated by</w:t>
      </w:r>
      <w:r w:rsidRPr="00F25C2E">
        <w:rPr>
          <w:rFonts w:ascii="Book Antiqua" w:hAnsi="Book Antiqua" w:cs="Times New Roman"/>
          <w:sz w:val="24"/>
          <w:szCs w:val="24"/>
        </w:rPr>
        <w:t xml:space="preserve"> reactive oxygen species</w:t>
      </w:r>
      <w:r w:rsidR="007C6176" w:rsidRPr="00F25C2E">
        <w:rPr>
          <w:rFonts w:ascii="Book Antiqua" w:hAnsi="Book Antiqua" w:cs="Times New Roman"/>
          <w:sz w:val="24"/>
          <w:szCs w:val="24"/>
        </w:rPr>
        <w:t>,</w:t>
      </w:r>
      <w:r w:rsidRPr="00F25C2E">
        <w:rPr>
          <w:rFonts w:ascii="Book Antiqua" w:hAnsi="Book Antiqua" w:cs="Times New Roman"/>
          <w:sz w:val="24"/>
          <w:szCs w:val="24"/>
        </w:rPr>
        <w:t xml:space="preserve"> in the injure</w:t>
      </w:r>
      <w:r w:rsidR="00EA61B1" w:rsidRPr="00F25C2E">
        <w:rPr>
          <w:rFonts w:ascii="Book Antiqua" w:hAnsi="Book Antiqua" w:cs="Times New Roman"/>
          <w:sz w:val="24"/>
          <w:szCs w:val="24"/>
        </w:rPr>
        <w:t>d tissue</w:t>
      </w:r>
      <w:r w:rsidR="007C6176" w:rsidRPr="00F25C2E">
        <w:rPr>
          <w:rFonts w:ascii="Book Antiqua" w:hAnsi="Book Antiqua" w:cs="Times New Roman"/>
          <w:sz w:val="24"/>
          <w:szCs w:val="24"/>
        </w:rPr>
        <w:t>, which triggers cell</w:t>
      </w:r>
      <w:r w:rsidRPr="00F25C2E">
        <w:rPr>
          <w:rFonts w:ascii="Book Antiqua" w:hAnsi="Book Antiqua" w:cs="Times New Roman"/>
          <w:sz w:val="24"/>
          <w:szCs w:val="24"/>
        </w:rPr>
        <w:t xml:space="preserve"> </w:t>
      </w:r>
      <w:proofErr w:type="gramStart"/>
      <w:r w:rsidRPr="00F25C2E">
        <w:rPr>
          <w:rFonts w:ascii="Book Antiqua" w:hAnsi="Book Antiqua" w:cs="Times New Roman"/>
          <w:sz w:val="24"/>
          <w:szCs w:val="24"/>
        </w:rPr>
        <w:t>apoptosis</w:t>
      </w:r>
      <w:r w:rsidR="00112D49" w:rsidRPr="00F25C2E">
        <w:rPr>
          <w:rFonts w:ascii="Book Antiqua" w:hAnsi="Book Antiqua" w:cs="Times New Roman"/>
          <w:sz w:val="24"/>
          <w:szCs w:val="24"/>
          <w:vertAlign w:val="superscript"/>
        </w:rPr>
        <w:t>[</w:t>
      </w:r>
      <w:proofErr w:type="gramEnd"/>
      <w:r w:rsidR="00EE5722" w:rsidRPr="00F25C2E">
        <w:rPr>
          <w:rFonts w:ascii="Book Antiqua" w:hAnsi="Book Antiqua" w:cs="Times New Roman"/>
          <w:bCs/>
          <w:sz w:val="24"/>
          <w:szCs w:val="24"/>
          <w:vertAlign w:val="superscript"/>
        </w:rPr>
        <w:t>1</w:t>
      </w:r>
      <w:r w:rsidR="00AF5F7F" w:rsidRPr="00F25C2E">
        <w:rPr>
          <w:rFonts w:ascii="Book Antiqua" w:hAnsi="Book Antiqua" w:cs="Times New Roman"/>
          <w:bCs/>
          <w:sz w:val="24"/>
          <w:szCs w:val="24"/>
          <w:vertAlign w:val="superscript"/>
          <w:lang w:eastAsia="zh-CN"/>
        </w:rPr>
        <w:t>29</w:t>
      </w:r>
      <w:r w:rsidR="00112D49" w:rsidRPr="00F25C2E">
        <w:rPr>
          <w:rFonts w:ascii="Book Antiqua" w:hAnsi="Book Antiqua" w:cs="Times New Roman"/>
          <w:sz w:val="24"/>
          <w:szCs w:val="24"/>
          <w:vertAlign w:val="superscript"/>
        </w:rPr>
        <w:t>]</w:t>
      </w:r>
      <w:r w:rsidRPr="00F25C2E">
        <w:rPr>
          <w:rFonts w:ascii="Book Antiqua" w:hAnsi="Book Antiqua" w:cs="Times New Roman"/>
          <w:sz w:val="24"/>
          <w:szCs w:val="24"/>
        </w:rPr>
        <w:t>.</w:t>
      </w:r>
    </w:p>
    <w:p w:rsidR="0071095D" w:rsidRPr="00F25C2E" w:rsidRDefault="00102FF0" w:rsidP="00F25C2E">
      <w:pPr>
        <w:spacing w:after="0" w:line="360" w:lineRule="auto"/>
        <w:ind w:firstLine="504"/>
        <w:jc w:val="both"/>
        <w:rPr>
          <w:rFonts w:ascii="Book Antiqua" w:hAnsi="Book Antiqua" w:cs="Times New Roman"/>
          <w:sz w:val="24"/>
          <w:szCs w:val="24"/>
          <w:vertAlign w:val="superscript"/>
        </w:rPr>
      </w:pPr>
      <w:r w:rsidRPr="00F25C2E">
        <w:rPr>
          <w:rFonts w:ascii="Book Antiqua" w:hAnsi="Book Antiqua" w:cs="Times New Roman"/>
          <w:sz w:val="24"/>
          <w:szCs w:val="24"/>
        </w:rPr>
        <w:t>Bork</w:t>
      </w:r>
      <w:r w:rsidRPr="00F25C2E">
        <w:rPr>
          <w:rFonts w:ascii="Book Antiqua" w:hAnsi="Book Antiqua" w:cs="Times New Roman"/>
          <w:i/>
          <w:sz w:val="24"/>
          <w:szCs w:val="24"/>
        </w:rPr>
        <w:t xml:space="preserve"> et </w:t>
      </w:r>
      <w:proofErr w:type="gramStart"/>
      <w:r w:rsidRPr="00F25C2E">
        <w:rPr>
          <w:rFonts w:ascii="Book Antiqua" w:hAnsi="Book Antiqua" w:cs="Times New Roman"/>
          <w:i/>
          <w:sz w:val="24"/>
          <w:szCs w:val="24"/>
        </w:rPr>
        <w:t>al</w:t>
      </w:r>
      <w:r w:rsidR="00E56A03" w:rsidRPr="00F25C2E">
        <w:rPr>
          <w:rFonts w:ascii="Book Antiqua" w:hAnsi="Book Antiqua" w:cs="Times New Roman"/>
          <w:sz w:val="24"/>
          <w:szCs w:val="24"/>
          <w:vertAlign w:val="superscript"/>
        </w:rPr>
        <w:t>[</w:t>
      </w:r>
      <w:proofErr w:type="gramEnd"/>
      <w:r w:rsidR="00E56A03" w:rsidRPr="00F25C2E">
        <w:rPr>
          <w:rFonts w:ascii="Book Antiqua" w:hAnsi="Book Antiqua" w:cs="Times New Roman"/>
          <w:bCs/>
          <w:sz w:val="24"/>
          <w:szCs w:val="24"/>
          <w:vertAlign w:val="superscript"/>
        </w:rPr>
        <w:t>1</w:t>
      </w:r>
      <w:r w:rsidR="00FC17F7" w:rsidRPr="00F25C2E">
        <w:rPr>
          <w:rFonts w:ascii="Book Antiqua" w:hAnsi="Book Antiqua" w:cs="Times New Roman"/>
          <w:bCs/>
          <w:sz w:val="24"/>
          <w:szCs w:val="24"/>
          <w:vertAlign w:val="superscript"/>
        </w:rPr>
        <w:t>3</w:t>
      </w:r>
      <w:r w:rsidR="00AF5F7F" w:rsidRPr="00F25C2E">
        <w:rPr>
          <w:rFonts w:ascii="Book Antiqua" w:hAnsi="Book Antiqua" w:cs="Times New Roman"/>
          <w:bCs/>
          <w:sz w:val="24"/>
          <w:szCs w:val="24"/>
          <w:vertAlign w:val="superscript"/>
          <w:lang w:eastAsia="zh-CN"/>
        </w:rPr>
        <w:t>0</w:t>
      </w:r>
      <w:r w:rsidR="00E56A03"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reported</w:t>
      </w:r>
      <w:r w:rsidR="00756A1A" w:rsidRPr="00F25C2E">
        <w:rPr>
          <w:rFonts w:ascii="Book Antiqua" w:hAnsi="Book Antiqua" w:cs="Times New Roman"/>
          <w:sz w:val="24"/>
          <w:szCs w:val="24"/>
        </w:rPr>
        <w:t xml:space="preserve"> </w:t>
      </w:r>
      <w:r w:rsidR="00944FCB" w:rsidRPr="00F25C2E">
        <w:rPr>
          <w:rFonts w:ascii="Book Antiqua" w:hAnsi="Book Antiqua" w:cs="Times New Roman"/>
          <w:sz w:val="24"/>
          <w:szCs w:val="24"/>
        </w:rPr>
        <w:t xml:space="preserve">that </w:t>
      </w:r>
      <w:r w:rsidR="00945822" w:rsidRPr="00F25C2E">
        <w:rPr>
          <w:rFonts w:ascii="Book Antiqua" w:hAnsi="Book Antiqua" w:cs="Times New Roman"/>
          <w:sz w:val="24"/>
          <w:szCs w:val="24"/>
        </w:rPr>
        <w:t xml:space="preserve">DNA methylation and </w:t>
      </w:r>
      <w:r w:rsidR="00756A1A" w:rsidRPr="00F25C2E">
        <w:rPr>
          <w:rFonts w:ascii="Book Antiqua" w:hAnsi="Book Antiqua" w:cs="Times New Roman"/>
          <w:sz w:val="24"/>
          <w:szCs w:val="24"/>
        </w:rPr>
        <w:t xml:space="preserve">epigenetic changes </w:t>
      </w:r>
      <w:r w:rsidR="00945822" w:rsidRPr="00F25C2E">
        <w:rPr>
          <w:rFonts w:ascii="Book Antiqua" w:hAnsi="Book Antiqua" w:cs="Times New Roman"/>
          <w:sz w:val="24"/>
          <w:szCs w:val="24"/>
        </w:rPr>
        <w:t xml:space="preserve"> </w:t>
      </w:r>
      <w:r w:rsidR="006A28ED" w:rsidRPr="00F25C2E">
        <w:rPr>
          <w:rFonts w:ascii="Book Antiqua" w:hAnsi="Book Antiqua" w:cs="Times New Roman"/>
          <w:sz w:val="24"/>
          <w:szCs w:val="24"/>
        </w:rPr>
        <w:t>occurred</w:t>
      </w:r>
      <w:r w:rsidR="00756A1A" w:rsidRPr="00F25C2E">
        <w:rPr>
          <w:rFonts w:ascii="Book Antiqua" w:hAnsi="Book Antiqua" w:cs="Times New Roman"/>
          <w:sz w:val="24"/>
          <w:szCs w:val="24"/>
        </w:rPr>
        <w:t xml:space="preserve"> in replicative senescence upon long term cultivation. </w:t>
      </w:r>
      <w:r w:rsidR="009A7619" w:rsidRPr="00F25C2E">
        <w:rPr>
          <w:rFonts w:ascii="Book Antiqua" w:hAnsi="Book Antiqua" w:cs="Times New Roman"/>
          <w:sz w:val="24"/>
          <w:szCs w:val="24"/>
        </w:rPr>
        <w:t>Lack</w:t>
      </w:r>
      <w:r w:rsidR="00EE5EEB" w:rsidRPr="00F25C2E">
        <w:rPr>
          <w:rFonts w:ascii="Book Antiqua" w:hAnsi="Book Antiqua" w:cs="Times New Roman"/>
          <w:sz w:val="24"/>
          <w:szCs w:val="24"/>
        </w:rPr>
        <w:t xml:space="preserve"> of differentiation potential, c</w:t>
      </w:r>
      <w:r w:rsidR="00756A1A" w:rsidRPr="00F25C2E">
        <w:rPr>
          <w:rFonts w:ascii="Book Antiqua" w:hAnsi="Book Antiqua" w:cs="Times New Roman"/>
          <w:sz w:val="24"/>
          <w:szCs w:val="24"/>
        </w:rPr>
        <w:t xml:space="preserve">ell enlargement and </w:t>
      </w:r>
      <w:r w:rsidR="009A7619" w:rsidRPr="00F25C2E">
        <w:rPr>
          <w:rFonts w:ascii="Book Antiqua" w:hAnsi="Book Antiqua" w:cs="Times New Roman"/>
          <w:sz w:val="24"/>
          <w:szCs w:val="24"/>
        </w:rPr>
        <w:t>eventual</w:t>
      </w:r>
      <w:r w:rsidR="00756A1A" w:rsidRPr="00F25C2E">
        <w:rPr>
          <w:rFonts w:ascii="Book Antiqua" w:hAnsi="Book Antiqua" w:cs="Times New Roman"/>
          <w:sz w:val="24"/>
          <w:szCs w:val="24"/>
        </w:rPr>
        <w:t xml:space="preserve"> </w:t>
      </w:r>
      <w:r w:rsidR="006A28ED" w:rsidRPr="00F25C2E">
        <w:rPr>
          <w:rFonts w:ascii="Book Antiqua" w:hAnsi="Book Antiqua" w:cs="Times New Roman"/>
          <w:sz w:val="24"/>
          <w:szCs w:val="24"/>
        </w:rPr>
        <w:t>growth arrest occurs</w:t>
      </w:r>
      <w:r w:rsidR="00C836C1" w:rsidRPr="00F25C2E">
        <w:rPr>
          <w:rFonts w:ascii="Book Antiqua" w:hAnsi="Book Antiqua"/>
          <w:sz w:val="24"/>
          <w:szCs w:val="24"/>
        </w:rPr>
        <w:t xml:space="preserve"> </w:t>
      </w:r>
      <w:r w:rsidR="00C836C1" w:rsidRPr="00F25C2E">
        <w:rPr>
          <w:rFonts w:ascii="Book Antiqua" w:hAnsi="Book Antiqua" w:cs="Times New Roman"/>
          <w:sz w:val="24"/>
          <w:szCs w:val="24"/>
        </w:rPr>
        <w:t xml:space="preserve">in replicative senescence. </w:t>
      </w:r>
      <w:r w:rsidR="006A28ED" w:rsidRPr="00F25C2E">
        <w:rPr>
          <w:rFonts w:ascii="Book Antiqua" w:hAnsi="Book Antiqua" w:cs="Times New Roman"/>
          <w:sz w:val="24"/>
          <w:szCs w:val="24"/>
        </w:rPr>
        <w:t>A</w:t>
      </w:r>
      <w:r w:rsidR="007C5ACC" w:rsidRPr="00F25C2E">
        <w:rPr>
          <w:rFonts w:ascii="Book Antiqua" w:hAnsi="Book Antiqua" w:cs="Times New Roman"/>
          <w:sz w:val="24"/>
          <w:szCs w:val="24"/>
        </w:rPr>
        <w:t xml:space="preserve"> s</w:t>
      </w:r>
      <w:r w:rsidR="00756A1A" w:rsidRPr="00F25C2E">
        <w:rPr>
          <w:rFonts w:ascii="Book Antiqua" w:hAnsi="Book Antiqua" w:cs="Times New Roman"/>
          <w:sz w:val="24"/>
          <w:szCs w:val="24"/>
        </w:rPr>
        <w:t xml:space="preserve">imilar methylation pattern </w:t>
      </w:r>
      <w:r w:rsidR="00FB14CB" w:rsidRPr="00F25C2E">
        <w:rPr>
          <w:rFonts w:ascii="Book Antiqua" w:hAnsi="Book Antiqua" w:cs="Times New Roman"/>
          <w:sz w:val="24"/>
          <w:szCs w:val="24"/>
        </w:rPr>
        <w:t xml:space="preserve">was </w:t>
      </w:r>
      <w:r w:rsidR="00756A1A" w:rsidRPr="00F25C2E">
        <w:rPr>
          <w:rFonts w:ascii="Book Antiqua" w:hAnsi="Book Antiqua" w:cs="Times New Roman"/>
          <w:sz w:val="24"/>
          <w:szCs w:val="24"/>
        </w:rPr>
        <w:t>observed in MSC</w:t>
      </w:r>
      <w:r w:rsidR="00583892"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from</w:t>
      </w:r>
      <w:r w:rsidR="006A28ED" w:rsidRPr="00F25C2E">
        <w:rPr>
          <w:rFonts w:ascii="Book Antiqua" w:hAnsi="Book Antiqua" w:cs="Times New Roman"/>
          <w:sz w:val="24"/>
          <w:szCs w:val="24"/>
        </w:rPr>
        <w:t xml:space="preserve"> older</w:t>
      </w:r>
      <w:r w:rsidR="00756A1A" w:rsidRPr="00F25C2E">
        <w:rPr>
          <w:rFonts w:ascii="Book Antiqua" w:hAnsi="Book Antiqua" w:cs="Times New Roman"/>
          <w:sz w:val="24"/>
          <w:szCs w:val="24"/>
        </w:rPr>
        <w:t xml:space="preserve"> </w:t>
      </w:r>
      <w:r w:rsidR="006A28ED" w:rsidRPr="00F25C2E">
        <w:rPr>
          <w:rFonts w:ascii="Book Antiqua" w:hAnsi="Book Antiqua" w:cs="Times New Roman"/>
          <w:sz w:val="24"/>
          <w:szCs w:val="24"/>
        </w:rPr>
        <w:t>donors</w:t>
      </w:r>
      <w:r w:rsidR="00756A1A" w:rsidRPr="00F25C2E">
        <w:rPr>
          <w:rFonts w:ascii="Book Antiqua" w:hAnsi="Book Antiqua" w:cs="Times New Roman"/>
          <w:sz w:val="24"/>
          <w:szCs w:val="24"/>
        </w:rPr>
        <w:t xml:space="preserve">. These </w:t>
      </w:r>
      <w:r w:rsidR="002A00CC" w:rsidRPr="00F25C2E">
        <w:rPr>
          <w:rFonts w:ascii="Book Antiqua" w:hAnsi="Book Antiqua" w:cs="Times New Roman"/>
          <w:sz w:val="24"/>
          <w:szCs w:val="24"/>
        </w:rPr>
        <w:t>findings</w:t>
      </w:r>
      <w:r w:rsidR="00756A1A" w:rsidRPr="00F25C2E">
        <w:rPr>
          <w:rFonts w:ascii="Book Antiqua" w:hAnsi="Book Antiqua" w:cs="Times New Roman"/>
          <w:sz w:val="24"/>
          <w:szCs w:val="24"/>
        </w:rPr>
        <w:t xml:space="preserve"> </w:t>
      </w:r>
      <w:r w:rsidR="00751FFD" w:rsidRPr="00F25C2E">
        <w:rPr>
          <w:rFonts w:ascii="Book Antiqua" w:hAnsi="Book Antiqua" w:cs="Times New Roman"/>
          <w:sz w:val="24"/>
          <w:szCs w:val="24"/>
        </w:rPr>
        <w:t>support</w:t>
      </w:r>
      <w:r w:rsidR="007B498A" w:rsidRPr="00F25C2E">
        <w:rPr>
          <w:rFonts w:ascii="Book Antiqua" w:hAnsi="Book Antiqua" w:cs="Times New Roman"/>
          <w:sz w:val="24"/>
          <w:szCs w:val="24"/>
        </w:rPr>
        <w:t xml:space="preserve"> evidence</w:t>
      </w:r>
      <w:r w:rsidR="006A28ED" w:rsidRPr="00F25C2E">
        <w:rPr>
          <w:rFonts w:ascii="Book Antiqua" w:hAnsi="Book Antiqua" w:cs="Times New Roman"/>
          <w:sz w:val="24"/>
          <w:szCs w:val="24"/>
        </w:rPr>
        <w:t xml:space="preserve"> showing</w:t>
      </w:r>
      <w:r w:rsidR="007B498A" w:rsidRPr="00F25C2E">
        <w:rPr>
          <w:rFonts w:ascii="Book Antiqua" w:hAnsi="Book Antiqua" w:cs="Times New Roman"/>
          <w:sz w:val="24"/>
          <w:szCs w:val="24"/>
        </w:rPr>
        <w:t xml:space="preserve"> </w:t>
      </w:r>
      <w:r w:rsidR="00756A1A" w:rsidRPr="00F25C2E">
        <w:rPr>
          <w:rFonts w:ascii="Book Antiqua" w:hAnsi="Book Antiqua" w:cs="Times New Roman"/>
          <w:sz w:val="24"/>
          <w:szCs w:val="24"/>
        </w:rPr>
        <w:t xml:space="preserve">that </w:t>
      </w:r>
      <w:r w:rsidR="007B498A" w:rsidRPr="00F25C2E">
        <w:rPr>
          <w:rFonts w:ascii="Book Antiqua" w:hAnsi="Book Antiqua" w:cs="Times New Roman"/>
          <w:sz w:val="24"/>
          <w:szCs w:val="24"/>
        </w:rPr>
        <w:t xml:space="preserve">aging and </w:t>
      </w:r>
      <w:r w:rsidR="00756A1A" w:rsidRPr="00F25C2E">
        <w:rPr>
          <w:rFonts w:ascii="Book Antiqua" w:hAnsi="Book Antiqua" w:cs="Times New Roman"/>
          <w:sz w:val="24"/>
          <w:szCs w:val="24"/>
        </w:rPr>
        <w:t xml:space="preserve">replicative senescence </w:t>
      </w:r>
      <w:r w:rsidR="007B498A" w:rsidRPr="00F25C2E">
        <w:rPr>
          <w:rFonts w:ascii="Book Antiqua" w:hAnsi="Book Antiqua" w:cs="Times New Roman"/>
          <w:sz w:val="24"/>
          <w:szCs w:val="24"/>
        </w:rPr>
        <w:t xml:space="preserve">represent a developmental program and </w:t>
      </w:r>
      <w:r w:rsidR="00756A1A" w:rsidRPr="00F25C2E">
        <w:rPr>
          <w:rFonts w:ascii="Book Antiqua" w:hAnsi="Book Antiqua" w:cs="Times New Roman"/>
          <w:sz w:val="24"/>
          <w:szCs w:val="24"/>
        </w:rPr>
        <w:t xml:space="preserve">are not only </w:t>
      </w:r>
      <w:r w:rsidR="009A7619" w:rsidRPr="00F25C2E">
        <w:rPr>
          <w:rFonts w:ascii="Book Antiqua" w:hAnsi="Book Antiqua" w:cs="Times New Roman"/>
          <w:sz w:val="24"/>
          <w:szCs w:val="24"/>
        </w:rPr>
        <w:t>caused by</w:t>
      </w:r>
      <w:r w:rsidR="00756A1A" w:rsidRPr="00F25C2E">
        <w:rPr>
          <w:rFonts w:ascii="Book Antiqua" w:hAnsi="Book Antiqua" w:cs="Times New Roman"/>
          <w:sz w:val="24"/>
          <w:szCs w:val="24"/>
        </w:rPr>
        <w:t xml:space="preserve"> accumulation of cellular </w:t>
      </w:r>
      <w:r w:rsidR="009A7619" w:rsidRPr="00F25C2E">
        <w:rPr>
          <w:rFonts w:ascii="Book Antiqua" w:hAnsi="Book Antiqua" w:cs="Times New Roman"/>
          <w:sz w:val="24"/>
          <w:szCs w:val="24"/>
        </w:rPr>
        <w:t xml:space="preserve">and molecular </w:t>
      </w:r>
      <w:r w:rsidR="00756A1A" w:rsidRPr="00F25C2E">
        <w:rPr>
          <w:rFonts w:ascii="Book Antiqua" w:hAnsi="Book Antiqua" w:cs="Times New Roman"/>
          <w:sz w:val="24"/>
          <w:szCs w:val="24"/>
        </w:rPr>
        <w:t>defects</w:t>
      </w:r>
      <w:r w:rsidR="006A28ED" w:rsidRPr="00F25C2E">
        <w:rPr>
          <w:rFonts w:ascii="Book Antiqua" w:hAnsi="Book Antiqua" w:cs="Times New Roman"/>
          <w:sz w:val="24"/>
          <w:szCs w:val="24"/>
        </w:rPr>
        <w:t>,</w:t>
      </w:r>
      <w:r w:rsidR="00756A1A" w:rsidRPr="00F25C2E">
        <w:rPr>
          <w:rFonts w:ascii="Book Antiqua" w:hAnsi="Book Antiqua" w:cs="Times New Roman"/>
          <w:sz w:val="24"/>
          <w:szCs w:val="24"/>
        </w:rPr>
        <w:t xml:space="preserve"> and </w:t>
      </w:r>
      <w:r w:rsidR="00210D03" w:rsidRPr="00F25C2E">
        <w:rPr>
          <w:rFonts w:ascii="Book Antiqua" w:hAnsi="Book Antiqua" w:cs="Times New Roman"/>
          <w:sz w:val="24"/>
          <w:szCs w:val="24"/>
        </w:rPr>
        <w:t>thus</w:t>
      </w:r>
      <w:r w:rsidR="006A28ED" w:rsidRPr="00F25C2E">
        <w:rPr>
          <w:rFonts w:ascii="Book Antiqua" w:hAnsi="Book Antiqua" w:cs="Times New Roman"/>
          <w:sz w:val="24"/>
          <w:szCs w:val="24"/>
        </w:rPr>
        <w:t>,</w:t>
      </w:r>
      <w:r w:rsidR="00210D03" w:rsidRPr="00F25C2E">
        <w:rPr>
          <w:rFonts w:ascii="Book Antiqua" w:hAnsi="Book Antiqua" w:cs="Times New Roman"/>
          <w:sz w:val="24"/>
          <w:szCs w:val="24"/>
        </w:rPr>
        <w:t xml:space="preserve"> </w:t>
      </w:r>
      <w:r w:rsidR="006A28ED" w:rsidRPr="00F25C2E">
        <w:rPr>
          <w:rFonts w:ascii="Book Antiqua" w:hAnsi="Book Antiqua" w:cs="Times New Roman"/>
          <w:sz w:val="24"/>
          <w:szCs w:val="24"/>
        </w:rPr>
        <w:t>long-term culture and aging</w:t>
      </w:r>
      <w:r w:rsidR="00756A1A" w:rsidRPr="00F25C2E">
        <w:rPr>
          <w:rFonts w:ascii="Book Antiqua" w:hAnsi="Book Antiqua" w:cs="Times New Roman"/>
          <w:sz w:val="24"/>
          <w:szCs w:val="24"/>
        </w:rPr>
        <w:t xml:space="preserve"> might be regulated by similar mechanisms. At </w:t>
      </w:r>
      <w:r w:rsidR="00756A1A" w:rsidRPr="00F25C2E">
        <w:rPr>
          <w:rFonts w:ascii="Book Antiqua" w:hAnsi="Book Antiqua" w:cs="Times New Roman"/>
          <w:sz w:val="24"/>
          <w:szCs w:val="24"/>
        </w:rPr>
        <w:lastRenderedPageBreak/>
        <w:t>the same time</w:t>
      </w:r>
      <w:r w:rsidR="006A28ED" w:rsidRPr="00F25C2E">
        <w:rPr>
          <w:rFonts w:ascii="Book Antiqua" w:hAnsi="Book Antiqua" w:cs="Times New Roman"/>
          <w:sz w:val="24"/>
          <w:szCs w:val="24"/>
        </w:rPr>
        <w:t>, the long-</w:t>
      </w:r>
      <w:r w:rsidR="00C836C1" w:rsidRPr="00F25C2E">
        <w:rPr>
          <w:rFonts w:ascii="Book Antiqua" w:hAnsi="Book Antiqua" w:cs="Times New Roman"/>
          <w:sz w:val="24"/>
          <w:szCs w:val="24"/>
        </w:rPr>
        <w:t>term cultivation process leads to</w:t>
      </w:r>
      <w:r w:rsidR="00756A1A" w:rsidRPr="00F25C2E">
        <w:rPr>
          <w:rFonts w:ascii="Book Antiqua" w:hAnsi="Book Antiqua" w:cs="Times New Roman"/>
          <w:sz w:val="24"/>
          <w:szCs w:val="24"/>
        </w:rPr>
        <w:t xml:space="preserve"> stress</w:t>
      </w:r>
      <w:r w:rsidR="00C836C1" w:rsidRPr="00F25C2E">
        <w:rPr>
          <w:rFonts w:ascii="Book Antiqua" w:hAnsi="Book Antiqua" w:cs="Times New Roman"/>
          <w:sz w:val="24"/>
          <w:szCs w:val="24"/>
        </w:rPr>
        <w:t xml:space="preserve">-induced senescence changes </w:t>
      </w:r>
      <w:r w:rsidR="00944FCB" w:rsidRPr="00F25C2E">
        <w:rPr>
          <w:rFonts w:ascii="Book Antiqua" w:hAnsi="Book Antiqua" w:cs="Times New Roman"/>
          <w:sz w:val="24"/>
          <w:szCs w:val="24"/>
        </w:rPr>
        <w:t>due to</w:t>
      </w:r>
      <w:r w:rsidR="00C836C1" w:rsidRPr="00F25C2E">
        <w:rPr>
          <w:rFonts w:ascii="Book Antiqua" w:hAnsi="Book Antiqua" w:cs="Times New Roman"/>
          <w:sz w:val="24"/>
          <w:szCs w:val="24"/>
        </w:rPr>
        <w:t xml:space="preserve"> </w:t>
      </w:r>
      <w:r w:rsidR="006A28ED" w:rsidRPr="00F25C2E">
        <w:rPr>
          <w:rFonts w:ascii="Book Antiqua" w:hAnsi="Book Antiqua" w:cs="Times New Roman"/>
          <w:sz w:val="24"/>
          <w:szCs w:val="24"/>
        </w:rPr>
        <w:t>high</w:t>
      </w:r>
      <w:r w:rsidR="00756A1A" w:rsidRPr="00F25C2E">
        <w:rPr>
          <w:rFonts w:ascii="Book Antiqua" w:hAnsi="Book Antiqua" w:cs="Times New Roman"/>
          <w:sz w:val="24"/>
          <w:szCs w:val="24"/>
        </w:rPr>
        <w:t xml:space="preserve"> oxygen content </w:t>
      </w:r>
      <w:r w:rsidR="00751FFD" w:rsidRPr="00F25C2E">
        <w:rPr>
          <w:rFonts w:ascii="Book Antiqua" w:hAnsi="Book Antiqua" w:cs="Times New Roman"/>
          <w:sz w:val="24"/>
          <w:szCs w:val="24"/>
        </w:rPr>
        <w:t>and</w:t>
      </w:r>
      <w:r w:rsidR="00756A1A" w:rsidRPr="00F25C2E">
        <w:rPr>
          <w:rFonts w:ascii="Book Antiqua" w:hAnsi="Book Antiqua" w:cs="Times New Roman"/>
          <w:sz w:val="24"/>
          <w:szCs w:val="24"/>
        </w:rPr>
        <w:t xml:space="preserve"> the</w:t>
      </w:r>
      <w:r w:rsidR="006A28ED" w:rsidRPr="00F25C2E">
        <w:rPr>
          <w:rFonts w:ascii="Book Antiqua" w:hAnsi="Book Antiqua" w:cs="Times New Roman"/>
          <w:sz w:val="24"/>
          <w:szCs w:val="24"/>
        </w:rPr>
        <w:t xml:space="preserve"> artificial</w:t>
      </w:r>
      <w:r w:rsidR="00756A1A" w:rsidRPr="00F25C2E">
        <w:rPr>
          <w:rFonts w:ascii="Book Antiqua" w:hAnsi="Book Antiqua" w:cs="Times New Roman"/>
          <w:sz w:val="24"/>
          <w:szCs w:val="24"/>
        </w:rPr>
        <w:t xml:space="preserve"> </w:t>
      </w:r>
      <w:r w:rsidR="009F182A" w:rsidRPr="00F25C2E">
        <w:rPr>
          <w:rFonts w:ascii="Book Antiqua" w:hAnsi="Book Antiqua" w:cs="Times New Roman"/>
          <w:i/>
          <w:sz w:val="24"/>
          <w:szCs w:val="24"/>
        </w:rPr>
        <w:t>in vitro</w:t>
      </w:r>
      <w:r w:rsidR="006A28ED" w:rsidRPr="00F25C2E">
        <w:rPr>
          <w:rFonts w:ascii="Book Antiqua" w:hAnsi="Book Antiqua" w:cs="Times New Roman"/>
          <w:sz w:val="24"/>
          <w:szCs w:val="24"/>
        </w:rPr>
        <w:t xml:space="preserve"> environment. This</w:t>
      </w:r>
      <w:r w:rsidR="00756A1A" w:rsidRPr="00F25C2E">
        <w:rPr>
          <w:rFonts w:ascii="Book Antiqua" w:hAnsi="Book Antiqua" w:cs="Times New Roman"/>
          <w:sz w:val="24"/>
          <w:szCs w:val="24"/>
        </w:rPr>
        <w:t xml:space="preserve"> </w:t>
      </w:r>
      <w:r w:rsidR="00366D97" w:rsidRPr="00F25C2E">
        <w:rPr>
          <w:rFonts w:ascii="Book Antiqua" w:hAnsi="Book Antiqua" w:cs="Times New Roman"/>
          <w:sz w:val="24"/>
          <w:szCs w:val="24"/>
        </w:rPr>
        <w:t>bring</w:t>
      </w:r>
      <w:r w:rsidR="006A28ED" w:rsidRPr="00F25C2E">
        <w:rPr>
          <w:rFonts w:ascii="Book Antiqua" w:hAnsi="Book Antiqua" w:cs="Times New Roman"/>
          <w:sz w:val="24"/>
          <w:szCs w:val="24"/>
        </w:rPr>
        <w:t>s</w:t>
      </w:r>
      <w:r w:rsidR="00366D97" w:rsidRPr="00F25C2E">
        <w:rPr>
          <w:rFonts w:ascii="Book Antiqua" w:hAnsi="Book Antiqua" w:cs="Times New Roman"/>
          <w:sz w:val="24"/>
          <w:szCs w:val="24"/>
        </w:rPr>
        <w:t xml:space="preserve"> about </w:t>
      </w:r>
      <w:r w:rsidR="00751FFD" w:rsidRPr="00F25C2E">
        <w:rPr>
          <w:rFonts w:ascii="Book Antiqua" w:hAnsi="Book Antiqua" w:cs="Times New Roman"/>
          <w:sz w:val="24"/>
          <w:szCs w:val="24"/>
        </w:rPr>
        <w:t>a</w:t>
      </w:r>
      <w:r w:rsidR="00756A1A" w:rsidRPr="00F25C2E">
        <w:rPr>
          <w:rFonts w:ascii="Book Antiqua" w:hAnsi="Book Antiqua" w:cs="Times New Roman"/>
          <w:sz w:val="24"/>
          <w:szCs w:val="24"/>
        </w:rPr>
        <w:t xml:space="preserve"> decrease </w:t>
      </w:r>
      <w:r w:rsidR="00751FFD" w:rsidRPr="00F25C2E">
        <w:rPr>
          <w:rFonts w:ascii="Book Antiqua" w:hAnsi="Book Antiqua" w:cs="Times New Roman"/>
          <w:sz w:val="24"/>
          <w:szCs w:val="24"/>
        </w:rPr>
        <w:t xml:space="preserve">in </w:t>
      </w:r>
      <w:r w:rsidR="00756A1A" w:rsidRPr="00F25C2E">
        <w:rPr>
          <w:rFonts w:ascii="Book Antiqua" w:hAnsi="Book Antiqua" w:cs="Times New Roman"/>
          <w:sz w:val="24"/>
          <w:szCs w:val="24"/>
        </w:rPr>
        <w:t>t</w:t>
      </w:r>
      <w:r w:rsidR="006A28ED" w:rsidRPr="00F25C2E">
        <w:rPr>
          <w:rFonts w:ascii="Book Antiqua" w:hAnsi="Book Antiqua" w:cs="Times New Roman"/>
          <w:sz w:val="24"/>
          <w:szCs w:val="24"/>
        </w:rPr>
        <w:t>he self-renewal potential of</w:t>
      </w:r>
      <w:r w:rsidR="00756A1A" w:rsidRPr="00F25C2E">
        <w:rPr>
          <w:rFonts w:ascii="Book Antiqua" w:hAnsi="Book Antiqua" w:cs="Times New Roman"/>
          <w:sz w:val="24"/>
          <w:szCs w:val="24"/>
        </w:rPr>
        <w:t xml:space="preserve"> cells</w:t>
      </w:r>
      <w:r w:rsidR="006A28ED" w:rsidRPr="00F25C2E">
        <w:rPr>
          <w:rFonts w:ascii="Book Antiqua" w:hAnsi="Book Antiqua" w:cs="Times New Roman"/>
          <w:sz w:val="24"/>
          <w:szCs w:val="24"/>
        </w:rPr>
        <w:t>,</w:t>
      </w:r>
      <w:r w:rsidR="00756A1A" w:rsidRPr="00F25C2E">
        <w:rPr>
          <w:rFonts w:ascii="Book Antiqua" w:hAnsi="Book Antiqua" w:cs="Times New Roman"/>
          <w:sz w:val="24"/>
          <w:szCs w:val="24"/>
        </w:rPr>
        <w:t xml:space="preserve"> and when such cells</w:t>
      </w:r>
      <w:r w:rsidR="006A28ED" w:rsidRPr="00F25C2E">
        <w:rPr>
          <w:rFonts w:ascii="Book Antiqua" w:hAnsi="Book Antiqua" w:cs="Times New Roman"/>
          <w:sz w:val="24"/>
          <w:szCs w:val="24"/>
        </w:rPr>
        <w:t xml:space="preserve"> are</w:t>
      </w:r>
      <w:r w:rsidR="00756A1A" w:rsidRPr="00F25C2E">
        <w:rPr>
          <w:rFonts w:ascii="Book Antiqua" w:hAnsi="Book Antiqua" w:cs="Times New Roman"/>
          <w:sz w:val="24"/>
          <w:szCs w:val="24"/>
        </w:rPr>
        <w:t xml:space="preserve"> impl</w:t>
      </w:r>
      <w:r w:rsidR="006A28ED" w:rsidRPr="00F25C2E">
        <w:rPr>
          <w:rFonts w:ascii="Book Antiqua" w:hAnsi="Book Antiqua" w:cs="Times New Roman"/>
          <w:sz w:val="24"/>
          <w:szCs w:val="24"/>
        </w:rPr>
        <w:t xml:space="preserve">anted in the host, poor </w:t>
      </w:r>
      <w:r w:rsidR="00756A1A" w:rsidRPr="00F25C2E">
        <w:rPr>
          <w:rFonts w:ascii="Book Antiqua" w:hAnsi="Book Antiqua" w:cs="Times New Roman"/>
          <w:sz w:val="24"/>
          <w:szCs w:val="24"/>
        </w:rPr>
        <w:t>growth, cel</w:t>
      </w:r>
      <w:r w:rsidR="006A28ED" w:rsidRPr="00F25C2E">
        <w:rPr>
          <w:rFonts w:ascii="Book Antiqua" w:hAnsi="Book Antiqua" w:cs="Times New Roman"/>
          <w:sz w:val="24"/>
          <w:szCs w:val="24"/>
        </w:rPr>
        <w:t>l survival and paracrine effect outcomes result</w:t>
      </w:r>
      <w:r w:rsidR="00756A1A" w:rsidRPr="00F25C2E">
        <w:rPr>
          <w:rFonts w:ascii="Book Antiqua" w:hAnsi="Book Antiqua" w:cs="Times New Roman"/>
          <w:sz w:val="24"/>
          <w:szCs w:val="24"/>
        </w:rPr>
        <w:t>. Therefore,</w:t>
      </w:r>
      <w:r w:rsidR="006A28ED" w:rsidRPr="00F25C2E">
        <w:rPr>
          <w:rFonts w:ascii="Book Antiqua" w:hAnsi="Book Antiqua" w:cs="Times New Roman"/>
          <w:sz w:val="24"/>
          <w:szCs w:val="24"/>
        </w:rPr>
        <w:t xml:space="preserve"> there are still many hurdles</w:t>
      </w:r>
      <w:r w:rsidR="00756A1A" w:rsidRPr="00F25C2E">
        <w:rPr>
          <w:rFonts w:ascii="Book Antiqua" w:hAnsi="Book Antiqua" w:cs="Times New Roman"/>
          <w:sz w:val="24"/>
          <w:szCs w:val="24"/>
        </w:rPr>
        <w:t xml:space="preserve"> before stem </w:t>
      </w:r>
      <w:r w:rsidR="00EB4E63" w:rsidRPr="00F25C2E">
        <w:rPr>
          <w:rFonts w:ascii="Book Antiqua" w:hAnsi="Book Antiqua" w:cs="Times New Roman"/>
          <w:sz w:val="24"/>
          <w:szCs w:val="24"/>
        </w:rPr>
        <w:t>CBT</w:t>
      </w:r>
      <w:r w:rsidR="006A28ED" w:rsidRPr="00F25C2E">
        <w:rPr>
          <w:rFonts w:ascii="Book Antiqua" w:hAnsi="Book Antiqua" w:cs="Times New Roman"/>
          <w:sz w:val="24"/>
          <w:szCs w:val="24"/>
        </w:rPr>
        <w:t xml:space="preserve"> can </w:t>
      </w:r>
      <w:r w:rsidR="00756A1A" w:rsidRPr="00F25C2E">
        <w:rPr>
          <w:rFonts w:ascii="Book Antiqua" w:hAnsi="Book Antiqua" w:cs="Times New Roman"/>
          <w:sz w:val="24"/>
          <w:szCs w:val="24"/>
        </w:rPr>
        <w:t xml:space="preserve">be adopted for PNI and it becomes decisive to </w:t>
      </w:r>
      <w:r w:rsidR="006A28ED" w:rsidRPr="00F25C2E">
        <w:rPr>
          <w:rFonts w:ascii="Book Antiqua" w:hAnsi="Book Antiqua" w:cs="Times New Roman"/>
          <w:sz w:val="24"/>
          <w:szCs w:val="24"/>
        </w:rPr>
        <w:t xml:space="preserve">determine </w:t>
      </w:r>
      <w:r w:rsidR="00756A1A" w:rsidRPr="00F25C2E">
        <w:rPr>
          <w:rFonts w:ascii="Book Antiqua" w:hAnsi="Book Antiqua" w:cs="Times New Roman"/>
          <w:sz w:val="24"/>
          <w:szCs w:val="24"/>
        </w:rPr>
        <w:t xml:space="preserve">a strategy to </w:t>
      </w:r>
      <w:r w:rsidR="008D21D7" w:rsidRPr="00F25C2E">
        <w:rPr>
          <w:rFonts w:ascii="Book Antiqua" w:hAnsi="Book Antiqua" w:cs="Times New Roman"/>
          <w:sz w:val="24"/>
          <w:szCs w:val="24"/>
        </w:rPr>
        <w:t>overcome difficulties and</w:t>
      </w:r>
      <w:r w:rsidR="00756A1A" w:rsidRPr="00F25C2E">
        <w:rPr>
          <w:rFonts w:ascii="Book Antiqua" w:hAnsi="Book Antiqua" w:cs="Times New Roman"/>
          <w:sz w:val="24"/>
          <w:szCs w:val="24"/>
        </w:rPr>
        <w:t xml:space="preserve"> the problems </w:t>
      </w:r>
      <w:r w:rsidR="008D21D7" w:rsidRPr="00F25C2E">
        <w:rPr>
          <w:rFonts w:ascii="Book Antiqua" w:hAnsi="Book Antiqua" w:cs="Times New Roman"/>
          <w:sz w:val="24"/>
          <w:szCs w:val="24"/>
        </w:rPr>
        <w:t>related</w:t>
      </w:r>
      <w:r w:rsidR="00756A1A" w:rsidRPr="00F25C2E">
        <w:rPr>
          <w:rFonts w:ascii="Book Antiqua" w:hAnsi="Book Antiqua" w:cs="Times New Roman"/>
          <w:sz w:val="24"/>
          <w:szCs w:val="24"/>
        </w:rPr>
        <w:t xml:space="preserve"> </w:t>
      </w:r>
      <w:r w:rsidR="008D21D7" w:rsidRPr="00F25C2E">
        <w:rPr>
          <w:rFonts w:ascii="Book Antiqua" w:hAnsi="Book Antiqua" w:cs="Times New Roman"/>
          <w:sz w:val="24"/>
          <w:szCs w:val="24"/>
        </w:rPr>
        <w:t>to</w:t>
      </w:r>
      <w:r w:rsidR="00756A1A" w:rsidRPr="00F25C2E">
        <w:rPr>
          <w:rFonts w:ascii="Book Antiqua" w:hAnsi="Book Antiqua" w:cs="Times New Roman"/>
          <w:sz w:val="24"/>
          <w:szCs w:val="24"/>
        </w:rPr>
        <w:t xml:space="preserve"> cell </w:t>
      </w:r>
      <w:proofErr w:type="gramStart"/>
      <w:r w:rsidR="00756A1A" w:rsidRPr="00F25C2E">
        <w:rPr>
          <w:rFonts w:ascii="Book Antiqua" w:hAnsi="Book Antiqua" w:cs="Times New Roman"/>
          <w:sz w:val="24"/>
          <w:szCs w:val="24"/>
        </w:rPr>
        <w:t>transplantation</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bCs/>
          <w:sz w:val="24"/>
          <w:szCs w:val="24"/>
          <w:vertAlign w:val="superscript"/>
        </w:rPr>
        <w:t>1</w:t>
      </w:r>
      <w:r w:rsidR="00FC17F7" w:rsidRPr="00F25C2E">
        <w:rPr>
          <w:rFonts w:ascii="Book Antiqua" w:hAnsi="Book Antiqua" w:cs="Times New Roman"/>
          <w:bCs/>
          <w:sz w:val="24"/>
          <w:szCs w:val="24"/>
          <w:vertAlign w:val="superscript"/>
        </w:rPr>
        <w:t>3</w:t>
      </w:r>
      <w:r w:rsidR="00AF5F7F" w:rsidRPr="00F25C2E">
        <w:rPr>
          <w:rFonts w:ascii="Book Antiqua" w:hAnsi="Book Antiqua" w:cs="Times New Roman"/>
          <w:bCs/>
          <w:sz w:val="24"/>
          <w:szCs w:val="24"/>
          <w:vertAlign w:val="superscript"/>
          <w:lang w:eastAsia="zh-CN"/>
        </w:rPr>
        <w:t>1</w:t>
      </w:r>
      <w:r w:rsidR="00756A1A"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w:t>
      </w:r>
    </w:p>
    <w:p w:rsidR="0071095D" w:rsidRPr="00F25C2E" w:rsidRDefault="0015722F" w:rsidP="00F25C2E">
      <w:pPr>
        <w:spacing w:after="0" w:line="360" w:lineRule="auto"/>
        <w:ind w:firstLine="504"/>
        <w:jc w:val="both"/>
        <w:rPr>
          <w:rFonts w:ascii="Book Antiqua" w:hAnsi="Book Antiqua" w:cs="Times New Roman"/>
          <w:sz w:val="24"/>
          <w:szCs w:val="24"/>
        </w:rPr>
      </w:pPr>
      <w:r w:rsidRPr="00F25C2E">
        <w:rPr>
          <w:rFonts w:ascii="Book Antiqua" w:hAnsi="Book Antiqua" w:cs="Times New Roman"/>
          <w:sz w:val="24"/>
          <w:szCs w:val="24"/>
        </w:rPr>
        <w:t>In</w:t>
      </w:r>
      <w:r w:rsidR="00BD1DFB" w:rsidRPr="00F25C2E">
        <w:rPr>
          <w:rFonts w:ascii="Book Antiqua" w:hAnsi="Book Antiqua" w:cs="Times New Roman"/>
          <w:sz w:val="24"/>
          <w:szCs w:val="24"/>
        </w:rPr>
        <w:t xml:space="preserve"> the field of regenerative medicine, the u</w:t>
      </w:r>
      <w:r w:rsidR="00756A1A" w:rsidRPr="00F25C2E">
        <w:rPr>
          <w:rFonts w:ascii="Book Antiqua" w:hAnsi="Book Antiqua" w:cs="Times New Roman"/>
          <w:sz w:val="24"/>
          <w:szCs w:val="24"/>
        </w:rPr>
        <w:t xml:space="preserve">se of </w:t>
      </w:r>
      <w:r w:rsidR="00EB4E63" w:rsidRPr="00F25C2E">
        <w:rPr>
          <w:rFonts w:ascii="Book Antiqua" w:hAnsi="Book Antiqua" w:cs="Times New Roman"/>
          <w:sz w:val="24"/>
          <w:szCs w:val="24"/>
        </w:rPr>
        <w:t>CFT</w:t>
      </w:r>
      <w:r w:rsidR="00756A1A" w:rsidRPr="00F25C2E">
        <w:rPr>
          <w:rFonts w:ascii="Book Antiqua" w:hAnsi="Book Antiqua" w:cs="Times New Roman"/>
          <w:sz w:val="24"/>
          <w:szCs w:val="24"/>
        </w:rPr>
        <w:t xml:space="preserve"> has been widely studied. The </w:t>
      </w:r>
      <w:r w:rsidRPr="00F25C2E">
        <w:rPr>
          <w:rFonts w:ascii="Book Antiqua" w:hAnsi="Book Antiqua" w:cs="Times New Roman"/>
          <w:sz w:val="24"/>
          <w:szCs w:val="24"/>
        </w:rPr>
        <w:t>use</w:t>
      </w:r>
      <w:r w:rsidR="00FB14CB" w:rsidRPr="00F25C2E">
        <w:rPr>
          <w:rFonts w:ascii="Book Antiqua" w:hAnsi="Book Antiqua" w:cs="Times New Roman"/>
          <w:sz w:val="24"/>
          <w:szCs w:val="24"/>
        </w:rPr>
        <w:t xml:space="preserve"> of the secretomes overcomes</w:t>
      </w:r>
      <w:r w:rsidR="00756A1A" w:rsidRPr="00F25C2E">
        <w:rPr>
          <w:rFonts w:ascii="Book Antiqua" w:hAnsi="Book Antiqua" w:cs="Times New Roman"/>
          <w:sz w:val="24"/>
          <w:szCs w:val="24"/>
        </w:rPr>
        <w:t xml:space="preserve"> </w:t>
      </w:r>
      <w:r w:rsidR="000B56D8" w:rsidRPr="00F25C2E">
        <w:rPr>
          <w:rFonts w:ascii="Book Antiqua" w:hAnsi="Book Antiqua" w:cs="Times New Roman"/>
          <w:sz w:val="24"/>
          <w:szCs w:val="24"/>
        </w:rPr>
        <w:t>a number of</w:t>
      </w:r>
      <w:r w:rsidR="00756A1A" w:rsidRPr="00F25C2E">
        <w:rPr>
          <w:rFonts w:ascii="Book Antiqua" w:hAnsi="Book Antiqua" w:cs="Times New Roman"/>
          <w:sz w:val="24"/>
          <w:szCs w:val="24"/>
        </w:rPr>
        <w:t xml:space="preserve"> safety </w:t>
      </w:r>
      <w:r w:rsidR="000B56D8" w:rsidRPr="00F25C2E">
        <w:rPr>
          <w:rFonts w:ascii="Book Antiqua" w:hAnsi="Book Antiqua" w:cs="Times New Roman"/>
          <w:sz w:val="24"/>
          <w:szCs w:val="24"/>
        </w:rPr>
        <w:t>concerns</w:t>
      </w:r>
      <w:r w:rsidR="00756A1A" w:rsidRPr="00F25C2E">
        <w:rPr>
          <w:rFonts w:ascii="Book Antiqua" w:hAnsi="Book Antiqua" w:cs="Times New Roman"/>
          <w:sz w:val="24"/>
          <w:szCs w:val="24"/>
        </w:rPr>
        <w:t xml:space="preserve"> </w:t>
      </w:r>
      <w:r w:rsidR="000B56D8" w:rsidRPr="00F25C2E">
        <w:rPr>
          <w:rFonts w:ascii="Book Antiqua" w:hAnsi="Book Antiqua" w:cs="Times New Roman"/>
          <w:sz w:val="24"/>
          <w:szCs w:val="24"/>
        </w:rPr>
        <w:t xml:space="preserve">that </w:t>
      </w:r>
      <w:r w:rsidR="00756A1A" w:rsidRPr="00F25C2E">
        <w:rPr>
          <w:rFonts w:ascii="Book Antiqua" w:hAnsi="Book Antiqua" w:cs="Times New Roman"/>
          <w:sz w:val="24"/>
          <w:szCs w:val="24"/>
        </w:rPr>
        <w:t>includ</w:t>
      </w:r>
      <w:r w:rsidR="000B56D8" w:rsidRPr="00F25C2E">
        <w:rPr>
          <w:rFonts w:ascii="Book Antiqua" w:hAnsi="Book Antiqua" w:cs="Times New Roman"/>
          <w:sz w:val="24"/>
          <w:szCs w:val="24"/>
        </w:rPr>
        <w:t>e</w:t>
      </w:r>
      <w:r w:rsidR="00756A1A" w:rsidRPr="00F25C2E">
        <w:rPr>
          <w:rFonts w:ascii="Book Antiqua" w:hAnsi="Book Antiqua" w:cs="Times New Roman"/>
          <w:sz w:val="24"/>
          <w:szCs w:val="24"/>
        </w:rPr>
        <w:t xml:space="preserve"> </w:t>
      </w:r>
      <w:r w:rsidR="000B56D8" w:rsidRPr="00F25C2E">
        <w:rPr>
          <w:rFonts w:ascii="Book Antiqua" w:hAnsi="Book Antiqua" w:cs="Times New Roman"/>
          <w:sz w:val="24"/>
          <w:szCs w:val="24"/>
        </w:rPr>
        <w:t xml:space="preserve">tumorigenicity, emboli formation and </w:t>
      </w:r>
      <w:r w:rsidR="00756A1A" w:rsidRPr="00F25C2E">
        <w:rPr>
          <w:rFonts w:ascii="Book Antiqua" w:hAnsi="Book Antiqua" w:cs="Times New Roman"/>
          <w:sz w:val="24"/>
          <w:szCs w:val="24"/>
        </w:rPr>
        <w:t xml:space="preserve">immune compatibility. Secretomes can be stored for </w:t>
      </w:r>
      <w:r w:rsidRPr="00F25C2E">
        <w:rPr>
          <w:rFonts w:ascii="Book Antiqua" w:hAnsi="Book Antiqua" w:cs="Times New Roman"/>
          <w:sz w:val="24"/>
          <w:szCs w:val="24"/>
        </w:rPr>
        <w:t xml:space="preserve">a </w:t>
      </w:r>
      <w:r w:rsidR="00756A1A" w:rsidRPr="00F25C2E">
        <w:rPr>
          <w:rFonts w:ascii="Book Antiqua" w:hAnsi="Book Antiqua" w:cs="Times New Roman"/>
          <w:sz w:val="24"/>
          <w:szCs w:val="24"/>
        </w:rPr>
        <w:t>long period without applic</w:t>
      </w:r>
      <w:r w:rsidR="00F54946" w:rsidRPr="00F25C2E">
        <w:rPr>
          <w:rFonts w:ascii="Book Antiqua" w:hAnsi="Book Antiqua" w:cs="Times New Roman"/>
          <w:sz w:val="24"/>
          <w:szCs w:val="24"/>
        </w:rPr>
        <w:t>ation of</w:t>
      </w:r>
      <w:r w:rsidRPr="00F25C2E">
        <w:rPr>
          <w:rFonts w:ascii="Book Antiqua" w:hAnsi="Book Antiqua" w:cs="Times New Roman"/>
          <w:sz w:val="24"/>
          <w:szCs w:val="24"/>
        </w:rPr>
        <w:t xml:space="preserve"> a</w:t>
      </w:r>
      <w:r w:rsidR="00F54946" w:rsidRPr="00F25C2E">
        <w:rPr>
          <w:rFonts w:ascii="Book Antiqua" w:hAnsi="Book Antiqua" w:cs="Times New Roman"/>
          <w:sz w:val="24"/>
          <w:szCs w:val="24"/>
        </w:rPr>
        <w:t xml:space="preserve"> potentially toxic cryo</w:t>
      </w:r>
      <w:r w:rsidR="00756A1A" w:rsidRPr="00F25C2E">
        <w:rPr>
          <w:rFonts w:ascii="Book Antiqua" w:hAnsi="Book Antiqua" w:cs="Times New Roman"/>
          <w:sz w:val="24"/>
          <w:szCs w:val="24"/>
        </w:rPr>
        <w:t xml:space="preserve">preservative and without loss of product </w:t>
      </w:r>
      <w:proofErr w:type="gramStart"/>
      <w:r w:rsidR="00756A1A" w:rsidRPr="00F25C2E">
        <w:rPr>
          <w:rFonts w:ascii="Book Antiqua" w:hAnsi="Book Antiqua" w:cs="Times New Roman"/>
          <w:sz w:val="24"/>
          <w:szCs w:val="24"/>
        </w:rPr>
        <w:t>potency</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bCs/>
          <w:sz w:val="24"/>
          <w:szCs w:val="24"/>
          <w:vertAlign w:val="superscript"/>
        </w:rPr>
        <w:t>1</w:t>
      </w:r>
      <w:r w:rsidR="006834F5" w:rsidRPr="00F25C2E">
        <w:rPr>
          <w:rFonts w:ascii="Book Antiqua" w:hAnsi="Book Antiqua" w:cs="Times New Roman"/>
          <w:bCs/>
          <w:sz w:val="24"/>
          <w:szCs w:val="24"/>
          <w:vertAlign w:val="superscript"/>
        </w:rPr>
        <w:t>3</w:t>
      </w:r>
      <w:r w:rsidR="00AF5F7F" w:rsidRPr="00F25C2E">
        <w:rPr>
          <w:rFonts w:ascii="Book Antiqua" w:hAnsi="Book Antiqua" w:cs="Times New Roman"/>
          <w:bCs/>
          <w:sz w:val="24"/>
          <w:szCs w:val="24"/>
          <w:vertAlign w:val="superscript"/>
          <w:lang w:eastAsia="zh-CN"/>
        </w:rPr>
        <w:t>2</w:t>
      </w:r>
      <w:r w:rsidR="00756A1A" w:rsidRPr="00F25C2E">
        <w:rPr>
          <w:rFonts w:ascii="Book Antiqua" w:hAnsi="Book Antiqua" w:cs="Times New Roman"/>
          <w:bCs/>
          <w:sz w:val="24"/>
          <w:szCs w:val="24"/>
          <w:vertAlign w:val="superscript"/>
        </w:rPr>
        <w:t>,1</w:t>
      </w:r>
      <w:r w:rsidR="006834F5" w:rsidRPr="00F25C2E">
        <w:rPr>
          <w:rFonts w:ascii="Book Antiqua" w:hAnsi="Book Antiqua" w:cs="Times New Roman"/>
          <w:bCs/>
          <w:sz w:val="24"/>
          <w:szCs w:val="24"/>
          <w:vertAlign w:val="superscript"/>
        </w:rPr>
        <w:t>3</w:t>
      </w:r>
      <w:r w:rsidR="00AF5F7F" w:rsidRPr="00F25C2E">
        <w:rPr>
          <w:rFonts w:ascii="Book Antiqua" w:hAnsi="Book Antiqua" w:cs="Times New Roman"/>
          <w:bCs/>
          <w:sz w:val="24"/>
          <w:szCs w:val="24"/>
          <w:vertAlign w:val="superscript"/>
          <w:lang w:eastAsia="zh-CN"/>
        </w:rPr>
        <w:t>3</w:t>
      </w:r>
      <w:r w:rsidR="00756A1A"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 xml:space="preserve">. An important feature of exosomes, which are part of </w:t>
      </w:r>
      <w:r w:rsidR="00170E39" w:rsidRPr="00F25C2E">
        <w:rPr>
          <w:rFonts w:ascii="Book Antiqua" w:hAnsi="Book Antiqua" w:cs="Times New Roman"/>
          <w:sz w:val="24"/>
          <w:szCs w:val="24"/>
        </w:rPr>
        <w:t xml:space="preserve">the </w:t>
      </w:r>
      <w:r w:rsidR="00756A1A" w:rsidRPr="00F25C2E">
        <w:rPr>
          <w:rFonts w:ascii="Book Antiqua" w:hAnsi="Book Antiqua" w:cs="Times New Roman"/>
          <w:sz w:val="24"/>
          <w:szCs w:val="24"/>
        </w:rPr>
        <w:t xml:space="preserve">secretome, is that they are </w:t>
      </w:r>
      <w:r w:rsidRPr="00F25C2E">
        <w:rPr>
          <w:rFonts w:ascii="Book Antiqua" w:hAnsi="Book Antiqua" w:cs="Times New Roman"/>
          <w:sz w:val="24"/>
          <w:szCs w:val="24"/>
        </w:rPr>
        <w:t>en</w:t>
      </w:r>
      <w:r w:rsidR="00756A1A" w:rsidRPr="00F25C2E">
        <w:rPr>
          <w:rFonts w:ascii="Book Antiqua" w:hAnsi="Book Antiqua" w:cs="Times New Roman"/>
          <w:sz w:val="24"/>
          <w:szCs w:val="24"/>
        </w:rPr>
        <w:t>capsulated</w:t>
      </w:r>
      <w:r w:rsidRPr="00F25C2E">
        <w:rPr>
          <w:rFonts w:ascii="Book Antiqua" w:hAnsi="Book Antiqua" w:cs="Times New Roman"/>
          <w:sz w:val="24"/>
          <w:szCs w:val="24"/>
        </w:rPr>
        <w:t>, providing</w:t>
      </w:r>
      <w:r w:rsidR="00756A1A" w:rsidRPr="00F25C2E">
        <w:rPr>
          <w:rFonts w:ascii="Book Antiqua" w:hAnsi="Book Antiqua" w:cs="Times New Roman"/>
          <w:sz w:val="24"/>
          <w:szCs w:val="24"/>
        </w:rPr>
        <w:t xml:space="preserve"> protection to their contents </w:t>
      </w:r>
      <w:r w:rsidR="005C27C4" w:rsidRPr="00F25C2E">
        <w:rPr>
          <w:rFonts w:ascii="Book Antiqua" w:hAnsi="Book Antiqua" w:cs="Times New Roman"/>
          <w:sz w:val="24"/>
          <w:szCs w:val="24"/>
        </w:rPr>
        <w:t>against</w:t>
      </w:r>
      <w:r w:rsidR="00FC3F74" w:rsidRPr="00F25C2E">
        <w:rPr>
          <w:rFonts w:ascii="Book Antiqua" w:hAnsi="Book Antiqua" w:cs="Times New Roman"/>
          <w:sz w:val="24"/>
          <w:szCs w:val="24"/>
        </w:rPr>
        <w:t xml:space="preserve"> </w:t>
      </w:r>
      <w:r w:rsidR="00486DCA" w:rsidRPr="00F25C2E">
        <w:rPr>
          <w:rFonts w:ascii="Book Antiqua" w:hAnsi="Book Antiqua" w:cs="Times New Roman"/>
          <w:i/>
          <w:sz w:val="24"/>
          <w:szCs w:val="24"/>
        </w:rPr>
        <w:t>in vivo</w:t>
      </w:r>
      <w:r w:rsidR="00486DCA" w:rsidRPr="00F25C2E">
        <w:rPr>
          <w:rFonts w:ascii="Book Antiqua" w:hAnsi="Book Antiqua" w:cs="Times New Roman"/>
          <w:sz w:val="24"/>
          <w:szCs w:val="24"/>
        </w:rPr>
        <w:t xml:space="preserve"> </w:t>
      </w:r>
      <w:r w:rsidR="00756A1A" w:rsidRPr="00F25C2E">
        <w:rPr>
          <w:rFonts w:ascii="Book Antiqua" w:hAnsi="Book Antiqua" w:cs="Times New Roman"/>
          <w:sz w:val="24"/>
          <w:szCs w:val="24"/>
        </w:rPr>
        <w:t xml:space="preserve">degradation, </w:t>
      </w:r>
      <w:r w:rsidR="00486DCA" w:rsidRPr="00F25C2E">
        <w:rPr>
          <w:rFonts w:ascii="Book Antiqua" w:hAnsi="Book Antiqua" w:cs="Times New Roman"/>
          <w:sz w:val="24"/>
          <w:szCs w:val="24"/>
        </w:rPr>
        <w:t>thus</w:t>
      </w:r>
      <w:r w:rsidR="00756A1A" w:rsidRPr="00F25C2E">
        <w:rPr>
          <w:rFonts w:ascii="Book Antiqua" w:hAnsi="Book Antiqua" w:cs="Times New Roman"/>
          <w:sz w:val="24"/>
          <w:szCs w:val="24"/>
        </w:rPr>
        <w:t xml:space="preserve"> </w:t>
      </w:r>
      <w:r w:rsidR="00486DCA" w:rsidRPr="00F25C2E">
        <w:rPr>
          <w:rFonts w:ascii="Book Antiqua" w:hAnsi="Book Antiqua" w:cs="Times New Roman"/>
          <w:sz w:val="24"/>
          <w:szCs w:val="24"/>
        </w:rPr>
        <w:t>possibly</w:t>
      </w:r>
      <w:r w:rsidR="00756A1A" w:rsidRPr="00F25C2E">
        <w:rPr>
          <w:rFonts w:ascii="Book Antiqua" w:hAnsi="Book Antiqua" w:cs="Times New Roman"/>
          <w:sz w:val="24"/>
          <w:szCs w:val="24"/>
        </w:rPr>
        <w:t xml:space="preserve"> </w:t>
      </w:r>
      <w:r w:rsidR="005C27C4" w:rsidRPr="00F25C2E">
        <w:rPr>
          <w:rFonts w:ascii="Book Antiqua" w:hAnsi="Book Antiqua" w:cs="Times New Roman"/>
          <w:sz w:val="24"/>
          <w:szCs w:val="24"/>
        </w:rPr>
        <w:t>avoiding</w:t>
      </w:r>
      <w:r w:rsidR="00FC3F74" w:rsidRPr="00F25C2E">
        <w:rPr>
          <w:rFonts w:ascii="Book Antiqua" w:hAnsi="Book Antiqua" w:cs="Times New Roman"/>
          <w:sz w:val="24"/>
          <w:szCs w:val="24"/>
        </w:rPr>
        <w:t xml:space="preserve"> </w:t>
      </w:r>
      <w:r w:rsidR="005C27C4" w:rsidRPr="00F25C2E">
        <w:rPr>
          <w:rFonts w:ascii="Book Antiqua" w:hAnsi="Book Antiqua" w:cs="Times New Roman"/>
          <w:sz w:val="24"/>
          <w:szCs w:val="24"/>
        </w:rPr>
        <w:t>obstacles</w:t>
      </w:r>
      <w:r w:rsidR="00756A1A" w:rsidRPr="00F25C2E">
        <w:rPr>
          <w:rFonts w:ascii="Book Antiqua" w:hAnsi="Book Antiqua" w:cs="Times New Roman"/>
          <w:sz w:val="24"/>
          <w:szCs w:val="24"/>
        </w:rPr>
        <w:t xml:space="preserve"> </w:t>
      </w:r>
      <w:r w:rsidRPr="00F25C2E">
        <w:rPr>
          <w:rFonts w:ascii="Book Antiqua" w:hAnsi="Book Antiqua" w:cs="Times New Roman"/>
          <w:sz w:val="24"/>
          <w:szCs w:val="24"/>
        </w:rPr>
        <w:t>associated</w:t>
      </w:r>
      <w:r w:rsidR="005C27C4"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with </w:t>
      </w:r>
      <w:r w:rsidR="005C27C4" w:rsidRPr="00F25C2E">
        <w:rPr>
          <w:rFonts w:ascii="Book Antiqua" w:hAnsi="Book Antiqua" w:cs="Times New Roman"/>
          <w:sz w:val="24"/>
          <w:szCs w:val="24"/>
        </w:rPr>
        <w:t xml:space="preserve">soluble </w:t>
      </w:r>
      <w:r w:rsidR="00756A1A" w:rsidRPr="00F25C2E">
        <w:rPr>
          <w:rFonts w:ascii="Book Antiqua" w:hAnsi="Book Antiqua" w:cs="Times New Roman"/>
          <w:sz w:val="24"/>
          <w:szCs w:val="24"/>
        </w:rPr>
        <w:t>small molecules</w:t>
      </w:r>
      <w:r w:rsidRPr="00F25C2E">
        <w:rPr>
          <w:rFonts w:ascii="Book Antiqua" w:hAnsi="Book Antiqua" w:cs="Times New Roman"/>
          <w:sz w:val="24"/>
          <w:szCs w:val="24"/>
        </w:rPr>
        <w:t>,</w:t>
      </w:r>
      <w:r w:rsidR="00FC3F74" w:rsidRPr="00F25C2E">
        <w:rPr>
          <w:rFonts w:ascii="Book Antiqua" w:hAnsi="Book Antiqua" w:cs="Times New Roman"/>
          <w:sz w:val="24"/>
          <w:szCs w:val="24"/>
        </w:rPr>
        <w:t xml:space="preserve"> </w:t>
      </w:r>
      <w:r w:rsidR="00756A1A" w:rsidRPr="00F25C2E">
        <w:rPr>
          <w:rFonts w:ascii="Book Antiqua" w:hAnsi="Book Antiqua" w:cs="Times New Roman"/>
          <w:sz w:val="24"/>
          <w:szCs w:val="24"/>
        </w:rPr>
        <w:t xml:space="preserve">such as </w:t>
      </w:r>
      <w:r w:rsidR="005C27C4" w:rsidRPr="00F25C2E">
        <w:rPr>
          <w:rFonts w:ascii="Book Antiqua" w:hAnsi="Book Antiqua" w:cs="Times New Roman"/>
          <w:sz w:val="24"/>
          <w:szCs w:val="24"/>
        </w:rPr>
        <w:t xml:space="preserve">transcription factors, cytokines, </w:t>
      </w:r>
      <w:r w:rsidR="00486DCA" w:rsidRPr="00F25C2E">
        <w:rPr>
          <w:rFonts w:ascii="Book Antiqua" w:hAnsi="Book Antiqua" w:cs="Times New Roman"/>
          <w:sz w:val="24"/>
          <w:szCs w:val="24"/>
        </w:rPr>
        <w:t>growth factors</w:t>
      </w:r>
      <w:r w:rsidR="005C27C4" w:rsidRPr="00F25C2E">
        <w:rPr>
          <w:rFonts w:ascii="Book Antiqua" w:hAnsi="Book Antiqua" w:cs="Times New Roman"/>
          <w:sz w:val="24"/>
          <w:szCs w:val="24"/>
        </w:rPr>
        <w:t xml:space="preserve"> and</w:t>
      </w:r>
      <w:r w:rsidR="00486DCA" w:rsidRPr="00F25C2E">
        <w:rPr>
          <w:rFonts w:ascii="Book Antiqua" w:hAnsi="Book Antiqua" w:cs="Times New Roman"/>
          <w:sz w:val="24"/>
          <w:szCs w:val="24"/>
        </w:rPr>
        <w:t xml:space="preserve"> RNAs</w:t>
      </w:r>
      <w:r w:rsidR="00FE1202" w:rsidRPr="00F25C2E">
        <w:rPr>
          <w:rFonts w:ascii="Book Antiqua" w:hAnsi="Book Antiqua" w:cs="Times New Roman"/>
          <w:sz w:val="24"/>
          <w:szCs w:val="24"/>
        </w:rPr>
        <w:t>, that are quickly degraded</w:t>
      </w:r>
      <w:r w:rsidR="00756A1A" w:rsidRPr="00F25C2E">
        <w:rPr>
          <w:rFonts w:ascii="Book Antiqua" w:hAnsi="Book Antiqua" w:cs="Times New Roman"/>
          <w:sz w:val="24"/>
          <w:szCs w:val="24"/>
          <w:vertAlign w:val="superscript"/>
        </w:rPr>
        <w:t>[</w:t>
      </w:r>
      <w:r w:rsidR="006834F5" w:rsidRPr="00F25C2E">
        <w:rPr>
          <w:rFonts w:ascii="Book Antiqua" w:hAnsi="Book Antiqua" w:cs="Times New Roman"/>
          <w:bCs/>
          <w:sz w:val="24"/>
          <w:szCs w:val="24"/>
          <w:vertAlign w:val="superscript"/>
        </w:rPr>
        <w:t>13</w:t>
      </w:r>
      <w:r w:rsidR="00AF5F7F" w:rsidRPr="00F25C2E">
        <w:rPr>
          <w:rFonts w:ascii="Book Antiqua" w:hAnsi="Book Antiqua" w:cs="Times New Roman"/>
          <w:bCs/>
          <w:sz w:val="24"/>
          <w:szCs w:val="24"/>
          <w:vertAlign w:val="superscript"/>
          <w:lang w:eastAsia="zh-CN"/>
        </w:rPr>
        <w:t>4</w:t>
      </w:r>
      <w:r w:rsidR="00756A1A" w:rsidRPr="00F25C2E">
        <w:rPr>
          <w:rFonts w:ascii="Book Antiqua" w:hAnsi="Book Antiqua" w:cs="Times New Roman"/>
          <w:sz w:val="24"/>
          <w:szCs w:val="24"/>
          <w:vertAlign w:val="superscript"/>
        </w:rPr>
        <w:t>]</w:t>
      </w:r>
      <w:r w:rsidRPr="00F25C2E">
        <w:rPr>
          <w:rFonts w:ascii="Book Antiqua" w:hAnsi="Book Antiqua" w:cs="Times New Roman"/>
          <w:sz w:val="24"/>
          <w:szCs w:val="24"/>
        </w:rPr>
        <w:t>. Moreover, exosomes can act as</w:t>
      </w:r>
      <w:r w:rsidR="00756A1A" w:rsidRPr="00F25C2E">
        <w:rPr>
          <w:rFonts w:ascii="Book Antiqua" w:hAnsi="Book Antiqua" w:cs="Times New Roman"/>
          <w:sz w:val="24"/>
          <w:szCs w:val="24"/>
        </w:rPr>
        <w:t xml:space="preserve"> liposome</w:t>
      </w:r>
      <w:r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and can </w:t>
      </w:r>
      <w:r w:rsidR="00FC3F74" w:rsidRPr="00F25C2E">
        <w:rPr>
          <w:rFonts w:ascii="Book Antiqua" w:hAnsi="Book Antiqua" w:cs="Times New Roman"/>
          <w:sz w:val="24"/>
          <w:szCs w:val="24"/>
        </w:rPr>
        <w:t>pass through</w:t>
      </w:r>
      <w:r w:rsidRPr="00F25C2E">
        <w:rPr>
          <w:rFonts w:ascii="Book Antiqua" w:hAnsi="Book Antiqua" w:cs="Times New Roman"/>
          <w:sz w:val="24"/>
          <w:szCs w:val="24"/>
        </w:rPr>
        <w:t xml:space="preserve"> the blood-</w:t>
      </w:r>
      <w:r w:rsidR="00756A1A" w:rsidRPr="00F25C2E">
        <w:rPr>
          <w:rFonts w:ascii="Book Antiqua" w:hAnsi="Book Antiqua" w:cs="Times New Roman"/>
          <w:sz w:val="24"/>
          <w:szCs w:val="24"/>
        </w:rPr>
        <w:t xml:space="preserve">brain barrier, making them </w:t>
      </w:r>
      <w:r w:rsidR="00170E39" w:rsidRPr="00F25C2E">
        <w:rPr>
          <w:rFonts w:ascii="Book Antiqua" w:hAnsi="Book Antiqua" w:cs="Times New Roman"/>
          <w:sz w:val="24"/>
          <w:szCs w:val="24"/>
        </w:rPr>
        <w:t xml:space="preserve">potentially </w:t>
      </w:r>
      <w:r w:rsidR="00FC3F74" w:rsidRPr="00F25C2E">
        <w:rPr>
          <w:rFonts w:ascii="Book Antiqua" w:hAnsi="Book Antiqua" w:cs="Times New Roman"/>
          <w:sz w:val="24"/>
          <w:szCs w:val="24"/>
        </w:rPr>
        <w:t>suitable</w:t>
      </w:r>
      <w:r w:rsidR="00756A1A" w:rsidRPr="00F25C2E">
        <w:rPr>
          <w:rFonts w:ascii="Book Antiqua" w:hAnsi="Book Antiqua" w:cs="Times New Roman"/>
          <w:sz w:val="24"/>
          <w:szCs w:val="24"/>
        </w:rPr>
        <w:t xml:space="preserve"> for </w:t>
      </w:r>
      <w:r w:rsidR="00FC3F74" w:rsidRPr="00F25C2E">
        <w:rPr>
          <w:rFonts w:ascii="Book Antiqua" w:hAnsi="Book Antiqua" w:cs="Times New Roman"/>
          <w:sz w:val="24"/>
          <w:szCs w:val="24"/>
        </w:rPr>
        <w:t xml:space="preserve">treatment of </w:t>
      </w:r>
      <w:r w:rsidR="00756A1A" w:rsidRPr="00F25C2E">
        <w:rPr>
          <w:rFonts w:ascii="Book Antiqua" w:hAnsi="Book Antiqua" w:cs="Times New Roman"/>
          <w:sz w:val="24"/>
          <w:szCs w:val="24"/>
        </w:rPr>
        <w:t xml:space="preserve">neurological </w:t>
      </w:r>
      <w:proofErr w:type="gramStart"/>
      <w:r w:rsidR="00756A1A" w:rsidRPr="00F25C2E">
        <w:rPr>
          <w:rFonts w:ascii="Book Antiqua" w:hAnsi="Book Antiqua" w:cs="Times New Roman"/>
          <w:sz w:val="24"/>
          <w:szCs w:val="24"/>
        </w:rPr>
        <w:t>disorder</w:t>
      </w:r>
      <w:r w:rsidRPr="00F25C2E">
        <w:rPr>
          <w:rFonts w:ascii="Book Antiqua" w:hAnsi="Book Antiqua" w:cs="Times New Roman"/>
          <w:sz w:val="24"/>
          <w:szCs w:val="24"/>
        </w:rPr>
        <w:t>s</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bCs/>
          <w:sz w:val="24"/>
          <w:szCs w:val="24"/>
          <w:vertAlign w:val="superscript"/>
        </w:rPr>
        <w:t>1</w:t>
      </w:r>
      <w:r w:rsidR="00AF5F7F" w:rsidRPr="00F25C2E">
        <w:rPr>
          <w:rFonts w:ascii="Book Antiqua" w:hAnsi="Book Antiqua" w:cs="Times New Roman"/>
          <w:bCs/>
          <w:sz w:val="24"/>
          <w:szCs w:val="24"/>
          <w:vertAlign w:val="superscript"/>
          <w:lang w:eastAsia="zh-CN"/>
        </w:rPr>
        <w:t>35</w:t>
      </w:r>
      <w:r w:rsidR="00FC3F74" w:rsidRPr="00F25C2E">
        <w:rPr>
          <w:rFonts w:ascii="Book Antiqua" w:hAnsi="Book Antiqua" w:cs="Times New Roman"/>
          <w:sz w:val="24"/>
          <w:szCs w:val="24"/>
          <w:vertAlign w:val="superscript"/>
        </w:rPr>
        <w:t>]</w:t>
      </w:r>
      <w:r w:rsidR="00FC3F74" w:rsidRPr="00F25C2E">
        <w:rPr>
          <w:rFonts w:ascii="Book Antiqua" w:hAnsi="Book Antiqua" w:cs="Times New Roman"/>
          <w:sz w:val="24"/>
          <w:szCs w:val="24"/>
        </w:rPr>
        <w:t>.</w:t>
      </w:r>
    </w:p>
    <w:p w:rsidR="00756A1A" w:rsidRPr="00F25C2E" w:rsidRDefault="007C289C" w:rsidP="00F25C2E">
      <w:pPr>
        <w:spacing w:after="0" w:line="360" w:lineRule="auto"/>
        <w:ind w:firstLine="504"/>
        <w:jc w:val="both"/>
        <w:rPr>
          <w:rFonts w:ascii="Book Antiqua" w:hAnsi="Book Antiqua" w:cs="Times New Roman"/>
          <w:sz w:val="24"/>
          <w:szCs w:val="24"/>
          <w:lang w:eastAsia="zh-CN"/>
        </w:rPr>
      </w:pPr>
      <w:r w:rsidRPr="00F25C2E">
        <w:rPr>
          <w:rFonts w:ascii="Book Antiqua" w:hAnsi="Book Antiqua" w:cs="Times New Roman"/>
          <w:sz w:val="24"/>
          <w:szCs w:val="24"/>
        </w:rPr>
        <w:t>To sum up, secretomes contain</w:t>
      </w:r>
      <w:r w:rsidR="00756A1A" w:rsidRPr="00F25C2E">
        <w:rPr>
          <w:rFonts w:ascii="Book Antiqua" w:hAnsi="Book Antiqua" w:cs="Times New Roman"/>
          <w:sz w:val="24"/>
          <w:szCs w:val="24"/>
        </w:rPr>
        <w:t xml:space="preserve"> soluble gro</w:t>
      </w:r>
      <w:r w:rsidRPr="00F25C2E">
        <w:rPr>
          <w:rFonts w:ascii="Book Antiqua" w:hAnsi="Book Antiqua" w:cs="Times New Roman"/>
          <w:sz w:val="24"/>
          <w:szCs w:val="24"/>
        </w:rPr>
        <w:t xml:space="preserve">wth factors and cytokines </w:t>
      </w:r>
      <w:r w:rsidR="00756A1A" w:rsidRPr="00F25C2E">
        <w:rPr>
          <w:rFonts w:ascii="Book Antiqua" w:hAnsi="Book Antiqua" w:cs="Times New Roman"/>
          <w:sz w:val="24"/>
          <w:szCs w:val="24"/>
        </w:rPr>
        <w:t>relate</w:t>
      </w:r>
      <w:r w:rsidRPr="00F25C2E">
        <w:rPr>
          <w:rFonts w:ascii="Book Antiqua" w:hAnsi="Book Antiqua" w:cs="Times New Roman"/>
          <w:sz w:val="24"/>
          <w:szCs w:val="24"/>
        </w:rPr>
        <w:t>d</w:t>
      </w:r>
      <w:r w:rsidR="00756A1A" w:rsidRPr="00F25C2E">
        <w:rPr>
          <w:rFonts w:ascii="Book Antiqua" w:hAnsi="Book Antiqua" w:cs="Times New Roman"/>
          <w:sz w:val="24"/>
          <w:szCs w:val="24"/>
        </w:rPr>
        <w:t xml:space="preserve"> to protection, repair, regeneration, immunomodulation,</w:t>
      </w:r>
      <w:r w:rsidRPr="00F25C2E">
        <w:rPr>
          <w:rFonts w:ascii="Book Antiqua" w:hAnsi="Book Antiqua" w:cs="Times New Roman"/>
          <w:sz w:val="24"/>
          <w:szCs w:val="24"/>
        </w:rPr>
        <w:t xml:space="preserve"> cell</w:t>
      </w:r>
      <w:r w:rsidR="00756A1A" w:rsidRPr="00F25C2E">
        <w:rPr>
          <w:rFonts w:ascii="Book Antiqua" w:hAnsi="Book Antiqua" w:cs="Times New Roman"/>
          <w:sz w:val="24"/>
          <w:szCs w:val="24"/>
        </w:rPr>
        <w:t xml:space="preserve"> proliferation, cell communication and other important </w:t>
      </w:r>
      <w:proofErr w:type="gramStart"/>
      <w:r w:rsidR="00756A1A" w:rsidRPr="00F25C2E">
        <w:rPr>
          <w:rFonts w:ascii="Book Antiqua" w:hAnsi="Book Antiqua" w:cs="Times New Roman"/>
          <w:sz w:val="24"/>
          <w:szCs w:val="24"/>
        </w:rPr>
        <w:t>functions</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bCs/>
          <w:sz w:val="24"/>
          <w:szCs w:val="24"/>
          <w:vertAlign w:val="superscript"/>
        </w:rPr>
        <w:t>1</w:t>
      </w:r>
      <w:r w:rsidR="00AF5F7F" w:rsidRPr="00F25C2E">
        <w:rPr>
          <w:rFonts w:ascii="Book Antiqua" w:hAnsi="Book Antiqua" w:cs="Times New Roman"/>
          <w:bCs/>
          <w:sz w:val="24"/>
          <w:szCs w:val="24"/>
          <w:vertAlign w:val="superscript"/>
          <w:lang w:eastAsia="zh-CN"/>
        </w:rPr>
        <w:t>36</w:t>
      </w:r>
      <w:r w:rsidR="00756A1A"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 xml:space="preserve">. </w:t>
      </w:r>
      <w:r w:rsidR="006834F5" w:rsidRPr="00F25C2E">
        <w:rPr>
          <w:rFonts w:ascii="Book Antiqua" w:hAnsi="Book Antiqua" w:cs="Times New Roman"/>
          <w:sz w:val="24"/>
          <w:szCs w:val="24"/>
        </w:rPr>
        <w:t>Use of DPSCs/MSCs</w:t>
      </w:r>
      <w:r w:rsidRPr="00F25C2E">
        <w:rPr>
          <w:rFonts w:ascii="Book Antiqua" w:hAnsi="Book Antiqua" w:cs="Times New Roman"/>
          <w:sz w:val="24"/>
          <w:szCs w:val="24"/>
        </w:rPr>
        <w:t xml:space="preserve"> </w:t>
      </w:r>
      <w:r w:rsidR="006834F5" w:rsidRPr="00F25C2E">
        <w:rPr>
          <w:rFonts w:ascii="Book Antiqua" w:hAnsi="Book Antiqua" w:cs="Times New Roman"/>
          <w:sz w:val="24"/>
          <w:szCs w:val="24"/>
        </w:rPr>
        <w:t>secretomes has</w:t>
      </w:r>
      <w:r w:rsidR="00756A1A" w:rsidRPr="00F25C2E">
        <w:rPr>
          <w:rFonts w:ascii="Book Antiqua" w:hAnsi="Book Antiqua" w:cs="Times New Roman"/>
          <w:sz w:val="24"/>
          <w:szCs w:val="24"/>
        </w:rPr>
        <w:t xml:space="preserve"> several advantages</w:t>
      </w:r>
      <w:r w:rsidRPr="00F25C2E">
        <w:rPr>
          <w:rFonts w:ascii="Book Antiqua" w:hAnsi="Book Antiqua" w:cs="Times New Roman"/>
          <w:sz w:val="24"/>
          <w:szCs w:val="24"/>
        </w:rPr>
        <w:t>, and</w:t>
      </w:r>
      <w:r w:rsidR="00756A1A" w:rsidRPr="00F25C2E">
        <w:rPr>
          <w:rFonts w:ascii="Book Antiqua" w:hAnsi="Book Antiqua" w:cs="Times New Roman"/>
          <w:sz w:val="24"/>
          <w:szCs w:val="24"/>
        </w:rPr>
        <w:t xml:space="preserve"> we can avoid </w:t>
      </w:r>
      <w:r w:rsidR="00170E39" w:rsidRPr="00F25C2E">
        <w:rPr>
          <w:rFonts w:ascii="Book Antiqua" w:hAnsi="Book Antiqua" w:cs="Times New Roman"/>
          <w:sz w:val="24"/>
          <w:szCs w:val="24"/>
        </w:rPr>
        <w:t xml:space="preserve">concerns relating to </w:t>
      </w:r>
      <w:r w:rsidR="00756A1A" w:rsidRPr="00F25C2E">
        <w:rPr>
          <w:rFonts w:ascii="Book Antiqua" w:hAnsi="Book Antiqua" w:cs="Times New Roman"/>
          <w:sz w:val="24"/>
          <w:szCs w:val="24"/>
        </w:rPr>
        <w:t>cell transplantation</w:t>
      </w:r>
      <w:r w:rsidRPr="00F25C2E">
        <w:rPr>
          <w:rFonts w:ascii="Book Antiqua" w:hAnsi="Book Antiqua" w:cs="Times New Roman"/>
          <w:sz w:val="24"/>
          <w:szCs w:val="24"/>
        </w:rPr>
        <w:t>.</w:t>
      </w:r>
      <w:r w:rsidR="00756A1A" w:rsidRPr="00F25C2E">
        <w:rPr>
          <w:rFonts w:ascii="Book Antiqua" w:hAnsi="Book Antiqua" w:cs="Times New Roman"/>
          <w:sz w:val="24"/>
          <w:szCs w:val="24"/>
        </w:rPr>
        <w:t xml:space="preserve"> Recently, </w:t>
      </w:r>
      <w:r w:rsidR="00170E39" w:rsidRPr="00F25C2E">
        <w:rPr>
          <w:rFonts w:ascii="Book Antiqua" w:hAnsi="Book Antiqua" w:cs="Times New Roman"/>
          <w:sz w:val="24"/>
          <w:szCs w:val="24"/>
        </w:rPr>
        <w:t xml:space="preserve">a </w:t>
      </w:r>
      <w:r w:rsidRPr="00F25C2E">
        <w:rPr>
          <w:rFonts w:ascii="Book Antiqua" w:hAnsi="Book Antiqua" w:cs="Times New Roman"/>
          <w:sz w:val="24"/>
          <w:szCs w:val="24"/>
        </w:rPr>
        <w:t>comparative study demonstrated</w:t>
      </w:r>
      <w:r w:rsidR="00756A1A" w:rsidRPr="00F25C2E">
        <w:rPr>
          <w:rFonts w:ascii="Book Antiqua" w:hAnsi="Book Antiqua" w:cs="Times New Roman"/>
          <w:sz w:val="24"/>
          <w:szCs w:val="24"/>
        </w:rPr>
        <w:t xml:space="preserve"> that treatment with secretomes induce</w:t>
      </w:r>
      <w:r w:rsidRPr="00F25C2E">
        <w:rPr>
          <w:rFonts w:ascii="Book Antiqua" w:hAnsi="Book Antiqua" w:cs="Times New Roman"/>
          <w:sz w:val="24"/>
          <w:szCs w:val="24"/>
        </w:rPr>
        <w:t>d</w:t>
      </w:r>
      <w:r w:rsidR="00756A1A" w:rsidRPr="00F25C2E">
        <w:rPr>
          <w:rFonts w:ascii="Book Antiqua" w:hAnsi="Book Antiqua" w:cs="Times New Roman"/>
          <w:sz w:val="24"/>
          <w:szCs w:val="24"/>
        </w:rPr>
        <w:t xml:space="preserve"> a long-lasting effect with a disease-modifyi</w:t>
      </w:r>
      <w:r w:rsidRPr="00F25C2E">
        <w:rPr>
          <w:rFonts w:ascii="Book Antiqua" w:hAnsi="Book Antiqua" w:cs="Times New Roman"/>
          <w:sz w:val="24"/>
          <w:szCs w:val="24"/>
        </w:rPr>
        <w:t>ng proﬁle similar to that shown</w:t>
      </w:r>
      <w:r w:rsidR="00756A1A" w:rsidRPr="00F25C2E">
        <w:rPr>
          <w:rFonts w:ascii="Book Antiqua" w:hAnsi="Book Antiqua" w:cs="Times New Roman"/>
          <w:sz w:val="24"/>
          <w:szCs w:val="24"/>
        </w:rPr>
        <w:t xml:space="preserve"> by stem cells. Wakayama </w:t>
      </w:r>
      <w:r w:rsidR="00756A1A" w:rsidRPr="00F25C2E">
        <w:rPr>
          <w:rFonts w:ascii="Book Antiqua" w:hAnsi="Book Antiqua" w:cs="Times New Roman"/>
          <w:i/>
          <w:sz w:val="24"/>
          <w:szCs w:val="24"/>
        </w:rPr>
        <w:t xml:space="preserve">et </w:t>
      </w:r>
      <w:proofErr w:type="gramStart"/>
      <w:r w:rsidR="00756A1A" w:rsidRPr="00F25C2E">
        <w:rPr>
          <w:rFonts w:ascii="Book Antiqua" w:hAnsi="Book Antiqua" w:cs="Times New Roman"/>
          <w:i/>
          <w:sz w:val="24"/>
          <w:szCs w:val="24"/>
        </w:rPr>
        <w:t>al</w:t>
      </w:r>
      <w:r w:rsidR="00E56A03" w:rsidRPr="00F25C2E">
        <w:rPr>
          <w:rFonts w:ascii="Book Antiqua" w:hAnsi="Book Antiqua" w:cs="Times New Roman"/>
          <w:sz w:val="24"/>
          <w:szCs w:val="24"/>
          <w:vertAlign w:val="superscript"/>
        </w:rPr>
        <w:t>[</w:t>
      </w:r>
      <w:proofErr w:type="gramEnd"/>
      <w:r w:rsidR="00AF5F7F" w:rsidRPr="00F25C2E">
        <w:rPr>
          <w:rFonts w:ascii="Book Antiqua" w:hAnsi="Book Antiqua" w:cs="Times New Roman"/>
          <w:sz w:val="24"/>
          <w:szCs w:val="24"/>
          <w:vertAlign w:val="superscript"/>
          <w:lang w:eastAsia="zh-CN"/>
        </w:rPr>
        <w:t>1</w:t>
      </w:r>
      <w:r w:rsidR="00AF5F7F" w:rsidRPr="00F25C2E">
        <w:rPr>
          <w:rFonts w:ascii="Book Antiqua" w:hAnsi="Book Antiqua" w:cs="Times New Roman"/>
          <w:bCs/>
          <w:sz w:val="24"/>
          <w:szCs w:val="24"/>
          <w:vertAlign w:val="superscript"/>
          <w:lang w:eastAsia="zh-CN"/>
        </w:rPr>
        <w:t>37</w:t>
      </w:r>
      <w:r w:rsidR="00E56A03" w:rsidRPr="00F25C2E">
        <w:rPr>
          <w:rFonts w:ascii="Book Antiqua" w:hAnsi="Book Antiqua" w:cs="Times New Roman"/>
          <w:sz w:val="24"/>
          <w:szCs w:val="24"/>
          <w:vertAlign w:val="superscript"/>
        </w:rPr>
        <w:t>]</w:t>
      </w:r>
      <w:r w:rsidR="00756A1A" w:rsidRPr="00F25C2E">
        <w:rPr>
          <w:rFonts w:ascii="Book Antiqua" w:hAnsi="Book Antiqua" w:cs="Times New Roman"/>
          <w:sz w:val="24"/>
          <w:szCs w:val="24"/>
        </w:rPr>
        <w:t xml:space="preserve"> illustrated the effect of DPSC</w:t>
      </w:r>
      <w:r w:rsidR="00E12AE5"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and their </w:t>
      </w:r>
      <w:r w:rsidRPr="00F25C2E">
        <w:rPr>
          <w:rFonts w:ascii="Book Antiqua" w:hAnsi="Book Antiqua" w:cs="Times New Roman"/>
          <w:sz w:val="24"/>
          <w:szCs w:val="24"/>
        </w:rPr>
        <w:t>secretomes on acute lung injury;</w:t>
      </w:r>
      <w:r w:rsidR="00756A1A" w:rsidRPr="00F25C2E">
        <w:rPr>
          <w:rFonts w:ascii="Book Antiqua" w:hAnsi="Book Antiqua" w:cs="Times New Roman"/>
          <w:sz w:val="24"/>
          <w:szCs w:val="24"/>
        </w:rPr>
        <w:t xml:space="preserve"> they examined the </w:t>
      </w:r>
      <w:r w:rsidR="00594C5B" w:rsidRPr="00F25C2E">
        <w:rPr>
          <w:rFonts w:ascii="Book Antiqua" w:hAnsi="Book Antiqua" w:cs="Times New Roman"/>
          <w:sz w:val="24"/>
          <w:szCs w:val="24"/>
        </w:rPr>
        <w:t>persistence</w:t>
      </w:r>
      <w:r w:rsidR="00FD7F00" w:rsidRPr="00F25C2E">
        <w:rPr>
          <w:rFonts w:ascii="Book Antiqua" w:hAnsi="Book Antiqua" w:cs="Times New Roman"/>
          <w:sz w:val="24"/>
          <w:szCs w:val="24"/>
        </w:rPr>
        <w:t xml:space="preserve"> and </w:t>
      </w:r>
      <w:r w:rsidR="00756A1A" w:rsidRPr="00F25C2E">
        <w:rPr>
          <w:rFonts w:ascii="Book Antiqua" w:hAnsi="Book Antiqua" w:cs="Times New Roman"/>
          <w:sz w:val="24"/>
          <w:szCs w:val="24"/>
        </w:rPr>
        <w:t>localization of</w:t>
      </w:r>
      <w:r w:rsidR="00594C5B" w:rsidRPr="00F25C2E">
        <w:rPr>
          <w:rFonts w:ascii="Book Antiqua" w:hAnsi="Book Antiqua" w:cs="Times New Roman"/>
          <w:sz w:val="24"/>
          <w:szCs w:val="24"/>
        </w:rPr>
        <w:t xml:space="preserve"> DPSCs transplanted to</w:t>
      </w:r>
      <w:r w:rsidRPr="00F25C2E">
        <w:rPr>
          <w:rFonts w:ascii="Book Antiqua" w:hAnsi="Book Antiqua" w:cs="Times New Roman"/>
          <w:sz w:val="24"/>
          <w:szCs w:val="24"/>
        </w:rPr>
        <w:t xml:space="preserve"> an</w:t>
      </w:r>
      <w:r w:rsidR="00594C5B" w:rsidRPr="00F25C2E">
        <w:rPr>
          <w:rFonts w:ascii="Book Antiqua" w:hAnsi="Book Antiqua" w:cs="Times New Roman"/>
          <w:sz w:val="24"/>
          <w:szCs w:val="24"/>
        </w:rPr>
        <w:t xml:space="preserve"> injured lung</w:t>
      </w:r>
      <w:r w:rsidR="00756A1A" w:rsidRPr="00F25C2E">
        <w:rPr>
          <w:rFonts w:ascii="Book Antiqua" w:hAnsi="Book Antiqua" w:cs="Times New Roman"/>
          <w:sz w:val="24"/>
          <w:szCs w:val="24"/>
        </w:rPr>
        <w:t xml:space="preserve">. It was found that </w:t>
      </w:r>
      <w:r w:rsidR="00486DCA" w:rsidRPr="00F25C2E">
        <w:rPr>
          <w:rFonts w:ascii="Book Antiqua" w:hAnsi="Book Antiqua" w:cs="Times New Roman"/>
          <w:sz w:val="24"/>
          <w:szCs w:val="24"/>
        </w:rPr>
        <w:t xml:space="preserve">the survival of </w:t>
      </w:r>
      <w:r w:rsidR="00756A1A" w:rsidRPr="00F25C2E">
        <w:rPr>
          <w:rFonts w:ascii="Book Antiqua" w:hAnsi="Book Antiqua" w:cs="Times New Roman"/>
          <w:sz w:val="24"/>
          <w:szCs w:val="24"/>
        </w:rPr>
        <w:t>DPSC</w:t>
      </w:r>
      <w:r w:rsidR="00E12AE5"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was less than 1% one week after transplantation and the therapeutic benefit of DPSC</w:t>
      </w:r>
      <w:r w:rsidR="00E12AE5"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and DPSC</w:t>
      </w:r>
      <w:r w:rsidR="00E12AE5" w:rsidRPr="00F25C2E">
        <w:rPr>
          <w:rFonts w:ascii="Book Antiqua" w:hAnsi="Book Antiqua" w:cs="Times New Roman"/>
          <w:sz w:val="24"/>
          <w:szCs w:val="24"/>
        </w:rPr>
        <w:t>s</w:t>
      </w:r>
      <w:r w:rsidRPr="00F25C2E">
        <w:rPr>
          <w:rFonts w:ascii="Book Antiqua" w:hAnsi="Book Antiqua" w:cs="Times New Roman"/>
          <w:sz w:val="24"/>
          <w:szCs w:val="24"/>
        </w:rPr>
        <w:t xml:space="preserve"> </w:t>
      </w:r>
      <w:r w:rsidR="00756A1A" w:rsidRPr="00F25C2E">
        <w:rPr>
          <w:rFonts w:ascii="Book Antiqua" w:hAnsi="Book Antiqua" w:cs="Times New Roman"/>
          <w:sz w:val="24"/>
          <w:szCs w:val="24"/>
        </w:rPr>
        <w:lastRenderedPageBreak/>
        <w:t>secretomes was similar</w:t>
      </w:r>
      <w:r w:rsidR="00F54946" w:rsidRPr="00F25C2E">
        <w:rPr>
          <w:rFonts w:ascii="Book Antiqua" w:hAnsi="Book Antiqua" w:cs="Times New Roman"/>
          <w:sz w:val="24"/>
          <w:szCs w:val="24"/>
        </w:rPr>
        <w:t xml:space="preserve"> </w:t>
      </w:r>
      <w:r w:rsidR="001D0402" w:rsidRPr="00F25C2E">
        <w:rPr>
          <w:rFonts w:ascii="Book Antiqua" w:hAnsi="Book Antiqua" w:cs="Times New Roman"/>
          <w:sz w:val="24"/>
          <w:szCs w:val="24"/>
        </w:rPr>
        <w:t>two weeks</w:t>
      </w:r>
      <w:r w:rsidR="00F54946" w:rsidRPr="00F25C2E">
        <w:rPr>
          <w:rFonts w:ascii="Book Antiqua" w:hAnsi="Book Antiqua" w:cs="Times New Roman"/>
          <w:sz w:val="24"/>
          <w:szCs w:val="24"/>
        </w:rPr>
        <w:t xml:space="preserve"> after transplantation</w:t>
      </w:r>
      <w:r w:rsidRPr="00F25C2E">
        <w:rPr>
          <w:rFonts w:ascii="Book Antiqua" w:hAnsi="Book Antiqua" w:cs="Times New Roman"/>
          <w:sz w:val="24"/>
          <w:szCs w:val="24"/>
        </w:rPr>
        <w:t>. Therefore, the researchers</w:t>
      </w:r>
      <w:r w:rsidR="00756A1A" w:rsidRPr="00F25C2E">
        <w:rPr>
          <w:rFonts w:ascii="Book Antiqua" w:hAnsi="Book Antiqua" w:cs="Times New Roman"/>
          <w:sz w:val="24"/>
          <w:szCs w:val="24"/>
        </w:rPr>
        <w:t xml:space="preserve"> concluded that the therapeutic effect of DPSC</w:t>
      </w:r>
      <w:r w:rsidR="00E12AE5"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w:t>
      </w:r>
      <w:r w:rsidRPr="00F25C2E">
        <w:rPr>
          <w:rFonts w:ascii="Book Antiqua" w:hAnsi="Book Antiqua" w:cs="Times New Roman"/>
          <w:sz w:val="24"/>
          <w:szCs w:val="24"/>
        </w:rPr>
        <w:t>was likely mediated</w:t>
      </w:r>
      <w:r w:rsidR="00756A1A" w:rsidRPr="00F25C2E">
        <w:rPr>
          <w:rFonts w:ascii="Book Antiqua" w:hAnsi="Book Antiqua" w:cs="Times New Roman"/>
          <w:sz w:val="24"/>
          <w:szCs w:val="24"/>
        </w:rPr>
        <w:t xml:space="preserve"> </w:t>
      </w:r>
      <w:r w:rsidR="00756A1A" w:rsidRPr="00FF088E">
        <w:rPr>
          <w:rFonts w:ascii="Book Antiqua" w:hAnsi="Book Antiqua" w:cs="Times New Roman"/>
          <w:i/>
          <w:sz w:val="24"/>
          <w:szCs w:val="24"/>
        </w:rPr>
        <w:t>via</w:t>
      </w:r>
      <w:r w:rsidR="00756A1A" w:rsidRPr="00F25C2E">
        <w:rPr>
          <w:rFonts w:ascii="Book Antiqua" w:hAnsi="Book Antiqua" w:cs="Times New Roman"/>
          <w:sz w:val="24"/>
          <w:szCs w:val="24"/>
        </w:rPr>
        <w:t xml:space="preserve"> paracri</w:t>
      </w:r>
      <w:r w:rsidRPr="00F25C2E">
        <w:rPr>
          <w:rFonts w:ascii="Book Antiqua" w:hAnsi="Book Antiqua" w:cs="Times New Roman"/>
          <w:sz w:val="24"/>
          <w:szCs w:val="24"/>
        </w:rPr>
        <w:t>ne signaling that</w:t>
      </w:r>
      <w:r w:rsidR="00756A1A" w:rsidRPr="00F25C2E">
        <w:rPr>
          <w:rFonts w:ascii="Book Antiqua" w:hAnsi="Book Antiqua" w:cs="Times New Roman"/>
          <w:sz w:val="24"/>
          <w:szCs w:val="24"/>
        </w:rPr>
        <w:t xml:space="preserve"> remain</w:t>
      </w:r>
      <w:r w:rsidRPr="00F25C2E">
        <w:rPr>
          <w:rFonts w:ascii="Book Antiqua" w:hAnsi="Book Antiqua" w:cs="Times New Roman"/>
          <w:sz w:val="24"/>
          <w:szCs w:val="24"/>
        </w:rPr>
        <w:t>s</w:t>
      </w:r>
      <w:r w:rsidR="00756A1A" w:rsidRPr="00F25C2E">
        <w:rPr>
          <w:rFonts w:ascii="Book Antiqua" w:hAnsi="Book Antiqua" w:cs="Times New Roman"/>
          <w:sz w:val="24"/>
          <w:szCs w:val="24"/>
        </w:rPr>
        <w:t xml:space="preserve"> for </w:t>
      </w:r>
      <w:r w:rsidR="00961924" w:rsidRPr="00F25C2E">
        <w:rPr>
          <w:rFonts w:ascii="Book Antiqua" w:hAnsi="Book Antiqua" w:cs="Times New Roman"/>
          <w:sz w:val="24"/>
          <w:szCs w:val="24"/>
        </w:rPr>
        <w:t xml:space="preserve">an </w:t>
      </w:r>
      <w:r w:rsidR="00756A1A" w:rsidRPr="00F25C2E">
        <w:rPr>
          <w:rFonts w:ascii="Book Antiqua" w:hAnsi="Book Antiqua" w:cs="Times New Roman"/>
          <w:sz w:val="24"/>
          <w:szCs w:val="24"/>
        </w:rPr>
        <w:t>extended period of time even after cell d</w:t>
      </w:r>
      <w:r w:rsidRPr="00F25C2E">
        <w:rPr>
          <w:rFonts w:ascii="Book Antiqua" w:hAnsi="Book Antiqua" w:cs="Times New Roman"/>
          <w:sz w:val="24"/>
          <w:szCs w:val="24"/>
        </w:rPr>
        <w:t>isappearance. This study opens new possibilities for treatment using a</w:t>
      </w:r>
      <w:r w:rsidR="00756A1A" w:rsidRPr="00F25C2E">
        <w:rPr>
          <w:rFonts w:ascii="Book Antiqua" w:hAnsi="Book Antiqua" w:cs="Times New Roman"/>
          <w:sz w:val="24"/>
          <w:szCs w:val="24"/>
        </w:rPr>
        <w:t xml:space="preserve"> cell-free approach that </w:t>
      </w:r>
      <w:r w:rsidR="006834F5" w:rsidRPr="00F25C2E">
        <w:rPr>
          <w:rFonts w:ascii="Book Antiqua" w:hAnsi="Book Antiqua" w:cs="Times New Roman"/>
          <w:sz w:val="24"/>
          <w:szCs w:val="24"/>
        </w:rPr>
        <w:t>is</w:t>
      </w:r>
      <w:r w:rsidR="00756A1A" w:rsidRPr="00F25C2E">
        <w:rPr>
          <w:rFonts w:ascii="Book Antiqua" w:hAnsi="Book Antiqua" w:cs="Times New Roman"/>
          <w:sz w:val="24"/>
          <w:szCs w:val="24"/>
        </w:rPr>
        <w:t xml:space="preserve"> able to retain the beneﬁts of</w:t>
      </w:r>
      <w:r w:rsidRPr="00F25C2E">
        <w:rPr>
          <w:rFonts w:ascii="Book Antiqua" w:hAnsi="Book Antiqua" w:cs="Times New Roman"/>
          <w:sz w:val="24"/>
          <w:szCs w:val="24"/>
        </w:rPr>
        <w:t xml:space="preserve"> cell therapy without</w:t>
      </w:r>
      <w:r w:rsidR="00756A1A" w:rsidRPr="00F25C2E">
        <w:rPr>
          <w:rFonts w:ascii="Book Antiqua" w:hAnsi="Book Antiqua" w:cs="Times New Roman"/>
          <w:sz w:val="24"/>
          <w:szCs w:val="24"/>
        </w:rPr>
        <w:t xml:space="preserve"> the inherent difficulties of </w:t>
      </w:r>
      <w:proofErr w:type="gramStart"/>
      <w:r w:rsidR="00EB4E63" w:rsidRPr="00F25C2E">
        <w:rPr>
          <w:rFonts w:ascii="Book Antiqua" w:hAnsi="Book Antiqua" w:cs="Times New Roman"/>
          <w:sz w:val="24"/>
          <w:szCs w:val="24"/>
        </w:rPr>
        <w:t>CBT</w:t>
      </w:r>
      <w:r w:rsidR="00756A1A" w:rsidRPr="00F25C2E">
        <w:rPr>
          <w:rFonts w:ascii="Book Antiqua" w:hAnsi="Book Antiqua" w:cs="Times New Roman"/>
          <w:sz w:val="24"/>
          <w:szCs w:val="24"/>
          <w:vertAlign w:val="superscript"/>
        </w:rPr>
        <w:t>[</w:t>
      </w:r>
      <w:proofErr w:type="gramEnd"/>
      <w:r w:rsidR="00756A1A" w:rsidRPr="00F25C2E">
        <w:rPr>
          <w:rFonts w:ascii="Book Antiqua" w:hAnsi="Book Antiqua" w:cs="Times New Roman"/>
          <w:bCs/>
          <w:sz w:val="24"/>
          <w:szCs w:val="24"/>
          <w:vertAlign w:val="superscript"/>
        </w:rPr>
        <w:t>1</w:t>
      </w:r>
      <w:r w:rsidR="00AF5F7F" w:rsidRPr="00F25C2E">
        <w:rPr>
          <w:rFonts w:ascii="Book Antiqua" w:hAnsi="Book Antiqua" w:cs="Times New Roman"/>
          <w:bCs/>
          <w:sz w:val="24"/>
          <w:szCs w:val="24"/>
          <w:vertAlign w:val="superscript"/>
          <w:lang w:eastAsia="zh-CN"/>
        </w:rPr>
        <w:t>38</w:t>
      </w:r>
      <w:r w:rsidR="00F54946" w:rsidRPr="00F25C2E">
        <w:rPr>
          <w:rFonts w:ascii="Book Antiqua" w:hAnsi="Book Antiqua" w:cs="Times New Roman"/>
          <w:sz w:val="24"/>
          <w:szCs w:val="24"/>
          <w:vertAlign w:val="superscript"/>
        </w:rPr>
        <w:t>]</w:t>
      </w:r>
      <w:r w:rsidR="00F54946" w:rsidRPr="00F25C2E">
        <w:rPr>
          <w:rFonts w:ascii="Book Antiqua" w:hAnsi="Book Antiqua" w:cs="Times New Roman"/>
          <w:sz w:val="24"/>
          <w:szCs w:val="24"/>
        </w:rPr>
        <w:t>.</w:t>
      </w:r>
    </w:p>
    <w:p w:rsidR="00FE1202" w:rsidRPr="00F25C2E" w:rsidRDefault="00FE1202" w:rsidP="00F25C2E">
      <w:pPr>
        <w:spacing w:after="0" w:line="360" w:lineRule="auto"/>
        <w:ind w:firstLine="504"/>
        <w:jc w:val="both"/>
        <w:rPr>
          <w:rFonts w:ascii="Book Antiqua" w:hAnsi="Book Antiqua" w:cs="Times New Roman"/>
          <w:sz w:val="24"/>
          <w:szCs w:val="24"/>
          <w:lang w:eastAsia="zh-CN"/>
        </w:rPr>
      </w:pPr>
    </w:p>
    <w:p w:rsidR="00F84356" w:rsidRPr="00F25C2E" w:rsidRDefault="00FE1202" w:rsidP="00F25C2E">
      <w:pPr>
        <w:spacing w:after="0" w:line="360" w:lineRule="auto"/>
        <w:jc w:val="both"/>
        <w:rPr>
          <w:rFonts w:ascii="Book Antiqua" w:hAnsi="Book Antiqua" w:cs="Times New Roman"/>
          <w:b/>
          <w:sz w:val="24"/>
          <w:szCs w:val="24"/>
        </w:rPr>
      </w:pPr>
      <w:r w:rsidRPr="00F25C2E">
        <w:rPr>
          <w:rFonts w:ascii="Book Antiqua" w:hAnsi="Book Antiqua" w:cs="Times New Roman"/>
          <w:b/>
          <w:sz w:val="24"/>
          <w:szCs w:val="24"/>
        </w:rPr>
        <w:t>CELL-FREE THERAPY CHALLENGES</w:t>
      </w:r>
    </w:p>
    <w:p w:rsidR="00F84356" w:rsidRPr="00F25C2E" w:rsidRDefault="00F84356"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sz w:val="24"/>
          <w:szCs w:val="24"/>
        </w:rPr>
        <w:t xml:space="preserve">It is essential to </w:t>
      </w:r>
      <w:r w:rsidR="009B7625" w:rsidRPr="00F25C2E">
        <w:rPr>
          <w:rFonts w:ascii="Book Antiqua" w:hAnsi="Book Antiqua" w:cs="Times New Roman"/>
          <w:sz w:val="24"/>
          <w:szCs w:val="24"/>
        </w:rPr>
        <w:t>consider</w:t>
      </w:r>
      <w:r w:rsidRPr="00F25C2E">
        <w:rPr>
          <w:rFonts w:ascii="Book Antiqua" w:hAnsi="Book Antiqua" w:cs="Times New Roman"/>
          <w:sz w:val="24"/>
          <w:szCs w:val="24"/>
        </w:rPr>
        <w:t xml:space="preserve"> the </w:t>
      </w:r>
      <w:r w:rsidR="002B57DF" w:rsidRPr="00F25C2E">
        <w:rPr>
          <w:rFonts w:ascii="Book Antiqua" w:hAnsi="Book Antiqua" w:cs="Times New Roman"/>
          <w:sz w:val="24"/>
          <w:szCs w:val="24"/>
        </w:rPr>
        <w:t xml:space="preserve">possible adverse </w:t>
      </w:r>
      <w:r w:rsidR="009B7625" w:rsidRPr="00F25C2E">
        <w:rPr>
          <w:rFonts w:ascii="Book Antiqua" w:hAnsi="Book Antiqua" w:cs="Times New Roman"/>
          <w:sz w:val="24"/>
          <w:szCs w:val="24"/>
        </w:rPr>
        <w:t>effects</w:t>
      </w:r>
      <w:r w:rsidRPr="00F25C2E">
        <w:rPr>
          <w:rFonts w:ascii="Book Antiqua" w:hAnsi="Book Antiqua" w:cs="Times New Roman"/>
          <w:sz w:val="24"/>
          <w:szCs w:val="24"/>
        </w:rPr>
        <w:t xml:space="preserve"> of </w:t>
      </w:r>
      <w:r w:rsidR="009B7625" w:rsidRPr="00F25C2E">
        <w:rPr>
          <w:rFonts w:ascii="Book Antiqua" w:hAnsi="Book Antiqua" w:cs="Times New Roman"/>
          <w:sz w:val="24"/>
          <w:szCs w:val="24"/>
        </w:rPr>
        <w:t>the therapeutic potential of exosomes against their</w:t>
      </w:r>
      <w:r w:rsidRPr="00F25C2E">
        <w:rPr>
          <w:rFonts w:ascii="Book Antiqua" w:hAnsi="Book Antiqua" w:cs="Times New Roman"/>
          <w:sz w:val="24"/>
          <w:szCs w:val="24"/>
        </w:rPr>
        <w:t xml:space="preserve"> future application. It has been </w:t>
      </w:r>
      <w:r w:rsidR="006F1707" w:rsidRPr="00F25C2E">
        <w:rPr>
          <w:rFonts w:ascii="Book Antiqua" w:hAnsi="Book Antiqua" w:cs="Times New Roman"/>
          <w:sz w:val="24"/>
          <w:szCs w:val="24"/>
        </w:rPr>
        <w:t>stated</w:t>
      </w:r>
      <w:r w:rsidRPr="00F25C2E">
        <w:rPr>
          <w:rFonts w:ascii="Book Antiqua" w:hAnsi="Book Antiqua" w:cs="Times New Roman"/>
          <w:sz w:val="24"/>
          <w:szCs w:val="24"/>
        </w:rPr>
        <w:t xml:space="preserve"> that miRNAs </w:t>
      </w:r>
      <w:r w:rsidR="00163297" w:rsidRPr="00F25C2E">
        <w:rPr>
          <w:rFonts w:ascii="Book Antiqua" w:hAnsi="Book Antiqua" w:cs="Times New Roman"/>
          <w:sz w:val="24"/>
          <w:szCs w:val="24"/>
        </w:rPr>
        <w:t>that are</w:t>
      </w:r>
      <w:r w:rsidRPr="00F25C2E">
        <w:rPr>
          <w:rFonts w:ascii="Book Antiqua" w:hAnsi="Book Antiqua" w:cs="Times New Roman"/>
          <w:sz w:val="24"/>
          <w:szCs w:val="24"/>
        </w:rPr>
        <w:t xml:space="preserve"> </w:t>
      </w:r>
      <w:r w:rsidR="006F1707" w:rsidRPr="00F25C2E">
        <w:rPr>
          <w:rFonts w:ascii="Book Antiqua" w:hAnsi="Book Antiqua" w:cs="Times New Roman"/>
          <w:sz w:val="24"/>
          <w:szCs w:val="24"/>
        </w:rPr>
        <w:t>carried</w:t>
      </w:r>
      <w:r w:rsidRPr="00F25C2E">
        <w:rPr>
          <w:rFonts w:ascii="Book Antiqua" w:hAnsi="Book Antiqua" w:cs="Times New Roman"/>
          <w:sz w:val="24"/>
          <w:szCs w:val="24"/>
        </w:rPr>
        <w:t xml:space="preserve"> by exosomes </w:t>
      </w:r>
      <w:r w:rsidR="006F1707" w:rsidRPr="00F25C2E">
        <w:rPr>
          <w:rFonts w:ascii="Book Antiqua" w:hAnsi="Book Antiqua" w:cs="Times New Roman"/>
          <w:sz w:val="24"/>
          <w:szCs w:val="24"/>
        </w:rPr>
        <w:t>might</w:t>
      </w:r>
      <w:r w:rsidRPr="00F25C2E">
        <w:rPr>
          <w:rFonts w:ascii="Book Antiqua" w:hAnsi="Book Antiqua" w:cs="Times New Roman"/>
          <w:sz w:val="24"/>
          <w:szCs w:val="24"/>
        </w:rPr>
        <w:t xml:space="preserve"> </w:t>
      </w:r>
      <w:r w:rsidR="002B57DF" w:rsidRPr="00F25C2E">
        <w:rPr>
          <w:rFonts w:ascii="Book Antiqua" w:hAnsi="Book Antiqua" w:cs="Times New Roman"/>
          <w:sz w:val="24"/>
          <w:szCs w:val="24"/>
        </w:rPr>
        <w:t>induce</w:t>
      </w:r>
      <w:r w:rsidRPr="00F25C2E">
        <w:rPr>
          <w:rFonts w:ascii="Book Antiqua" w:hAnsi="Book Antiqua" w:cs="Times New Roman"/>
          <w:sz w:val="24"/>
          <w:szCs w:val="24"/>
        </w:rPr>
        <w:t xml:space="preserve"> cancer or tumor </w:t>
      </w:r>
      <w:proofErr w:type="gramStart"/>
      <w:r w:rsidRPr="00F25C2E">
        <w:rPr>
          <w:rFonts w:ascii="Book Antiqua" w:hAnsi="Book Antiqua" w:cs="Times New Roman"/>
          <w:sz w:val="24"/>
          <w:szCs w:val="24"/>
        </w:rPr>
        <w:t>formation</w:t>
      </w:r>
      <w:r w:rsidRPr="00F25C2E">
        <w:rPr>
          <w:rFonts w:ascii="Book Antiqua" w:hAnsi="Book Antiqua" w:cs="Times New Roman"/>
          <w:sz w:val="24"/>
          <w:szCs w:val="24"/>
          <w:vertAlign w:val="superscript"/>
        </w:rPr>
        <w:t>[</w:t>
      </w:r>
      <w:proofErr w:type="gramEnd"/>
      <w:r w:rsidRPr="00F25C2E">
        <w:rPr>
          <w:rFonts w:ascii="Book Antiqua" w:hAnsi="Book Antiqua" w:cs="Times New Roman"/>
          <w:sz w:val="24"/>
          <w:szCs w:val="24"/>
          <w:vertAlign w:val="superscript"/>
        </w:rPr>
        <w:t>1</w:t>
      </w:r>
      <w:r w:rsidR="00AF5F7F" w:rsidRPr="00F25C2E">
        <w:rPr>
          <w:rFonts w:ascii="Book Antiqua" w:hAnsi="Book Antiqua" w:cs="Times New Roman"/>
          <w:sz w:val="24"/>
          <w:szCs w:val="24"/>
          <w:vertAlign w:val="superscript"/>
          <w:lang w:eastAsia="zh-CN"/>
        </w:rPr>
        <w:t>39</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w:t>
      </w:r>
      <w:r w:rsidR="006F1707" w:rsidRPr="00F25C2E">
        <w:rPr>
          <w:rFonts w:ascii="Book Antiqua" w:hAnsi="Book Antiqua" w:cs="Times New Roman"/>
          <w:sz w:val="24"/>
          <w:szCs w:val="24"/>
        </w:rPr>
        <w:t xml:space="preserve"> In addition, </w:t>
      </w:r>
      <w:r w:rsidRPr="00F25C2E">
        <w:rPr>
          <w:rFonts w:ascii="Book Antiqua" w:hAnsi="Book Antiqua" w:cs="Times New Roman"/>
          <w:sz w:val="24"/>
          <w:szCs w:val="24"/>
        </w:rPr>
        <w:t xml:space="preserve">exosomes may be associated with a number of </w:t>
      </w:r>
      <w:r w:rsidR="00163297" w:rsidRPr="00F25C2E">
        <w:rPr>
          <w:rFonts w:ascii="Book Antiqua" w:hAnsi="Book Antiqua" w:cs="Times New Roman"/>
          <w:sz w:val="24"/>
          <w:szCs w:val="24"/>
        </w:rPr>
        <w:t>neurologic diseases related to</w:t>
      </w:r>
      <w:r w:rsidR="006F1707" w:rsidRPr="00F25C2E">
        <w:rPr>
          <w:rFonts w:ascii="Book Antiqua" w:hAnsi="Book Antiqua" w:cs="Times New Roman"/>
          <w:sz w:val="24"/>
          <w:szCs w:val="24"/>
        </w:rPr>
        <w:t xml:space="preserve"> old age</w:t>
      </w:r>
      <w:r w:rsidR="00163297" w:rsidRPr="00F25C2E">
        <w:rPr>
          <w:rFonts w:ascii="Book Antiqua" w:hAnsi="Book Antiqua" w:cs="Times New Roman"/>
          <w:sz w:val="24"/>
          <w:szCs w:val="24"/>
        </w:rPr>
        <w:t>,</w:t>
      </w:r>
      <w:r w:rsidR="006F1707"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such as </w:t>
      </w:r>
      <w:r w:rsidR="006F1707" w:rsidRPr="00F25C2E">
        <w:rPr>
          <w:rFonts w:ascii="Book Antiqua" w:hAnsi="Book Antiqua" w:cs="Times New Roman"/>
          <w:sz w:val="24"/>
          <w:szCs w:val="24"/>
        </w:rPr>
        <w:t xml:space="preserve">Parkinson's and Alzheimer's </w:t>
      </w:r>
      <w:proofErr w:type="gramStart"/>
      <w:r w:rsidR="006F1707" w:rsidRPr="00F25C2E">
        <w:rPr>
          <w:rFonts w:ascii="Book Antiqua" w:hAnsi="Book Antiqua" w:cs="Times New Roman"/>
          <w:sz w:val="24"/>
          <w:szCs w:val="24"/>
        </w:rPr>
        <w:t>diseases</w:t>
      </w:r>
      <w:r w:rsidR="009836BB" w:rsidRPr="00F25C2E">
        <w:rPr>
          <w:rFonts w:ascii="Book Antiqua" w:hAnsi="Book Antiqua" w:cs="Times New Roman"/>
          <w:sz w:val="24"/>
          <w:szCs w:val="24"/>
          <w:vertAlign w:val="superscript"/>
        </w:rPr>
        <w:t>[</w:t>
      </w:r>
      <w:proofErr w:type="gramEnd"/>
      <w:r w:rsidR="009836BB" w:rsidRPr="00F25C2E">
        <w:rPr>
          <w:rFonts w:ascii="Book Antiqua" w:hAnsi="Book Antiqua" w:cs="Times New Roman"/>
          <w:sz w:val="24"/>
          <w:szCs w:val="24"/>
          <w:vertAlign w:val="superscript"/>
        </w:rPr>
        <w:t>14</w:t>
      </w:r>
      <w:r w:rsidR="00AF5F7F" w:rsidRPr="00F25C2E">
        <w:rPr>
          <w:rFonts w:ascii="Book Antiqua" w:hAnsi="Book Antiqua" w:cs="Times New Roman"/>
          <w:sz w:val="24"/>
          <w:szCs w:val="24"/>
          <w:vertAlign w:val="superscript"/>
          <w:lang w:eastAsia="zh-CN"/>
        </w:rPr>
        <w:t>0</w:t>
      </w:r>
      <w:r w:rsidR="009836BB"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w:t>
      </w:r>
      <w:proofErr w:type="gramStart"/>
      <w:r w:rsidRPr="00F25C2E">
        <w:rPr>
          <w:rFonts w:ascii="Book Antiqua" w:hAnsi="Book Antiqua" w:cs="Times New Roman"/>
          <w:sz w:val="24"/>
          <w:szCs w:val="24"/>
        </w:rPr>
        <w:t>Moreover, the ideal timeframe for injection/addition of exo</w:t>
      </w:r>
      <w:r w:rsidR="00163297" w:rsidRPr="00F25C2E">
        <w:rPr>
          <w:rFonts w:ascii="Book Antiqua" w:hAnsi="Book Antiqua" w:cs="Times New Roman"/>
          <w:sz w:val="24"/>
          <w:szCs w:val="24"/>
        </w:rPr>
        <w:t>somes to exploit their benefits and</w:t>
      </w:r>
      <w:r w:rsidRPr="00F25C2E">
        <w:rPr>
          <w:rFonts w:ascii="Book Antiqua" w:hAnsi="Book Antiqua" w:cs="Times New Roman"/>
          <w:sz w:val="24"/>
          <w:szCs w:val="24"/>
        </w:rPr>
        <w:t xml:space="preserve"> whether a single</w:t>
      </w:r>
      <w:r w:rsidR="00163297" w:rsidRPr="00F25C2E">
        <w:rPr>
          <w:rFonts w:ascii="Book Antiqua" w:hAnsi="Book Antiqua" w:cs="Times New Roman"/>
          <w:sz w:val="24"/>
          <w:szCs w:val="24"/>
        </w:rPr>
        <w:t xml:space="preserve"> application dose</w:t>
      </w:r>
      <w:r w:rsidRPr="00F25C2E">
        <w:rPr>
          <w:rFonts w:ascii="Book Antiqua" w:hAnsi="Book Antiqua" w:cs="Times New Roman"/>
          <w:sz w:val="24"/>
          <w:szCs w:val="24"/>
        </w:rPr>
        <w:t xml:space="preserve"> is </w:t>
      </w:r>
      <w:r w:rsidR="00163297" w:rsidRPr="00F25C2E">
        <w:rPr>
          <w:rFonts w:ascii="Book Antiqua" w:hAnsi="Book Antiqua" w:cs="Times New Roman"/>
          <w:sz w:val="24"/>
          <w:szCs w:val="24"/>
        </w:rPr>
        <w:t>sufficient</w:t>
      </w:r>
      <w:r w:rsidRPr="00F25C2E">
        <w:rPr>
          <w:rFonts w:ascii="Book Antiqua" w:hAnsi="Book Antiqua" w:cs="Times New Roman"/>
          <w:sz w:val="24"/>
          <w:szCs w:val="24"/>
        </w:rPr>
        <w:t xml:space="preserve"> or</w:t>
      </w:r>
      <w:r w:rsidR="00163297" w:rsidRPr="00F25C2E">
        <w:rPr>
          <w:rFonts w:ascii="Book Antiqua" w:hAnsi="Book Antiqua" w:cs="Times New Roman"/>
          <w:sz w:val="24"/>
          <w:szCs w:val="24"/>
        </w:rPr>
        <w:t xml:space="preserve"> if</w:t>
      </w:r>
      <w:r w:rsidRPr="00F25C2E">
        <w:rPr>
          <w:rFonts w:ascii="Book Antiqua" w:hAnsi="Book Antiqua" w:cs="Times New Roman"/>
          <w:sz w:val="24"/>
          <w:szCs w:val="24"/>
        </w:rPr>
        <w:t xml:space="preserve"> daily, weekly or monthly dose</w:t>
      </w:r>
      <w:r w:rsidR="00163297" w:rsidRPr="00F25C2E">
        <w:rPr>
          <w:rFonts w:ascii="Book Antiqua" w:hAnsi="Book Antiqua" w:cs="Times New Roman"/>
          <w:sz w:val="24"/>
          <w:szCs w:val="24"/>
        </w:rPr>
        <w:t>s are necessary are still unknown.</w:t>
      </w:r>
      <w:proofErr w:type="gramEnd"/>
      <w:r w:rsidR="00163297" w:rsidRPr="00F25C2E">
        <w:rPr>
          <w:rFonts w:ascii="Book Antiqua" w:hAnsi="Book Antiqua" w:cs="Times New Roman"/>
          <w:sz w:val="24"/>
          <w:szCs w:val="24"/>
        </w:rPr>
        <w:t xml:space="preserve"> Additionally</w:t>
      </w:r>
      <w:r w:rsidRPr="00F25C2E">
        <w:rPr>
          <w:rFonts w:ascii="Book Antiqua" w:hAnsi="Book Antiqua" w:cs="Times New Roman"/>
          <w:sz w:val="24"/>
          <w:szCs w:val="24"/>
        </w:rPr>
        <w:t xml:space="preserve">, </w:t>
      </w:r>
      <w:r w:rsidR="00163297" w:rsidRPr="00F25C2E">
        <w:rPr>
          <w:rFonts w:ascii="Book Antiqua" w:hAnsi="Book Antiqua" w:cs="Times New Roman"/>
          <w:sz w:val="24"/>
          <w:szCs w:val="24"/>
        </w:rPr>
        <w:t>different epitopes are</w:t>
      </w:r>
      <w:r w:rsidR="00C7042F" w:rsidRPr="00F25C2E">
        <w:rPr>
          <w:rFonts w:ascii="Book Antiqua" w:hAnsi="Book Antiqua" w:cs="Times New Roman"/>
          <w:sz w:val="24"/>
          <w:szCs w:val="24"/>
        </w:rPr>
        <w:t xml:space="preserve"> expressed on the</w:t>
      </w:r>
      <w:r w:rsidR="00163297" w:rsidRPr="00F25C2E">
        <w:rPr>
          <w:rFonts w:ascii="Book Antiqua" w:hAnsi="Book Antiqua" w:cs="Times New Roman"/>
          <w:sz w:val="24"/>
          <w:szCs w:val="24"/>
        </w:rPr>
        <w:t xml:space="preserve"> surface of</w:t>
      </w:r>
      <w:r w:rsidR="00C7042F" w:rsidRPr="00F25C2E">
        <w:rPr>
          <w:rFonts w:ascii="Book Antiqua" w:hAnsi="Book Antiqua" w:cs="Times New Roman"/>
          <w:sz w:val="24"/>
          <w:szCs w:val="24"/>
        </w:rPr>
        <w:t xml:space="preserve"> exosomes released </w:t>
      </w:r>
      <w:r w:rsidRPr="00F25C2E">
        <w:rPr>
          <w:rFonts w:ascii="Book Antiqua" w:hAnsi="Book Antiqua" w:cs="Times New Roman"/>
          <w:sz w:val="24"/>
          <w:szCs w:val="24"/>
        </w:rPr>
        <w:t>from the same cells</w:t>
      </w:r>
      <w:r w:rsidR="00163297" w:rsidRPr="00F25C2E">
        <w:rPr>
          <w:rFonts w:ascii="Book Antiqua" w:hAnsi="Book Antiqua" w:cs="Times New Roman"/>
          <w:sz w:val="24"/>
          <w:szCs w:val="24"/>
        </w:rPr>
        <w:t>,</w:t>
      </w:r>
      <w:r w:rsidRPr="00F25C2E">
        <w:rPr>
          <w:rFonts w:ascii="Book Antiqua" w:hAnsi="Book Antiqua" w:cs="Times New Roman"/>
          <w:sz w:val="24"/>
          <w:szCs w:val="24"/>
        </w:rPr>
        <w:t xml:space="preserve"> ind</w:t>
      </w:r>
      <w:r w:rsidR="00163297" w:rsidRPr="00F25C2E">
        <w:rPr>
          <w:rFonts w:ascii="Book Antiqua" w:hAnsi="Book Antiqua" w:cs="Times New Roman"/>
          <w:sz w:val="24"/>
          <w:szCs w:val="24"/>
        </w:rPr>
        <w:t>icating the presence of exosome</w:t>
      </w:r>
      <w:r w:rsidRPr="00F25C2E">
        <w:rPr>
          <w:rFonts w:ascii="Book Antiqua" w:hAnsi="Book Antiqua" w:cs="Times New Roman"/>
          <w:sz w:val="24"/>
          <w:szCs w:val="24"/>
        </w:rPr>
        <w:t xml:space="preserve"> subtypes</w:t>
      </w:r>
      <w:r w:rsidR="00163297" w:rsidRPr="00F25C2E">
        <w:rPr>
          <w:rFonts w:ascii="Book Antiqua" w:hAnsi="Book Antiqua" w:cs="Times New Roman"/>
          <w:sz w:val="24"/>
          <w:szCs w:val="24"/>
        </w:rPr>
        <w:t>,</w:t>
      </w:r>
      <w:r w:rsidRPr="00F25C2E">
        <w:rPr>
          <w:rFonts w:ascii="Book Antiqua" w:hAnsi="Book Antiqua" w:cs="Times New Roman"/>
          <w:sz w:val="24"/>
          <w:szCs w:val="24"/>
        </w:rPr>
        <w:t xml:space="preserve"> which</w:t>
      </w:r>
      <w:r w:rsidR="00163297" w:rsidRPr="00F25C2E">
        <w:rPr>
          <w:rFonts w:ascii="Book Antiqua" w:hAnsi="Book Antiqua" w:cs="Times New Roman"/>
          <w:sz w:val="24"/>
          <w:szCs w:val="24"/>
        </w:rPr>
        <w:t xml:space="preserve"> merits</w:t>
      </w:r>
      <w:r w:rsidRPr="00F25C2E">
        <w:rPr>
          <w:rFonts w:ascii="Book Antiqua" w:hAnsi="Book Antiqua" w:cs="Times New Roman"/>
          <w:sz w:val="24"/>
          <w:szCs w:val="24"/>
        </w:rPr>
        <w:t xml:space="preserve"> further </w:t>
      </w:r>
      <w:proofErr w:type="gramStart"/>
      <w:r w:rsidRPr="00F25C2E">
        <w:rPr>
          <w:rFonts w:ascii="Book Antiqua" w:hAnsi="Book Antiqua" w:cs="Times New Roman"/>
          <w:sz w:val="24"/>
          <w:szCs w:val="24"/>
        </w:rPr>
        <w:t>research</w:t>
      </w:r>
      <w:r w:rsidR="00BB3D89" w:rsidRPr="00F25C2E">
        <w:rPr>
          <w:rFonts w:ascii="Book Antiqua" w:hAnsi="Book Antiqua" w:cs="Times New Roman"/>
          <w:sz w:val="24"/>
          <w:szCs w:val="24"/>
          <w:vertAlign w:val="superscript"/>
        </w:rPr>
        <w:t>[</w:t>
      </w:r>
      <w:proofErr w:type="gramEnd"/>
      <w:r w:rsidR="00BB3D89" w:rsidRPr="00F25C2E">
        <w:rPr>
          <w:rFonts w:ascii="Book Antiqua" w:hAnsi="Book Antiqua" w:cs="Times New Roman"/>
          <w:sz w:val="24"/>
          <w:szCs w:val="24"/>
          <w:vertAlign w:val="superscript"/>
        </w:rPr>
        <w:t>14</w:t>
      </w:r>
      <w:r w:rsidR="00AF5F7F" w:rsidRPr="00F25C2E">
        <w:rPr>
          <w:rFonts w:ascii="Book Antiqua" w:hAnsi="Book Antiqua" w:cs="Times New Roman"/>
          <w:sz w:val="24"/>
          <w:szCs w:val="24"/>
          <w:vertAlign w:val="superscript"/>
          <w:lang w:eastAsia="zh-CN"/>
        </w:rPr>
        <w:t>1</w:t>
      </w:r>
      <w:r w:rsidR="00BB3D89" w:rsidRPr="00F25C2E">
        <w:rPr>
          <w:rFonts w:ascii="Book Antiqua" w:hAnsi="Book Antiqua" w:cs="Times New Roman"/>
          <w:sz w:val="24"/>
          <w:szCs w:val="24"/>
          <w:vertAlign w:val="superscript"/>
        </w:rPr>
        <w:t>]</w:t>
      </w:r>
      <w:r w:rsidRPr="00F25C2E">
        <w:rPr>
          <w:rFonts w:ascii="Book Antiqua" w:hAnsi="Book Antiqua" w:cs="Times New Roman"/>
          <w:sz w:val="24"/>
          <w:szCs w:val="24"/>
        </w:rPr>
        <w:t>. Further in-dept</w:t>
      </w:r>
      <w:r w:rsidR="00163297" w:rsidRPr="00F25C2E">
        <w:rPr>
          <w:rFonts w:ascii="Book Antiqua" w:hAnsi="Book Antiqua" w:cs="Times New Roman"/>
          <w:sz w:val="24"/>
          <w:szCs w:val="24"/>
        </w:rPr>
        <w:t xml:space="preserve">h research is guaranteed to lead to an improved understanding of </w:t>
      </w:r>
      <w:r w:rsidRPr="00F25C2E">
        <w:rPr>
          <w:rFonts w:ascii="Book Antiqua" w:hAnsi="Book Antiqua" w:cs="Times New Roman"/>
          <w:sz w:val="24"/>
          <w:szCs w:val="24"/>
        </w:rPr>
        <w:t>exosomes and their interference with unknown secreted factors.</w:t>
      </w:r>
    </w:p>
    <w:p w:rsidR="00FE1202" w:rsidRPr="00F25C2E" w:rsidRDefault="00FE1202" w:rsidP="00F25C2E">
      <w:pPr>
        <w:spacing w:after="0" w:line="360" w:lineRule="auto"/>
        <w:jc w:val="both"/>
        <w:rPr>
          <w:rFonts w:ascii="Book Antiqua" w:hAnsi="Book Antiqua" w:cs="Times New Roman"/>
          <w:sz w:val="24"/>
          <w:szCs w:val="24"/>
          <w:lang w:eastAsia="zh-CN"/>
        </w:rPr>
      </w:pPr>
    </w:p>
    <w:p w:rsidR="0071095D" w:rsidRPr="00F25C2E" w:rsidRDefault="00FE1202" w:rsidP="00F25C2E">
      <w:pPr>
        <w:spacing w:after="0" w:line="360" w:lineRule="auto"/>
        <w:jc w:val="both"/>
        <w:rPr>
          <w:rFonts w:ascii="Book Antiqua" w:hAnsi="Book Antiqua" w:cs="Times New Roman"/>
          <w:b/>
          <w:sz w:val="24"/>
          <w:szCs w:val="24"/>
        </w:rPr>
      </w:pPr>
      <w:r w:rsidRPr="00F25C2E">
        <w:rPr>
          <w:rFonts w:ascii="Book Antiqua" w:hAnsi="Book Antiqua" w:cs="Times New Roman"/>
          <w:b/>
          <w:sz w:val="24"/>
          <w:szCs w:val="24"/>
        </w:rPr>
        <w:t>CONCLUSION</w:t>
      </w:r>
    </w:p>
    <w:p w:rsidR="00321A4E" w:rsidRPr="00F25C2E" w:rsidRDefault="00756A1A" w:rsidP="00F25C2E">
      <w:pPr>
        <w:spacing w:after="0" w:line="360" w:lineRule="auto"/>
        <w:jc w:val="both"/>
        <w:rPr>
          <w:rFonts w:ascii="Book Antiqua" w:hAnsi="Book Antiqua" w:cs="Times New Roman"/>
          <w:sz w:val="24"/>
          <w:szCs w:val="24"/>
          <w:lang w:eastAsia="zh-CN"/>
        </w:rPr>
      </w:pPr>
      <w:r w:rsidRPr="00F25C2E">
        <w:rPr>
          <w:rFonts w:ascii="Book Antiqua" w:hAnsi="Book Antiqua" w:cs="Times New Roman"/>
          <w:sz w:val="24"/>
          <w:szCs w:val="24"/>
        </w:rPr>
        <w:t>DPSC</w:t>
      </w:r>
      <w:r w:rsidR="00E12AE5" w:rsidRPr="00F25C2E">
        <w:rPr>
          <w:rFonts w:ascii="Book Antiqua" w:hAnsi="Book Antiqua" w:cs="Times New Roman"/>
          <w:sz w:val="24"/>
          <w:szCs w:val="24"/>
        </w:rPr>
        <w:t>s</w:t>
      </w:r>
      <w:r w:rsidR="00163297" w:rsidRPr="00F25C2E">
        <w:rPr>
          <w:rFonts w:ascii="Book Antiqua" w:hAnsi="Book Antiqua" w:cs="Times New Roman"/>
          <w:sz w:val="24"/>
          <w:szCs w:val="24"/>
        </w:rPr>
        <w:t xml:space="preserve"> </w:t>
      </w:r>
      <w:r w:rsidRPr="00F25C2E">
        <w:rPr>
          <w:rFonts w:ascii="Book Antiqua" w:hAnsi="Book Antiqua" w:cs="Times New Roman"/>
          <w:sz w:val="24"/>
          <w:szCs w:val="24"/>
        </w:rPr>
        <w:t>secretome</w:t>
      </w:r>
      <w:r w:rsidR="009F182A" w:rsidRPr="00F25C2E">
        <w:rPr>
          <w:rFonts w:ascii="Book Antiqua" w:hAnsi="Book Antiqua" w:cs="Times New Roman"/>
          <w:sz w:val="24"/>
          <w:szCs w:val="24"/>
        </w:rPr>
        <w:t xml:space="preserve">s are a promising strategy for </w:t>
      </w:r>
      <w:r w:rsidR="0082663E" w:rsidRPr="00F25C2E">
        <w:rPr>
          <w:rFonts w:ascii="Book Antiqua" w:hAnsi="Book Antiqua" w:cs="Times New Roman"/>
          <w:sz w:val="24"/>
          <w:szCs w:val="24"/>
        </w:rPr>
        <w:t xml:space="preserve">CBT and </w:t>
      </w:r>
      <w:r w:rsidR="009F182A" w:rsidRPr="00F25C2E">
        <w:rPr>
          <w:rFonts w:ascii="Book Antiqua" w:hAnsi="Book Antiqua" w:cs="Times New Roman"/>
          <w:sz w:val="24"/>
          <w:szCs w:val="24"/>
        </w:rPr>
        <w:t>CFT</w:t>
      </w:r>
      <w:r w:rsidRPr="00F25C2E">
        <w:rPr>
          <w:rFonts w:ascii="Book Antiqua" w:hAnsi="Book Antiqua" w:cs="Times New Roman"/>
          <w:sz w:val="24"/>
          <w:szCs w:val="24"/>
        </w:rPr>
        <w:t>. They can be easily isolated, purified and stored</w:t>
      </w:r>
      <w:r w:rsidR="00163297" w:rsidRPr="00F25C2E">
        <w:rPr>
          <w:rFonts w:ascii="Book Antiqua" w:hAnsi="Book Antiqua" w:cs="Times New Roman"/>
          <w:sz w:val="24"/>
          <w:szCs w:val="24"/>
        </w:rPr>
        <w:t>, thus</w:t>
      </w:r>
      <w:r w:rsidRPr="00F25C2E">
        <w:rPr>
          <w:rFonts w:ascii="Book Antiqua" w:hAnsi="Book Antiqua" w:cs="Times New Roman"/>
          <w:sz w:val="24"/>
          <w:szCs w:val="24"/>
        </w:rPr>
        <w:t xml:space="preserve"> avoiding complications associated with cell therapy</w:t>
      </w:r>
      <w:r w:rsidR="00163297" w:rsidRPr="00F25C2E">
        <w:rPr>
          <w:rFonts w:ascii="Book Antiqua" w:hAnsi="Book Antiqua" w:cs="Times New Roman"/>
          <w:sz w:val="24"/>
          <w:szCs w:val="24"/>
        </w:rPr>
        <w:t>, such as</w:t>
      </w:r>
      <w:r w:rsidRPr="00F25C2E">
        <w:rPr>
          <w:rFonts w:ascii="Book Antiqua" w:hAnsi="Book Antiqua" w:cs="Times New Roman"/>
          <w:sz w:val="24"/>
          <w:szCs w:val="24"/>
        </w:rPr>
        <w:t xml:space="preserve"> unwanted proliferation/differentiation and development of ectopic tissue. To appraise the role of </w:t>
      </w:r>
      <w:r w:rsidR="00961924" w:rsidRPr="00F25C2E">
        <w:rPr>
          <w:rFonts w:ascii="Book Antiqua" w:hAnsi="Book Antiqua" w:cs="Times New Roman"/>
          <w:sz w:val="24"/>
          <w:szCs w:val="24"/>
        </w:rPr>
        <w:t xml:space="preserve">the </w:t>
      </w:r>
      <w:r w:rsidR="00163297" w:rsidRPr="00F25C2E">
        <w:rPr>
          <w:rFonts w:ascii="Book Antiqua" w:hAnsi="Book Antiqua" w:cs="Times New Roman"/>
          <w:sz w:val="24"/>
          <w:szCs w:val="24"/>
        </w:rPr>
        <w:t>surrounding microenvironment in the</w:t>
      </w:r>
      <w:r w:rsidRPr="00F25C2E">
        <w:rPr>
          <w:rFonts w:ascii="Book Antiqua" w:hAnsi="Book Antiqua" w:cs="Times New Roman"/>
          <w:sz w:val="24"/>
          <w:szCs w:val="24"/>
        </w:rPr>
        <w:t xml:space="preserve"> biological response</w:t>
      </w:r>
      <w:r w:rsidR="00163297" w:rsidRPr="00F25C2E">
        <w:rPr>
          <w:rFonts w:ascii="Book Antiqua" w:hAnsi="Book Antiqua" w:cs="Times New Roman"/>
          <w:sz w:val="24"/>
          <w:szCs w:val="24"/>
        </w:rPr>
        <w:t xml:space="preserve"> of DPSCs</w:t>
      </w:r>
      <w:r w:rsidRPr="00F25C2E">
        <w:rPr>
          <w:rFonts w:ascii="Book Antiqua" w:hAnsi="Book Antiqua" w:cs="Times New Roman"/>
          <w:sz w:val="24"/>
          <w:szCs w:val="24"/>
        </w:rPr>
        <w:t>, preconditi</w:t>
      </w:r>
      <w:r w:rsidR="00163297" w:rsidRPr="00F25C2E">
        <w:rPr>
          <w:rFonts w:ascii="Book Antiqua" w:hAnsi="Book Antiqua" w:cs="Times New Roman"/>
          <w:sz w:val="24"/>
          <w:szCs w:val="24"/>
        </w:rPr>
        <w:t>oning may be helpful to obtain</w:t>
      </w:r>
      <w:r w:rsidRPr="00F25C2E">
        <w:rPr>
          <w:rFonts w:ascii="Book Antiqua" w:hAnsi="Book Antiqua" w:cs="Times New Roman"/>
          <w:sz w:val="24"/>
          <w:szCs w:val="24"/>
        </w:rPr>
        <w:t xml:space="preserve"> tailor-made secretomes. Preconditioning </w:t>
      </w:r>
      <w:r w:rsidR="00AD59EB" w:rsidRPr="00F25C2E">
        <w:rPr>
          <w:rFonts w:ascii="Book Antiqua" w:hAnsi="Book Antiqua" w:cs="Times New Roman"/>
          <w:sz w:val="24"/>
          <w:szCs w:val="24"/>
        </w:rPr>
        <w:t>achieved by</w:t>
      </w:r>
      <w:r w:rsidR="00163297" w:rsidRPr="00F25C2E">
        <w:rPr>
          <w:rFonts w:ascii="Book Antiqua" w:hAnsi="Book Antiqua" w:cs="Times New Roman"/>
          <w:sz w:val="24"/>
          <w:szCs w:val="24"/>
        </w:rPr>
        <w:t xml:space="preserve"> subjecting</w:t>
      </w:r>
      <w:r w:rsidRPr="00F25C2E">
        <w:rPr>
          <w:rFonts w:ascii="Book Antiqua" w:hAnsi="Book Antiqua" w:cs="Times New Roman"/>
          <w:sz w:val="24"/>
          <w:szCs w:val="24"/>
        </w:rPr>
        <w:t xml:space="preserve"> cells to hypoxia, drug treatment, </w:t>
      </w:r>
      <w:r w:rsidR="009F182A" w:rsidRPr="00F25C2E">
        <w:rPr>
          <w:rFonts w:ascii="Book Antiqua" w:hAnsi="Book Antiqua" w:cs="Times New Roman"/>
          <w:sz w:val="24"/>
          <w:szCs w:val="24"/>
        </w:rPr>
        <w:t>and specific</w:t>
      </w:r>
      <w:r w:rsidRPr="00F25C2E">
        <w:rPr>
          <w:rFonts w:ascii="Book Antiqua" w:hAnsi="Book Antiqua" w:cs="Times New Roman"/>
          <w:sz w:val="24"/>
          <w:szCs w:val="24"/>
        </w:rPr>
        <w:t xml:space="preserve"> growth factor/cytokines</w:t>
      </w:r>
      <w:r w:rsidR="0082663E" w:rsidRPr="00F25C2E">
        <w:rPr>
          <w:rFonts w:ascii="Book Antiqua" w:hAnsi="Book Antiqua" w:cs="Times New Roman"/>
          <w:sz w:val="24"/>
          <w:szCs w:val="24"/>
        </w:rPr>
        <w:t xml:space="preserve"> may help </w:t>
      </w:r>
      <w:r w:rsidR="00163297" w:rsidRPr="00F25C2E">
        <w:rPr>
          <w:rFonts w:ascii="Book Antiqua" w:hAnsi="Book Antiqua" w:cs="Times New Roman"/>
          <w:sz w:val="24"/>
          <w:szCs w:val="24"/>
        </w:rPr>
        <w:t>in obtaining</w:t>
      </w:r>
      <w:r w:rsidR="006834F5" w:rsidRPr="00F25C2E">
        <w:rPr>
          <w:rFonts w:ascii="Book Antiqua" w:hAnsi="Book Antiqua" w:cs="Times New Roman"/>
          <w:sz w:val="24"/>
          <w:szCs w:val="24"/>
        </w:rPr>
        <w:t xml:space="preserve"> </w:t>
      </w:r>
      <w:r w:rsidR="0082663E" w:rsidRPr="00F25C2E">
        <w:rPr>
          <w:rFonts w:ascii="Book Antiqua" w:hAnsi="Book Antiqua" w:cs="Times New Roman"/>
          <w:sz w:val="24"/>
          <w:szCs w:val="24"/>
        </w:rPr>
        <w:t>an optimal</w:t>
      </w:r>
      <w:r w:rsidR="006834F5" w:rsidRPr="00F25C2E">
        <w:rPr>
          <w:rFonts w:ascii="Book Antiqua" w:hAnsi="Book Antiqua" w:cs="Times New Roman"/>
          <w:sz w:val="24"/>
          <w:szCs w:val="24"/>
        </w:rPr>
        <w:t xml:space="preserve"> secretome profile</w:t>
      </w:r>
      <w:r w:rsidR="00163297" w:rsidRPr="00F25C2E">
        <w:rPr>
          <w:rFonts w:ascii="Book Antiqua" w:hAnsi="Book Antiqua" w:cs="Times New Roman"/>
          <w:sz w:val="24"/>
          <w:szCs w:val="24"/>
        </w:rPr>
        <w:t>. T</w:t>
      </w:r>
      <w:r w:rsidRPr="00F25C2E">
        <w:rPr>
          <w:rFonts w:ascii="Book Antiqua" w:hAnsi="Book Antiqua" w:cs="Times New Roman"/>
          <w:sz w:val="24"/>
          <w:szCs w:val="24"/>
        </w:rPr>
        <w:t xml:space="preserve">he </w:t>
      </w:r>
      <w:r w:rsidRPr="00F25C2E">
        <w:rPr>
          <w:rFonts w:ascii="Book Antiqua" w:hAnsi="Book Antiqua" w:cs="Times New Roman"/>
          <w:sz w:val="24"/>
          <w:szCs w:val="24"/>
        </w:rPr>
        <w:lastRenderedPageBreak/>
        <w:t xml:space="preserve">ideal timeframe for injection/addition of </w:t>
      </w:r>
      <w:r w:rsidR="00961924" w:rsidRPr="00F25C2E">
        <w:rPr>
          <w:rFonts w:ascii="Book Antiqua" w:hAnsi="Book Antiqua" w:cs="Times New Roman"/>
          <w:sz w:val="24"/>
          <w:szCs w:val="24"/>
        </w:rPr>
        <w:t xml:space="preserve">the </w:t>
      </w:r>
      <w:r w:rsidRPr="00F25C2E">
        <w:rPr>
          <w:rFonts w:ascii="Book Antiqua" w:hAnsi="Book Antiqua" w:cs="Times New Roman"/>
          <w:sz w:val="24"/>
          <w:szCs w:val="24"/>
        </w:rPr>
        <w:t>secretomes to exploit their benefits</w:t>
      </w:r>
      <w:r w:rsidR="00163297" w:rsidRPr="00F25C2E">
        <w:rPr>
          <w:rFonts w:ascii="Book Antiqua" w:hAnsi="Book Antiqua" w:cs="Times New Roman"/>
          <w:sz w:val="24"/>
          <w:szCs w:val="24"/>
        </w:rPr>
        <w:t xml:space="preserve"> is still unknown</w:t>
      </w:r>
      <w:r w:rsidRPr="00F25C2E">
        <w:rPr>
          <w:rFonts w:ascii="Book Antiqua" w:hAnsi="Book Antiqua" w:cs="Times New Roman"/>
          <w:sz w:val="24"/>
          <w:szCs w:val="24"/>
        </w:rPr>
        <w:t>,</w:t>
      </w:r>
      <w:r w:rsidR="00163297" w:rsidRPr="00F25C2E">
        <w:rPr>
          <w:rFonts w:ascii="Book Antiqua" w:hAnsi="Book Antiqua" w:cs="Times New Roman"/>
          <w:sz w:val="24"/>
          <w:szCs w:val="24"/>
        </w:rPr>
        <w:t xml:space="preserve"> as well as</w:t>
      </w:r>
      <w:r w:rsidRPr="00F25C2E">
        <w:rPr>
          <w:rFonts w:ascii="Book Antiqua" w:hAnsi="Book Antiqua" w:cs="Times New Roman"/>
          <w:sz w:val="24"/>
          <w:szCs w:val="24"/>
        </w:rPr>
        <w:t xml:space="preserve"> whether a single </w:t>
      </w:r>
      <w:r w:rsidR="00163297" w:rsidRPr="00F25C2E">
        <w:rPr>
          <w:rFonts w:ascii="Book Antiqua" w:hAnsi="Book Antiqua" w:cs="Times New Roman"/>
          <w:sz w:val="24"/>
          <w:szCs w:val="24"/>
        </w:rPr>
        <w:t>application dose</w:t>
      </w:r>
      <w:r w:rsidRPr="00F25C2E">
        <w:rPr>
          <w:rFonts w:ascii="Book Antiqua" w:hAnsi="Book Antiqua" w:cs="Times New Roman"/>
          <w:sz w:val="24"/>
          <w:szCs w:val="24"/>
        </w:rPr>
        <w:t xml:space="preserve"> is </w:t>
      </w:r>
      <w:r w:rsidR="00163297" w:rsidRPr="00F25C2E">
        <w:rPr>
          <w:rFonts w:ascii="Book Antiqua" w:hAnsi="Book Antiqua" w:cs="Times New Roman"/>
          <w:sz w:val="24"/>
          <w:szCs w:val="24"/>
        </w:rPr>
        <w:t>sufficient</w:t>
      </w:r>
      <w:r w:rsidRPr="00F25C2E">
        <w:rPr>
          <w:rFonts w:ascii="Book Antiqua" w:hAnsi="Book Antiqua" w:cs="Times New Roman"/>
          <w:sz w:val="24"/>
          <w:szCs w:val="24"/>
        </w:rPr>
        <w:t xml:space="preserve"> or </w:t>
      </w:r>
      <w:r w:rsidR="00163297" w:rsidRPr="00F25C2E">
        <w:rPr>
          <w:rFonts w:ascii="Book Antiqua" w:hAnsi="Book Antiqua" w:cs="Times New Roman"/>
          <w:sz w:val="24"/>
          <w:szCs w:val="24"/>
        </w:rPr>
        <w:t>if</w:t>
      </w:r>
      <w:r w:rsidRPr="00F25C2E">
        <w:rPr>
          <w:rFonts w:ascii="Book Antiqua" w:hAnsi="Book Antiqua" w:cs="Times New Roman"/>
          <w:sz w:val="24"/>
          <w:szCs w:val="24"/>
        </w:rPr>
        <w:t xml:space="preserve"> daily, weekly or monthly dose</w:t>
      </w:r>
      <w:r w:rsidR="00FC4268" w:rsidRPr="00F25C2E">
        <w:rPr>
          <w:rFonts w:ascii="Book Antiqua" w:hAnsi="Book Antiqua" w:cs="Times New Roman"/>
          <w:sz w:val="24"/>
          <w:szCs w:val="24"/>
        </w:rPr>
        <w:t>s are necessary. Additionally</w:t>
      </w:r>
      <w:r w:rsidRPr="00F25C2E">
        <w:rPr>
          <w:rFonts w:ascii="Book Antiqua" w:hAnsi="Book Antiqua" w:cs="Times New Roman"/>
          <w:sz w:val="24"/>
          <w:szCs w:val="24"/>
        </w:rPr>
        <w:t xml:space="preserve">, </w:t>
      </w:r>
      <w:r w:rsidR="00FC4268" w:rsidRPr="00F25C2E">
        <w:rPr>
          <w:rFonts w:ascii="Book Antiqua" w:hAnsi="Book Antiqua" w:cs="Times New Roman"/>
          <w:sz w:val="24"/>
          <w:szCs w:val="24"/>
        </w:rPr>
        <w:t>different surface epitopes are expressed on</w:t>
      </w:r>
      <w:r w:rsidR="00FD7F00" w:rsidRPr="00F25C2E">
        <w:rPr>
          <w:rFonts w:ascii="Book Antiqua" w:hAnsi="Book Antiqua" w:cs="Times New Roman"/>
          <w:sz w:val="24"/>
          <w:szCs w:val="24"/>
        </w:rPr>
        <w:t xml:space="preserve"> </w:t>
      </w:r>
      <w:r w:rsidRPr="00F25C2E">
        <w:rPr>
          <w:rFonts w:ascii="Book Antiqua" w:hAnsi="Book Antiqua" w:cs="Times New Roman"/>
          <w:sz w:val="24"/>
          <w:szCs w:val="24"/>
        </w:rPr>
        <w:t xml:space="preserve">exosomes </w:t>
      </w:r>
      <w:r w:rsidR="00FC4268" w:rsidRPr="00F25C2E">
        <w:rPr>
          <w:rFonts w:ascii="Book Antiqua" w:hAnsi="Book Antiqua" w:cs="Times New Roman"/>
          <w:sz w:val="24"/>
          <w:szCs w:val="24"/>
        </w:rPr>
        <w:t>from</w:t>
      </w:r>
      <w:r w:rsidRPr="00F25C2E">
        <w:rPr>
          <w:rFonts w:ascii="Book Antiqua" w:hAnsi="Book Antiqua" w:cs="Times New Roman"/>
          <w:sz w:val="24"/>
          <w:szCs w:val="24"/>
        </w:rPr>
        <w:t xml:space="preserve"> the same cells</w:t>
      </w:r>
      <w:r w:rsidR="00FC4268" w:rsidRPr="00F25C2E">
        <w:rPr>
          <w:rFonts w:ascii="Book Antiqua" w:hAnsi="Book Antiqua" w:cs="Times New Roman"/>
          <w:sz w:val="24"/>
          <w:szCs w:val="24"/>
        </w:rPr>
        <w:t>,</w:t>
      </w:r>
      <w:r w:rsidRPr="00F25C2E">
        <w:rPr>
          <w:rFonts w:ascii="Book Antiqua" w:hAnsi="Book Antiqua" w:cs="Times New Roman"/>
          <w:sz w:val="24"/>
          <w:szCs w:val="24"/>
        </w:rPr>
        <w:t xml:space="preserve"> ind</w:t>
      </w:r>
      <w:r w:rsidR="00FC4268" w:rsidRPr="00F25C2E">
        <w:rPr>
          <w:rFonts w:ascii="Book Antiqua" w:hAnsi="Book Antiqua" w:cs="Times New Roman"/>
          <w:sz w:val="24"/>
          <w:szCs w:val="24"/>
        </w:rPr>
        <w:t>icating the presence of exosome</w:t>
      </w:r>
      <w:r w:rsidRPr="00F25C2E">
        <w:rPr>
          <w:rFonts w:ascii="Book Antiqua" w:hAnsi="Book Antiqua" w:cs="Times New Roman"/>
          <w:sz w:val="24"/>
          <w:szCs w:val="24"/>
        </w:rPr>
        <w:t xml:space="preserve"> subtypes</w:t>
      </w:r>
      <w:r w:rsidR="00FC4268" w:rsidRPr="00F25C2E">
        <w:rPr>
          <w:rFonts w:ascii="Book Antiqua" w:hAnsi="Book Antiqua" w:cs="Times New Roman"/>
          <w:sz w:val="24"/>
          <w:szCs w:val="24"/>
        </w:rPr>
        <w:t>, which merits</w:t>
      </w:r>
      <w:r w:rsidRPr="00F25C2E">
        <w:rPr>
          <w:rFonts w:ascii="Book Antiqua" w:hAnsi="Book Antiqua" w:cs="Times New Roman"/>
          <w:sz w:val="24"/>
          <w:szCs w:val="24"/>
        </w:rPr>
        <w:t xml:space="preserve"> further research.</w:t>
      </w:r>
    </w:p>
    <w:p w:rsidR="00943330" w:rsidRPr="00F25C2E" w:rsidRDefault="00321A4E" w:rsidP="00F25C2E">
      <w:pPr>
        <w:spacing w:after="0" w:line="360" w:lineRule="auto"/>
        <w:jc w:val="both"/>
        <w:rPr>
          <w:rFonts w:ascii="Book Antiqua" w:hAnsi="Book Antiqua" w:cs="Times New Roman"/>
          <w:b/>
          <w:sz w:val="24"/>
          <w:szCs w:val="24"/>
          <w:lang w:eastAsia="zh-CN"/>
        </w:rPr>
      </w:pPr>
      <w:r w:rsidRPr="00F25C2E">
        <w:rPr>
          <w:rFonts w:ascii="Book Antiqua" w:hAnsi="Book Antiqua" w:cs="Times New Roman"/>
          <w:sz w:val="24"/>
          <w:szCs w:val="24"/>
          <w:lang w:eastAsia="zh-CN"/>
        </w:rPr>
        <w:br w:type="page"/>
      </w:r>
      <w:r w:rsidR="0058345D" w:rsidRPr="00F25C2E">
        <w:rPr>
          <w:rFonts w:ascii="Book Antiqua" w:hAnsi="Book Antiqua" w:cs="Times New Roman"/>
          <w:b/>
          <w:sz w:val="24"/>
          <w:szCs w:val="24"/>
        </w:rPr>
        <w:lastRenderedPageBreak/>
        <w:t>REFERENCES</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 </w:t>
      </w:r>
      <w:r w:rsidRPr="00F25C2E">
        <w:rPr>
          <w:rFonts w:ascii="Book Antiqua" w:hAnsi="Book Antiqua" w:cs="Times New Roman"/>
          <w:b/>
          <w:kern w:val="2"/>
          <w:sz w:val="24"/>
          <w:szCs w:val="24"/>
          <w:lang w:eastAsia="zh-CN"/>
        </w:rPr>
        <w:t>Berry M</w:t>
      </w:r>
      <w:r w:rsidRPr="00F25C2E">
        <w:rPr>
          <w:rFonts w:ascii="Book Antiqua" w:hAnsi="Book Antiqua" w:cs="Times New Roman"/>
          <w:kern w:val="2"/>
          <w:sz w:val="24"/>
          <w:szCs w:val="24"/>
          <w:lang w:eastAsia="zh-CN"/>
        </w:rPr>
        <w:t xml:space="preserve">, Carlile J, Hunter A. Peripheral nerve explants grafted into the vitreous body of the eye promote the regeneration of retinal ganglion cell axons severed in the optic nerve. </w:t>
      </w:r>
      <w:r w:rsidRPr="00F25C2E">
        <w:rPr>
          <w:rFonts w:ascii="Book Antiqua" w:hAnsi="Book Antiqua" w:cs="Times New Roman"/>
          <w:i/>
          <w:kern w:val="2"/>
          <w:sz w:val="24"/>
          <w:szCs w:val="24"/>
          <w:lang w:eastAsia="zh-CN"/>
        </w:rPr>
        <w:t>J Neurocytol</w:t>
      </w:r>
      <w:r w:rsidRPr="00F25C2E">
        <w:rPr>
          <w:rFonts w:ascii="Book Antiqua" w:hAnsi="Book Antiqua" w:cs="Times New Roman"/>
          <w:kern w:val="2"/>
          <w:sz w:val="24"/>
          <w:szCs w:val="24"/>
          <w:lang w:eastAsia="zh-CN"/>
        </w:rPr>
        <w:t xml:space="preserve"> 1996; </w:t>
      </w:r>
      <w:r w:rsidRPr="00F25C2E">
        <w:rPr>
          <w:rFonts w:ascii="Book Antiqua" w:hAnsi="Book Antiqua" w:cs="Times New Roman"/>
          <w:b/>
          <w:kern w:val="2"/>
          <w:sz w:val="24"/>
          <w:szCs w:val="24"/>
          <w:lang w:eastAsia="zh-CN"/>
        </w:rPr>
        <w:t>25</w:t>
      </w:r>
      <w:r w:rsidRPr="00F25C2E">
        <w:rPr>
          <w:rFonts w:ascii="Book Antiqua" w:hAnsi="Book Antiqua" w:cs="Times New Roman"/>
          <w:kern w:val="2"/>
          <w:sz w:val="24"/>
          <w:szCs w:val="24"/>
          <w:lang w:eastAsia="zh-CN"/>
        </w:rPr>
        <w:t>: 147-170 [PMID: 8699196 DOI: 10.1007/bf02284793]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2 </w:t>
      </w:r>
      <w:r w:rsidRPr="00F25C2E">
        <w:rPr>
          <w:rFonts w:ascii="Book Antiqua" w:hAnsi="Book Antiqua" w:cs="Times New Roman"/>
          <w:b/>
          <w:kern w:val="2"/>
          <w:sz w:val="24"/>
          <w:szCs w:val="24"/>
          <w:lang w:eastAsia="zh-CN"/>
        </w:rPr>
        <w:t>Li R</w:t>
      </w:r>
      <w:r w:rsidRPr="00F25C2E">
        <w:rPr>
          <w:rFonts w:ascii="Book Antiqua" w:hAnsi="Book Antiqua" w:cs="Times New Roman"/>
          <w:kern w:val="2"/>
          <w:sz w:val="24"/>
          <w:szCs w:val="24"/>
          <w:lang w:eastAsia="zh-CN"/>
        </w:rPr>
        <w:t xml:space="preserve">, Liu Z, Pan Y, Chen L, Zhang Z, Lu L. Peripheral nerve injuries treatment: a systematic review. </w:t>
      </w:r>
      <w:r w:rsidRPr="00F25C2E">
        <w:rPr>
          <w:rFonts w:ascii="Book Antiqua" w:hAnsi="Book Antiqua" w:cs="Times New Roman"/>
          <w:i/>
          <w:kern w:val="2"/>
          <w:sz w:val="24"/>
          <w:szCs w:val="24"/>
          <w:lang w:eastAsia="zh-CN"/>
        </w:rPr>
        <w:t>Cell Biochem Biophys</w:t>
      </w:r>
      <w:r w:rsidRPr="00F25C2E">
        <w:rPr>
          <w:rFonts w:ascii="Book Antiqua" w:hAnsi="Book Antiqua" w:cs="Times New Roman"/>
          <w:kern w:val="2"/>
          <w:sz w:val="24"/>
          <w:szCs w:val="24"/>
          <w:lang w:eastAsia="zh-CN"/>
        </w:rPr>
        <w:t xml:space="preserve"> 2014; </w:t>
      </w:r>
      <w:r w:rsidRPr="00F25C2E">
        <w:rPr>
          <w:rFonts w:ascii="Book Antiqua" w:hAnsi="Book Antiqua" w:cs="Times New Roman"/>
          <w:b/>
          <w:kern w:val="2"/>
          <w:sz w:val="24"/>
          <w:szCs w:val="24"/>
          <w:lang w:eastAsia="zh-CN"/>
        </w:rPr>
        <w:t>68</w:t>
      </w:r>
      <w:r w:rsidRPr="00F25C2E">
        <w:rPr>
          <w:rFonts w:ascii="Book Antiqua" w:hAnsi="Book Antiqua" w:cs="Times New Roman"/>
          <w:kern w:val="2"/>
          <w:sz w:val="24"/>
          <w:szCs w:val="24"/>
          <w:lang w:eastAsia="zh-CN"/>
        </w:rPr>
        <w:t>: 449-454 [PMID: 24037713 DOI: 10.1007/s12013-013-9742-1]</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3 </w:t>
      </w:r>
      <w:r w:rsidRPr="00F25C2E">
        <w:rPr>
          <w:rFonts w:ascii="Book Antiqua" w:hAnsi="Book Antiqua" w:cs="Times New Roman"/>
          <w:b/>
          <w:kern w:val="2"/>
          <w:sz w:val="24"/>
          <w:szCs w:val="24"/>
          <w:lang w:eastAsia="zh-CN"/>
        </w:rPr>
        <w:t>Farrar FC</w:t>
      </w:r>
      <w:r w:rsidRPr="00F25C2E">
        <w:rPr>
          <w:rFonts w:ascii="Book Antiqua" w:hAnsi="Book Antiqua" w:cs="Times New Roman"/>
          <w:kern w:val="2"/>
          <w:sz w:val="24"/>
          <w:szCs w:val="24"/>
          <w:lang w:eastAsia="zh-CN"/>
        </w:rPr>
        <w:t xml:space="preserve">, White D, Darnell L. Pharmacologic Interventions for Pain Management. </w:t>
      </w:r>
      <w:r w:rsidRPr="00F25C2E">
        <w:rPr>
          <w:rFonts w:ascii="Book Antiqua" w:hAnsi="Book Antiqua" w:cs="Times New Roman"/>
          <w:i/>
          <w:kern w:val="2"/>
          <w:sz w:val="24"/>
          <w:szCs w:val="24"/>
          <w:lang w:eastAsia="zh-CN"/>
        </w:rPr>
        <w:t>Crit Care Nurs Clin North Am</w:t>
      </w:r>
      <w:r w:rsidRPr="00F25C2E">
        <w:rPr>
          <w:rFonts w:ascii="Book Antiqua" w:hAnsi="Book Antiqua" w:cs="Times New Roman"/>
          <w:kern w:val="2"/>
          <w:sz w:val="24"/>
          <w:szCs w:val="24"/>
          <w:lang w:eastAsia="zh-CN"/>
        </w:rPr>
        <w:t xml:space="preserve"> 2017; </w:t>
      </w:r>
      <w:r w:rsidRPr="00F25C2E">
        <w:rPr>
          <w:rFonts w:ascii="Book Antiqua" w:hAnsi="Book Antiqua" w:cs="Times New Roman"/>
          <w:b/>
          <w:kern w:val="2"/>
          <w:sz w:val="24"/>
          <w:szCs w:val="24"/>
          <w:lang w:eastAsia="zh-CN"/>
        </w:rPr>
        <w:t>29</w:t>
      </w:r>
      <w:r w:rsidRPr="00F25C2E">
        <w:rPr>
          <w:rFonts w:ascii="Book Antiqua" w:hAnsi="Book Antiqua" w:cs="Times New Roman"/>
          <w:kern w:val="2"/>
          <w:sz w:val="24"/>
          <w:szCs w:val="24"/>
          <w:lang w:eastAsia="zh-CN"/>
        </w:rPr>
        <w:t>: 427-447 [PMID: 29107306 DOI: 10.1016/j.cnc.2017.08.004]</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4 </w:t>
      </w:r>
      <w:r w:rsidRPr="00F25C2E">
        <w:rPr>
          <w:rFonts w:ascii="Book Antiqua" w:hAnsi="Book Antiqua" w:cs="Times New Roman"/>
          <w:b/>
          <w:kern w:val="2"/>
          <w:sz w:val="24"/>
          <w:szCs w:val="24"/>
          <w:lang w:eastAsia="zh-CN"/>
        </w:rPr>
        <w:t>Aguayo AJ</w:t>
      </w:r>
      <w:r w:rsidRPr="00F25C2E">
        <w:rPr>
          <w:rFonts w:ascii="Book Antiqua" w:hAnsi="Book Antiqua" w:cs="Times New Roman"/>
          <w:kern w:val="2"/>
          <w:sz w:val="24"/>
          <w:szCs w:val="24"/>
          <w:lang w:eastAsia="zh-CN"/>
        </w:rPr>
        <w:t xml:space="preserve">, Peyronnard JM, Bray GM. </w:t>
      </w:r>
      <w:proofErr w:type="gramStart"/>
      <w:r w:rsidRPr="00F25C2E">
        <w:rPr>
          <w:rFonts w:ascii="Book Antiqua" w:hAnsi="Book Antiqua" w:cs="Times New Roman"/>
          <w:kern w:val="2"/>
          <w:sz w:val="24"/>
          <w:szCs w:val="24"/>
          <w:lang w:eastAsia="zh-CN"/>
        </w:rPr>
        <w:t>A quantitative ultrastructural study of regeneration from isolated proximal stumps of transected unmyelinated nerves.</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J Neuropathol Exp Neurol</w:t>
      </w:r>
      <w:r w:rsidRPr="00F25C2E">
        <w:rPr>
          <w:rFonts w:ascii="Book Antiqua" w:hAnsi="Book Antiqua" w:cs="Times New Roman"/>
          <w:kern w:val="2"/>
          <w:sz w:val="24"/>
          <w:szCs w:val="24"/>
          <w:lang w:eastAsia="zh-CN"/>
        </w:rPr>
        <w:t xml:space="preserve"> 1973; </w:t>
      </w:r>
      <w:r w:rsidRPr="00F25C2E">
        <w:rPr>
          <w:rFonts w:ascii="Book Antiqua" w:hAnsi="Book Antiqua" w:cs="Times New Roman"/>
          <w:b/>
          <w:kern w:val="2"/>
          <w:sz w:val="24"/>
          <w:szCs w:val="24"/>
          <w:lang w:eastAsia="zh-CN"/>
        </w:rPr>
        <w:t>32</w:t>
      </w:r>
      <w:r w:rsidRPr="00F25C2E">
        <w:rPr>
          <w:rFonts w:ascii="Book Antiqua" w:hAnsi="Book Antiqua" w:cs="Times New Roman"/>
          <w:kern w:val="2"/>
          <w:sz w:val="24"/>
          <w:szCs w:val="24"/>
          <w:lang w:eastAsia="zh-CN"/>
        </w:rPr>
        <w:t>: 256-270 [PMID: 4576231 DOI: 10.1097/00005072-197304000-00006]</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5 </w:t>
      </w:r>
      <w:r w:rsidRPr="00F25C2E">
        <w:rPr>
          <w:rFonts w:ascii="Book Antiqua" w:hAnsi="Book Antiqua" w:cs="Times New Roman"/>
          <w:b/>
          <w:kern w:val="2"/>
          <w:sz w:val="24"/>
          <w:szCs w:val="24"/>
          <w:lang w:eastAsia="zh-CN"/>
        </w:rPr>
        <w:t>Panthi S</w:t>
      </w:r>
      <w:r w:rsidRPr="00F25C2E">
        <w:rPr>
          <w:rFonts w:ascii="Book Antiqua" w:hAnsi="Book Antiqua" w:cs="Times New Roman"/>
          <w:kern w:val="2"/>
          <w:sz w:val="24"/>
          <w:szCs w:val="24"/>
          <w:lang w:eastAsia="zh-CN"/>
        </w:rPr>
        <w:t>, Gautam K. Roles of nitric oxide and ethyl pyruvate after peripheral nerve injury.</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Inflamm Regen</w:t>
      </w:r>
      <w:r w:rsidRPr="00F25C2E">
        <w:rPr>
          <w:rFonts w:ascii="Book Antiqua" w:hAnsi="Book Antiqua" w:cs="Times New Roman"/>
          <w:kern w:val="2"/>
          <w:sz w:val="24"/>
          <w:szCs w:val="24"/>
          <w:lang w:eastAsia="zh-CN"/>
        </w:rPr>
        <w:t xml:space="preserve"> 2017; </w:t>
      </w:r>
      <w:r w:rsidRPr="00F25C2E">
        <w:rPr>
          <w:rFonts w:ascii="Book Antiqua" w:hAnsi="Book Antiqua" w:cs="Times New Roman"/>
          <w:b/>
          <w:kern w:val="2"/>
          <w:sz w:val="24"/>
          <w:szCs w:val="24"/>
          <w:lang w:eastAsia="zh-CN"/>
        </w:rPr>
        <w:t>37</w:t>
      </w:r>
      <w:r w:rsidRPr="00F25C2E">
        <w:rPr>
          <w:rFonts w:ascii="Book Antiqua" w:hAnsi="Book Antiqua" w:cs="Times New Roman"/>
          <w:kern w:val="2"/>
          <w:sz w:val="24"/>
          <w:szCs w:val="24"/>
          <w:lang w:eastAsia="zh-CN"/>
        </w:rPr>
        <w:t>: 20 [PMID: 29259719 DOI: 10.1186/s41232-017-0051-8]</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6 </w:t>
      </w:r>
      <w:r w:rsidRPr="00F25C2E">
        <w:rPr>
          <w:rFonts w:ascii="Book Antiqua" w:hAnsi="Book Antiqua" w:cs="Times New Roman"/>
          <w:b/>
          <w:kern w:val="2"/>
          <w:sz w:val="24"/>
          <w:szCs w:val="24"/>
          <w:lang w:eastAsia="zh-CN"/>
        </w:rPr>
        <w:t>Lunn ER</w:t>
      </w:r>
      <w:r w:rsidRPr="00F25C2E">
        <w:rPr>
          <w:rFonts w:ascii="Book Antiqua" w:hAnsi="Book Antiqua" w:cs="Times New Roman"/>
          <w:kern w:val="2"/>
          <w:sz w:val="24"/>
          <w:szCs w:val="24"/>
          <w:lang w:eastAsia="zh-CN"/>
        </w:rPr>
        <w:t xml:space="preserve">, Brown MC, Perry VH. The pattern of axonal degeneration in the peripheral nervous system varies with different types of lesion. </w:t>
      </w:r>
      <w:r w:rsidRPr="00F25C2E">
        <w:rPr>
          <w:rFonts w:ascii="Book Antiqua" w:hAnsi="Book Antiqua" w:cs="Times New Roman"/>
          <w:i/>
          <w:kern w:val="2"/>
          <w:sz w:val="24"/>
          <w:szCs w:val="24"/>
          <w:lang w:eastAsia="zh-CN"/>
        </w:rPr>
        <w:t>Neuroscience</w:t>
      </w:r>
      <w:r w:rsidRPr="00F25C2E">
        <w:rPr>
          <w:rFonts w:ascii="Book Antiqua" w:hAnsi="Book Antiqua" w:cs="Times New Roman"/>
          <w:kern w:val="2"/>
          <w:sz w:val="24"/>
          <w:szCs w:val="24"/>
          <w:lang w:eastAsia="zh-CN"/>
        </w:rPr>
        <w:t xml:space="preserve"> 1990; </w:t>
      </w:r>
      <w:r w:rsidRPr="00F25C2E">
        <w:rPr>
          <w:rFonts w:ascii="Book Antiqua" w:hAnsi="Book Antiqua" w:cs="Times New Roman"/>
          <w:b/>
          <w:kern w:val="2"/>
          <w:sz w:val="24"/>
          <w:szCs w:val="24"/>
          <w:lang w:eastAsia="zh-CN"/>
        </w:rPr>
        <w:t>35</w:t>
      </w:r>
      <w:r w:rsidRPr="00F25C2E">
        <w:rPr>
          <w:rFonts w:ascii="Book Antiqua" w:hAnsi="Book Antiqua" w:cs="Times New Roman"/>
          <w:kern w:val="2"/>
          <w:sz w:val="24"/>
          <w:szCs w:val="24"/>
          <w:lang w:eastAsia="zh-CN"/>
        </w:rPr>
        <w:t>: 157-165 [PMID: 2359492 DOI: 10.1016/0306-4522(90)90130-v]</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7 </w:t>
      </w:r>
      <w:r w:rsidRPr="00F25C2E">
        <w:rPr>
          <w:rFonts w:ascii="Book Antiqua" w:hAnsi="Book Antiqua" w:cs="Times New Roman"/>
          <w:b/>
          <w:kern w:val="2"/>
          <w:sz w:val="24"/>
          <w:szCs w:val="24"/>
          <w:lang w:eastAsia="zh-CN"/>
        </w:rPr>
        <w:t>Hall S</w:t>
      </w:r>
      <w:r w:rsidRPr="00F25C2E">
        <w:rPr>
          <w:rFonts w:ascii="Book Antiqua" w:hAnsi="Book Antiqua" w:cs="Times New Roman"/>
          <w:kern w:val="2"/>
          <w:sz w:val="24"/>
          <w:szCs w:val="24"/>
          <w:lang w:eastAsia="zh-CN"/>
        </w:rPr>
        <w:t>. Axonal regeneration through acellular muscle grafts.</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J Anat</w:t>
      </w:r>
      <w:r w:rsidRPr="00F25C2E">
        <w:rPr>
          <w:rFonts w:ascii="Book Antiqua" w:hAnsi="Book Antiqua" w:cs="Times New Roman"/>
          <w:kern w:val="2"/>
          <w:sz w:val="24"/>
          <w:szCs w:val="24"/>
          <w:lang w:eastAsia="zh-CN"/>
        </w:rPr>
        <w:t xml:space="preserve"> 1997; </w:t>
      </w:r>
      <w:r w:rsidRPr="00F25C2E">
        <w:rPr>
          <w:rFonts w:ascii="Book Antiqua" w:hAnsi="Book Antiqua" w:cs="Times New Roman"/>
          <w:b/>
          <w:kern w:val="2"/>
          <w:sz w:val="24"/>
          <w:szCs w:val="24"/>
          <w:lang w:eastAsia="zh-CN"/>
        </w:rPr>
        <w:t xml:space="preserve">190 </w:t>
      </w:r>
      <w:r w:rsidRPr="00F25C2E">
        <w:rPr>
          <w:rFonts w:ascii="Book Antiqua" w:hAnsi="Book Antiqua" w:cs="Times New Roman"/>
          <w:kern w:val="2"/>
          <w:sz w:val="24"/>
          <w:szCs w:val="24"/>
          <w:lang w:eastAsia="zh-CN"/>
        </w:rPr>
        <w:t>(Pt 1): 57-71 [PMID: 9034882 DOI: 10.1046/j.1469-7580.1997.19010057.x]</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8 </w:t>
      </w:r>
      <w:r w:rsidRPr="00F25C2E">
        <w:rPr>
          <w:rFonts w:ascii="Book Antiqua" w:hAnsi="Book Antiqua" w:cs="Times New Roman"/>
          <w:b/>
          <w:kern w:val="2"/>
          <w:sz w:val="24"/>
          <w:szCs w:val="24"/>
          <w:lang w:eastAsia="zh-CN"/>
        </w:rPr>
        <w:t>Davis JB</w:t>
      </w:r>
      <w:r w:rsidRPr="00F25C2E">
        <w:rPr>
          <w:rFonts w:ascii="Book Antiqua" w:hAnsi="Book Antiqua" w:cs="Times New Roman"/>
          <w:kern w:val="2"/>
          <w:sz w:val="24"/>
          <w:szCs w:val="24"/>
          <w:lang w:eastAsia="zh-CN"/>
        </w:rPr>
        <w:t xml:space="preserve">, Stroobant P. Platelet-derived growth factors and fibroblast growth factors are mitogens for rat Schwann cells. </w:t>
      </w:r>
      <w:r w:rsidRPr="00F25C2E">
        <w:rPr>
          <w:rFonts w:ascii="Book Antiqua" w:hAnsi="Book Antiqua" w:cs="Times New Roman"/>
          <w:i/>
          <w:kern w:val="2"/>
          <w:sz w:val="24"/>
          <w:szCs w:val="24"/>
          <w:lang w:eastAsia="zh-CN"/>
        </w:rPr>
        <w:t>J Cell Biol</w:t>
      </w:r>
      <w:r w:rsidRPr="00F25C2E">
        <w:rPr>
          <w:rFonts w:ascii="Book Antiqua" w:hAnsi="Book Antiqua" w:cs="Times New Roman"/>
          <w:kern w:val="2"/>
          <w:sz w:val="24"/>
          <w:szCs w:val="24"/>
          <w:lang w:eastAsia="zh-CN"/>
        </w:rPr>
        <w:t xml:space="preserve"> 1990; </w:t>
      </w:r>
      <w:r w:rsidRPr="00F25C2E">
        <w:rPr>
          <w:rFonts w:ascii="Book Antiqua" w:hAnsi="Book Antiqua" w:cs="Times New Roman"/>
          <w:b/>
          <w:kern w:val="2"/>
          <w:sz w:val="24"/>
          <w:szCs w:val="24"/>
          <w:lang w:eastAsia="zh-CN"/>
        </w:rPr>
        <w:t>110</w:t>
      </w:r>
      <w:r w:rsidRPr="00F25C2E">
        <w:rPr>
          <w:rFonts w:ascii="Book Antiqua" w:hAnsi="Book Antiqua" w:cs="Times New Roman"/>
          <w:kern w:val="2"/>
          <w:sz w:val="24"/>
          <w:szCs w:val="24"/>
          <w:lang w:eastAsia="zh-CN"/>
        </w:rPr>
        <w:t>: 1353-1360 [PMID: 2157720 DOI: 10.1083/jcb.110.4.1353]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9 </w:t>
      </w:r>
      <w:r w:rsidRPr="00F25C2E">
        <w:rPr>
          <w:rFonts w:ascii="Book Antiqua" w:hAnsi="Book Antiqua" w:cs="Times New Roman"/>
          <w:b/>
          <w:kern w:val="2"/>
          <w:sz w:val="24"/>
          <w:szCs w:val="24"/>
          <w:lang w:eastAsia="zh-CN"/>
        </w:rPr>
        <w:t>Mosahebi A</w:t>
      </w:r>
      <w:r w:rsidRPr="00F25C2E">
        <w:rPr>
          <w:rFonts w:ascii="Book Antiqua" w:hAnsi="Book Antiqua" w:cs="Times New Roman"/>
          <w:kern w:val="2"/>
          <w:sz w:val="24"/>
          <w:szCs w:val="24"/>
          <w:lang w:eastAsia="zh-CN"/>
        </w:rPr>
        <w:t xml:space="preserve">, Woodward B, Wiberg M, Martin R, Terenghi G. Retroviral labeling of Schwann cells: in vitro characterization and in vivo transplantation to improve peripheral nerve regeneration. </w:t>
      </w:r>
      <w:r w:rsidRPr="00F25C2E">
        <w:rPr>
          <w:rFonts w:ascii="Book Antiqua" w:hAnsi="Book Antiqua" w:cs="Times New Roman"/>
          <w:i/>
          <w:kern w:val="2"/>
          <w:sz w:val="24"/>
          <w:szCs w:val="24"/>
          <w:lang w:eastAsia="zh-CN"/>
        </w:rPr>
        <w:t>Glia</w:t>
      </w:r>
      <w:r w:rsidRPr="00F25C2E">
        <w:rPr>
          <w:rFonts w:ascii="Book Antiqua" w:hAnsi="Book Antiqua" w:cs="Times New Roman"/>
          <w:kern w:val="2"/>
          <w:sz w:val="24"/>
          <w:szCs w:val="24"/>
          <w:lang w:eastAsia="zh-CN"/>
        </w:rPr>
        <w:t xml:space="preserve"> 2001; </w:t>
      </w:r>
      <w:r w:rsidRPr="00F25C2E">
        <w:rPr>
          <w:rFonts w:ascii="Book Antiqua" w:hAnsi="Book Antiqua" w:cs="Times New Roman"/>
          <w:b/>
          <w:kern w:val="2"/>
          <w:sz w:val="24"/>
          <w:szCs w:val="24"/>
          <w:lang w:eastAsia="zh-CN"/>
        </w:rPr>
        <w:t>34</w:t>
      </w:r>
      <w:r w:rsidRPr="00F25C2E">
        <w:rPr>
          <w:rFonts w:ascii="Book Antiqua" w:hAnsi="Book Antiqua" w:cs="Times New Roman"/>
          <w:kern w:val="2"/>
          <w:sz w:val="24"/>
          <w:szCs w:val="24"/>
          <w:lang w:eastAsia="zh-CN"/>
        </w:rPr>
        <w:t>: 8-17 [PMID: 11284015 DOI: 10.1002/glia.1035]</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10 </w:t>
      </w:r>
      <w:r w:rsidRPr="00F25C2E">
        <w:rPr>
          <w:rFonts w:ascii="Book Antiqua" w:hAnsi="Book Antiqua" w:cs="Times New Roman"/>
          <w:b/>
          <w:kern w:val="2"/>
          <w:sz w:val="24"/>
          <w:szCs w:val="24"/>
          <w:lang w:eastAsia="zh-CN"/>
        </w:rPr>
        <w:t>Hill CE</w:t>
      </w:r>
      <w:r w:rsidRPr="00F25C2E">
        <w:rPr>
          <w:rFonts w:ascii="Book Antiqua" w:hAnsi="Book Antiqua" w:cs="Times New Roman"/>
          <w:kern w:val="2"/>
          <w:sz w:val="24"/>
          <w:szCs w:val="24"/>
          <w:lang w:eastAsia="zh-CN"/>
        </w:rPr>
        <w:t xml:space="preserve">, Moon LD, Wood PM, Bunge MB. Labeled Schwann cell </w:t>
      </w:r>
      <w:r w:rsidRPr="00F25C2E">
        <w:rPr>
          <w:rFonts w:ascii="Book Antiqua" w:hAnsi="Book Antiqua" w:cs="Times New Roman"/>
          <w:kern w:val="2"/>
          <w:sz w:val="24"/>
          <w:szCs w:val="24"/>
          <w:lang w:eastAsia="zh-CN"/>
        </w:rPr>
        <w:lastRenderedPageBreak/>
        <w:t xml:space="preserve">transplantation: cell loss, host Schwann cell replacement, and strategies to enhance survival. </w:t>
      </w:r>
      <w:r w:rsidRPr="00F25C2E">
        <w:rPr>
          <w:rFonts w:ascii="Book Antiqua" w:hAnsi="Book Antiqua" w:cs="Times New Roman"/>
          <w:i/>
          <w:kern w:val="2"/>
          <w:sz w:val="24"/>
          <w:szCs w:val="24"/>
          <w:lang w:eastAsia="zh-CN"/>
        </w:rPr>
        <w:t>Glia</w:t>
      </w:r>
      <w:r w:rsidRPr="00F25C2E">
        <w:rPr>
          <w:rFonts w:ascii="Book Antiqua" w:hAnsi="Book Antiqua" w:cs="Times New Roman"/>
          <w:kern w:val="2"/>
          <w:sz w:val="24"/>
          <w:szCs w:val="24"/>
          <w:lang w:eastAsia="zh-CN"/>
        </w:rPr>
        <w:t xml:space="preserve"> 2006; </w:t>
      </w:r>
      <w:r w:rsidRPr="00F25C2E">
        <w:rPr>
          <w:rFonts w:ascii="Book Antiqua" w:hAnsi="Book Antiqua" w:cs="Times New Roman"/>
          <w:b/>
          <w:kern w:val="2"/>
          <w:sz w:val="24"/>
          <w:szCs w:val="24"/>
          <w:lang w:eastAsia="zh-CN"/>
        </w:rPr>
        <w:t>53</w:t>
      </w:r>
      <w:r w:rsidRPr="00F25C2E">
        <w:rPr>
          <w:rFonts w:ascii="Book Antiqua" w:hAnsi="Book Antiqua" w:cs="Times New Roman"/>
          <w:kern w:val="2"/>
          <w:sz w:val="24"/>
          <w:szCs w:val="24"/>
          <w:lang w:eastAsia="zh-CN"/>
        </w:rPr>
        <w:t>: 338-343 [PMID: 16267833 DOI: 10.1002/glia.20287]</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11 </w:t>
      </w:r>
      <w:r w:rsidRPr="00F25C2E">
        <w:rPr>
          <w:rFonts w:ascii="Book Antiqua" w:hAnsi="Book Antiqua" w:cs="Times New Roman"/>
          <w:b/>
          <w:kern w:val="2"/>
          <w:sz w:val="24"/>
          <w:szCs w:val="24"/>
          <w:lang w:eastAsia="zh-CN"/>
        </w:rPr>
        <w:t>Arora V</w:t>
      </w:r>
      <w:r w:rsidRPr="00F25C2E">
        <w:rPr>
          <w:rFonts w:ascii="Book Antiqua" w:hAnsi="Book Antiqua" w:cs="Times New Roman"/>
          <w:kern w:val="2"/>
          <w:sz w:val="24"/>
          <w:szCs w:val="24"/>
          <w:lang w:eastAsia="zh-CN"/>
        </w:rPr>
        <w:t>, Arora P, Munshi AK.</w:t>
      </w:r>
      <w:proofErr w:type="gramEnd"/>
      <w:r w:rsidRPr="00F25C2E">
        <w:rPr>
          <w:rFonts w:ascii="Book Antiqua" w:hAnsi="Book Antiqua" w:cs="Times New Roman"/>
          <w:kern w:val="2"/>
          <w:sz w:val="24"/>
          <w:szCs w:val="24"/>
          <w:lang w:eastAsia="zh-CN"/>
        </w:rPr>
        <w:t xml:space="preserve"> Banking stem cells from human exfoliated deciduous teeth (SHED): saving for the future. </w:t>
      </w:r>
      <w:r w:rsidRPr="00F25C2E">
        <w:rPr>
          <w:rFonts w:ascii="Book Antiqua" w:hAnsi="Book Antiqua" w:cs="Times New Roman"/>
          <w:i/>
          <w:kern w:val="2"/>
          <w:sz w:val="24"/>
          <w:szCs w:val="24"/>
          <w:lang w:eastAsia="zh-CN"/>
        </w:rPr>
        <w:t>J Clin Pediatr Dent</w:t>
      </w:r>
      <w:r w:rsidRPr="00F25C2E">
        <w:rPr>
          <w:rFonts w:ascii="Book Antiqua" w:hAnsi="Book Antiqua" w:cs="Times New Roman"/>
          <w:kern w:val="2"/>
          <w:sz w:val="24"/>
          <w:szCs w:val="24"/>
          <w:lang w:eastAsia="zh-CN"/>
        </w:rPr>
        <w:t xml:space="preserve"> 2009; </w:t>
      </w:r>
      <w:r w:rsidRPr="00F25C2E">
        <w:rPr>
          <w:rFonts w:ascii="Book Antiqua" w:hAnsi="Book Antiqua" w:cs="Times New Roman"/>
          <w:b/>
          <w:kern w:val="2"/>
          <w:sz w:val="24"/>
          <w:szCs w:val="24"/>
          <w:lang w:eastAsia="zh-CN"/>
        </w:rPr>
        <w:t>33</w:t>
      </w:r>
      <w:r w:rsidRPr="00F25C2E">
        <w:rPr>
          <w:rFonts w:ascii="Book Antiqua" w:hAnsi="Book Antiqua" w:cs="Times New Roman"/>
          <w:kern w:val="2"/>
          <w:sz w:val="24"/>
          <w:szCs w:val="24"/>
          <w:lang w:eastAsia="zh-CN"/>
        </w:rPr>
        <w:t>: 289-294 [PMID: 19725233 DOI: 10.17796/jcpd.33.4.y887672r0j703654]</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12 </w:t>
      </w:r>
      <w:r w:rsidRPr="00F25C2E">
        <w:rPr>
          <w:rFonts w:ascii="Book Antiqua" w:hAnsi="Book Antiqua" w:cs="Times New Roman"/>
          <w:b/>
          <w:kern w:val="2"/>
          <w:sz w:val="24"/>
          <w:szCs w:val="24"/>
          <w:lang w:eastAsia="zh-CN"/>
        </w:rPr>
        <w:t>Sonoyama W</w:t>
      </w:r>
      <w:r w:rsidRPr="00F25C2E">
        <w:rPr>
          <w:rFonts w:ascii="Book Antiqua" w:hAnsi="Book Antiqua" w:cs="Times New Roman"/>
          <w:kern w:val="2"/>
          <w:sz w:val="24"/>
          <w:szCs w:val="24"/>
          <w:lang w:eastAsia="zh-CN"/>
        </w:rPr>
        <w:t xml:space="preserve">, Liu Y, Yamaza T, Tuan RS, Wang S, Shi S, Huang GT. Characterization of the apical papilla and its residing stem cells from human immature permanent teeth: a pilot study. </w:t>
      </w:r>
      <w:r w:rsidRPr="00F25C2E">
        <w:rPr>
          <w:rFonts w:ascii="Book Antiqua" w:hAnsi="Book Antiqua" w:cs="Times New Roman"/>
          <w:i/>
          <w:kern w:val="2"/>
          <w:sz w:val="24"/>
          <w:szCs w:val="24"/>
          <w:lang w:eastAsia="zh-CN"/>
        </w:rPr>
        <w:t>J Endod</w:t>
      </w:r>
      <w:r w:rsidRPr="00F25C2E">
        <w:rPr>
          <w:rFonts w:ascii="Book Antiqua" w:hAnsi="Book Antiqua" w:cs="Times New Roman"/>
          <w:kern w:val="2"/>
          <w:sz w:val="24"/>
          <w:szCs w:val="24"/>
          <w:lang w:eastAsia="zh-CN"/>
        </w:rPr>
        <w:t xml:space="preserve"> 2008; </w:t>
      </w:r>
      <w:r w:rsidRPr="00F25C2E">
        <w:rPr>
          <w:rFonts w:ascii="Book Antiqua" w:hAnsi="Book Antiqua" w:cs="Times New Roman"/>
          <w:b/>
          <w:kern w:val="2"/>
          <w:sz w:val="24"/>
          <w:szCs w:val="24"/>
          <w:lang w:eastAsia="zh-CN"/>
        </w:rPr>
        <w:t>34</w:t>
      </w:r>
      <w:r w:rsidRPr="00F25C2E">
        <w:rPr>
          <w:rFonts w:ascii="Book Antiqua" w:hAnsi="Book Antiqua" w:cs="Times New Roman"/>
          <w:kern w:val="2"/>
          <w:sz w:val="24"/>
          <w:szCs w:val="24"/>
          <w:lang w:eastAsia="zh-CN"/>
        </w:rPr>
        <w:t>: 166-171 [PMID: 18215674 DOI: 10.1016/j.joen.2007.11.021]</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13 </w:t>
      </w:r>
      <w:r w:rsidRPr="00F25C2E">
        <w:rPr>
          <w:rFonts w:ascii="Book Antiqua" w:hAnsi="Book Antiqua" w:cs="Times New Roman"/>
          <w:b/>
          <w:kern w:val="2"/>
          <w:sz w:val="24"/>
          <w:szCs w:val="24"/>
          <w:lang w:eastAsia="zh-CN"/>
        </w:rPr>
        <w:t>Seo BM</w:t>
      </w:r>
      <w:r w:rsidRPr="00F25C2E">
        <w:rPr>
          <w:rFonts w:ascii="Book Antiqua" w:hAnsi="Book Antiqua" w:cs="Times New Roman"/>
          <w:kern w:val="2"/>
          <w:sz w:val="24"/>
          <w:szCs w:val="24"/>
          <w:lang w:eastAsia="zh-CN"/>
        </w:rPr>
        <w:t xml:space="preserve">, Miura M, Gronthos S, Bartold PM, Batouli S, Brahim J, Young M, Robey PG, Wang CY, Shi S. Investigation of multipotent postnatal stem cells from human periodontal ligament. </w:t>
      </w:r>
      <w:r w:rsidRPr="00F25C2E">
        <w:rPr>
          <w:rFonts w:ascii="Book Antiqua" w:hAnsi="Book Antiqua" w:cs="Times New Roman"/>
          <w:i/>
          <w:kern w:val="2"/>
          <w:sz w:val="24"/>
          <w:szCs w:val="24"/>
          <w:lang w:eastAsia="zh-CN"/>
        </w:rPr>
        <w:t>Lancet</w:t>
      </w:r>
      <w:r w:rsidRPr="00F25C2E">
        <w:rPr>
          <w:rFonts w:ascii="Book Antiqua" w:hAnsi="Book Antiqua" w:cs="Times New Roman"/>
          <w:kern w:val="2"/>
          <w:sz w:val="24"/>
          <w:szCs w:val="24"/>
          <w:lang w:eastAsia="zh-CN"/>
        </w:rPr>
        <w:t xml:space="preserve"> 2004; </w:t>
      </w:r>
      <w:r w:rsidRPr="00F25C2E">
        <w:rPr>
          <w:rFonts w:ascii="Book Antiqua" w:hAnsi="Book Antiqua" w:cs="Times New Roman"/>
          <w:b/>
          <w:kern w:val="2"/>
          <w:sz w:val="24"/>
          <w:szCs w:val="24"/>
          <w:lang w:eastAsia="zh-CN"/>
        </w:rPr>
        <w:t>364</w:t>
      </w:r>
      <w:r w:rsidRPr="00F25C2E">
        <w:rPr>
          <w:rFonts w:ascii="Book Antiqua" w:hAnsi="Book Antiqua" w:cs="Times New Roman"/>
          <w:kern w:val="2"/>
          <w:sz w:val="24"/>
          <w:szCs w:val="24"/>
          <w:lang w:eastAsia="zh-CN"/>
        </w:rPr>
        <w:t>: 149-155 [PMID: 15246727 DOI: 10.1016/S0140-6736(04)16627-0]</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14 </w:t>
      </w:r>
      <w:r w:rsidRPr="00F25C2E">
        <w:rPr>
          <w:rFonts w:ascii="Book Antiqua" w:hAnsi="Book Antiqua" w:cs="Times New Roman"/>
          <w:b/>
          <w:kern w:val="2"/>
          <w:sz w:val="24"/>
          <w:szCs w:val="24"/>
          <w:lang w:eastAsia="zh-CN"/>
        </w:rPr>
        <w:t>Carnevale G</w:t>
      </w:r>
      <w:r w:rsidRPr="00F25C2E">
        <w:rPr>
          <w:rFonts w:ascii="Book Antiqua" w:hAnsi="Book Antiqua" w:cs="Times New Roman"/>
          <w:kern w:val="2"/>
          <w:sz w:val="24"/>
          <w:szCs w:val="24"/>
          <w:lang w:eastAsia="zh-CN"/>
        </w:rPr>
        <w:t xml:space="preserve">, Pisciotta A, Riccio M, Bertoni L, De Biasi S, Gibellini L, Zordani A, Cavallini GM, La Sala GB, Bruzzesi G, Ferrari A, Cossarizza A, de Pol A. Human dental pulp stem cells expressing STRO-1, c-kit and CD34 markers in peripheral nerve regeneration. </w:t>
      </w:r>
      <w:r w:rsidRPr="00F25C2E">
        <w:rPr>
          <w:rFonts w:ascii="Book Antiqua" w:hAnsi="Book Antiqua" w:cs="Times New Roman"/>
          <w:i/>
          <w:kern w:val="2"/>
          <w:sz w:val="24"/>
          <w:szCs w:val="24"/>
          <w:lang w:eastAsia="zh-CN"/>
        </w:rPr>
        <w:t>J Tissue Eng Regen Med</w:t>
      </w:r>
      <w:r w:rsidRPr="00F25C2E">
        <w:rPr>
          <w:rFonts w:ascii="Book Antiqua" w:hAnsi="Book Antiqua" w:cs="Times New Roman"/>
          <w:kern w:val="2"/>
          <w:sz w:val="24"/>
          <w:szCs w:val="24"/>
          <w:lang w:eastAsia="zh-CN"/>
        </w:rPr>
        <w:t xml:space="preserve"> 2018; </w:t>
      </w:r>
      <w:r w:rsidRPr="00F25C2E">
        <w:rPr>
          <w:rFonts w:ascii="Book Antiqua" w:hAnsi="Book Antiqua" w:cs="Times New Roman"/>
          <w:b/>
          <w:kern w:val="2"/>
          <w:sz w:val="24"/>
          <w:szCs w:val="24"/>
          <w:lang w:eastAsia="zh-CN"/>
        </w:rPr>
        <w:t>12</w:t>
      </w:r>
      <w:r w:rsidRPr="00F25C2E">
        <w:rPr>
          <w:rFonts w:ascii="Book Antiqua" w:hAnsi="Book Antiqua" w:cs="Times New Roman"/>
          <w:kern w:val="2"/>
          <w:sz w:val="24"/>
          <w:szCs w:val="24"/>
          <w:lang w:eastAsia="zh-CN"/>
        </w:rPr>
        <w:t>: e774-e785 [PMID: 27943583 DOI: 10.1002/term.2378]</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15 </w:t>
      </w:r>
      <w:r w:rsidRPr="00F25C2E">
        <w:rPr>
          <w:rFonts w:ascii="Book Antiqua" w:hAnsi="Book Antiqua" w:cs="Times New Roman"/>
          <w:b/>
          <w:kern w:val="2"/>
          <w:sz w:val="24"/>
          <w:szCs w:val="24"/>
          <w:lang w:eastAsia="zh-CN"/>
        </w:rPr>
        <w:t>Karp JM</w:t>
      </w:r>
      <w:r w:rsidRPr="00F25C2E">
        <w:rPr>
          <w:rFonts w:ascii="Book Antiqua" w:hAnsi="Book Antiqua" w:cs="Times New Roman"/>
          <w:kern w:val="2"/>
          <w:sz w:val="24"/>
          <w:szCs w:val="24"/>
          <w:lang w:eastAsia="zh-CN"/>
        </w:rPr>
        <w:t>, Leng Teo GS.</w:t>
      </w:r>
      <w:proofErr w:type="gramEnd"/>
      <w:r w:rsidRPr="00F25C2E">
        <w:rPr>
          <w:rFonts w:ascii="Book Antiqua" w:hAnsi="Book Antiqua" w:cs="Times New Roman"/>
          <w:kern w:val="2"/>
          <w:sz w:val="24"/>
          <w:szCs w:val="24"/>
          <w:lang w:eastAsia="zh-CN"/>
        </w:rPr>
        <w:t xml:space="preserve"> Mesenchymal stem cell homing: the devil is in the details. </w:t>
      </w:r>
      <w:r w:rsidRPr="00F25C2E">
        <w:rPr>
          <w:rFonts w:ascii="Book Antiqua" w:hAnsi="Book Antiqua" w:cs="Times New Roman"/>
          <w:i/>
          <w:kern w:val="2"/>
          <w:sz w:val="24"/>
          <w:szCs w:val="24"/>
          <w:lang w:eastAsia="zh-CN"/>
        </w:rPr>
        <w:t>Cell Stem Cell</w:t>
      </w:r>
      <w:r w:rsidRPr="00F25C2E">
        <w:rPr>
          <w:rFonts w:ascii="Book Antiqua" w:hAnsi="Book Antiqua" w:cs="Times New Roman"/>
          <w:kern w:val="2"/>
          <w:sz w:val="24"/>
          <w:szCs w:val="24"/>
          <w:lang w:eastAsia="zh-CN"/>
        </w:rPr>
        <w:t xml:space="preserve"> 2009; </w:t>
      </w:r>
      <w:r w:rsidRPr="00F25C2E">
        <w:rPr>
          <w:rFonts w:ascii="Book Antiqua" w:hAnsi="Book Antiqua" w:cs="Times New Roman"/>
          <w:b/>
          <w:kern w:val="2"/>
          <w:sz w:val="24"/>
          <w:szCs w:val="24"/>
          <w:lang w:eastAsia="zh-CN"/>
        </w:rPr>
        <w:t>4</w:t>
      </w:r>
      <w:r w:rsidRPr="00F25C2E">
        <w:rPr>
          <w:rFonts w:ascii="Book Antiqua" w:hAnsi="Book Antiqua" w:cs="Times New Roman"/>
          <w:kern w:val="2"/>
          <w:sz w:val="24"/>
          <w:szCs w:val="24"/>
          <w:lang w:eastAsia="zh-CN"/>
        </w:rPr>
        <w:t>: 206-216 [PMID: 19265660 DOI: 10.1016/j.stem.2009.02.001]</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16 </w:t>
      </w:r>
      <w:r w:rsidRPr="00F25C2E">
        <w:rPr>
          <w:rFonts w:ascii="Book Antiqua" w:hAnsi="Book Antiqua" w:cs="Times New Roman"/>
          <w:b/>
          <w:kern w:val="2"/>
          <w:sz w:val="24"/>
          <w:szCs w:val="24"/>
          <w:lang w:eastAsia="zh-CN"/>
        </w:rPr>
        <w:t>Teixeira FG</w:t>
      </w:r>
      <w:r w:rsidRPr="00F25C2E">
        <w:rPr>
          <w:rFonts w:ascii="Book Antiqua" w:hAnsi="Book Antiqua" w:cs="Times New Roman"/>
          <w:kern w:val="2"/>
          <w:sz w:val="24"/>
          <w:szCs w:val="24"/>
          <w:lang w:eastAsia="zh-CN"/>
        </w:rPr>
        <w:t xml:space="preserve">, Carvalho MM, Sousa N, Salgado AJ. Mesenchymal stem cells secretome: a new paradigm for central nervous system regeneration? </w:t>
      </w:r>
      <w:r w:rsidRPr="00F25C2E">
        <w:rPr>
          <w:rFonts w:ascii="Book Antiqua" w:hAnsi="Book Antiqua" w:cs="Times New Roman"/>
          <w:i/>
          <w:kern w:val="2"/>
          <w:sz w:val="24"/>
          <w:szCs w:val="24"/>
          <w:lang w:eastAsia="zh-CN"/>
        </w:rPr>
        <w:t>Cell Mol Life Sci</w:t>
      </w:r>
      <w:r w:rsidRPr="00F25C2E">
        <w:rPr>
          <w:rFonts w:ascii="Book Antiqua" w:hAnsi="Book Antiqua" w:cs="Times New Roman"/>
          <w:kern w:val="2"/>
          <w:sz w:val="24"/>
          <w:szCs w:val="24"/>
          <w:lang w:eastAsia="zh-CN"/>
        </w:rPr>
        <w:t xml:space="preserve"> 2013; </w:t>
      </w:r>
      <w:r w:rsidRPr="00F25C2E">
        <w:rPr>
          <w:rFonts w:ascii="Book Antiqua" w:hAnsi="Book Antiqua" w:cs="Times New Roman"/>
          <w:b/>
          <w:kern w:val="2"/>
          <w:sz w:val="24"/>
          <w:szCs w:val="24"/>
          <w:lang w:eastAsia="zh-CN"/>
        </w:rPr>
        <w:t>70</w:t>
      </w:r>
      <w:r w:rsidRPr="00F25C2E">
        <w:rPr>
          <w:rFonts w:ascii="Book Antiqua" w:hAnsi="Book Antiqua" w:cs="Times New Roman"/>
          <w:kern w:val="2"/>
          <w:sz w:val="24"/>
          <w:szCs w:val="24"/>
          <w:lang w:eastAsia="zh-CN"/>
        </w:rPr>
        <w:t>: 3871-3882 [PMID: 23456256 DOI: 10.1007/s00018-013-1290-8]</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17 </w:t>
      </w:r>
      <w:r w:rsidRPr="00F25C2E">
        <w:rPr>
          <w:rFonts w:ascii="Book Antiqua" w:hAnsi="Book Antiqua" w:cs="Times New Roman"/>
          <w:b/>
          <w:kern w:val="2"/>
          <w:sz w:val="24"/>
          <w:szCs w:val="24"/>
          <w:lang w:eastAsia="zh-CN"/>
        </w:rPr>
        <w:t>Vizoso FJ</w:t>
      </w:r>
      <w:r w:rsidRPr="00F25C2E">
        <w:rPr>
          <w:rFonts w:ascii="Book Antiqua" w:hAnsi="Book Antiqua" w:cs="Times New Roman"/>
          <w:kern w:val="2"/>
          <w:sz w:val="24"/>
          <w:szCs w:val="24"/>
          <w:lang w:eastAsia="zh-CN"/>
        </w:rPr>
        <w:t xml:space="preserve">, Eiro N, Cid S, Schneider J, Perez-Fernandez R. Mesenchymal Stem Cell Secretome: Toward Cell-Free Therapeutic Strategies in Regenerative Medicine. </w:t>
      </w:r>
      <w:r w:rsidRPr="00F25C2E">
        <w:rPr>
          <w:rFonts w:ascii="Book Antiqua" w:hAnsi="Book Antiqua" w:cs="Times New Roman"/>
          <w:i/>
          <w:kern w:val="2"/>
          <w:sz w:val="24"/>
          <w:szCs w:val="24"/>
          <w:lang w:eastAsia="zh-CN"/>
        </w:rPr>
        <w:t>Int J Mol Sci</w:t>
      </w:r>
      <w:r w:rsidRPr="00F25C2E">
        <w:rPr>
          <w:rFonts w:ascii="Book Antiqua" w:hAnsi="Book Antiqua" w:cs="Times New Roman"/>
          <w:kern w:val="2"/>
          <w:sz w:val="24"/>
          <w:szCs w:val="24"/>
          <w:lang w:eastAsia="zh-CN"/>
        </w:rPr>
        <w:t xml:space="preserve"> 2017; </w:t>
      </w:r>
      <w:r w:rsidRPr="00F25C2E">
        <w:rPr>
          <w:rFonts w:ascii="Book Antiqua" w:hAnsi="Book Antiqua" w:cs="Times New Roman"/>
          <w:b/>
          <w:kern w:val="2"/>
          <w:sz w:val="24"/>
          <w:szCs w:val="24"/>
          <w:lang w:eastAsia="zh-CN"/>
        </w:rPr>
        <w:t>18</w:t>
      </w:r>
      <w:r w:rsidRPr="00F25C2E">
        <w:rPr>
          <w:rFonts w:ascii="Book Antiqua" w:hAnsi="Book Antiqua" w:cs="Times New Roman"/>
          <w:kern w:val="2"/>
          <w:sz w:val="24"/>
          <w:szCs w:val="24"/>
          <w:lang w:eastAsia="zh-CN"/>
        </w:rPr>
        <w:t>:  [PMID: 28841158 DOI: 10.3390/ijms18091852]</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18 </w:t>
      </w:r>
      <w:r w:rsidRPr="00F25C2E">
        <w:rPr>
          <w:rFonts w:ascii="Book Antiqua" w:hAnsi="Book Antiqua" w:cs="Times New Roman"/>
          <w:b/>
          <w:kern w:val="2"/>
          <w:sz w:val="24"/>
          <w:szCs w:val="24"/>
          <w:lang w:eastAsia="zh-CN"/>
        </w:rPr>
        <w:t>Graham A</w:t>
      </w:r>
      <w:r w:rsidRPr="00F25C2E">
        <w:rPr>
          <w:rFonts w:ascii="Book Antiqua" w:hAnsi="Book Antiqua" w:cs="Times New Roman"/>
          <w:kern w:val="2"/>
          <w:sz w:val="24"/>
          <w:szCs w:val="24"/>
          <w:lang w:eastAsia="zh-CN"/>
        </w:rPr>
        <w:t>, Begbie J, McGonnell I. Significance of the cranial neural crest.</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Dev Dyn</w:t>
      </w:r>
      <w:r w:rsidRPr="00F25C2E">
        <w:rPr>
          <w:rFonts w:ascii="Book Antiqua" w:hAnsi="Book Antiqua" w:cs="Times New Roman"/>
          <w:kern w:val="2"/>
          <w:sz w:val="24"/>
          <w:szCs w:val="24"/>
          <w:lang w:eastAsia="zh-CN"/>
        </w:rPr>
        <w:t xml:space="preserve"> 2004; </w:t>
      </w:r>
      <w:r w:rsidRPr="00F25C2E">
        <w:rPr>
          <w:rFonts w:ascii="Book Antiqua" w:hAnsi="Book Antiqua" w:cs="Times New Roman"/>
          <w:b/>
          <w:kern w:val="2"/>
          <w:sz w:val="24"/>
          <w:szCs w:val="24"/>
          <w:lang w:eastAsia="zh-CN"/>
        </w:rPr>
        <w:t>229</w:t>
      </w:r>
      <w:r w:rsidRPr="00F25C2E">
        <w:rPr>
          <w:rFonts w:ascii="Book Antiqua" w:hAnsi="Book Antiqua" w:cs="Times New Roman"/>
          <w:kern w:val="2"/>
          <w:sz w:val="24"/>
          <w:szCs w:val="24"/>
          <w:lang w:eastAsia="zh-CN"/>
        </w:rPr>
        <w:t>: 5-13 [PMID: 14699573 DOI: 10.1002/dvdy.10442]</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19 </w:t>
      </w:r>
      <w:r w:rsidRPr="00F25C2E">
        <w:rPr>
          <w:rFonts w:ascii="Book Antiqua" w:hAnsi="Book Antiqua" w:cs="Times New Roman"/>
          <w:b/>
          <w:kern w:val="2"/>
          <w:sz w:val="24"/>
          <w:szCs w:val="24"/>
          <w:lang w:eastAsia="zh-CN"/>
        </w:rPr>
        <w:t>Gronthos S</w:t>
      </w:r>
      <w:r w:rsidRPr="00F25C2E">
        <w:rPr>
          <w:rFonts w:ascii="Book Antiqua" w:hAnsi="Book Antiqua" w:cs="Times New Roman"/>
          <w:kern w:val="2"/>
          <w:sz w:val="24"/>
          <w:szCs w:val="24"/>
          <w:lang w:eastAsia="zh-CN"/>
        </w:rPr>
        <w:t xml:space="preserve">, Mankani M, Brahim J, Robey PG, Shi S. Postnatal human </w:t>
      </w:r>
      <w:r w:rsidRPr="00F25C2E">
        <w:rPr>
          <w:rFonts w:ascii="Book Antiqua" w:hAnsi="Book Antiqua" w:cs="Times New Roman"/>
          <w:kern w:val="2"/>
          <w:sz w:val="24"/>
          <w:szCs w:val="24"/>
          <w:lang w:eastAsia="zh-CN"/>
        </w:rPr>
        <w:lastRenderedPageBreak/>
        <w:t>dental pulp stem cells (DPSCs) in vitro and in vivo.</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 xml:space="preserve">Proc Natl Acad Sci U S </w:t>
      </w:r>
      <w:proofErr w:type="gramStart"/>
      <w:r w:rsidRPr="00F25C2E">
        <w:rPr>
          <w:rFonts w:ascii="Book Antiqua" w:hAnsi="Book Antiqua" w:cs="Times New Roman"/>
          <w:i/>
          <w:kern w:val="2"/>
          <w:sz w:val="24"/>
          <w:szCs w:val="24"/>
          <w:lang w:eastAsia="zh-CN"/>
        </w:rPr>
        <w:t>A</w:t>
      </w:r>
      <w:proofErr w:type="gramEnd"/>
      <w:r w:rsidRPr="00F25C2E">
        <w:rPr>
          <w:rFonts w:ascii="Book Antiqua" w:hAnsi="Book Antiqua" w:cs="Times New Roman"/>
          <w:kern w:val="2"/>
          <w:sz w:val="24"/>
          <w:szCs w:val="24"/>
          <w:lang w:eastAsia="zh-CN"/>
        </w:rPr>
        <w:t xml:space="preserve"> 2000; </w:t>
      </w:r>
      <w:r w:rsidRPr="00F25C2E">
        <w:rPr>
          <w:rFonts w:ascii="Book Antiqua" w:hAnsi="Book Antiqua" w:cs="Times New Roman"/>
          <w:b/>
          <w:kern w:val="2"/>
          <w:sz w:val="24"/>
          <w:szCs w:val="24"/>
          <w:lang w:eastAsia="zh-CN"/>
        </w:rPr>
        <w:t>97</w:t>
      </w:r>
      <w:r w:rsidRPr="00F25C2E">
        <w:rPr>
          <w:rFonts w:ascii="Book Antiqua" w:hAnsi="Book Antiqua" w:cs="Times New Roman"/>
          <w:kern w:val="2"/>
          <w:sz w:val="24"/>
          <w:szCs w:val="24"/>
          <w:lang w:eastAsia="zh-CN"/>
        </w:rPr>
        <w:t>: 13625-13630 [PMID: 11087820 DOI: 10.1073/pnas.240309797]</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20 </w:t>
      </w:r>
      <w:r w:rsidRPr="00F25C2E">
        <w:rPr>
          <w:rFonts w:ascii="Book Antiqua" w:hAnsi="Book Antiqua" w:cs="Times New Roman"/>
          <w:b/>
          <w:kern w:val="2"/>
          <w:sz w:val="24"/>
          <w:szCs w:val="24"/>
          <w:lang w:eastAsia="zh-CN"/>
        </w:rPr>
        <w:t>Papaccio G</w:t>
      </w:r>
      <w:r w:rsidRPr="00F25C2E">
        <w:rPr>
          <w:rFonts w:ascii="Book Antiqua" w:hAnsi="Book Antiqua" w:cs="Times New Roman"/>
          <w:kern w:val="2"/>
          <w:sz w:val="24"/>
          <w:szCs w:val="24"/>
          <w:lang w:eastAsia="zh-CN"/>
        </w:rPr>
        <w:t xml:space="preserve">, Graziano A, d'Aquino R, Graziano MF, Pirozzi G, Menditti D, De Rosa A, Carinci F, Laino G. Long-term cryopreservation of dental pulp stem cells (SBP-DPSCs) and their differentiated osteoblasts: a cell source for tissue repair. </w:t>
      </w:r>
      <w:r w:rsidRPr="00F25C2E">
        <w:rPr>
          <w:rFonts w:ascii="Book Antiqua" w:hAnsi="Book Antiqua" w:cs="Times New Roman"/>
          <w:i/>
          <w:kern w:val="2"/>
          <w:sz w:val="24"/>
          <w:szCs w:val="24"/>
          <w:lang w:eastAsia="zh-CN"/>
        </w:rPr>
        <w:t>J Cell Physiol</w:t>
      </w:r>
      <w:r w:rsidRPr="00F25C2E">
        <w:rPr>
          <w:rFonts w:ascii="Book Antiqua" w:hAnsi="Book Antiqua" w:cs="Times New Roman"/>
          <w:kern w:val="2"/>
          <w:sz w:val="24"/>
          <w:szCs w:val="24"/>
          <w:lang w:eastAsia="zh-CN"/>
        </w:rPr>
        <w:t xml:space="preserve"> 2006; </w:t>
      </w:r>
      <w:r w:rsidRPr="00F25C2E">
        <w:rPr>
          <w:rFonts w:ascii="Book Antiqua" w:hAnsi="Book Antiqua" w:cs="Times New Roman"/>
          <w:b/>
          <w:kern w:val="2"/>
          <w:sz w:val="24"/>
          <w:szCs w:val="24"/>
          <w:lang w:eastAsia="zh-CN"/>
        </w:rPr>
        <w:t>208</w:t>
      </w:r>
      <w:r w:rsidRPr="00F25C2E">
        <w:rPr>
          <w:rFonts w:ascii="Book Antiqua" w:hAnsi="Book Antiqua" w:cs="Times New Roman"/>
          <w:kern w:val="2"/>
          <w:sz w:val="24"/>
          <w:szCs w:val="24"/>
          <w:lang w:eastAsia="zh-CN"/>
        </w:rPr>
        <w:t>: 319-325 [PMID: 16622855 DOI: 10.1002/jcp.20667]</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21 </w:t>
      </w:r>
      <w:r w:rsidRPr="00F25C2E">
        <w:rPr>
          <w:rFonts w:ascii="Book Antiqua" w:hAnsi="Book Antiqua" w:cs="Times New Roman"/>
          <w:b/>
          <w:kern w:val="2"/>
          <w:sz w:val="24"/>
          <w:szCs w:val="24"/>
          <w:lang w:eastAsia="zh-CN"/>
        </w:rPr>
        <w:t>Martens W</w:t>
      </w:r>
      <w:r w:rsidRPr="00F25C2E">
        <w:rPr>
          <w:rFonts w:ascii="Book Antiqua" w:hAnsi="Book Antiqua" w:cs="Times New Roman"/>
          <w:kern w:val="2"/>
          <w:sz w:val="24"/>
          <w:szCs w:val="24"/>
          <w:lang w:eastAsia="zh-CN"/>
        </w:rPr>
        <w:t xml:space="preserve">, Bronckaers A, Politis C, Jacobs R, Lambrichts I. Dental stem cells and their promising role in neural regeneration: an update. </w:t>
      </w:r>
      <w:r w:rsidRPr="00F25C2E">
        <w:rPr>
          <w:rFonts w:ascii="Book Antiqua" w:hAnsi="Book Antiqua" w:cs="Times New Roman"/>
          <w:i/>
          <w:kern w:val="2"/>
          <w:sz w:val="24"/>
          <w:szCs w:val="24"/>
          <w:lang w:eastAsia="zh-CN"/>
        </w:rPr>
        <w:t>Clin Oral Investig</w:t>
      </w:r>
      <w:r w:rsidRPr="00F25C2E">
        <w:rPr>
          <w:rFonts w:ascii="Book Antiqua" w:hAnsi="Book Antiqua" w:cs="Times New Roman"/>
          <w:kern w:val="2"/>
          <w:sz w:val="24"/>
          <w:szCs w:val="24"/>
          <w:lang w:eastAsia="zh-CN"/>
        </w:rPr>
        <w:t xml:space="preserve"> 2013; </w:t>
      </w:r>
      <w:r w:rsidRPr="00F25C2E">
        <w:rPr>
          <w:rFonts w:ascii="Book Antiqua" w:hAnsi="Book Antiqua" w:cs="Times New Roman"/>
          <w:b/>
          <w:kern w:val="2"/>
          <w:sz w:val="24"/>
          <w:szCs w:val="24"/>
          <w:lang w:eastAsia="zh-CN"/>
        </w:rPr>
        <w:t>17</w:t>
      </w:r>
      <w:r w:rsidRPr="00F25C2E">
        <w:rPr>
          <w:rFonts w:ascii="Book Antiqua" w:hAnsi="Book Antiqua" w:cs="Times New Roman"/>
          <w:kern w:val="2"/>
          <w:sz w:val="24"/>
          <w:szCs w:val="24"/>
          <w:lang w:eastAsia="zh-CN"/>
        </w:rPr>
        <w:t>: 1969-1983 [PMID: 23846214 DOI: 10.1007/s00784-013-1030-3]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22 </w:t>
      </w:r>
      <w:r w:rsidRPr="00F25C2E">
        <w:rPr>
          <w:rFonts w:ascii="Book Antiqua" w:hAnsi="Book Antiqua" w:cs="Times New Roman"/>
          <w:b/>
          <w:kern w:val="2"/>
          <w:sz w:val="24"/>
          <w:szCs w:val="24"/>
          <w:lang w:eastAsia="zh-CN"/>
        </w:rPr>
        <w:t>Nosrat IV</w:t>
      </w:r>
      <w:r w:rsidRPr="00F25C2E">
        <w:rPr>
          <w:rFonts w:ascii="Book Antiqua" w:hAnsi="Book Antiqua" w:cs="Times New Roman"/>
          <w:kern w:val="2"/>
          <w:sz w:val="24"/>
          <w:szCs w:val="24"/>
          <w:lang w:eastAsia="zh-CN"/>
        </w:rPr>
        <w:t xml:space="preserve">, Smith CA, Mullally P, Olson L, Nosrat CA. Dental pulp cells provide neurotrophic support for dopaminergic neurons and differentiate into neurons in vitro; implications for tissue engineering and repair in the nervous system. </w:t>
      </w:r>
      <w:r w:rsidRPr="00F25C2E">
        <w:rPr>
          <w:rFonts w:ascii="Book Antiqua" w:hAnsi="Book Antiqua" w:cs="Times New Roman"/>
          <w:i/>
          <w:kern w:val="2"/>
          <w:sz w:val="24"/>
          <w:szCs w:val="24"/>
          <w:lang w:eastAsia="zh-CN"/>
        </w:rPr>
        <w:t>Eur J Neurosci</w:t>
      </w:r>
      <w:r w:rsidRPr="00F25C2E">
        <w:rPr>
          <w:rFonts w:ascii="Book Antiqua" w:hAnsi="Book Antiqua" w:cs="Times New Roman"/>
          <w:kern w:val="2"/>
          <w:sz w:val="24"/>
          <w:szCs w:val="24"/>
          <w:lang w:eastAsia="zh-CN"/>
        </w:rPr>
        <w:t xml:space="preserve"> 2004; </w:t>
      </w:r>
      <w:r w:rsidRPr="00F25C2E">
        <w:rPr>
          <w:rFonts w:ascii="Book Antiqua" w:hAnsi="Book Antiqua" w:cs="Times New Roman"/>
          <w:b/>
          <w:kern w:val="2"/>
          <w:sz w:val="24"/>
          <w:szCs w:val="24"/>
          <w:lang w:eastAsia="zh-CN"/>
        </w:rPr>
        <w:t>19</w:t>
      </w:r>
      <w:r w:rsidRPr="00F25C2E">
        <w:rPr>
          <w:rFonts w:ascii="Book Antiqua" w:hAnsi="Book Antiqua" w:cs="Times New Roman"/>
          <w:kern w:val="2"/>
          <w:sz w:val="24"/>
          <w:szCs w:val="24"/>
          <w:lang w:eastAsia="zh-CN"/>
        </w:rPr>
        <w:t>: 2388-2398 [PMID: 15128393 DOI: 10.1111/j.0953-816X.2004.03314.x]</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23 </w:t>
      </w:r>
      <w:r w:rsidRPr="00F25C2E">
        <w:rPr>
          <w:rFonts w:ascii="Book Antiqua" w:hAnsi="Book Antiqua" w:cs="Times New Roman"/>
          <w:b/>
          <w:kern w:val="2"/>
          <w:sz w:val="24"/>
          <w:szCs w:val="24"/>
          <w:lang w:eastAsia="zh-CN"/>
        </w:rPr>
        <w:t>Martens W</w:t>
      </w:r>
      <w:r w:rsidRPr="00F25C2E">
        <w:rPr>
          <w:rFonts w:ascii="Book Antiqua" w:hAnsi="Book Antiqua" w:cs="Times New Roman"/>
          <w:kern w:val="2"/>
          <w:sz w:val="24"/>
          <w:szCs w:val="24"/>
          <w:lang w:eastAsia="zh-CN"/>
        </w:rPr>
        <w:t xml:space="preserve">, Sanen K, Georgiou M, Struys T, Bronckaers A, Ameloot M, Phillips J, Lambrichts I. Human dental pulp stem cells can differentiate into Schwann cells and promote and guide neurite outgrowth in an aligned tissue-engineered collagen construct in vitro. </w:t>
      </w:r>
      <w:r w:rsidRPr="00F25C2E">
        <w:rPr>
          <w:rFonts w:ascii="Book Antiqua" w:hAnsi="Book Antiqua" w:cs="Times New Roman"/>
          <w:i/>
          <w:kern w:val="2"/>
          <w:sz w:val="24"/>
          <w:szCs w:val="24"/>
          <w:lang w:eastAsia="zh-CN"/>
        </w:rPr>
        <w:t>FASEB J</w:t>
      </w:r>
      <w:r w:rsidRPr="00F25C2E">
        <w:rPr>
          <w:rFonts w:ascii="Book Antiqua" w:hAnsi="Book Antiqua" w:cs="Times New Roman"/>
          <w:kern w:val="2"/>
          <w:sz w:val="24"/>
          <w:szCs w:val="24"/>
          <w:lang w:eastAsia="zh-CN"/>
        </w:rPr>
        <w:t xml:space="preserve"> 2014; </w:t>
      </w:r>
      <w:r w:rsidRPr="00F25C2E">
        <w:rPr>
          <w:rFonts w:ascii="Book Antiqua" w:hAnsi="Book Antiqua" w:cs="Times New Roman"/>
          <w:b/>
          <w:kern w:val="2"/>
          <w:sz w:val="24"/>
          <w:szCs w:val="24"/>
          <w:lang w:eastAsia="zh-CN"/>
        </w:rPr>
        <w:t>28</w:t>
      </w:r>
      <w:r w:rsidRPr="00F25C2E">
        <w:rPr>
          <w:rFonts w:ascii="Book Antiqua" w:hAnsi="Book Antiqua" w:cs="Times New Roman"/>
          <w:kern w:val="2"/>
          <w:sz w:val="24"/>
          <w:szCs w:val="24"/>
          <w:lang w:eastAsia="zh-CN"/>
        </w:rPr>
        <w:t>: 1634-1643 [PMID: 24352035 DOI: 10.1096/fj.13-243980]</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24 </w:t>
      </w:r>
      <w:r w:rsidRPr="00F25C2E">
        <w:rPr>
          <w:rFonts w:ascii="Book Antiqua" w:hAnsi="Book Antiqua" w:cs="Times New Roman"/>
          <w:b/>
          <w:kern w:val="2"/>
          <w:sz w:val="24"/>
          <w:szCs w:val="24"/>
          <w:lang w:eastAsia="zh-CN"/>
        </w:rPr>
        <w:t>Hung SC</w:t>
      </w:r>
      <w:r w:rsidRPr="00F25C2E">
        <w:rPr>
          <w:rFonts w:ascii="Book Antiqua" w:hAnsi="Book Antiqua" w:cs="Times New Roman"/>
          <w:kern w:val="2"/>
          <w:sz w:val="24"/>
          <w:szCs w:val="24"/>
          <w:lang w:eastAsia="zh-CN"/>
        </w:rPr>
        <w:t xml:space="preserve">, Pochampally RR, Chen SC, Hsu SC, Prockop DJ. Angiogenic effects of human multipotent stromal cell conditioned medium activate the PI3K-Akt pathway in hypoxic endothelial cells to inhibit apoptosis, increase survival, and stimulate angiogenesis. </w:t>
      </w:r>
      <w:r w:rsidRPr="00F25C2E">
        <w:rPr>
          <w:rFonts w:ascii="Book Antiqua" w:hAnsi="Book Antiqua" w:cs="Times New Roman"/>
          <w:i/>
          <w:kern w:val="2"/>
          <w:sz w:val="24"/>
          <w:szCs w:val="24"/>
          <w:lang w:eastAsia="zh-CN"/>
        </w:rPr>
        <w:t>Stem Cells</w:t>
      </w:r>
      <w:r w:rsidRPr="00F25C2E">
        <w:rPr>
          <w:rFonts w:ascii="Book Antiqua" w:hAnsi="Book Antiqua" w:cs="Times New Roman"/>
          <w:kern w:val="2"/>
          <w:sz w:val="24"/>
          <w:szCs w:val="24"/>
          <w:lang w:eastAsia="zh-CN"/>
        </w:rPr>
        <w:t xml:space="preserve"> 2007; </w:t>
      </w:r>
      <w:r w:rsidRPr="00F25C2E">
        <w:rPr>
          <w:rFonts w:ascii="Book Antiqua" w:hAnsi="Book Antiqua" w:cs="Times New Roman"/>
          <w:b/>
          <w:kern w:val="2"/>
          <w:sz w:val="24"/>
          <w:szCs w:val="24"/>
          <w:lang w:eastAsia="zh-CN"/>
        </w:rPr>
        <w:t>25</w:t>
      </w:r>
      <w:r w:rsidRPr="00F25C2E">
        <w:rPr>
          <w:rFonts w:ascii="Book Antiqua" w:hAnsi="Book Antiqua" w:cs="Times New Roman"/>
          <w:kern w:val="2"/>
          <w:sz w:val="24"/>
          <w:szCs w:val="24"/>
          <w:lang w:eastAsia="zh-CN"/>
        </w:rPr>
        <w:t>: 2363-2370 [PMID: 17540857 DOI: 10.1634/stemcells.2006-0686]</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25 </w:t>
      </w:r>
      <w:r w:rsidRPr="00F25C2E">
        <w:rPr>
          <w:rFonts w:ascii="Book Antiqua" w:hAnsi="Book Antiqua" w:cs="Times New Roman"/>
          <w:b/>
          <w:kern w:val="2"/>
          <w:sz w:val="24"/>
          <w:szCs w:val="24"/>
          <w:lang w:eastAsia="zh-CN"/>
        </w:rPr>
        <w:t>Li Z</w:t>
      </w:r>
      <w:r w:rsidRPr="00F25C2E">
        <w:rPr>
          <w:rFonts w:ascii="Book Antiqua" w:hAnsi="Book Antiqua" w:cs="Times New Roman"/>
          <w:kern w:val="2"/>
          <w:sz w:val="24"/>
          <w:szCs w:val="24"/>
          <w:lang w:eastAsia="zh-CN"/>
        </w:rPr>
        <w:t xml:space="preserve">, Wei H, Deng L, Cong X, Chen X. Expression and secretion of interleukin-1β, tumour necrosis factor-α and interleukin-10 by hypoxia- and serum-deprivation-stimulated mesenchymal stem cells. </w:t>
      </w:r>
      <w:r w:rsidRPr="00F25C2E">
        <w:rPr>
          <w:rFonts w:ascii="Book Antiqua" w:hAnsi="Book Antiqua" w:cs="Times New Roman"/>
          <w:i/>
          <w:kern w:val="2"/>
          <w:sz w:val="24"/>
          <w:szCs w:val="24"/>
          <w:lang w:eastAsia="zh-CN"/>
        </w:rPr>
        <w:t>FEBS J</w:t>
      </w:r>
      <w:r w:rsidRPr="00F25C2E">
        <w:rPr>
          <w:rFonts w:ascii="Book Antiqua" w:hAnsi="Book Antiqua" w:cs="Times New Roman"/>
          <w:kern w:val="2"/>
          <w:sz w:val="24"/>
          <w:szCs w:val="24"/>
          <w:lang w:eastAsia="zh-CN"/>
        </w:rPr>
        <w:t xml:space="preserve"> 2010; </w:t>
      </w:r>
      <w:r w:rsidRPr="00F25C2E">
        <w:rPr>
          <w:rFonts w:ascii="Book Antiqua" w:hAnsi="Book Antiqua" w:cs="Times New Roman"/>
          <w:b/>
          <w:kern w:val="2"/>
          <w:sz w:val="24"/>
          <w:szCs w:val="24"/>
          <w:lang w:eastAsia="zh-CN"/>
        </w:rPr>
        <w:t>277</w:t>
      </w:r>
      <w:r w:rsidRPr="00F25C2E">
        <w:rPr>
          <w:rFonts w:ascii="Book Antiqua" w:hAnsi="Book Antiqua" w:cs="Times New Roman"/>
          <w:kern w:val="2"/>
          <w:sz w:val="24"/>
          <w:szCs w:val="24"/>
          <w:lang w:eastAsia="zh-CN"/>
        </w:rPr>
        <w:t>: 3688-3698 [PMID: 20681988 DOI: 10.1111/j.1742-4658.2010.07770.x]</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26 </w:t>
      </w:r>
      <w:r w:rsidRPr="00F25C2E">
        <w:rPr>
          <w:rFonts w:ascii="Book Antiqua" w:hAnsi="Book Antiqua" w:cs="Times New Roman"/>
          <w:b/>
          <w:kern w:val="2"/>
          <w:sz w:val="24"/>
          <w:szCs w:val="24"/>
          <w:lang w:eastAsia="zh-CN"/>
        </w:rPr>
        <w:t>Boomsma RA</w:t>
      </w:r>
      <w:r w:rsidRPr="00F25C2E">
        <w:rPr>
          <w:rFonts w:ascii="Book Antiqua" w:hAnsi="Book Antiqua" w:cs="Times New Roman"/>
          <w:kern w:val="2"/>
          <w:sz w:val="24"/>
          <w:szCs w:val="24"/>
          <w:lang w:eastAsia="zh-CN"/>
        </w:rPr>
        <w:t xml:space="preserve">, Geenen DL. Mesenchymal stem cells secrete multiple cytokines that promote angiogenesis and have contrasting effects on </w:t>
      </w:r>
      <w:r w:rsidRPr="00F25C2E">
        <w:rPr>
          <w:rFonts w:ascii="Book Antiqua" w:hAnsi="Book Antiqua" w:cs="Times New Roman"/>
          <w:kern w:val="2"/>
          <w:sz w:val="24"/>
          <w:szCs w:val="24"/>
          <w:lang w:eastAsia="zh-CN"/>
        </w:rPr>
        <w:lastRenderedPageBreak/>
        <w:t xml:space="preserve">chemotaxis and apoptosis. </w:t>
      </w:r>
      <w:r w:rsidRPr="00F25C2E">
        <w:rPr>
          <w:rFonts w:ascii="Book Antiqua" w:hAnsi="Book Antiqua" w:cs="Times New Roman"/>
          <w:i/>
          <w:kern w:val="2"/>
          <w:sz w:val="24"/>
          <w:szCs w:val="24"/>
          <w:lang w:eastAsia="zh-CN"/>
        </w:rPr>
        <w:t>PLoS One</w:t>
      </w:r>
      <w:r w:rsidRPr="00F25C2E">
        <w:rPr>
          <w:rFonts w:ascii="Book Antiqua" w:hAnsi="Book Antiqua" w:cs="Times New Roman"/>
          <w:kern w:val="2"/>
          <w:sz w:val="24"/>
          <w:szCs w:val="24"/>
          <w:lang w:eastAsia="zh-CN"/>
        </w:rPr>
        <w:t xml:space="preserve"> 2012; </w:t>
      </w:r>
      <w:r w:rsidRPr="00F25C2E">
        <w:rPr>
          <w:rFonts w:ascii="Book Antiqua" w:hAnsi="Book Antiqua" w:cs="Times New Roman"/>
          <w:b/>
          <w:kern w:val="2"/>
          <w:sz w:val="24"/>
          <w:szCs w:val="24"/>
          <w:lang w:eastAsia="zh-CN"/>
        </w:rPr>
        <w:t>7</w:t>
      </w:r>
      <w:r w:rsidRPr="00F25C2E">
        <w:rPr>
          <w:rFonts w:ascii="Book Antiqua" w:hAnsi="Book Antiqua" w:cs="Times New Roman"/>
          <w:kern w:val="2"/>
          <w:sz w:val="24"/>
          <w:szCs w:val="24"/>
          <w:lang w:eastAsia="zh-CN"/>
        </w:rPr>
        <w:t>: e35685 [PMID: 22558198 DOI: 10.1371/journal.pone.0035685]</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27 </w:t>
      </w:r>
      <w:r w:rsidRPr="00F25C2E">
        <w:rPr>
          <w:rFonts w:ascii="Book Antiqua" w:hAnsi="Book Antiqua" w:cs="Times New Roman"/>
          <w:b/>
          <w:kern w:val="2"/>
          <w:sz w:val="24"/>
          <w:szCs w:val="24"/>
          <w:lang w:eastAsia="zh-CN"/>
        </w:rPr>
        <w:t>Lin W</w:t>
      </w:r>
      <w:r w:rsidRPr="00F25C2E">
        <w:rPr>
          <w:rFonts w:ascii="Book Antiqua" w:hAnsi="Book Antiqua" w:cs="Times New Roman"/>
          <w:kern w:val="2"/>
          <w:sz w:val="24"/>
          <w:szCs w:val="24"/>
          <w:lang w:eastAsia="zh-CN"/>
        </w:rPr>
        <w:t xml:space="preserve">, Li M, Li Y, Sun X, Li X, Yang F, Huang Y, Wang X. Bone marrow stromal cells promote neurite outgrowth of spinal motor neurons by means of neurotrophic factors in vitro. </w:t>
      </w:r>
      <w:r w:rsidRPr="00F25C2E">
        <w:rPr>
          <w:rFonts w:ascii="Book Antiqua" w:hAnsi="Book Antiqua" w:cs="Times New Roman"/>
          <w:i/>
          <w:kern w:val="2"/>
          <w:sz w:val="24"/>
          <w:szCs w:val="24"/>
          <w:lang w:eastAsia="zh-CN"/>
        </w:rPr>
        <w:t>Neurol Sci</w:t>
      </w:r>
      <w:r w:rsidRPr="00F25C2E">
        <w:rPr>
          <w:rFonts w:ascii="Book Antiqua" w:hAnsi="Book Antiqua" w:cs="Times New Roman"/>
          <w:kern w:val="2"/>
          <w:sz w:val="24"/>
          <w:szCs w:val="24"/>
          <w:lang w:eastAsia="zh-CN"/>
        </w:rPr>
        <w:t xml:space="preserve"> 2014; </w:t>
      </w:r>
      <w:r w:rsidRPr="00F25C2E">
        <w:rPr>
          <w:rFonts w:ascii="Book Antiqua" w:hAnsi="Book Antiqua" w:cs="Times New Roman"/>
          <w:b/>
          <w:kern w:val="2"/>
          <w:sz w:val="24"/>
          <w:szCs w:val="24"/>
          <w:lang w:eastAsia="zh-CN"/>
        </w:rPr>
        <w:t>35</w:t>
      </w:r>
      <w:r w:rsidRPr="00F25C2E">
        <w:rPr>
          <w:rFonts w:ascii="Book Antiqua" w:hAnsi="Book Antiqua" w:cs="Times New Roman"/>
          <w:kern w:val="2"/>
          <w:sz w:val="24"/>
          <w:szCs w:val="24"/>
          <w:lang w:eastAsia="zh-CN"/>
        </w:rPr>
        <w:t>: 449-457 [PMID: 23832111 DOI: 10.1007/s10072-013-1490-x]</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28 </w:t>
      </w:r>
      <w:r w:rsidRPr="00F25C2E">
        <w:rPr>
          <w:rFonts w:ascii="Book Antiqua" w:hAnsi="Book Antiqua" w:cs="Times New Roman"/>
          <w:b/>
          <w:kern w:val="2"/>
          <w:sz w:val="24"/>
          <w:szCs w:val="24"/>
          <w:lang w:eastAsia="zh-CN"/>
        </w:rPr>
        <w:t>Kim DK</w:t>
      </w:r>
      <w:r w:rsidRPr="00F25C2E">
        <w:rPr>
          <w:rFonts w:ascii="Book Antiqua" w:hAnsi="Book Antiqua" w:cs="Times New Roman"/>
          <w:kern w:val="2"/>
          <w:sz w:val="24"/>
          <w:szCs w:val="24"/>
          <w:lang w:eastAsia="zh-CN"/>
        </w:rPr>
        <w:t xml:space="preserve">, Nishida H, An SY, Shetty AK, Bartosh TJ, Prockop DJ. Chromatographically isolated CD63+CD81+ extracellular vesicles from mesenchymal stromal cells rescue cognitive impairments after TBI. </w:t>
      </w:r>
      <w:r w:rsidR="00FF088E">
        <w:rPr>
          <w:rFonts w:ascii="Book Antiqua" w:hAnsi="Book Antiqua" w:cs="Times New Roman"/>
          <w:i/>
          <w:kern w:val="2"/>
          <w:sz w:val="24"/>
          <w:szCs w:val="24"/>
          <w:lang w:eastAsia="zh-CN"/>
        </w:rPr>
        <w:t xml:space="preserve">Proc Natl Acad Sci </w:t>
      </w:r>
      <w:r w:rsidR="00FF088E" w:rsidRPr="00FF088E">
        <w:rPr>
          <w:rFonts w:ascii="Book Antiqua" w:hAnsi="Book Antiqua" w:cs="Times New Roman"/>
          <w:kern w:val="2"/>
          <w:sz w:val="24"/>
          <w:szCs w:val="24"/>
          <w:lang w:eastAsia="zh-CN"/>
        </w:rPr>
        <w:t>US</w:t>
      </w:r>
      <w:r w:rsidRPr="00FF088E">
        <w:rPr>
          <w:rFonts w:ascii="Book Antiqua" w:hAnsi="Book Antiqua" w:cs="Times New Roman"/>
          <w:kern w:val="2"/>
          <w:sz w:val="24"/>
          <w:szCs w:val="24"/>
          <w:lang w:eastAsia="zh-CN"/>
        </w:rPr>
        <w:t>A</w:t>
      </w:r>
      <w:r w:rsidRPr="00F25C2E">
        <w:rPr>
          <w:rFonts w:ascii="Book Antiqua" w:hAnsi="Book Antiqua" w:cs="Times New Roman"/>
          <w:kern w:val="2"/>
          <w:sz w:val="24"/>
          <w:szCs w:val="24"/>
          <w:lang w:eastAsia="zh-CN"/>
        </w:rPr>
        <w:t xml:space="preserve"> 2016; </w:t>
      </w:r>
      <w:r w:rsidRPr="00F25C2E">
        <w:rPr>
          <w:rFonts w:ascii="Book Antiqua" w:hAnsi="Book Antiqua" w:cs="Times New Roman"/>
          <w:b/>
          <w:kern w:val="2"/>
          <w:sz w:val="24"/>
          <w:szCs w:val="24"/>
          <w:lang w:eastAsia="zh-CN"/>
        </w:rPr>
        <w:t>113</w:t>
      </w:r>
      <w:r w:rsidRPr="00F25C2E">
        <w:rPr>
          <w:rFonts w:ascii="Book Antiqua" w:hAnsi="Book Antiqua" w:cs="Times New Roman"/>
          <w:kern w:val="2"/>
          <w:sz w:val="24"/>
          <w:szCs w:val="24"/>
          <w:lang w:eastAsia="zh-CN"/>
        </w:rPr>
        <w:t>: 170-175 [PMID: 26699510 DOI: 10.1073/pnas.1522297113]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29 </w:t>
      </w:r>
      <w:r w:rsidRPr="00F25C2E">
        <w:rPr>
          <w:rFonts w:ascii="Book Antiqua" w:hAnsi="Book Antiqua" w:cs="Times New Roman"/>
          <w:b/>
          <w:kern w:val="2"/>
          <w:sz w:val="24"/>
          <w:szCs w:val="24"/>
          <w:lang w:eastAsia="zh-CN"/>
        </w:rPr>
        <w:t>Ramachandran S</w:t>
      </w:r>
      <w:r w:rsidRPr="00F25C2E">
        <w:rPr>
          <w:rFonts w:ascii="Book Antiqua" w:hAnsi="Book Antiqua" w:cs="Times New Roman"/>
          <w:kern w:val="2"/>
          <w:sz w:val="24"/>
          <w:szCs w:val="24"/>
          <w:lang w:eastAsia="zh-CN"/>
        </w:rPr>
        <w:t>, Midha R. Editorial.</w:t>
      </w:r>
      <w:proofErr w:type="gramEnd"/>
      <w:r w:rsidRPr="00F25C2E">
        <w:rPr>
          <w:rFonts w:ascii="Book Antiqua" w:hAnsi="Book Antiqua" w:cs="Times New Roman"/>
          <w:kern w:val="2"/>
          <w:sz w:val="24"/>
          <w:szCs w:val="24"/>
          <w:lang w:eastAsia="zh-CN"/>
        </w:rPr>
        <w:t xml:space="preserve"> Outcomes of facial nerve repair using nerve grafts applied immediately following nerve discontinuity in skull base surgery. </w:t>
      </w:r>
      <w:r w:rsidRPr="00F25C2E">
        <w:rPr>
          <w:rFonts w:ascii="Book Antiqua" w:hAnsi="Book Antiqua" w:cs="Times New Roman"/>
          <w:i/>
          <w:kern w:val="2"/>
          <w:sz w:val="24"/>
          <w:szCs w:val="24"/>
          <w:lang w:eastAsia="zh-CN"/>
        </w:rPr>
        <w:t>J Neurosurg</w:t>
      </w:r>
      <w:r w:rsidRPr="00F25C2E">
        <w:rPr>
          <w:rFonts w:ascii="Book Antiqua" w:hAnsi="Book Antiqua" w:cs="Times New Roman"/>
          <w:kern w:val="2"/>
          <w:sz w:val="24"/>
          <w:szCs w:val="24"/>
          <w:lang w:eastAsia="zh-CN"/>
        </w:rPr>
        <w:t xml:space="preserve"> 2018; </w:t>
      </w:r>
      <w:r w:rsidRPr="00F25C2E">
        <w:rPr>
          <w:rFonts w:ascii="Book Antiqua" w:hAnsi="Book Antiqua" w:cs="Times New Roman"/>
          <w:b/>
          <w:kern w:val="2"/>
          <w:sz w:val="24"/>
          <w:szCs w:val="24"/>
          <w:lang w:eastAsia="zh-CN"/>
        </w:rPr>
        <w:t>128</w:t>
      </w:r>
      <w:r w:rsidRPr="00F25C2E">
        <w:rPr>
          <w:rFonts w:ascii="Book Antiqua" w:hAnsi="Book Antiqua" w:cs="Times New Roman"/>
          <w:kern w:val="2"/>
          <w:sz w:val="24"/>
          <w:szCs w:val="24"/>
          <w:lang w:eastAsia="zh-CN"/>
        </w:rPr>
        <w:t>: 627-630 [PMID: 28387622 DOI: 10.3171/2016.10.JNS162354]</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30 </w:t>
      </w:r>
      <w:r w:rsidRPr="00F25C2E">
        <w:rPr>
          <w:rFonts w:ascii="Book Antiqua" w:hAnsi="Book Antiqua" w:cs="Times New Roman"/>
          <w:b/>
          <w:kern w:val="2"/>
          <w:sz w:val="24"/>
          <w:szCs w:val="24"/>
          <w:lang w:eastAsia="zh-CN"/>
        </w:rPr>
        <w:t>Zuniga JR</w:t>
      </w:r>
      <w:r w:rsidRPr="00F25C2E">
        <w:rPr>
          <w:rFonts w:ascii="Book Antiqua" w:hAnsi="Book Antiqua" w:cs="Times New Roman"/>
          <w:kern w:val="2"/>
          <w:sz w:val="24"/>
          <w:szCs w:val="24"/>
          <w:lang w:eastAsia="zh-CN"/>
        </w:rPr>
        <w:t xml:space="preserve">. Trigeminal ganglion cell </w:t>
      </w:r>
      <w:proofErr w:type="gramStart"/>
      <w:r w:rsidRPr="00F25C2E">
        <w:rPr>
          <w:rFonts w:ascii="Book Antiqua" w:hAnsi="Book Antiqua" w:cs="Times New Roman"/>
          <w:kern w:val="2"/>
          <w:sz w:val="24"/>
          <w:szCs w:val="24"/>
          <w:lang w:eastAsia="zh-CN"/>
        </w:rPr>
        <w:t>response</w:t>
      </w:r>
      <w:proofErr w:type="gramEnd"/>
      <w:r w:rsidRPr="00F25C2E">
        <w:rPr>
          <w:rFonts w:ascii="Book Antiqua" w:hAnsi="Book Antiqua" w:cs="Times New Roman"/>
          <w:kern w:val="2"/>
          <w:sz w:val="24"/>
          <w:szCs w:val="24"/>
          <w:lang w:eastAsia="zh-CN"/>
        </w:rPr>
        <w:t xml:space="preserve"> to mental nerve transection and repair in the rat. </w:t>
      </w:r>
      <w:r w:rsidRPr="00F25C2E">
        <w:rPr>
          <w:rFonts w:ascii="Book Antiqua" w:hAnsi="Book Antiqua" w:cs="Times New Roman"/>
          <w:i/>
          <w:kern w:val="2"/>
          <w:sz w:val="24"/>
          <w:szCs w:val="24"/>
          <w:lang w:eastAsia="zh-CN"/>
        </w:rPr>
        <w:t>J Oral Maxillofac Surg</w:t>
      </w:r>
      <w:r w:rsidRPr="00F25C2E">
        <w:rPr>
          <w:rFonts w:ascii="Book Antiqua" w:hAnsi="Book Antiqua" w:cs="Times New Roman"/>
          <w:kern w:val="2"/>
          <w:sz w:val="24"/>
          <w:szCs w:val="24"/>
          <w:lang w:eastAsia="zh-CN"/>
        </w:rPr>
        <w:t xml:space="preserve"> 1999; </w:t>
      </w:r>
      <w:r w:rsidRPr="00F25C2E">
        <w:rPr>
          <w:rFonts w:ascii="Book Antiqua" w:hAnsi="Book Antiqua" w:cs="Times New Roman"/>
          <w:b/>
          <w:kern w:val="2"/>
          <w:sz w:val="24"/>
          <w:szCs w:val="24"/>
          <w:lang w:eastAsia="zh-CN"/>
        </w:rPr>
        <w:t>57</w:t>
      </w:r>
      <w:r w:rsidRPr="00F25C2E">
        <w:rPr>
          <w:rFonts w:ascii="Book Antiqua" w:hAnsi="Book Antiqua" w:cs="Times New Roman"/>
          <w:kern w:val="2"/>
          <w:sz w:val="24"/>
          <w:szCs w:val="24"/>
          <w:lang w:eastAsia="zh-CN"/>
        </w:rPr>
        <w:t>: 427-437 [PMID: 10199495 DOI: 10.1016/s0278-2391(99)90284-7]</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31 </w:t>
      </w:r>
      <w:r w:rsidRPr="00F25C2E">
        <w:rPr>
          <w:rFonts w:ascii="Book Antiqua" w:hAnsi="Book Antiqua" w:cs="Times New Roman"/>
          <w:b/>
          <w:kern w:val="2"/>
          <w:sz w:val="24"/>
          <w:szCs w:val="24"/>
          <w:lang w:eastAsia="zh-CN"/>
        </w:rPr>
        <w:t>Chen ZL</w:t>
      </w:r>
      <w:r w:rsidRPr="00F25C2E">
        <w:rPr>
          <w:rFonts w:ascii="Book Antiqua" w:hAnsi="Book Antiqua" w:cs="Times New Roman"/>
          <w:kern w:val="2"/>
          <w:sz w:val="24"/>
          <w:szCs w:val="24"/>
          <w:lang w:eastAsia="zh-CN"/>
        </w:rPr>
        <w:t xml:space="preserve">, Yu WM, Strickland S. Peripheral regeneration. </w:t>
      </w:r>
      <w:r w:rsidRPr="00F25C2E">
        <w:rPr>
          <w:rFonts w:ascii="Book Antiqua" w:hAnsi="Book Antiqua" w:cs="Times New Roman"/>
          <w:i/>
          <w:kern w:val="2"/>
          <w:sz w:val="24"/>
          <w:szCs w:val="24"/>
          <w:lang w:eastAsia="zh-CN"/>
        </w:rPr>
        <w:t>Annu Rev Neurosci</w:t>
      </w:r>
      <w:r w:rsidRPr="00F25C2E">
        <w:rPr>
          <w:rFonts w:ascii="Book Antiqua" w:hAnsi="Book Antiqua" w:cs="Times New Roman"/>
          <w:kern w:val="2"/>
          <w:sz w:val="24"/>
          <w:szCs w:val="24"/>
          <w:lang w:eastAsia="zh-CN"/>
        </w:rPr>
        <w:t xml:space="preserve"> 2007; </w:t>
      </w:r>
      <w:r w:rsidRPr="00F25C2E">
        <w:rPr>
          <w:rFonts w:ascii="Book Antiqua" w:hAnsi="Book Antiqua" w:cs="Times New Roman"/>
          <w:b/>
          <w:kern w:val="2"/>
          <w:sz w:val="24"/>
          <w:szCs w:val="24"/>
          <w:lang w:eastAsia="zh-CN"/>
        </w:rPr>
        <w:t>30</w:t>
      </w:r>
      <w:r w:rsidRPr="00F25C2E">
        <w:rPr>
          <w:rFonts w:ascii="Book Antiqua" w:hAnsi="Book Antiqua" w:cs="Times New Roman"/>
          <w:kern w:val="2"/>
          <w:sz w:val="24"/>
          <w:szCs w:val="24"/>
          <w:lang w:eastAsia="zh-CN"/>
        </w:rPr>
        <w:t>: 209-233 [PMID: 17341159 DOI: 10.1146/annurev.neuro.30.051606.094337]</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32 </w:t>
      </w:r>
      <w:r w:rsidRPr="00F25C2E">
        <w:rPr>
          <w:rFonts w:ascii="Book Antiqua" w:hAnsi="Book Antiqua" w:cs="Times New Roman"/>
          <w:b/>
          <w:kern w:val="2"/>
          <w:sz w:val="24"/>
          <w:szCs w:val="24"/>
          <w:lang w:eastAsia="zh-CN"/>
        </w:rPr>
        <w:t>Burnett MG</w:t>
      </w:r>
      <w:r w:rsidRPr="00F25C2E">
        <w:rPr>
          <w:rFonts w:ascii="Book Antiqua" w:hAnsi="Book Antiqua" w:cs="Times New Roman"/>
          <w:kern w:val="2"/>
          <w:sz w:val="24"/>
          <w:szCs w:val="24"/>
          <w:lang w:eastAsia="zh-CN"/>
        </w:rPr>
        <w:t xml:space="preserve">, Zager EL. Pathophysiology of peripheral nerve injury: a brief review. </w:t>
      </w:r>
      <w:r w:rsidRPr="00F25C2E">
        <w:rPr>
          <w:rFonts w:ascii="Book Antiqua" w:hAnsi="Book Antiqua" w:cs="Times New Roman"/>
          <w:i/>
          <w:kern w:val="2"/>
          <w:sz w:val="24"/>
          <w:szCs w:val="24"/>
          <w:lang w:eastAsia="zh-CN"/>
        </w:rPr>
        <w:t>Neurosurg Focus</w:t>
      </w:r>
      <w:r w:rsidRPr="00F25C2E">
        <w:rPr>
          <w:rFonts w:ascii="Book Antiqua" w:hAnsi="Book Antiqua" w:cs="Times New Roman"/>
          <w:kern w:val="2"/>
          <w:sz w:val="24"/>
          <w:szCs w:val="24"/>
          <w:lang w:eastAsia="zh-CN"/>
        </w:rPr>
        <w:t xml:space="preserve"> 2004; </w:t>
      </w:r>
      <w:r w:rsidRPr="00F25C2E">
        <w:rPr>
          <w:rFonts w:ascii="Book Antiqua" w:hAnsi="Book Antiqua" w:cs="Times New Roman"/>
          <w:b/>
          <w:kern w:val="2"/>
          <w:sz w:val="24"/>
          <w:szCs w:val="24"/>
          <w:lang w:eastAsia="zh-CN"/>
        </w:rPr>
        <w:t>16</w:t>
      </w:r>
      <w:r w:rsidRPr="00F25C2E">
        <w:rPr>
          <w:rFonts w:ascii="Book Antiqua" w:hAnsi="Book Antiqua" w:cs="Times New Roman"/>
          <w:kern w:val="2"/>
          <w:sz w:val="24"/>
          <w:szCs w:val="24"/>
          <w:lang w:eastAsia="zh-CN"/>
        </w:rPr>
        <w:t>: E1 [PMID: 15174821 DOI: 10.3171/foc.2004.16.5.2]</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33 </w:t>
      </w:r>
      <w:r w:rsidRPr="00F25C2E">
        <w:rPr>
          <w:rFonts w:ascii="Book Antiqua" w:hAnsi="Book Antiqua" w:cs="Times New Roman"/>
          <w:b/>
          <w:kern w:val="2"/>
          <w:sz w:val="24"/>
          <w:szCs w:val="24"/>
          <w:lang w:eastAsia="zh-CN"/>
        </w:rPr>
        <w:t>Gordon T</w:t>
      </w:r>
      <w:r w:rsidRPr="00F25C2E">
        <w:rPr>
          <w:rFonts w:ascii="Book Antiqua" w:hAnsi="Book Antiqua" w:cs="Times New Roman"/>
          <w:kern w:val="2"/>
          <w:sz w:val="24"/>
          <w:szCs w:val="24"/>
          <w:lang w:eastAsia="zh-CN"/>
        </w:rPr>
        <w:t>, Tyreman N, Raji MA.</w:t>
      </w:r>
      <w:proofErr w:type="gramEnd"/>
      <w:r w:rsidRPr="00F25C2E">
        <w:rPr>
          <w:rFonts w:ascii="Book Antiqua" w:hAnsi="Book Antiqua" w:cs="Times New Roman"/>
          <w:kern w:val="2"/>
          <w:sz w:val="24"/>
          <w:szCs w:val="24"/>
          <w:lang w:eastAsia="zh-CN"/>
        </w:rPr>
        <w:t xml:space="preserve"> </w:t>
      </w:r>
      <w:proofErr w:type="gramStart"/>
      <w:r w:rsidRPr="00F25C2E">
        <w:rPr>
          <w:rFonts w:ascii="Book Antiqua" w:hAnsi="Book Antiqua" w:cs="Times New Roman"/>
          <w:kern w:val="2"/>
          <w:sz w:val="24"/>
          <w:szCs w:val="24"/>
          <w:lang w:eastAsia="zh-CN"/>
        </w:rPr>
        <w:t>The basis for diminished functional recovery after delayed peripheral nerve repair.</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J Neurosci</w:t>
      </w:r>
      <w:r w:rsidRPr="00F25C2E">
        <w:rPr>
          <w:rFonts w:ascii="Book Antiqua" w:hAnsi="Book Antiqua" w:cs="Times New Roman"/>
          <w:kern w:val="2"/>
          <w:sz w:val="24"/>
          <w:szCs w:val="24"/>
          <w:lang w:eastAsia="zh-CN"/>
        </w:rPr>
        <w:t xml:space="preserve"> 2011; </w:t>
      </w:r>
      <w:r w:rsidRPr="00F25C2E">
        <w:rPr>
          <w:rFonts w:ascii="Book Antiqua" w:hAnsi="Book Antiqua" w:cs="Times New Roman"/>
          <w:b/>
          <w:kern w:val="2"/>
          <w:sz w:val="24"/>
          <w:szCs w:val="24"/>
          <w:lang w:eastAsia="zh-CN"/>
        </w:rPr>
        <w:t>31</w:t>
      </w:r>
      <w:r w:rsidRPr="00F25C2E">
        <w:rPr>
          <w:rFonts w:ascii="Book Antiqua" w:hAnsi="Book Antiqua" w:cs="Times New Roman"/>
          <w:kern w:val="2"/>
          <w:sz w:val="24"/>
          <w:szCs w:val="24"/>
          <w:lang w:eastAsia="zh-CN"/>
        </w:rPr>
        <w:t>: 5325-5334 [PMID: 21471367 DOI: 10.1523/JNEUROSCI.6156-10.2011]</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34 </w:t>
      </w:r>
      <w:r w:rsidRPr="00F25C2E">
        <w:rPr>
          <w:rFonts w:ascii="Book Antiqua" w:hAnsi="Book Antiqua" w:cs="Times New Roman"/>
          <w:b/>
          <w:kern w:val="2"/>
          <w:sz w:val="24"/>
          <w:szCs w:val="24"/>
          <w:lang w:eastAsia="zh-CN"/>
        </w:rPr>
        <w:t>Fairbairn NG</w:t>
      </w:r>
      <w:r w:rsidRPr="00F25C2E">
        <w:rPr>
          <w:rFonts w:ascii="Book Antiqua" w:hAnsi="Book Antiqua" w:cs="Times New Roman"/>
          <w:kern w:val="2"/>
          <w:sz w:val="24"/>
          <w:szCs w:val="24"/>
          <w:lang w:eastAsia="zh-CN"/>
        </w:rPr>
        <w:t>, Meppelink AM, Ng-Glazier J, Randolph MA, Winograd JM.</w:t>
      </w:r>
      <w:proofErr w:type="gramEnd"/>
      <w:r w:rsidRPr="00F25C2E">
        <w:rPr>
          <w:rFonts w:ascii="Book Antiqua" w:hAnsi="Book Antiqua" w:cs="Times New Roman"/>
          <w:kern w:val="2"/>
          <w:sz w:val="24"/>
          <w:szCs w:val="24"/>
          <w:lang w:eastAsia="zh-CN"/>
        </w:rPr>
        <w:t xml:space="preserve"> </w:t>
      </w:r>
      <w:proofErr w:type="gramStart"/>
      <w:r w:rsidRPr="00F25C2E">
        <w:rPr>
          <w:rFonts w:ascii="Book Antiqua" w:hAnsi="Book Antiqua" w:cs="Times New Roman"/>
          <w:kern w:val="2"/>
          <w:sz w:val="24"/>
          <w:szCs w:val="24"/>
          <w:lang w:eastAsia="zh-CN"/>
        </w:rPr>
        <w:t>Augmenting peripheral nerve regeneration using stem cells: A review of current opinion.</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World J Stem Cells</w:t>
      </w:r>
      <w:r w:rsidRPr="00F25C2E">
        <w:rPr>
          <w:rFonts w:ascii="Book Antiqua" w:hAnsi="Book Antiqua" w:cs="Times New Roman"/>
          <w:kern w:val="2"/>
          <w:sz w:val="24"/>
          <w:szCs w:val="24"/>
          <w:lang w:eastAsia="zh-CN"/>
        </w:rPr>
        <w:t xml:space="preserve"> 2015; </w:t>
      </w:r>
      <w:r w:rsidRPr="00F25C2E">
        <w:rPr>
          <w:rFonts w:ascii="Book Antiqua" w:hAnsi="Book Antiqua" w:cs="Times New Roman"/>
          <w:b/>
          <w:kern w:val="2"/>
          <w:sz w:val="24"/>
          <w:szCs w:val="24"/>
          <w:lang w:eastAsia="zh-CN"/>
        </w:rPr>
        <w:t>7</w:t>
      </w:r>
      <w:r w:rsidRPr="00F25C2E">
        <w:rPr>
          <w:rFonts w:ascii="Book Antiqua" w:hAnsi="Book Antiqua" w:cs="Times New Roman"/>
          <w:kern w:val="2"/>
          <w:sz w:val="24"/>
          <w:szCs w:val="24"/>
          <w:lang w:eastAsia="zh-CN"/>
        </w:rPr>
        <w:t>: 11-26 [PMID: 25621102 DOI: 10.4252/wjsc.v7.i1.11]</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lastRenderedPageBreak/>
        <w:t xml:space="preserve">35 </w:t>
      </w:r>
      <w:r w:rsidRPr="00F25C2E">
        <w:rPr>
          <w:rFonts w:ascii="Book Antiqua" w:hAnsi="Book Antiqua" w:cs="Times New Roman"/>
          <w:b/>
          <w:kern w:val="2"/>
          <w:sz w:val="24"/>
          <w:szCs w:val="24"/>
          <w:lang w:eastAsia="zh-CN"/>
        </w:rPr>
        <w:t>Heck CS</w:t>
      </w:r>
      <w:r w:rsidRPr="00F25C2E">
        <w:rPr>
          <w:rFonts w:ascii="Book Antiqua" w:hAnsi="Book Antiqua" w:cs="Times New Roman"/>
          <w:kern w:val="2"/>
          <w:sz w:val="24"/>
          <w:szCs w:val="24"/>
          <w:lang w:eastAsia="zh-CN"/>
        </w:rPr>
        <w:t>, Davis HL.</w:t>
      </w:r>
      <w:proofErr w:type="gramEnd"/>
      <w:r w:rsidRPr="00F25C2E">
        <w:rPr>
          <w:rFonts w:ascii="Book Antiqua" w:hAnsi="Book Antiqua" w:cs="Times New Roman"/>
          <w:kern w:val="2"/>
          <w:sz w:val="24"/>
          <w:szCs w:val="24"/>
          <w:lang w:eastAsia="zh-CN"/>
        </w:rPr>
        <w:t xml:space="preserve"> Effect of denervation and nerve extract on ultrastructure of muscle. </w:t>
      </w:r>
      <w:r w:rsidRPr="00F25C2E">
        <w:rPr>
          <w:rFonts w:ascii="Book Antiqua" w:hAnsi="Book Antiqua" w:cs="Times New Roman"/>
          <w:i/>
          <w:kern w:val="2"/>
          <w:sz w:val="24"/>
          <w:szCs w:val="24"/>
          <w:lang w:eastAsia="zh-CN"/>
        </w:rPr>
        <w:t>Exp Neurol</w:t>
      </w:r>
      <w:r w:rsidRPr="00F25C2E">
        <w:rPr>
          <w:rFonts w:ascii="Book Antiqua" w:hAnsi="Book Antiqua" w:cs="Times New Roman"/>
          <w:kern w:val="2"/>
          <w:sz w:val="24"/>
          <w:szCs w:val="24"/>
          <w:lang w:eastAsia="zh-CN"/>
        </w:rPr>
        <w:t xml:space="preserve"> 1988; </w:t>
      </w:r>
      <w:r w:rsidRPr="00F25C2E">
        <w:rPr>
          <w:rFonts w:ascii="Book Antiqua" w:hAnsi="Book Antiqua" w:cs="Times New Roman"/>
          <w:b/>
          <w:kern w:val="2"/>
          <w:sz w:val="24"/>
          <w:szCs w:val="24"/>
          <w:lang w:eastAsia="zh-CN"/>
        </w:rPr>
        <w:t>100</w:t>
      </w:r>
      <w:r w:rsidRPr="00F25C2E">
        <w:rPr>
          <w:rFonts w:ascii="Book Antiqua" w:hAnsi="Book Antiqua" w:cs="Times New Roman"/>
          <w:kern w:val="2"/>
          <w:sz w:val="24"/>
          <w:szCs w:val="24"/>
          <w:lang w:eastAsia="zh-CN"/>
        </w:rPr>
        <w:t>: 139-153 [PMID: 3350084 DOI: 10.1016/0014-4886(88)90207-5]</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36 </w:t>
      </w:r>
      <w:r w:rsidRPr="00F25C2E">
        <w:rPr>
          <w:rFonts w:ascii="Book Antiqua" w:hAnsi="Book Antiqua" w:cs="Times New Roman"/>
          <w:b/>
          <w:kern w:val="2"/>
          <w:sz w:val="24"/>
          <w:szCs w:val="24"/>
          <w:lang w:eastAsia="zh-CN"/>
        </w:rPr>
        <w:t>Rosén A</w:t>
      </w:r>
      <w:r w:rsidRPr="00F25C2E">
        <w:rPr>
          <w:rFonts w:ascii="Book Antiqua" w:hAnsi="Book Antiqua" w:cs="Times New Roman"/>
          <w:kern w:val="2"/>
          <w:sz w:val="24"/>
          <w:szCs w:val="24"/>
          <w:lang w:eastAsia="zh-CN"/>
        </w:rPr>
        <w:t>, Tardast A, Shi TJ.</w:t>
      </w:r>
      <w:proofErr w:type="gramEnd"/>
      <w:r w:rsidRPr="00F25C2E">
        <w:rPr>
          <w:rFonts w:ascii="Book Antiqua" w:hAnsi="Book Antiqua" w:cs="Times New Roman"/>
          <w:kern w:val="2"/>
          <w:sz w:val="24"/>
          <w:szCs w:val="24"/>
          <w:lang w:eastAsia="zh-CN"/>
        </w:rPr>
        <w:t xml:space="preserve"> How Far Have We Come in the Field of Nerve Regeneration After Trigeminal Nerve Injury? </w:t>
      </w:r>
      <w:r w:rsidRPr="00F25C2E">
        <w:rPr>
          <w:rFonts w:ascii="Book Antiqua" w:hAnsi="Book Antiqua" w:cs="Times New Roman"/>
          <w:i/>
          <w:kern w:val="2"/>
          <w:sz w:val="24"/>
          <w:szCs w:val="24"/>
          <w:lang w:eastAsia="zh-CN"/>
        </w:rPr>
        <w:t>Curr Oral Health Rep</w:t>
      </w:r>
      <w:r w:rsidRPr="00F25C2E">
        <w:rPr>
          <w:rFonts w:ascii="Book Antiqua" w:hAnsi="Book Antiqua" w:cs="Times New Roman"/>
          <w:kern w:val="2"/>
          <w:sz w:val="24"/>
          <w:szCs w:val="24"/>
          <w:lang w:eastAsia="zh-CN"/>
        </w:rPr>
        <w:t xml:space="preserve"> 2016; </w:t>
      </w:r>
      <w:r w:rsidRPr="00F25C2E">
        <w:rPr>
          <w:rFonts w:ascii="Book Antiqua" w:hAnsi="Book Antiqua" w:cs="Times New Roman"/>
          <w:b/>
          <w:kern w:val="2"/>
          <w:sz w:val="24"/>
          <w:szCs w:val="24"/>
          <w:lang w:eastAsia="zh-CN"/>
        </w:rPr>
        <w:t>3</w:t>
      </w:r>
      <w:r w:rsidRPr="00F25C2E">
        <w:rPr>
          <w:rFonts w:ascii="Book Antiqua" w:hAnsi="Book Antiqua" w:cs="Times New Roman"/>
          <w:kern w:val="2"/>
          <w:sz w:val="24"/>
          <w:szCs w:val="24"/>
          <w:lang w:eastAsia="zh-CN"/>
        </w:rPr>
        <w:t>: 309-313 [PMID: 27891301 DOI: 10.1007/s40496-016-0115-x]</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37 </w:t>
      </w:r>
      <w:r w:rsidRPr="00F25C2E">
        <w:rPr>
          <w:rFonts w:ascii="Book Antiqua" w:hAnsi="Book Antiqua" w:cs="Times New Roman"/>
          <w:b/>
          <w:kern w:val="2"/>
          <w:sz w:val="24"/>
          <w:szCs w:val="24"/>
          <w:lang w:eastAsia="zh-CN"/>
        </w:rPr>
        <w:t>Bagheri SC</w:t>
      </w:r>
      <w:r w:rsidRPr="00F25C2E">
        <w:rPr>
          <w:rFonts w:ascii="Book Antiqua" w:hAnsi="Book Antiqua" w:cs="Times New Roman"/>
          <w:kern w:val="2"/>
          <w:sz w:val="24"/>
          <w:szCs w:val="24"/>
          <w:lang w:eastAsia="zh-CN"/>
        </w:rPr>
        <w:t>, Meyer RA.</w:t>
      </w:r>
      <w:proofErr w:type="gramEnd"/>
      <w:r w:rsidRPr="00F25C2E">
        <w:rPr>
          <w:rFonts w:ascii="Book Antiqua" w:hAnsi="Book Antiqua" w:cs="Times New Roman"/>
          <w:kern w:val="2"/>
          <w:sz w:val="24"/>
          <w:szCs w:val="24"/>
          <w:lang w:eastAsia="zh-CN"/>
        </w:rPr>
        <w:t xml:space="preserve"> </w:t>
      </w:r>
      <w:proofErr w:type="gramStart"/>
      <w:r w:rsidRPr="00F25C2E">
        <w:rPr>
          <w:rFonts w:ascii="Book Antiqua" w:hAnsi="Book Antiqua" w:cs="Times New Roman"/>
          <w:kern w:val="2"/>
          <w:sz w:val="24"/>
          <w:szCs w:val="24"/>
          <w:lang w:eastAsia="zh-CN"/>
        </w:rPr>
        <w:t>Management of mandibular nerve injuries from dental implants.</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Atlas Oral Maxillofac Surg Clin North Am</w:t>
      </w:r>
      <w:r w:rsidRPr="00F25C2E">
        <w:rPr>
          <w:rFonts w:ascii="Book Antiqua" w:hAnsi="Book Antiqua" w:cs="Times New Roman"/>
          <w:kern w:val="2"/>
          <w:sz w:val="24"/>
          <w:szCs w:val="24"/>
          <w:lang w:eastAsia="zh-CN"/>
        </w:rPr>
        <w:t xml:space="preserve"> 2011; </w:t>
      </w:r>
      <w:r w:rsidRPr="00F25C2E">
        <w:rPr>
          <w:rFonts w:ascii="Book Antiqua" w:hAnsi="Book Antiqua" w:cs="Times New Roman"/>
          <w:b/>
          <w:kern w:val="2"/>
          <w:sz w:val="24"/>
          <w:szCs w:val="24"/>
          <w:lang w:eastAsia="zh-CN"/>
        </w:rPr>
        <w:t>19</w:t>
      </w:r>
      <w:r w:rsidRPr="00F25C2E">
        <w:rPr>
          <w:rFonts w:ascii="Book Antiqua" w:hAnsi="Book Antiqua" w:cs="Times New Roman"/>
          <w:kern w:val="2"/>
          <w:sz w:val="24"/>
          <w:szCs w:val="24"/>
          <w:lang w:eastAsia="zh-CN"/>
        </w:rPr>
        <w:t>: 47-61 [PMID: 21277500 DOI: 10.1016/j.cxom.2010.11.004]</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38 </w:t>
      </w:r>
      <w:r w:rsidRPr="00F25C2E">
        <w:rPr>
          <w:rFonts w:ascii="Book Antiqua" w:hAnsi="Book Antiqua" w:cs="Times New Roman"/>
          <w:b/>
          <w:kern w:val="2"/>
          <w:sz w:val="24"/>
          <w:szCs w:val="24"/>
          <w:lang w:eastAsia="zh-CN"/>
        </w:rPr>
        <w:t>Siemionow M</w:t>
      </w:r>
      <w:r w:rsidRPr="00F25C2E">
        <w:rPr>
          <w:rFonts w:ascii="Book Antiqua" w:hAnsi="Book Antiqua" w:cs="Times New Roman"/>
          <w:kern w:val="2"/>
          <w:sz w:val="24"/>
          <w:szCs w:val="24"/>
          <w:lang w:eastAsia="zh-CN"/>
        </w:rPr>
        <w:t xml:space="preserve">, Brzezicki G. Chapter 8: Current techniques and concepts in peripheral nerve repair. </w:t>
      </w:r>
      <w:r w:rsidRPr="00F25C2E">
        <w:rPr>
          <w:rFonts w:ascii="Book Antiqua" w:hAnsi="Book Antiqua" w:cs="Times New Roman"/>
          <w:i/>
          <w:kern w:val="2"/>
          <w:sz w:val="24"/>
          <w:szCs w:val="24"/>
          <w:lang w:eastAsia="zh-CN"/>
        </w:rPr>
        <w:t>Int Rev Neurobiol</w:t>
      </w:r>
      <w:r w:rsidRPr="00F25C2E">
        <w:rPr>
          <w:rFonts w:ascii="Book Antiqua" w:hAnsi="Book Antiqua" w:cs="Times New Roman"/>
          <w:kern w:val="2"/>
          <w:sz w:val="24"/>
          <w:szCs w:val="24"/>
          <w:lang w:eastAsia="zh-CN"/>
        </w:rPr>
        <w:t xml:space="preserve"> 2009; </w:t>
      </w:r>
      <w:r w:rsidRPr="00F25C2E">
        <w:rPr>
          <w:rFonts w:ascii="Book Antiqua" w:hAnsi="Book Antiqua" w:cs="Times New Roman"/>
          <w:b/>
          <w:kern w:val="2"/>
          <w:sz w:val="24"/>
          <w:szCs w:val="24"/>
          <w:lang w:eastAsia="zh-CN"/>
        </w:rPr>
        <w:t>87</w:t>
      </w:r>
      <w:r w:rsidRPr="00F25C2E">
        <w:rPr>
          <w:rFonts w:ascii="Book Antiqua" w:hAnsi="Book Antiqua" w:cs="Times New Roman"/>
          <w:kern w:val="2"/>
          <w:sz w:val="24"/>
          <w:szCs w:val="24"/>
          <w:lang w:eastAsia="zh-CN"/>
        </w:rPr>
        <w:t>: 141-172 [PMID: 19682637 DOI: 10.1016/S0074-7742(09)87008-6]</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39 </w:t>
      </w:r>
      <w:r w:rsidRPr="00F25C2E">
        <w:rPr>
          <w:rFonts w:ascii="Book Antiqua" w:hAnsi="Book Antiqua" w:cs="Times New Roman"/>
          <w:b/>
          <w:kern w:val="2"/>
          <w:sz w:val="24"/>
          <w:szCs w:val="24"/>
          <w:lang w:eastAsia="zh-CN"/>
        </w:rPr>
        <w:t>Moore AM</w:t>
      </w:r>
      <w:r w:rsidRPr="00F25C2E">
        <w:rPr>
          <w:rFonts w:ascii="Book Antiqua" w:hAnsi="Book Antiqua" w:cs="Times New Roman"/>
          <w:kern w:val="2"/>
          <w:sz w:val="24"/>
          <w:szCs w:val="24"/>
          <w:lang w:eastAsia="zh-CN"/>
        </w:rPr>
        <w:t xml:space="preserve">, MacEwan M, Santosa KB, Chenard KE, Ray WZ, Hunter DA, </w:t>
      </w:r>
      <w:proofErr w:type="gramStart"/>
      <w:r w:rsidRPr="00F25C2E">
        <w:rPr>
          <w:rFonts w:ascii="Book Antiqua" w:hAnsi="Book Antiqua" w:cs="Times New Roman"/>
          <w:kern w:val="2"/>
          <w:sz w:val="24"/>
          <w:szCs w:val="24"/>
          <w:lang w:eastAsia="zh-CN"/>
        </w:rPr>
        <w:t>Mackinnon</w:t>
      </w:r>
      <w:proofErr w:type="gramEnd"/>
      <w:r w:rsidRPr="00F25C2E">
        <w:rPr>
          <w:rFonts w:ascii="Book Antiqua" w:hAnsi="Book Antiqua" w:cs="Times New Roman"/>
          <w:kern w:val="2"/>
          <w:sz w:val="24"/>
          <w:szCs w:val="24"/>
          <w:lang w:eastAsia="zh-CN"/>
        </w:rPr>
        <w:t xml:space="preserve"> SE, Johnson PJ. Acellular nerve allografts in peripheral nerve regeneration: a comparative study. </w:t>
      </w:r>
      <w:r w:rsidRPr="00F25C2E">
        <w:rPr>
          <w:rFonts w:ascii="Book Antiqua" w:hAnsi="Book Antiqua" w:cs="Times New Roman"/>
          <w:i/>
          <w:kern w:val="2"/>
          <w:sz w:val="24"/>
          <w:szCs w:val="24"/>
          <w:lang w:eastAsia="zh-CN"/>
        </w:rPr>
        <w:t>Muscle Nerve</w:t>
      </w:r>
      <w:r w:rsidRPr="00F25C2E">
        <w:rPr>
          <w:rFonts w:ascii="Book Antiqua" w:hAnsi="Book Antiqua" w:cs="Times New Roman"/>
          <w:kern w:val="2"/>
          <w:sz w:val="24"/>
          <w:szCs w:val="24"/>
          <w:lang w:eastAsia="zh-CN"/>
        </w:rPr>
        <w:t xml:space="preserve"> 2011; </w:t>
      </w:r>
      <w:r w:rsidRPr="00F25C2E">
        <w:rPr>
          <w:rFonts w:ascii="Book Antiqua" w:hAnsi="Book Antiqua" w:cs="Times New Roman"/>
          <w:b/>
          <w:kern w:val="2"/>
          <w:sz w:val="24"/>
          <w:szCs w:val="24"/>
          <w:lang w:eastAsia="zh-CN"/>
        </w:rPr>
        <w:t>44</w:t>
      </w:r>
      <w:r w:rsidRPr="00F25C2E">
        <w:rPr>
          <w:rFonts w:ascii="Book Antiqua" w:hAnsi="Book Antiqua" w:cs="Times New Roman"/>
          <w:kern w:val="2"/>
          <w:sz w:val="24"/>
          <w:szCs w:val="24"/>
          <w:lang w:eastAsia="zh-CN"/>
        </w:rPr>
        <w:t>: 221-234 [PMID: 21660979 DOI: 10.1002/mus.22033]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40 </w:t>
      </w:r>
      <w:r w:rsidRPr="00F25C2E">
        <w:rPr>
          <w:rFonts w:ascii="Book Antiqua" w:hAnsi="Book Antiqua" w:cs="Times New Roman"/>
          <w:b/>
          <w:kern w:val="2"/>
          <w:sz w:val="24"/>
          <w:szCs w:val="24"/>
          <w:lang w:eastAsia="zh-CN"/>
        </w:rPr>
        <w:t>Pindrik J</w:t>
      </w:r>
      <w:r w:rsidRPr="00F25C2E">
        <w:rPr>
          <w:rFonts w:ascii="Book Antiqua" w:hAnsi="Book Antiqua" w:cs="Times New Roman"/>
          <w:kern w:val="2"/>
          <w:sz w:val="24"/>
          <w:szCs w:val="24"/>
          <w:lang w:eastAsia="zh-CN"/>
        </w:rPr>
        <w:t xml:space="preserve">, Belzberg AJ. Peripheral nerve surgery: primer for the imagers. </w:t>
      </w:r>
      <w:r w:rsidRPr="00F25C2E">
        <w:rPr>
          <w:rFonts w:ascii="Book Antiqua" w:hAnsi="Book Antiqua" w:cs="Times New Roman"/>
          <w:i/>
          <w:kern w:val="2"/>
          <w:sz w:val="24"/>
          <w:szCs w:val="24"/>
          <w:lang w:eastAsia="zh-CN"/>
        </w:rPr>
        <w:t>Neuroimaging Clin N Am</w:t>
      </w:r>
      <w:r w:rsidRPr="00F25C2E">
        <w:rPr>
          <w:rFonts w:ascii="Book Antiqua" w:hAnsi="Book Antiqua" w:cs="Times New Roman"/>
          <w:kern w:val="2"/>
          <w:sz w:val="24"/>
          <w:szCs w:val="24"/>
          <w:lang w:eastAsia="zh-CN"/>
        </w:rPr>
        <w:t xml:space="preserve"> 2014; </w:t>
      </w:r>
      <w:r w:rsidRPr="00F25C2E">
        <w:rPr>
          <w:rFonts w:ascii="Book Antiqua" w:hAnsi="Book Antiqua" w:cs="Times New Roman"/>
          <w:b/>
          <w:kern w:val="2"/>
          <w:sz w:val="24"/>
          <w:szCs w:val="24"/>
          <w:lang w:eastAsia="zh-CN"/>
        </w:rPr>
        <w:t>24</w:t>
      </w:r>
      <w:r w:rsidRPr="00F25C2E">
        <w:rPr>
          <w:rFonts w:ascii="Book Antiqua" w:hAnsi="Book Antiqua" w:cs="Times New Roman"/>
          <w:kern w:val="2"/>
          <w:sz w:val="24"/>
          <w:szCs w:val="24"/>
          <w:lang w:eastAsia="zh-CN"/>
        </w:rPr>
        <w:t>: 193-210 [PMID: 24210320 DOI: 10.1016/j.nic.2013.03.034]</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41 </w:t>
      </w:r>
      <w:r w:rsidRPr="00F25C2E">
        <w:rPr>
          <w:rFonts w:ascii="Book Antiqua" w:hAnsi="Book Antiqua" w:cs="Times New Roman"/>
          <w:b/>
          <w:kern w:val="2"/>
          <w:sz w:val="24"/>
          <w:szCs w:val="24"/>
          <w:lang w:eastAsia="zh-CN"/>
        </w:rPr>
        <w:t>Millesi H</w:t>
      </w:r>
      <w:r w:rsidRPr="00F25C2E">
        <w:rPr>
          <w:rFonts w:ascii="Book Antiqua" w:hAnsi="Book Antiqua" w:cs="Times New Roman"/>
          <w:kern w:val="2"/>
          <w:sz w:val="24"/>
          <w:szCs w:val="24"/>
          <w:lang w:eastAsia="zh-CN"/>
        </w:rPr>
        <w:t xml:space="preserve">. Bridging defects: autologous nerve grafts. </w:t>
      </w:r>
      <w:r w:rsidRPr="00F25C2E">
        <w:rPr>
          <w:rFonts w:ascii="Book Antiqua" w:hAnsi="Book Antiqua" w:cs="Times New Roman"/>
          <w:i/>
          <w:kern w:val="2"/>
          <w:sz w:val="24"/>
          <w:szCs w:val="24"/>
          <w:lang w:eastAsia="zh-CN"/>
        </w:rPr>
        <w:t>Acta Neurochir Suppl</w:t>
      </w:r>
      <w:r w:rsidRPr="00F25C2E">
        <w:rPr>
          <w:rFonts w:ascii="Book Antiqua" w:hAnsi="Book Antiqua" w:cs="Times New Roman"/>
          <w:kern w:val="2"/>
          <w:sz w:val="24"/>
          <w:szCs w:val="24"/>
          <w:lang w:eastAsia="zh-CN"/>
        </w:rPr>
        <w:t xml:space="preserve"> 2007; </w:t>
      </w:r>
      <w:r w:rsidRPr="00F25C2E">
        <w:rPr>
          <w:rFonts w:ascii="Book Antiqua" w:hAnsi="Book Antiqua" w:cs="Times New Roman"/>
          <w:b/>
          <w:kern w:val="2"/>
          <w:sz w:val="24"/>
          <w:szCs w:val="24"/>
          <w:lang w:eastAsia="zh-CN"/>
        </w:rPr>
        <w:t>100</w:t>
      </w:r>
      <w:r w:rsidRPr="00F25C2E">
        <w:rPr>
          <w:rFonts w:ascii="Book Antiqua" w:hAnsi="Book Antiqua" w:cs="Times New Roman"/>
          <w:kern w:val="2"/>
          <w:sz w:val="24"/>
          <w:szCs w:val="24"/>
          <w:lang w:eastAsia="zh-CN"/>
        </w:rPr>
        <w:t>: 37-38 [PMID: 17985542 DOI: 10.1007/978-3-211-72958-8_8]</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42 </w:t>
      </w:r>
      <w:r w:rsidRPr="00F25C2E">
        <w:rPr>
          <w:rFonts w:ascii="Book Antiqua" w:hAnsi="Book Antiqua" w:cs="Times New Roman"/>
          <w:b/>
          <w:kern w:val="2"/>
          <w:sz w:val="24"/>
          <w:szCs w:val="24"/>
          <w:lang w:eastAsia="zh-CN"/>
        </w:rPr>
        <w:t>Jivan S</w:t>
      </w:r>
      <w:r w:rsidRPr="00F25C2E">
        <w:rPr>
          <w:rFonts w:ascii="Book Antiqua" w:hAnsi="Book Antiqua" w:cs="Times New Roman"/>
          <w:kern w:val="2"/>
          <w:sz w:val="24"/>
          <w:szCs w:val="24"/>
          <w:lang w:eastAsia="zh-CN"/>
        </w:rPr>
        <w:t>, Kumar N, Wiberg M, Kay S.</w:t>
      </w:r>
      <w:proofErr w:type="gramEnd"/>
      <w:r w:rsidRPr="00F25C2E">
        <w:rPr>
          <w:rFonts w:ascii="Book Antiqua" w:hAnsi="Book Antiqua" w:cs="Times New Roman"/>
          <w:kern w:val="2"/>
          <w:sz w:val="24"/>
          <w:szCs w:val="24"/>
          <w:lang w:eastAsia="zh-CN"/>
        </w:rPr>
        <w:t xml:space="preserve"> </w:t>
      </w:r>
      <w:proofErr w:type="gramStart"/>
      <w:r w:rsidRPr="00F25C2E">
        <w:rPr>
          <w:rFonts w:ascii="Book Antiqua" w:hAnsi="Book Antiqua" w:cs="Times New Roman"/>
          <w:kern w:val="2"/>
          <w:sz w:val="24"/>
          <w:szCs w:val="24"/>
          <w:lang w:eastAsia="zh-CN"/>
        </w:rPr>
        <w:t>The influence of pre-surgical delay on functional outcome after reconstruction of brachial plexus injuries.</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J Plast Reconstr Aesthet Surg</w:t>
      </w:r>
      <w:r w:rsidRPr="00F25C2E">
        <w:rPr>
          <w:rFonts w:ascii="Book Antiqua" w:hAnsi="Book Antiqua" w:cs="Times New Roman"/>
          <w:kern w:val="2"/>
          <w:sz w:val="24"/>
          <w:szCs w:val="24"/>
          <w:lang w:eastAsia="zh-CN"/>
        </w:rPr>
        <w:t xml:space="preserve"> 2009; </w:t>
      </w:r>
      <w:r w:rsidRPr="00F25C2E">
        <w:rPr>
          <w:rFonts w:ascii="Book Antiqua" w:hAnsi="Book Antiqua" w:cs="Times New Roman"/>
          <w:b/>
          <w:kern w:val="2"/>
          <w:sz w:val="24"/>
          <w:szCs w:val="24"/>
          <w:lang w:eastAsia="zh-CN"/>
        </w:rPr>
        <w:t>62</w:t>
      </w:r>
      <w:r w:rsidRPr="00F25C2E">
        <w:rPr>
          <w:rFonts w:ascii="Book Antiqua" w:hAnsi="Book Antiqua" w:cs="Times New Roman"/>
          <w:kern w:val="2"/>
          <w:sz w:val="24"/>
          <w:szCs w:val="24"/>
          <w:lang w:eastAsia="zh-CN"/>
        </w:rPr>
        <w:t>: 472-479 [PMID: 18485850 DOI: 10.1016/j.bjps.2007.11.027]</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43 </w:t>
      </w:r>
      <w:r w:rsidRPr="00F25C2E">
        <w:rPr>
          <w:rFonts w:ascii="Book Antiqua" w:hAnsi="Book Antiqua" w:cs="Times New Roman"/>
          <w:b/>
          <w:kern w:val="2"/>
          <w:sz w:val="24"/>
          <w:szCs w:val="24"/>
          <w:lang w:eastAsia="zh-CN"/>
        </w:rPr>
        <w:t>Cui L</w:t>
      </w:r>
      <w:r w:rsidRPr="00F25C2E">
        <w:rPr>
          <w:rFonts w:ascii="Book Antiqua" w:hAnsi="Book Antiqua" w:cs="Times New Roman"/>
          <w:kern w:val="2"/>
          <w:sz w:val="24"/>
          <w:szCs w:val="24"/>
          <w:lang w:eastAsia="zh-CN"/>
        </w:rPr>
        <w:t xml:space="preserve">, Jiang J, Wei L, Zhou X, Fraser JL, Snider BJ, Yu SP. Transplantation of embryonic stem cells improves nerve repair and functional recovery after severe sciatic nerve axotomy in rats. </w:t>
      </w:r>
      <w:r w:rsidRPr="00F25C2E">
        <w:rPr>
          <w:rFonts w:ascii="Book Antiqua" w:hAnsi="Book Antiqua" w:cs="Times New Roman"/>
          <w:i/>
          <w:kern w:val="2"/>
          <w:sz w:val="24"/>
          <w:szCs w:val="24"/>
          <w:lang w:eastAsia="zh-CN"/>
        </w:rPr>
        <w:t>Stem Cells</w:t>
      </w:r>
      <w:r w:rsidRPr="00F25C2E">
        <w:rPr>
          <w:rFonts w:ascii="Book Antiqua" w:hAnsi="Book Antiqua" w:cs="Times New Roman"/>
          <w:kern w:val="2"/>
          <w:sz w:val="24"/>
          <w:szCs w:val="24"/>
          <w:lang w:eastAsia="zh-CN"/>
        </w:rPr>
        <w:t xml:space="preserve"> 2008; </w:t>
      </w:r>
      <w:r w:rsidRPr="00F25C2E">
        <w:rPr>
          <w:rFonts w:ascii="Book Antiqua" w:hAnsi="Book Antiqua" w:cs="Times New Roman"/>
          <w:b/>
          <w:kern w:val="2"/>
          <w:sz w:val="24"/>
          <w:szCs w:val="24"/>
          <w:lang w:eastAsia="zh-CN"/>
        </w:rPr>
        <w:t>26</w:t>
      </w:r>
      <w:r w:rsidRPr="00F25C2E">
        <w:rPr>
          <w:rFonts w:ascii="Book Antiqua" w:hAnsi="Book Antiqua" w:cs="Times New Roman"/>
          <w:kern w:val="2"/>
          <w:sz w:val="24"/>
          <w:szCs w:val="24"/>
          <w:lang w:eastAsia="zh-CN"/>
        </w:rPr>
        <w:t>: 1356-1365 [PMID: 18308951 DOI: 10.1634/stemcells.2007-0333]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44 </w:t>
      </w:r>
      <w:r w:rsidRPr="00F25C2E">
        <w:rPr>
          <w:rFonts w:ascii="Book Antiqua" w:hAnsi="Book Antiqua" w:cs="Times New Roman"/>
          <w:b/>
          <w:kern w:val="2"/>
          <w:sz w:val="24"/>
          <w:szCs w:val="24"/>
          <w:lang w:eastAsia="zh-CN"/>
        </w:rPr>
        <w:t>Ziegler L</w:t>
      </w:r>
      <w:r w:rsidRPr="00F25C2E">
        <w:rPr>
          <w:rFonts w:ascii="Book Antiqua" w:hAnsi="Book Antiqua" w:cs="Times New Roman"/>
          <w:kern w:val="2"/>
          <w:sz w:val="24"/>
          <w:szCs w:val="24"/>
          <w:lang w:eastAsia="zh-CN"/>
        </w:rPr>
        <w:t>, Grigoryan S, Yang IH, Thakor NV, Goldstein RS.</w:t>
      </w:r>
      <w:proofErr w:type="gramEnd"/>
      <w:r w:rsidRPr="00F25C2E">
        <w:rPr>
          <w:rFonts w:ascii="Book Antiqua" w:hAnsi="Book Antiqua" w:cs="Times New Roman"/>
          <w:kern w:val="2"/>
          <w:sz w:val="24"/>
          <w:szCs w:val="24"/>
          <w:lang w:eastAsia="zh-CN"/>
        </w:rPr>
        <w:t xml:space="preserve"> Efficient generation of </w:t>
      </w:r>
      <w:proofErr w:type="gramStart"/>
      <w:r w:rsidRPr="00F25C2E">
        <w:rPr>
          <w:rFonts w:ascii="Book Antiqua" w:hAnsi="Book Antiqua" w:cs="Times New Roman"/>
          <w:kern w:val="2"/>
          <w:sz w:val="24"/>
          <w:szCs w:val="24"/>
          <w:lang w:eastAsia="zh-CN"/>
        </w:rPr>
        <w:t>schwann</w:t>
      </w:r>
      <w:proofErr w:type="gramEnd"/>
      <w:r w:rsidRPr="00F25C2E">
        <w:rPr>
          <w:rFonts w:ascii="Book Antiqua" w:hAnsi="Book Antiqua" w:cs="Times New Roman"/>
          <w:kern w:val="2"/>
          <w:sz w:val="24"/>
          <w:szCs w:val="24"/>
          <w:lang w:eastAsia="zh-CN"/>
        </w:rPr>
        <w:t xml:space="preserve"> cells from human embryonic stem cell-derived </w:t>
      </w:r>
      <w:r w:rsidRPr="00F25C2E">
        <w:rPr>
          <w:rFonts w:ascii="Book Antiqua" w:hAnsi="Book Antiqua" w:cs="Times New Roman"/>
          <w:kern w:val="2"/>
          <w:sz w:val="24"/>
          <w:szCs w:val="24"/>
          <w:lang w:eastAsia="zh-CN"/>
        </w:rPr>
        <w:lastRenderedPageBreak/>
        <w:t xml:space="preserve">neurospheres. </w:t>
      </w:r>
      <w:r w:rsidRPr="00F25C2E">
        <w:rPr>
          <w:rFonts w:ascii="Book Antiqua" w:hAnsi="Book Antiqua" w:cs="Times New Roman"/>
          <w:i/>
          <w:kern w:val="2"/>
          <w:sz w:val="24"/>
          <w:szCs w:val="24"/>
          <w:lang w:eastAsia="zh-CN"/>
        </w:rPr>
        <w:t>Stem Cell Rev</w:t>
      </w:r>
      <w:r w:rsidRPr="00F25C2E">
        <w:rPr>
          <w:rFonts w:ascii="Book Antiqua" w:hAnsi="Book Antiqua" w:cs="Times New Roman"/>
          <w:kern w:val="2"/>
          <w:sz w:val="24"/>
          <w:szCs w:val="24"/>
          <w:lang w:eastAsia="zh-CN"/>
        </w:rPr>
        <w:t xml:space="preserve"> 2011; </w:t>
      </w:r>
      <w:r w:rsidRPr="00F25C2E">
        <w:rPr>
          <w:rFonts w:ascii="Book Antiqua" w:hAnsi="Book Antiqua" w:cs="Times New Roman"/>
          <w:b/>
          <w:kern w:val="2"/>
          <w:sz w:val="24"/>
          <w:szCs w:val="24"/>
          <w:lang w:eastAsia="zh-CN"/>
        </w:rPr>
        <w:t>7</w:t>
      </w:r>
      <w:r w:rsidRPr="00F25C2E">
        <w:rPr>
          <w:rFonts w:ascii="Book Antiqua" w:hAnsi="Book Antiqua" w:cs="Times New Roman"/>
          <w:kern w:val="2"/>
          <w:sz w:val="24"/>
          <w:szCs w:val="24"/>
          <w:lang w:eastAsia="zh-CN"/>
        </w:rPr>
        <w:t>: 394-403 [PMID: 21052870 DOI: 10.1007/s12015-010-9198-2]</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45 </w:t>
      </w:r>
      <w:r w:rsidRPr="00F25C2E">
        <w:rPr>
          <w:rFonts w:ascii="Book Antiqua" w:hAnsi="Book Antiqua" w:cs="Times New Roman"/>
          <w:b/>
          <w:kern w:val="2"/>
          <w:sz w:val="24"/>
          <w:szCs w:val="24"/>
          <w:lang w:eastAsia="zh-CN"/>
        </w:rPr>
        <w:t>Guo BF</w:t>
      </w:r>
      <w:r w:rsidRPr="00F25C2E">
        <w:rPr>
          <w:rFonts w:ascii="Book Antiqua" w:hAnsi="Book Antiqua" w:cs="Times New Roman"/>
          <w:kern w:val="2"/>
          <w:sz w:val="24"/>
          <w:szCs w:val="24"/>
          <w:lang w:eastAsia="zh-CN"/>
        </w:rPr>
        <w:t>, Dong MM. Application of neural stem cells in tissue-engineered artificial nerve.</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Otolaryngol Head Neck Surg</w:t>
      </w:r>
      <w:r w:rsidRPr="00F25C2E">
        <w:rPr>
          <w:rFonts w:ascii="Book Antiqua" w:hAnsi="Book Antiqua" w:cs="Times New Roman"/>
          <w:kern w:val="2"/>
          <w:sz w:val="24"/>
          <w:szCs w:val="24"/>
          <w:lang w:eastAsia="zh-CN"/>
        </w:rPr>
        <w:t xml:space="preserve"> 2009; </w:t>
      </w:r>
      <w:r w:rsidRPr="00F25C2E">
        <w:rPr>
          <w:rFonts w:ascii="Book Antiqua" w:hAnsi="Book Antiqua" w:cs="Times New Roman"/>
          <w:b/>
          <w:kern w:val="2"/>
          <w:sz w:val="24"/>
          <w:szCs w:val="24"/>
          <w:lang w:eastAsia="zh-CN"/>
        </w:rPr>
        <w:t>140</w:t>
      </w:r>
      <w:r w:rsidRPr="00F25C2E">
        <w:rPr>
          <w:rFonts w:ascii="Book Antiqua" w:hAnsi="Book Antiqua" w:cs="Times New Roman"/>
          <w:kern w:val="2"/>
          <w:sz w:val="24"/>
          <w:szCs w:val="24"/>
          <w:lang w:eastAsia="zh-CN"/>
        </w:rPr>
        <w:t>: 159-164 [PMID: 19201281 DOI: 10.1016/j.otohns.2008.10.039]</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46 </w:t>
      </w:r>
      <w:r w:rsidRPr="00F25C2E">
        <w:rPr>
          <w:rFonts w:ascii="Book Antiqua" w:hAnsi="Book Antiqua" w:cs="Times New Roman"/>
          <w:b/>
          <w:kern w:val="2"/>
          <w:sz w:val="24"/>
          <w:szCs w:val="24"/>
          <w:lang w:eastAsia="zh-CN"/>
        </w:rPr>
        <w:t>Ikeda M</w:t>
      </w:r>
      <w:r w:rsidRPr="00F25C2E">
        <w:rPr>
          <w:rFonts w:ascii="Book Antiqua" w:hAnsi="Book Antiqua" w:cs="Times New Roman"/>
          <w:kern w:val="2"/>
          <w:sz w:val="24"/>
          <w:szCs w:val="24"/>
          <w:lang w:eastAsia="zh-CN"/>
        </w:rPr>
        <w:t xml:space="preserve">, Uemura T, Takamatsu K, Okada M, Kazuki K, Tabata Y, Ikada Y, Nakamura H. Acceleration of peripheral nerve regeneration using nerve conduits in combination with induced pluripotent stem cell technology and a basic fibroblast growth factor drug delivery system. </w:t>
      </w:r>
      <w:r w:rsidRPr="00F25C2E">
        <w:rPr>
          <w:rFonts w:ascii="Book Antiqua" w:hAnsi="Book Antiqua" w:cs="Times New Roman"/>
          <w:i/>
          <w:kern w:val="2"/>
          <w:sz w:val="24"/>
          <w:szCs w:val="24"/>
          <w:lang w:eastAsia="zh-CN"/>
        </w:rPr>
        <w:t xml:space="preserve">J Biomed Mater Res </w:t>
      </w:r>
      <w:proofErr w:type="gramStart"/>
      <w:r w:rsidRPr="00F25C2E">
        <w:rPr>
          <w:rFonts w:ascii="Book Antiqua" w:hAnsi="Book Antiqua" w:cs="Times New Roman"/>
          <w:i/>
          <w:kern w:val="2"/>
          <w:sz w:val="24"/>
          <w:szCs w:val="24"/>
          <w:lang w:eastAsia="zh-CN"/>
        </w:rPr>
        <w:t>A</w:t>
      </w:r>
      <w:proofErr w:type="gramEnd"/>
      <w:r w:rsidRPr="00F25C2E">
        <w:rPr>
          <w:rFonts w:ascii="Book Antiqua" w:hAnsi="Book Antiqua" w:cs="Times New Roman"/>
          <w:kern w:val="2"/>
          <w:sz w:val="24"/>
          <w:szCs w:val="24"/>
          <w:lang w:eastAsia="zh-CN"/>
        </w:rPr>
        <w:t xml:space="preserve"> 2014; </w:t>
      </w:r>
      <w:r w:rsidRPr="00F25C2E">
        <w:rPr>
          <w:rFonts w:ascii="Book Antiqua" w:hAnsi="Book Antiqua" w:cs="Times New Roman"/>
          <w:b/>
          <w:kern w:val="2"/>
          <w:sz w:val="24"/>
          <w:szCs w:val="24"/>
          <w:lang w:eastAsia="zh-CN"/>
        </w:rPr>
        <w:t>102</w:t>
      </w:r>
      <w:r w:rsidRPr="00F25C2E">
        <w:rPr>
          <w:rFonts w:ascii="Book Antiqua" w:hAnsi="Book Antiqua" w:cs="Times New Roman"/>
          <w:kern w:val="2"/>
          <w:sz w:val="24"/>
          <w:szCs w:val="24"/>
          <w:lang w:eastAsia="zh-CN"/>
        </w:rPr>
        <w:t>: 1370-1378 [PMID: 23733515 DOI: 10.1002/jbm.a.34816]</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47 </w:t>
      </w:r>
      <w:r w:rsidRPr="00F25C2E">
        <w:rPr>
          <w:rFonts w:ascii="Book Antiqua" w:hAnsi="Book Antiqua" w:cs="Times New Roman"/>
          <w:b/>
          <w:kern w:val="2"/>
          <w:sz w:val="24"/>
          <w:szCs w:val="24"/>
          <w:lang w:eastAsia="zh-CN"/>
        </w:rPr>
        <w:t>Brunt KR</w:t>
      </w:r>
      <w:proofErr w:type="gramEnd"/>
      <w:r w:rsidRPr="00F25C2E">
        <w:rPr>
          <w:rFonts w:ascii="Book Antiqua" w:hAnsi="Book Antiqua" w:cs="Times New Roman"/>
          <w:kern w:val="2"/>
          <w:sz w:val="24"/>
          <w:szCs w:val="24"/>
          <w:lang w:eastAsia="zh-CN"/>
        </w:rPr>
        <w:t xml:space="preserve">, Weisel RD, Li RK. Stem cells and regenerative medicine - future perspectives. </w:t>
      </w:r>
      <w:r w:rsidRPr="00F25C2E">
        <w:rPr>
          <w:rFonts w:ascii="Book Antiqua" w:hAnsi="Book Antiqua" w:cs="Times New Roman"/>
          <w:i/>
          <w:kern w:val="2"/>
          <w:sz w:val="24"/>
          <w:szCs w:val="24"/>
          <w:lang w:eastAsia="zh-CN"/>
        </w:rPr>
        <w:t>Can J Physiol Pharmacol</w:t>
      </w:r>
      <w:r w:rsidRPr="00F25C2E">
        <w:rPr>
          <w:rFonts w:ascii="Book Antiqua" w:hAnsi="Book Antiqua" w:cs="Times New Roman"/>
          <w:kern w:val="2"/>
          <w:sz w:val="24"/>
          <w:szCs w:val="24"/>
          <w:lang w:eastAsia="zh-CN"/>
        </w:rPr>
        <w:t xml:space="preserve"> 2012; </w:t>
      </w:r>
      <w:r w:rsidRPr="00F25C2E">
        <w:rPr>
          <w:rFonts w:ascii="Book Antiqua" w:hAnsi="Book Antiqua" w:cs="Times New Roman"/>
          <w:b/>
          <w:kern w:val="2"/>
          <w:sz w:val="24"/>
          <w:szCs w:val="24"/>
          <w:lang w:eastAsia="zh-CN"/>
        </w:rPr>
        <w:t>90</w:t>
      </w:r>
      <w:r w:rsidRPr="00F25C2E">
        <w:rPr>
          <w:rFonts w:ascii="Book Antiqua" w:hAnsi="Book Antiqua" w:cs="Times New Roman"/>
          <w:kern w:val="2"/>
          <w:sz w:val="24"/>
          <w:szCs w:val="24"/>
          <w:lang w:eastAsia="zh-CN"/>
        </w:rPr>
        <w:t>: 327-335 [PMID: 22401558 DOI: 10.1139/y2012-007]</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48 </w:t>
      </w:r>
      <w:r w:rsidRPr="00F25C2E">
        <w:rPr>
          <w:rFonts w:ascii="Book Antiqua" w:hAnsi="Book Antiqua" w:cs="Times New Roman"/>
          <w:b/>
          <w:kern w:val="2"/>
          <w:sz w:val="24"/>
          <w:szCs w:val="24"/>
          <w:lang w:eastAsia="zh-CN"/>
        </w:rPr>
        <w:t>Devine SM</w:t>
      </w:r>
      <w:r w:rsidRPr="00F25C2E">
        <w:rPr>
          <w:rFonts w:ascii="Book Antiqua" w:hAnsi="Book Antiqua" w:cs="Times New Roman"/>
          <w:kern w:val="2"/>
          <w:sz w:val="24"/>
          <w:szCs w:val="24"/>
          <w:lang w:eastAsia="zh-CN"/>
        </w:rPr>
        <w:t xml:space="preserve">, Bartholomew AM, Mahmud N, Nelson M, Patil S, Hardy W, Sturgeon C, Hewett T, Chung T, Stock W, Sher D, Weissman S, Ferrer K, Mosca J, Deans R, Moseley A, Hoffman R. Mesenchymal stem cells are capable of homing to the bone marrow of non-human primates following systemic infusion. </w:t>
      </w:r>
      <w:r w:rsidRPr="00F25C2E">
        <w:rPr>
          <w:rFonts w:ascii="Book Antiqua" w:hAnsi="Book Antiqua" w:cs="Times New Roman"/>
          <w:i/>
          <w:kern w:val="2"/>
          <w:sz w:val="24"/>
          <w:szCs w:val="24"/>
          <w:lang w:eastAsia="zh-CN"/>
        </w:rPr>
        <w:t>Exp Hematol</w:t>
      </w:r>
      <w:r w:rsidRPr="00F25C2E">
        <w:rPr>
          <w:rFonts w:ascii="Book Antiqua" w:hAnsi="Book Antiqua" w:cs="Times New Roman"/>
          <w:kern w:val="2"/>
          <w:sz w:val="24"/>
          <w:szCs w:val="24"/>
          <w:lang w:eastAsia="zh-CN"/>
        </w:rPr>
        <w:t xml:space="preserve"> 2001; </w:t>
      </w:r>
      <w:r w:rsidRPr="00F25C2E">
        <w:rPr>
          <w:rFonts w:ascii="Book Antiqua" w:hAnsi="Book Antiqua" w:cs="Times New Roman"/>
          <w:b/>
          <w:kern w:val="2"/>
          <w:sz w:val="24"/>
          <w:szCs w:val="24"/>
          <w:lang w:eastAsia="zh-CN"/>
        </w:rPr>
        <w:t>29</w:t>
      </w:r>
      <w:r w:rsidRPr="00F25C2E">
        <w:rPr>
          <w:rFonts w:ascii="Book Antiqua" w:hAnsi="Book Antiqua" w:cs="Times New Roman"/>
          <w:kern w:val="2"/>
          <w:sz w:val="24"/>
          <w:szCs w:val="24"/>
          <w:lang w:eastAsia="zh-CN"/>
        </w:rPr>
        <w:t>: 244-255 [PMID: 11166464 DOI: 10.1016/s0301-</w:t>
      </w:r>
      <w:proofErr w:type="gramStart"/>
      <w:r w:rsidRPr="00F25C2E">
        <w:rPr>
          <w:rFonts w:ascii="Book Antiqua" w:hAnsi="Book Antiqua" w:cs="Times New Roman"/>
          <w:kern w:val="2"/>
          <w:sz w:val="24"/>
          <w:szCs w:val="24"/>
          <w:lang w:eastAsia="zh-CN"/>
        </w:rPr>
        <w:t>472x(</w:t>
      </w:r>
      <w:proofErr w:type="gramEnd"/>
      <w:r w:rsidRPr="00F25C2E">
        <w:rPr>
          <w:rFonts w:ascii="Book Antiqua" w:hAnsi="Book Antiqua" w:cs="Times New Roman"/>
          <w:kern w:val="2"/>
          <w:sz w:val="24"/>
          <w:szCs w:val="24"/>
          <w:lang w:eastAsia="zh-CN"/>
        </w:rPr>
        <w:t>00)00635-4]</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49 </w:t>
      </w:r>
      <w:r w:rsidRPr="00F25C2E">
        <w:rPr>
          <w:rFonts w:ascii="Book Antiqua" w:hAnsi="Book Antiqua" w:cs="Times New Roman"/>
          <w:b/>
          <w:kern w:val="2"/>
          <w:sz w:val="24"/>
          <w:szCs w:val="24"/>
          <w:lang w:eastAsia="zh-CN"/>
        </w:rPr>
        <w:t>Fu SY</w:t>
      </w:r>
      <w:r w:rsidRPr="00F25C2E">
        <w:rPr>
          <w:rFonts w:ascii="Book Antiqua" w:hAnsi="Book Antiqua" w:cs="Times New Roman"/>
          <w:kern w:val="2"/>
          <w:sz w:val="24"/>
          <w:szCs w:val="24"/>
          <w:lang w:eastAsia="zh-CN"/>
        </w:rPr>
        <w:t xml:space="preserve">, Gordon T. Contributing factors to poor functional recovery after delayed nerve repair: prolonged denervation. </w:t>
      </w:r>
      <w:r w:rsidRPr="00F25C2E">
        <w:rPr>
          <w:rFonts w:ascii="Book Antiqua" w:hAnsi="Book Antiqua" w:cs="Times New Roman"/>
          <w:i/>
          <w:kern w:val="2"/>
          <w:sz w:val="24"/>
          <w:szCs w:val="24"/>
          <w:lang w:eastAsia="zh-CN"/>
        </w:rPr>
        <w:t>J Neurosci</w:t>
      </w:r>
      <w:r w:rsidRPr="00F25C2E">
        <w:rPr>
          <w:rFonts w:ascii="Book Antiqua" w:hAnsi="Book Antiqua" w:cs="Times New Roman"/>
          <w:kern w:val="2"/>
          <w:sz w:val="24"/>
          <w:szCs w:val="24"/>
          <w:lang w:eastAsia="zh-CN"/>
        </w:rPr>
        <w:t xml:space="preserve"> 1995; </w:t>
      </w:r>
      <w:r w:rsidRPr="00F25C2E">
        <w:rPr>
          <w:rFonts w:ascii="Book Antiqua" w:hAnsi="Book Antiqua" w:cs="Times New Roman"/>
          <w:b/>
          <w:kern w:val="2"/>
          <w:sz w:val="24"/>
          <w:szCs w:val="24"/>
          <w:lang w:eastAsia="zh-CN"/>
        </w:rPr>
        <w:t>15</w:t>
      </w:r>
      <w:r w:rsidRPr="00F25C2E">
        <w:rPr>
          <w:rFonts w:ascii="Book Antiqua" w:hAnsi="Book Antiqua" w:cs="Times New Roman"/>
          <w:kern w:val="2"/>
          <w:sz w:val="24"/>
          <w:szCs w:val="24"/>
          <w:lang w:eastAsia="zh-CN"/>
        </w:rPr>
        <w:t>: 3886-3895 [PMID: 7751953 DOI: 10.1523/jneurosci.15-05-03886.1995]</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50 </w:t>
      </w:r>
      <w:r w:rsidRPr="00F25C2E">
        <w:rPr>
          <w:rFonts w:ascii="Book Antiqua" w:hAnsi="Book Antiqua" w:cs="Times New Roman"/>
          <w:b/>
          <w:kern w:val="2"/>
          <w:sz w:val="24"/>
          <w:szCs w:val="24"/>
          <w:lang w:eastAsia="zh-CN"/>
        </w:rPr>
        <w:t>Fu SY</w:t>
      </w:r>
      <w:r w:rsidRPr="00F25C2E">
        <w:rPr>
          <w:rFonts w:ascii="Book Antiqua" w:hAnsi="Book Antiqua" w:cs="Times New Roman"/>
          <w:kern w:val="2"/>
          <w:sz w:val="24"/>
          <w:szCs w:val="24"/>
          <w:lang w:eastAsia="zh-CN"/>
        </w:rPr>
        <w:t xml:space="preserve">, Gordon T. Contributing factors to poor functional recovery after delayed nerve repair: prolonged axotomy. </w:t>
      </w:r>
      <w:r w:rsidRPr="00F25C2E">
        <w:rPr>
          <w:rFonts w:ascii="Book Antiqua" w:hAnsi="Book Antiqua" w:cs="Times New Roman"/>
          <w:i/>
          <w:kern w:val="2"/>
          <w:sz w:val="24"/>
          <w:szCs w:val="24"/>
          <w:lang w:eastAsia="zh-CN"/>
        </w:rPr>
        <w:t>J Neurosci</w:t>
      </w:r>
      <w:r w:rsidRPr="00F25C2E">
        <w:rPr>
          <w:rFonts w:ascii="Book Antiqua" w:hAnsi="Book Antiqua" w:cs="Times New Roman"/>
          <w:kern w:val="2"/>
          <w:sz w:val="24"/>
          <w:szCs w:val="24"/>
          <w:lang w:eastAsia="zh-CN"/>
        </w:rPr>
        <w:t xml:space="preserve"> 1995; </w:t>
      </w:r>
      <w:r w:rsidRPr="00F25C2E">
        <w:rPr>
          <w:rFonts w:ascii="Book Antiqua" w:hAnsi="Book Antiqua" w:cs="Times New Roman"/>
          <w:b/>
          <w:kern w:val="2"/>
          <w:sz w:val="24"/>
          <w:szCs w:val="24"/>
          <w:lang w:eastAsia="zh-CN"/>
        </w:rPr>
        <w:t>15</w:t>
      </w:r>
      <w:r w:rsidRPr="00F25C2E">
        <w:rPr>
          <w:rFonts w:ascii="Book Antiqua" w:hAnsi="Book Antiqua" w:cs="Times New Roman"/>
          <w:kern w:val="2"/>
          <w:sz w:val="24"/>
          <w:szCs w:val="24"/>
          <w:lang w:eastAsia="zh-CN"/>
        </w:rPr>
        <w:t>: 3876-3885 [PMID: 7751952 DOI: 10.1523/jneurosci.15-05-03876.1995]</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51 </w:t>
      </w:r>
      <w:r w:rsidRPr="00F25C2E">
        <w:rPr>
          <w:rFonts w:ascii="Book Antiqua" w:hAnsi="Book Antiqua" w:cs="Times New Roman"/>
          <w:b/>
          <w:kern w:val="2"/>
          <w:sz w:val="24"/>
          <w:szCs w:val="24"/>
          <w:lang w:eastAsia="zh-CN"/>
        </w:rPr>
        <w:t>Azizi SA</w:t>
      </w:r>
      <w:r w:rsidRPr="00F25C2E">
        <w:rPr>
          <w:rFonts w:ascii="Book Antiqua" w:hAnsi="Book Antiqua" w:cs="Times New Roman"/>
          <w:kern w:val="2"/>
          <w:sz w:val="24"/>
          <w:szCs w:val="24"/>
          <w:lang w:eastAsia="zh-CN"/>
        </w:rPr>
        <w:t xml:space="preserve">, Stokes D, Augelli BJ, DiGirolamo C, Prockop DJ. </w:t>
      </w:r>
      <w:proofErr w:type="gramStart"/>
      <w:r w:rsidRPr="00F25C2E">
        <w:rPr>
          <w:rFonts w:ascii="Book Antiqua" w:hAnsi="Book Antiqua" w:cs="Times New Roman"/>
          <w:kern w:val="2"/>
          <w:sz w:val="24"/>
          <w:szCs w:val="24"/>
          <w:lang w:eastAsia="zh-CN"/>
        </w:rPr>
        <w:t>Engraftment and migration of human bone marrow stromal cells implanted in the brains of albino rats--similarities to astrocyte grafts.</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 xml:space="preserve">Proc Natl Acad Sci U S </w:t>
      </w:r>
      <w:proofErr w:type="gramStart"/>
      <w:r w:rsidRPr="00F25C2E">
        <w:rPr>
          <w:rFonts w:ascii="Book Antiqua" w:hAnsi="Book Antiqua" w:cs="Times New Roman"/>
          <w:i/>
          <w:kern w:val="2"/>
          <w:sz w:val="24"/>
          <w:szCs w:val="24"/>
          <w:lang w:eastAsia="zh-CN"/>
        </w:rPr>
        <w:t>A</w:t>
      </w:r>
      <w:proofErr w:type="gramEnd"/>
      <w:r w:rsidRPr="00F25C2E">
        <w:rPr>
          <w:rFonts w:ascii="Book Antiqua" w:hAnsi="Book Antiqua" w:cs="Times New Roman"/>
          <w:kern w:val="2"/>
          <w:sz w:val="24"/>
          <w:szCs w:val="24"/>
          <w:lang w:eastAsia="zh-CN"/>
        </w:rPr>
        <w:t xml:space="preserve"> 1998; </w:t>
      </w:r>
      <w:r w:rsidRPr="00F25C2E">
        <w:rPr>
          <w:rFonts w:ascii="Book Antiqua" w:hAnsi="Book Antiqua" w:cs="Times New Roman"/>
          <w:b/>
          <w:kern w:val="2"/>
          <w:sz w:val="24"/>
          <w:szCs w:val="24"/>
          <w:lang w:eastAsia="zh-CN"/>
        </w:rPr>
        <w:t>95</w:t>
      </w:r>
      <w:r w:rsidRPr="00F25C2E">
        <w:rPr>
          <w:rFonts w:ascii="Book Antiqua" w:hAnsi="Book Antiqua" w:cs="Times New Roman"/>
          <w:kern w:val="2"/>
          <w:sz w:val="24"/>
          <w:szCs w:val="24"/>
          <w:lang w:eastAsia="zh-CN"/>
        </w:rPr>
        <w:t>: 3908-3913 [PMID: 9520466 DOI: 10.1073/pnas.95.7.3908]</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52 </w:t>
      </w:r>
      <w:r w:rsidRPr="00F25C2E">
        <w:rPr>
          <w:rFonts w:ascii="Book Antiqua" w:hAnsi="Book Antiqua" w:cs="Times New Roman"/>
          <w:b/>
          <w:kern w:val="2"/>
          <w:sz w:val="24"/>
          <w:szCs w:val="24"/>
          <w:lang w:eastAsia="zh-CN"/>
        </w:rPr>
        <w:t>Docheva D</w:t>
      </w:r>
      <w:r w:rsidRPr="00F25C2E">
        <w:rPr>
          <w:rFonts w:ascii="Book Antiqua" w:hAnsi="Book Antiqua" w:cs="Times New Roman"/>
          <w:kern w:val="2"/>
          <w:sz w:val="24"/>
          <w:szCs w:val="24"/>
          <w:lang w:eastAsia="zh-CN"/>
        </w:rPr>
        <w:t xml:space="preserve">, Popov C, Mutschler W, Schieker M. Human mesenchymal stem cells in contact with their environment: surface characteristics and the </w:t>
      </w:r>
      <w:r w:rsidRPr="00F25C2E">
        <w:rPr>
          <w:rFonts w:ascii="Book Antiqua" w:hAnsi="Book Antiqua" w:cs="Times New Roman"/>
          <w:kern w:val="2"/>
          <w:sz w:val="24"/>
          <w:szCs w:val="24"/>
          <w:lang w:eastAsia="zh-CN"/>
        </w:rPr>
        <w:lastRenderedPageBreak/>
        <w:t xml:space="preserve">integrin system. </w:t>
      </w:r>
      <w:r w:rsidRPr="00F25C2E">
        <w:rPr>
          <w:rFonts w:ascii="Book Antiqua" w:hAnsi="Book Antiqua" w:cs="Times New Roman"/>
          <w:i/>
          <w:kern w:val="2"/>
          <w:sz w:val="24"/>
          <w:szCs w:val="24"/>
          <w:lang w:eastAsia="zh-CN"/>
        </w:rPr>
        <w:t>J Cell Mol Med</w:t>
      </w:r>
      <w:r w:rsidRPr="00F25C2E">
        <w:rPr>
          <w:rFonts w:ascii="Book Antiqua" w:hAnsi="Book Antiqua" w:cs="Times New Roman"/>
          <w:kern w:val="2"/>
          <w:sz w:val="24"/>
          <w:szCs w:val="24"/>
          <w:lang w:eastAsia="zh-CN"/>
        </w:rPr>
        <w:t xml:space="preserve"> 2007; </w:t>
      </w:r>
      <w:r w:rsidRPr="00F25C2E">
        <w:rPr>
          <w:rFonts w:ascii="Book Antiqua" w:hAnsi="Book Antiqua" w:cs="Times New Roman"/>
          <w:b/>
          <w:kern w:val="2"/>
          <w:sz w:val="24"/>
          <w:szCs w:val="24"/>
          <w:lang w:eastAsia="zh-CN"/>
        </w:rPr>
        <w:t>11</w:t>
      </w:r>
      <w:r w:rsidRPr="00F25C2E">
        <w:rPr>
          <w:rFonts w:ascii="Book Antiqua" w:hAnsi="Book Antiqua" w:cs="Times New Roman"/>
          <w:kern w:val="2"/>
          <w:sz w:val="24"/>
          <w:szCs w:val="24"/>
          <w:lang w:eastAsia="zh-CN"/>
        </w:rPr>
        <w:t>: 21-38 [PMID: 17367499 DOI: 10.1111/j.1582-4934.2007.00001.x]</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53 </w:t>
      </w:r>
      <w:r w:rsidRPr="00F25C2E">
        <w:rPr>
          <w:rFonts w:ascii="Book Antiqua" w:hAnsi="Book Antiqua" w:cs="Times New Roman"/>
          <w:b/>
          <w:kern w:val="2"/>
          <w:sz w:val="24"/>
          <w:szCs w:val="24"/>
          <w:lang w:eastAsia="zh-CN"/>
        </w:rPr>
        <w:t>Jiang W</w:t>
      </w:r>
      <w:r w:rsidRPr="00F25C2E">
        <w:rPr>
          <w:rFonts w:ascii="Book Antiqua" w:hAnsi="Book Antiqua" w:cs="Times New Roman"/>
          <w:kern w:val="2"/>
          <w:sz w:val="24"/>
          <w:szCs w:val="24"/>
          <w:lang w:eastAsia="zh-CN"/>
        </w:rPr>
        <w:t xml:space="preserve">, Ma A, Wang T, Han K, Liu Y, Zhang Y, Zhao X, Dong A, Du Y, Huang X, Wang J, Lei X, Zheng X. Intravenous transplantation of mesenchymal stem cells improves cardiac performance after acute myocardial ischemia in female rats. </w:t>
      </w:r>
      <w:r w:rsidRPr="00F25C2E">
        <w:rPr>
          <w:rFonts w:ascii="Book Antiqua" w:hAnsi="Book Antiqua" w:cs="Times New Roman"/>
          <w:i/>
          <w:kern w:val="2"/>
          <w:sz w:val="24"/>
          <w:szCs w:val="24"/>
          <w:lang w:eastAsia="zh-CN"/>
        </w:rPr>
        <w:t>Transpl Int</w:t>
      </w:r>
      <w:r w:rsidRPr="00F25C2E">
        <w:rPr>
          <w:rFonts w:ascii="Book Antiqua" w:hAnsi="Book Antiqua" w:cs="Times New Roman"/>
          <w:kern w:val="2"/>
          <w:sz w:val="24"/>
          <w:szCs w:val="24"/>
          <w:lang w:eastAsia="zh-CN"/>
        </w:rPr>
        <w:t xml:space="preserve"> 2006; </w:t>
      </w:r>
      <w:r w:rsidRPr="00F25C2E">
        <w:rPr>
          <w:rFonts w:ascii="Book Antiqua" w:hAnsi="Book Antiqua" w:cs="Times New Roman"/>
          <w:b/>
          <w:kern w:val="2"/>
          <w:sz w:val="24"/>
          <w:szCs w:val="24"/>
          <w:lang w:eastAsia="zh-CN"/>
        </w:rPr>
        <w:t>19</w:t>
      </w:r>
      <w:r w:rsidRPr="00F25C2E">
        <w:rPr>
          <w:rFonts w:ascii="Book Antiqua" w:hAnsi="Book Antiqua" w:cs="Times New Roman"/>
          <w:kern w:val="2"/>
          <w:sz w:val="24"/>
          <w:szCs w:val="24"/>
          <w:lang w:eastAsia="zh-CN"/>
        </w:rPr>
        <w:t>: 570-580 [PMID: 16764636 DOI: 10.1111/j.1432-2277.2006.00307.x]</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54 </w:t>
      </w:r>
      <w:r w:rsidRPr="00F25C2E">
        <w:rPr>
          <w:rFonts w:ascii="Book Antiqua" w:hAnsi="Book Antiqua" w:cs="Times New Roman"/>
          <w:b/>
          <w:kern w:val="2"/>
          <w:sz w:val="24"/>
          <w:szCs w:val="24"/>
          <w:lang w:eastAsia="zh-CN"/>
        </w:rPr>
        <w:t>Gnecchi M</w:t>
      </w:r>
      <w:r w:rsidRPr="00F25C2E">
        <w:rPr>
          <w:rFonts w:ascii="Book Antiqua" w:hAnsi="Book Antiqua" w:cs="Times New Roman"/>
          <w:kern w:val="2"/>
          <w:sz w:val="24"/>
          <w:szCs w:val="24"/>
          <w:lang w:eastAsia="zh-CN"/>
        </w:rPr>
        <w:t xml:space="preserve">, Zhang Z, Ni A, Dzau VJ. Paracrine mechanisms in adult stem cell signaling and therapy. </w:t>
      </w:r>
      <w:r w:rsidRPr="00F25C2E">
        <w:rPr>
          <w:rFonts w:ascii="Book Antiqua" w:hAnsi="Book Antiqua" w:cs="Times New Roman"/>
          <w:i/>
          <w:kern w:val="2"/>
          <w:sz w:val="24"/>
          <w:szCs w:val="24"/>
          <w:lang w:eastAsia="zh-CN"/>
        </w:rPr>
        <w:t>Circ Res</w:t>
      </w:r>
      <w:r w:rsidRPr="00F25C2E">
        <w:rPr>
          <w:rFonts w:ascii="Book Antiqua" w:hAnsi="Book Antiqua" w:cs="Times New Roman"/>
          <w:kern w:val="2"/>
          <w:sz w:val="24"/>
          <w:szCs w:val="24"/>
          <w:lang w:eastAsia="zh-CN"/>
        </w:rPr>
        <w:t xml:space="preserve"> 2008; </w:t>
      </w:r>
      <w:r w:rsidRPr="00F25C2E">
        <w:rPr>
          <w:rFonts w:ascii="Book Antiqua" w:hAnsi="Book Antiqua" w:cs="Times New Roman"/>
          <w:b/>
          <w:kern w:val="2"/>
          <w:sz w:val="24"/>
          <w:szCs w:val="24"/>
          <w:lang w:eastAsia="zh-CN"/>
        </w:rPr>
        <w:t>103</w:t>
      </w:r>
      <w:r w:rsidRPr="00F25C2E">
        <w:rPr>
          <w:rFonts w:ascii="Book Antiqua" w:hAnsi="Book Antiqua" w:cs="Times New Roman"/>
          <w:kern w:val="2"/>
          <w:sz w:val="24"/>
          <w:szCs w:val="24"/>
          <w:lang w:eastAsia="zh-CN"/>
        </w:rPr>
        <w:t>: 1204-1219 [PMID: 19028920 DOI: 10.1161/CIRCRESAHA.108.176826]</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55 </w:t>
      </w:r>
      <w:r w:rsidRPr="00F25C2E">
        <w:rPr>
          <w:rFonts w:ascii="Book Antiqua" w:hAnsi="Book Antiqua" w:cs="Times New Roman"/>
          <w:b/>
          <w:kern w:val="2"/>
          <w:sz w:val="24"/>
          <w:szCs w:val="24"/>
          <w:lang w:eastAsia="zh-CN"/>
        </w:rPr>
        <w:t>Feghali CA</w:t>
      </w:r>
      <w:r w:rsidRPr="00F25C2E">
        <w:rPr>
          <w:rFonts w:ascii="Book Antiqua" w:hAnsi="Book Antiqua" w:cs="Times New Roman"/>
          <w:kern w:val="2"/>
          <w:sz w:val="24"/>
          <w:szCs w:val="24"/>
          <w:lang w:eastAsia="zh-CN"/>
        </w:rPr>
        <w:t xml:space="preserve">, Wright TM. </w:t>
      </w:r>
      <w:proofErr w:type="gramStart"/>
      <w:r w:rsidRPr="00F25C2E">
        <w:rPr>
          <w:rFonts w:ascii="Book Antiqua" w:hAnsi="Book Antiqua" w:cs="Times New Roman"/>
          <w:kern w:val="2"/>
          <w:sz w:val="24"/>
          <w:szCs w:val="24"/>
          <w:lang w:eastAsia="zh-CN"/>
        </w:rPr>
        <w:t>Cytokines in acute and chronic inflammation.</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Front Biosci</w:t>
      </w:r>
      <w:r w:rsidRPr="00F25C2E">
        <w:rPr>
          <w:rFonts w:ascii="Book Antiqua" w:hAnsi="Book Antiqua" w:cs="Times New Roman"/>
          <w:kern w:val="2"/>
          <w:sz w:val="24"/>
          <w:szCs w:val="24"/>
          <w:lang w:eastAsia="zh-CN"/>
        </w:rPr>
        <w:t xml:space="preserve"> 1997; </w:t>
      </w:r>
      <w:r w:rsidRPr="00F25C2E">
        <w:rPr>
          <w:rFonts w:ascii="Book Antiqua" w:hAnsi="Book Antiqua" w:cs="Times New Roman"/>
          <w:b/>
          <w:kern w:val="2"/>
          <w:sz w:val="24"/>
          <w:szCs w:val="24"/>
          <w:lang w:eastAsia="zh-CN"/>
        </w:rPr>
        <w:t>2</w:t>
      </w:r>
      <w:r w:rsidRPr="00F25C2E">
        <w:rPr>
          <w:rFonts w:ascii="Book Antiqua" w:hAnsi="Book Antiqua" w:cs="Times New Roman"/>
          <w:kern w:val="2"/>
          <w:sz w:val="24"/>
          <w:szCs w:val="24"/>
          <w:lang w:eastAsia="zh-CN"/>
        </w:rPr>
        <w:t>: d12-d26 [PMID: 9159205 DOI: 10.2741/a171]</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56 </w:t>
      </w:r>
      <w:r w:rsidRPr="00F25C2E">
        <w:rPr>
          <w:rFonts w:ascii="Book Antiqua" w:hAnsi="Book Antiqua" w:cs="Times New Roman"/>
          <w:b/>
          <w:kern w:val="2"/>
          <w:sz w:val="24"/>
          <w:szCs w:val="24"/>
          <w:lang w:eastAsia="zh-CN"/>
        </w:rPr>
        <w:t>Tran C</w:t>
      </w:r>
      <w:r w:rsidRPr="00F25C2E">
        <w:rPr>
          <w:rFonts w:ascii="Book Antiqua" w:hAnsi="Book Antiqua" w:cs="Times New Roman"/>
          <w:kern w:val="2"/>
          <w:sz w:val="24"/>
          <w:szCs w:val="24"/>
          <w:lang w:eastAsia="zh-CN"/>
        </w:rPr>
        <w:t xml:space="preserve">, Damaser MS. Stem cells as drug delivery methods: application of stem cell secretome for regeneration. </w:t>
      </w:r>
      <w:r w:rsidRPr="00F25C2E">
        <w:rPr>
          <w:rFonts w:ascii="Book Antiqua" w:hAnsi="Book Antiqua" w:cs="Times New Roman"/>
          <w:i/>
          <w:kern w:val="2"/>
          <w:sz w:val="24"/>
          <w:szCs w:val="24"/>
          <w:lang w:eastAsia="zh-CN"/>
        </w:rPr>
        <w:t>Adv Drug Deliv Rev</w:t>
      </w:r>
      <w:r w:rsidRPr="00F25C2E">
        <w:rPr>
          <w:rFonts w:ascii="Book Antiqua" w:hAnsi="Book Antiqua" w:cs="Times New Roman"/>
          <w:kern w:val="2"/>
          <w:sz w:val="24"/>
          <w:szCs w:val="24"/>
          <w:lang w:eastAsia="zh-CN"/>
        </w:rPr>
        <w:t xml:space="preserve"> 2015; </w:t>
      </w:r>
      <w:r w:rsidRPr="00F25C2E">
        <w:rPr>
          <w:rFonts w:ascii="Book Antiqua" w:hAnsi="Book Antiqua" w:cs="Times New Roman"/>
          <w:b/>
          <w:kern w:val="2"/>
          <w:sz w:val="24"/>
          <w:szCs w:val="24"/>
          <w:lang w:eastAsia="zh-CN"/>
        </w:rPr>
        <w:t>82-83</w:t>
      </w:r>
      <w:r w:rsidRPr="00F25C2E">
        <w:rPr>
          <w:rFonts w:ascii="Book Antiqua" w:hAnsi="Book Antiqua" w:cs="Times New Roman"/>
          <w:kern w:val="2"/>
          <w:sz w:val="24"/>
          <w:szCs w:val="24"/>
          <w:lang w:eastAsia="zh-CN"/>
        </w:rPr>
        <w:t>: 1-11 [PMID: 25451858 DOI: 10.1016/j.addr.2014.10.007]</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57 </w:t>
      </w:r>
      <w:r w:rsidRPr="00F25C2E">
        <w:rPr>
          <w:rFonts w:ascii="Book Antiqua" w:hAnsi="Book Antiqua" w:cs="Times New Roman"/>
          <w:b/>
          <w:kern w:val="2"/>
          <w:sz w:val="24"/>
          <w:szCs w:val="24"/>
          <w:lang w:eastAsia="zh-CN"/>
        </w:rPr>
        <w:t>Jarmalavičiūtė A</w:t>
      </w:r>
      <w:r w:rsidRPr="00F25C2E">
        <w:rPr>
          <w:rFonts w:ascii="Book Antiqua" w:hAnsi="Book Antiqua" w:cs="Times New Roman"/>
          <w:kern w:val="2"/>
          <w:sz w:val="24"/>
          <w:szCs w:val="24"/>
          <w:lang w:eastAsia="zh-CN"/>
        </w:rPr>
        <w:t xml:space="preserve">, Tunaitis V, Pivoraitė U, Venalis A, Pivoriūnas A. Exosomes from dental pulp stem cells rescue human dopaminergic neurons from 6-hydroxy-dopamine-induced apoptosis. </w:t>
      </w:r>
      <w:r w:rsidRPr="00F25C2E">
        <w:rPr>
          <w:rFonts w:ascii="Book Antiqua" w:hAnsi="Book Antiqua" w:cs="Times New Roman"/>
          <w:i/>
          <w:kern w:val="2"/>
          <w:sz w:val="24"/>
          <w:szCs w:val="24"/>
          <w:lang w:eastAsia="zh-CN"/>
        </w:rPr>
        <w:t>Cytotherapy</w:t>
      </w:r>
      <w:r w:rsidRPr="00F25C2E">
        <w:rPr>
          <w:rFonts w:ascii="Book Antiqua" w:hAnsi="Book Antiqua" w:cs="Times New Roman"/>
          <w:kern w:val="2"/>
          <w:sz w:val="24"/>
          <w:szCs w:val="24"/>
          <w:lang w:eastAsia="zh-CN"/>
        </w:rPr>
        <w:t xml:space="preserve"> 2015; </w:t>
      </w:r>
      <w:r w:rsidRPr="00F25C2E">
        <w:rPr>
          <w:rFonts w:ascii="Book Antiqua" w:hAnsi="Book Antiqua" w:cs="Times New Roman"/>
          <w:b/>
          <w:kern w:val="2"/>
          <w:sz w:val="24"/>
          <w:szCs w:val="24"/>
          <w:lang w:eastAsia="zh-CN"/>
        </w:rPr>
        <w:t>17</w:t>
      </w:r>
      <w:r w:rsidRPr="00F25C2E">
        <w:rPr>
          <w:rFonts w:ascii="Book Antiqua" w:hAnsi="Book Antiqua" w:cs="Times New Roman"/>
          <w:kern w:val="2"/>
          <w:sz w:val="24"/>
          <w:szCs w:val="24"/>
          <w:lang w:eastAsia="zh-CN"/>
        </w:rPr>
        <w:t>: 932-939 [PMID: 25981557 DOI: 10.1016/j.jcyt.2014.07.013]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58 </w:t>
      </w:r>
      <w:r w:rsidRPr="00F25C2E">
        <w:rPr>
          <w:rFonts w:ascii="Book Antiqua" w:hAnsi="Book Antiqua" w:cs="Times New Roman"/>
          <w:b/>
          <w:kern w:val="2"/>
          <w:sz w:val="24"/>
          <w:szCs w:val="24"/>
          <w:lang w:eastAsia="zh-CN"/>
        </w:rPr>
        <w:t>Ando Y</w:t>
      </w:r>
      <w:r w:rsidRPr="00F25C2E">
        <w:rPr>
          <w:rFonts w:ascii="Book Antiqua" w:hAnsi="Book Antiqua" w:cs="Times New Roman"/>
          <w:kern w:val="2"/>
          <w:sz w:val="24"/>
          <w:szCs w:val="24"/>
          <w:lang w:eastAsia="zh-CN"/>
        </w:rPr>
        <w:t xml:space="preserve">, Matsubara K, Ishikawa J, Fujio M, Shohara R, Hibi H, Ueda M, Yamamoto A. Stem cell-conditioned medium accelerates distraction osteogenesis through multiple regenerative mechanisms. </w:t>
      </w:r>
      <w:r w:rsidRPr="00F25C2E">
        <w:rPr>
          <w:rFonts w:ascii="Book Antiqua" w:hAnsi="Book Antiqua" w:cs="Times New Roman"/>
          <w:i/>
          <w:kern w:val="2"/>
          <w:sz w:val="24"/>
          <w:szCs w:val="24"/>
          <w:lang w:eastAsia="zh-CN"/>
        </w:rPr>
        <w:t>Bone</w:t>
      </w:r>
      <w:r w:rsidRPr="00F25C2E">
        <w:rPr>
          <w:rFonts w:ascii="Book Antiqua" w:hAnsi="Book Antiqua" w:cs="Times New Roman"/>
          <w:kern w:val="2"/>
          <w:sz w:val="24"/>
          <w:szCs w:val="24"/>
          <w:lang w:eastAsia="zh-CN"/>
        </w:rPr>
        <w:t xml:space="preserve"> 2014; </w:t>
      </w:r>
      <w:r w:rsidRPr="00F25C2E">
        <w:rPr>
          <w:rFonts w:ascii="Book Antiqua" w:hAnsi="Book Antiqua" w:cs="Times New Roman"/>
          <w:b/>
          <w:kern w:val="2"/>
          <w:sz w:val="24"/>
          <w:szCs w:val="24"/>
          <w:lang w:eastAsia="zh-CN"/>
        </w:rPr>
        <w:t>61</w:t>
      </w:r>
      <w:r w:rsidRPr="00F25C2E">
        <w:rPr>
          <w:rFonts w:ascii="Book Antiqua" w:hAnsi="Book Antiqua" w:cs="Times New Roman"/>
          <w:kern w:val="2"/>
          <w:sz w:val="24"/>
          <w:szCs w:val="24"/>
          <w:lang w:eastAsia="zh-CN"/>
        </w:rPr>
        <w:t>: 82-90 [PMID: 24389414 DOI: 10.1016/j.bone.2013.12.029]</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59 </w:t>
      </w:r>
      <w:r w:rsidRPr="00F25C2E">
        <w:rPr>
          <w:rFonts w:ascii="Book Antiqua" w:hAnsi="Book Antiqua" w:cs="Times New Roman"/>
          <w:b/>
          <w:kern w:val="2"/>
          <w:sz w:val="24"/>
          <w:szCs w:val="24"/>
          <w:lang w:eastAsia="zh-CN"/>
        </w:rPr>
        <w:t>Alge DL</w:t>
      </w:r>
      <w:r w:rsidRPr="00F25C2E">
        <w:rPr>
          <w:rFonts w:ascii="Book Antiqua" w:hAnsi="Book Antiqua" w:cs="Times New Roman"/>
          <w:kern w:val="2"/>
          <w:sz w:val="24"/>
          <w:szCs w:val="24"/>
          <w:lang w:eastAsia="zh-CN"/>
        </w:rPr>
        <w:t xml:space="preserve">, Zhou D, Adams LL, Wyss BK, Shadday MD, Woods EJ, Gabriel Chu TM, Goebel WS. </w:t>
      </w:r>
      <w:proofErr w:type="gramStart"/>
      <w:r w:rsidRPr="00F25C2E">
        <w:rPr>
          <w:rFonts w:ascii="Book Antiqua" w:hAnsi="Book Antiqua" w:cs="Times New Roman"/>
          <w:kern w:val="2"/>
          <w:sz w:val="24"/>
          <w:szCs w:val="24"/>
          <w:lang w:eastAsia="zh-CN"/>
        </w:rPr>
        <w:t>Donor-matched comparison of dental pulp stem cells and bone marrow-derived mesenchymal stem cells in a rat model.</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J Tissue Eng Regen Med</w:t>
      </w:r>
      <w:r w:rsidRPr="00F25C2E">
        <w:rPr>
          <w:rFonts w:ascii="Book Antiqua" w:hAnsi="Book Antiqua" w:cs="Times New Roman"/>
          <w:kern w:val="2"/>
          <w:sz w:val="24"/>
          <w:szCs w:val="24"/>
          <w:lang w:eastAsia="zh-CN"/>
        </w:rPr>
        <w:t xml:space="preserve"> 2010; </w:t>
      </w:r>
      <w:r w:rsidRPr="00F25C2E">
        <w:rPr>
          <w:rFonts w:ascii="Book Antiqua" w:hAnsi="Book Antiqua" w:cs="Times New Roman"/>
          <w:b/>
          <w:kern w:val="2"/>
          <w:sz w:val="24"/>
          <w:szCs w:val="24"/>
          <w:lang w:eastAsia="zh-CN"/>
        </w:rPr>
        <w:t>4</w:t>
      </w:r>
      <w:r w:rsidRPr="00F25C2E">
        <w:rPr>
          <w:rFonts w:ascii="Book Antiqua" w:hAnsi="Book Antiqua" w:cs="Times New Roman"/>
          <w:kern w:val="2"/>
          <w:sz w:val="24"/>
          <w:szCs w:val="24"/>
          <w:lang w:eastAsia="zh-CN"/>
        </w:rPr>
        <w:t>: 73-81 [PMID: 19842108 DOI: 10.1002/term.220]</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60 </w:t>
      </w:r>
      <w:r w:rsidRPr="00F25C2E">
        <w:rPr>
          <w:rFonts w:ascii="Book Antiqua" w:hAnsi="Book Antiqua" w:cs="Times New Roman"/>
          <w:b/>
          <w:kern w:val="2"/>
          <w:sz w:val="24"/>
          <w:szCs w:val="24"/>
          <w:lang w:eastAsia="zh-CN"/>
        </w:rPr>
        <w:t>Mead B</w:t>
      </w:r>
      <w:r w:rsidRPr="00F25C2E">
        <w:rPr>
          <w:rFonts w:ascii="Book Antiqua" w:hAnsi="Book Antiqua" w:cs="Times New Roman"/>
          <w:kern w:val="2"/>
          <w:sz w:val="24"/>
          <w:szCs w:val="24"/>
          <w:lang w:eastAsia="zh-CN"/>
        </w:rPr>
        <w:t>, Logan A, Berry M, Leadbeater W, Scheven BA.</w:t>
      </w:r>
      <w:proofErr w:type="gramEnd"/>
      <w:r w:rsidRPr="00F25C2E">
        <w:rPr>
          <w:rFonts w:ascii="Book Antiqua" w:hAnsi="Book Antiqua" w:cs="Times New Roman"/>
          <w:kern w:val="2"/>
          <w:sz w:val="24"/>
          <w:szCs w:val="24"/>
          <w:lang w:eastAsia="zh-CN"/>
        </w:rPr>
        <w:t xml:space="preserve"> Paracrine-mediated neuroprotection and neuritogenesis of axotomised retinal ganglion cells by human dental pulp stem cells: comparison with human bone marrow and adipose-derived mesenchymal stem cells. </w:t>
      </w:r>
      <w:r w:rsidRPr="00F25C2E">
        <w:rPr>
          <w:rFonts w:ascii="Book Antiqua" w:hAnsi="Book Antiqua" w:cs="Times New Roman"/>
          <w:i/>
          <w:kern w:val="2"/>
          <w:sz w:val="24"/>
          <w:szCs w:val="24"/>
          <w:lang w:eastAsia="zh-CN"/>
        </w:rPr>
        <w:t>PLoS One</w:t>
      </w:r>
      <w:r w:rsidRPr="00F25C2E">
        <w:rPr>
          <w:rFonts w:ascii="Book Antiqua" w:hAnsi="Book Antiqua" w:cs="Times New Roman"/>
          <w:kern w:val="2"/>
          <w:sz w:val="24"/>
          <w:szCs w:val="24"/>
          <w:lang w:eastAsia="zh-CN"/>
        </w:rPr>
        <w:t xml:space="preserve"> 2014; </w:t>
      </w:r>
      <w:r w:rsidRPr="00F25C2E">
        <w:rPr>
          <w:rFonts w:ascii="Book Antiqua" w:hAnsi="Book Antiqua" w:cs="Times New Roman"/>
          <w:b/>
          <w:kern w:val="2"/>
          <w:sz w:val="24"/>
          <w:szCs w:val="24"/>
          <w:lang w:eastAsia="zh-CN"/>
        </w:rPr>
        <w:t>9</w:t>
      </w:r>
      <w:r w:rsidRPr="00F25C2E">
        <w:rPr>
          <w:rFonts w:ascii="Book Antiqua" w:hAnsi="Book Antiqua" w:cs="Times New Roman"/>
          <w:kern w:val="2"/>
          <w:sz w:val="24"/>
          <w:szCs w:val="24"/>
          <w:lang w:eastAsia="zh-CN"/>
        </w:rPr>
        <w:t xml:space="preserve">: e109305 </w:t>
      </w:r>
      <w:r w:rsidRPr="00F25C2E">
        <w:rPr>
          <w:rFonts w:ascii="Book Antiqua" w:hAnsi="Book Antiqua" w:cs="Times New Roman"/>
          <w:kern w:val="2"/>
          <w:sz w:val="24"/>
          <w:szCs w:val="24"/>
          <w:lang w:eastAsia="zh-CN"/>
        </w:rPr>
        <w:lastRenderedPageBreak/>
        <w:t>[PMID: 25290916 DOI: 10.1371/journal.pone.0109305]</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61 </w:t>
      </w:r>
      <w:r w:rsidRPr="00F25C2E">
        <w:rPr>
          <w:rFonts w:ascii="Book Antiqua" w:hAnsi="Book Antiqua" w:cs="Times New Roman"/>
          <w:b/>
          <w:kern w:val="2"/>
          <w:sz w:val="24"/>
          <w:szCs w:val="24"/>
          <w:lang w:eastAsia="zh-CN"/>
        </w:rPr>
        <w:t>Kaukua N</w:t>
      </w:r>
      <w:r w:rsidRPr="00F25C2E">
        <w:rPr>
          <w:rFonts w:ascii="Book Antiqua" w:hAnsi="Book Antiqua" w:cs="Times New Roman"/>
          <w:kern w:val="2"/>
          <w:sz w:val="24"/>
          <w:szCs w:val="24"/>
          <w:lang w:eastAsia="zh-CN"/>
        </w:rPr>
        <w:t xml:space="preserve">, Shahidi MK, Konstantinidou C, Dyachuk V, Kaucka M, Furlan A, An Z, Wang L, Hultman I, Ahrlund-Richter L, Blom H, Brismar H, Lopes NA, Pachnis V, Suter U, Clevers H, Thesleff I, Sharpe P, Ernfors P, Fried K, Adameyko I. Glial origin of mesenchymal stem cells in a tooth model system. </w:t>
      </w:r>
      <w:r w:rsidRPr="00F25C2E">
        <w:rPr>
          <w:rFonts w:ascii="Book Antiqua" w:hAnsi="Book Antiqua" w:cs="Times New Roman"/>
          <w:i/>
          <w:kern w:val="2"/>
          <w:sz w:val="24"/>
          <w:szCs w:val="24"/>
          <w:lang w:eastAsia="zh-CN"/>
        </w:rPr>
        <w:t>Nature</w:t>
      </w:r>
      <w:r w:rsidRPr="00F25C2E">
        <w:rPr>
          <w:rFonts w:ascii="Book Antiqua" w:hAnsi="Book Antiqua" w:cs="Times New Roman"/>
          <w:kern w:val="2"/>
          <w:sz w:val="24"/>
          <w:szCs w:val="24"/>
          <w:lang w:eastAsia="zh-CN"/>
        </w:rPr>
        <w:t xml:space="preserve"> 2014; </w:t>
      </w:r>
      <w:r w:rsidRPr="00F25C2E">
        <w:rPr>
          <w:rFonts w:ascii="Book Antiqua" w:hAnsi="Book Antiqua" w:cs="Times New Roman"/>
          <w:b/>
          <w:kern w:val="2"/>
          <w:sz w:val="24"/>
          <w:szCs w:val="24"/>
          <w:lang w:eastAsia="zh-CN"/>
        </w:rPr>
        <w:t>513</w:t>
      </w:r>
      <w:r w:rsidRPr="00F25C2E">
        <w:rPr>
          <w:rFonts w:ascii="Book Antiqua" w:hAnsi="Book Antiqua" w:cs="Times New Roman"/>
          <w:kern w:val="2"/>
          <w:sz w:val="24"/>
          <w:szCs w:val="24"/>
          <w:lang w:eastAsia="zh-CN"/>
        </w:rPr>
        <w:t>: 551-554 [PMID: 25079316 DOI: 10.1038/nature13536]</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62 </w:t>
      </w:r>
      <w:r w:rsidRPr="00F25C2E">
        <w:rPr>
          <w:rFonts w:ascii="Book Antiqua" w:hAnsi="Book Antiqua" w:cs="Times New Roman"/>
          <w:b/>
          <w:kern w:val="2"/>
          <w:sz w:val="24"/>
          <w:szCs w:val="24"/>
          <w:lang w:eastAsia="zh-CN"/>
        </w:rPr>
        <w:t>Sakai K</w:t>
      </w:r>
      <w:r w:rsidRPr="00F25C2E">
        <w:rPr>
          <w:rFonts w:ascii="Book Antiqua" w:hAnsi="Book Antiqua" w:cs="Times New Roman"/>
          <w:kern w:val="2"/>
          <w:sz w:val="24"/>
          <w:szCs w:val="24"/>
          <w:lang w:eastAsia="zh-CN"/>
        </w:rPr>
        <w:t xml:space="preserve">, Yamamoto A, Matsubara K, Nakamura S, Naruse M, Yamagata M, Sakamoto K, Tauchi R, Wakao N, Imagama S, Hibi H, Kadomatsu K, Ishiguro N, Ueda M. Human dental pulp-derived stem cells promote locomotor recovery after complete transection of the rat spinal cord by multiple neuro-regenerative mechanisms. </w:t>
      </w:r>
      <w:r w:rsidRPr="00F25C2E">
        <w:rPr>
          <w:rFonts w:ascii="Book Antiqua" w:hAnsi="Book Antiqua" w:cs="Times New Roman"/>
          <w:i/>
          <w:kern w:val="2"/>
          <w:sz w:val="24"/>
          <w:szCs w:val="24"/>
          <w:lang w:eastAsia="zh-CN"/>
        </w:rPr>
        <w:t>J Clin Invest</w:t>
      </w:r>
      <w:r w:rsidRPr="00F25C2E">
        <w:rPr>
          <w:rFonts w:ascii="Book Antiqua" w:hAnsi="Book Antiqua" w:cs="Times New Roman"/>
          <w:kern w:val="2"/>
          <w:sz w:val="24"/>
          <w:szCs w:val="24"/>
          <w:lang w:eastAsia="zh-CN"/>
        </w:rPr>
        <w:t xml:space="preserve"> 2012; </w:t>
      </w:r>
      <w:r w:rsidRPr="00F25C2E">
        <w:rPr>
          <w:rFonts w:ascii="Book Antiqua" w:hAnsi="Book Antiqua" w:cs="Times New Roman"/>
          <w:b/>
          <w:kern w:val="2"/>
          <w:sz w:val="24"/>
          <w:szCs w:val="24"/>
          <w:lang w:eastAsia="zh-CN"/>
        </w:rPr>
        <w:t>122</w:t>
      </w:r>
      <w:r w:rsidRPr="00F25C2E">
        <w:rPr>
          <w:rFonts w:ascii="Book Antiqua" w:hAnsi="Book Antiqua" w:cs="Times New Roman"/>
          <w:kern w:val="2"/>
          <w:sz w:val="24"/>
          <w:szCs w:val="24"/>
          <w:lang w:eastAsia="zh-CN"/>
        </w:rPr>
        <w:t>: 80-90 [PMID: 22133879 DOI: 10.1172/JCI59251]</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63 </w:t>
      </w:r>
      <w:r w:rsidRPr="00F25C2E">
        <w:rPr>
          <w:rFonts w:ascii="Book Antiqua" w:hAnsi="Book Antiqua" w:cs="Times New Roman"/>
          <w:b/>
          <w:kern w:val="2"/>
          <w:sz w:val="24"/>
          <w:szCs w:val="24"/>
          <w:lang w:eastAsia="zh-CN"/>
        </w:rPr>
        <w:t>Mead B</w:t>
      </w:r>
      <w:r w:rsidRPr="00F25C2E">
        <w:rPr>
          <w:rFonts w:ascii="Book Antiqua" w:hAnsi="Book Antiqua" w:cs="Times New Roman"/>
          <w:kern w:val="2"/>
          <w:sz w:val="24"/>
          <w:szCs w:val="24"/>
          <w:lang w:eastAsia="zh-CN"/>
        </w:rPr>
        <w:t>, Berry M, Logan A, Scott RA, Leadbeater W, Scheven BA.</w:t>
      </w:r>
      <w:proofErr w:type="gramEnd"/>
      <w:r w:rsidRPr="00F25C2E">
        <w:rPr>
          <w:rFonts w:ascii="Book Antiqua" w:hAnsi="Book Antiqua" w:cs="Times New Roman"/>
          <w:kern w:val="2"/>
          <w:sz w:val="24"/>
          <w:szCs w:val="24"/>
          <w:lang w:eastAsia="zh-CN"/>
        </w:rPr>
        <w:t xml:space="preserve"> Stem cell treatment of degenerative eye disease. </w:t>
      </w:r>
      <w:r w:rsidRPr="00F25C2E">
        <w:rPr>
          <w:rFonts w:ascii="Book Antiqua" w:hAnsi="Book Antiqua" w:cs="Times New Roman"/>
          <w:i/>
          <w:kern w:val="2"/>
          <w:sz w:val="24"/>
          <w:szCs w:val="24"/>
          <w:lang w:eastAsia="zh-CN"/>
        </w:rPr>
        <w:t>Stem Cell Res</w:t>
      </w:r>
      <w:r w:rsidRPr="00F25C2E">
        <w:rPr>
          <w:rFonts w:ascii="Book Antiqua" w:hAnsi="Book Antiqua" w:cs="Times New Roman"/>
          <w:kern w:val="2"/>
          <w:sz w:val="24"/>
          <w:szCs w:val="24"/>
          <w:lang w:eastAsia="zh-CN"/>
        </w:rPr>
        <w:t xml:space="preserve"> 2015; </w:t>
      </w:r>
      <w:r w:rsidRPr="00F25C2E">
        <w:rPr>
          <w:rFonts w:ascii="Book Antiqua" w:hAnsi="Book Antiqua" w:cs="Times New Roman"/>
          <w:b/>
          <w:kern w:val="2"/>
          <w:sz w:val="24"/>
          <w:szCs w:val="24"/>
          <w:lang w:eastAsia="zh-CN"/>
        </w:rPr>
        <w:t>14</w:t>
      </w:r>
      <w:r w:rsidRPr="00F25C2E">
        <w:rPr>
          <w:rFonts w:ascii="Book Antiqua" w:hAnsi="Book Antiqua" w:cs="Times New Roman"/>
          <w:kern w:val="2"/>
          <w:sz w:val="24"/>
          <w:szCs w:val="24"/>
          <w:lang w:eastAsia="zh-CN"/>
        </w:rPr>
        <w:t>: 243-257 [PMID: 25752437 DOI: 10.1016/j.scr.2015.02.003]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64 </w:t>
      </w:r>
      <w:r w:rsidRPr="00F25C2E">
        <w:rPr>
          <w:rFonts w:ascii="Book Antiqua" w:hAnsi="Book Antiqua" w:cs="Times New Roman"/>
          <w:b/>
          <w:kern w:val="2"/>
          <w:sz w:val="24"/>
          <w:szCs w:val="24"/>
          <w:lang w:eastAsia="zh-CN"/>
        </w:rPr>
        <w:t>Ibarretxe G</w:t>
      </w:r>
      <w:r w:rsidRPr="00F25C2E">
        <w:rPr>
          <w:rFonts w:ascii="Book Antiqua" w:hAnsi="Book Antiqua" w:cs="Times New Roman"/>
          <w:kern w:val="2"/>
          <w:sz w:val="24"/>
          <w:szCs w:val="24"/>
          <w:lang w:eastAsia="zh-CN"/>
        </w:rPr>
        <w:t xml:space="preserve">, Crende O, Aurrekoetxea M, García-Murga V, Etxaniz J, Unda F. Neural crest stem cells from dental tissues: a new hope for dental and neural regeneration. </w:t>
      </w:r>
      <w:r w:rsidRPr="00F25C2E">
        <w:rPr>
          <w:rFonts w:ascii="Book Antiqua" w:hAnsi="Book Antiqua" w:cs="Times New Roman"/>
          <w:i/>
          <w:kern w:val="2"/>
          <w:sz w:val="24"/>
          <w:szCs w:val="24"/>
          <w:lang w:eastAsia="zh-CN"/>
        </w:rPr>
        <w:t>Stem Cells Int</w:t>
      </w:r>
      <w:r w:rsidRPr="00F25C2E">
        <w:rPr>
          <w:rFonts w:ascii="Book Antiqua" w:hAnsi="Book Antiqua" w:cs="Times New Roman"/>
          <w:kern w:val="2"/>
          <w:sz w:val="24"/>
          <w:szCs w:val="24"/>
          <w:lang w:eastAsia="zh-CN"/>
        </w:rPr>
        <w:t xml:space="preserve"> 2012; </w:t>
      </w:r>
      <w:r w:rsidRPr="00F25C2E">
        <w:rPr>
          <w:rFonts w:ascii="Book Antiqua" w:hAnsi="Book Antiqua" w:cs="Times New Roman"/>
          <w:b/>
          <w:kern w:val="2"/>
          <w:sz w:val="24"/>
          <w:szCs w:val="24"/>
          <w:lang w:eastAsia="zh-CN"/>
        </w:rPr>
        <w:t>2012</w:t>
      </w:r>
      <w:r w:rsidRPr="00F25C2E">
        <w:rPr>
          <w:rFonts w:ascii="Book Antiqua" w:hAnsi="Book Antiqua" w:cs="Times New Roman"/>
          <w:kern w:val="2"/>
          <w:sz w:val="24"/>
          <w:szCs w:val="24"/>
          <w:lang w:eastAsia="zh-CN"/>
        </w:rPr>
        <w:t>: 103503 [PMID: 23093977 DOI: 10.1155/2012/103503]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65 </w:t>
      </w:r>
      <w:r w:rsidRPr="00F25C2E">
        <w:rPr>
          <w:rFonts w:ascii="Book Antiqua" w:hAnsi="Book Antiqua" w:cs="Times New Roman"/>
          <w:b/>
          <w:kern w:val="2"/>
          <w:sz w:val="24"/>
          <w:szCs w:val="24"/>
          <w:lang w:eastAsia="zh-CN"/>
        </w:rPr>
        <w:t>Bonnamain V</w:t>
      </w:r>
      <w:r w:rsidRPr="00F25C2E">
        <w:rPr>
          <w:rFonts w:ascii="Book Antiqua" w:hAnsi="Book Antiqua" w:cs="Times New Roman"/>
          <w:kern w:val="2"/>
          <w:sz w:val="24"/>
          <w:szCs w:val="24"/>
          <w:lang w:eastAsia="zh-CN"/>
        </w:rPr>
        <w:t xml:space="preserve">, Thinard R, Sergent-Tanguy S, Huet P, Bienvenu G, Naveilhan P, Farges JC, Alliot-Licht B. Human dental pulp stem cells cultured in serum-free supplemented medium. </w:t>
      </w:r>
      <w:r w:rsidRPr="00F25C2E">
        <w:rPr>
          <w:rFonts w:ascii="Book Antiqua" w:hAnsi="Book Antiqua" w:cs="Times New Roman"/>
          <w:i/>
          <w:kern w:val="2"/>
          <w:sz w:val="24"/>
          <w:szCs w:val="24"/>
          <w:lang w:eastAsia="zh-CN"/>
        </w:rPr>
        <w:t>Front Physiol</w:t>
      </w:r>
      <w:r w:rsidRPr="00F25C2E">
        <w:rPr>
          <w:rFonts w:ascii="Book Antiqua" w:hAnsi="Book Antiqua" w:cs="Times New Roman"/>
          <w:kern w:val="2"/>
          <w:sz w:val="24"/>
          <w:szCs w:val="24"/>
          <w:lang w:eastAsia="zh-CN"/>
        </w:rPr>
        <w:t xml:space="preserve"> 2013; </w:t>
      </w:r>
      <w:r w:rsidRPr="00F25C2E">
        <w:rPr>
          <w:rFonts w:ascii="Book Antiqua" w:hAnsi="Book Antiqua" w:cs="Times New Roman"/>
          <w:b/>
          <w:kern w:val="2"/>
          <w:sz w:val="24"/>
          <w:szCs w:val="24"/>
          <w:lang w:eastAsia="zh-CN"/>
        </w:rPr>
        <w:t>4</w:t>
      </w:r>
      <w:r w:rsidRPr="00F25C2E">
        <w:rPr>
          <w:rFonts w:ascii="Book Antiqua" w:hAnsi="Book Antiqua" w:cs="Times New Roman"/>
          <w:kern w:val="2"/>
          <w:sz w:val="24"/>
          <w:szCs w:val="24"/>
          <w:lang w:eastAsia="zh-CN"/>
        </w:rPr>
        <w:t>: 357 [PMID: 24376422 DOI: 10.3389/fphys.2013.00357]</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66 </w:t>
      </w:r>
      <w:r w:rsidRPr="00F25C2E">
        <w:rPr>
          <w:rFonts w:ascii="Book Antiqua" w:hAnsi="Book Antiqua" w:cs="Times New Roman"/>
          <w:b/>
          <w:kern w:val="2"/>
          <w:sz w:val="24"/>
          <w:szCs w:val="24"/>
          <w:lang w:eastAsia="zh-CN"/>
        </w:rPr>
        <w:t>Xiao L</w:t>
      </w:r>
      <w:r w:rsidRPr="00F25C2E">
        <w:rPr>
          <w:rFonts w:ascii="Book Antiqua" w:hAnsi="Book Antiqua" w:cs="Times New Roman"/>
          <w:kern w:val="2"/>
          <w:sz w:val="24"/>
          <w:szCs w:val="24"/>
          <w:lang w:eastAsia="zh-CN"/>
        </w:rPr>
        <w:t xml:space="preserve">, Tsutsui T. Characterization of human dental pulp cells-derived spheroids in serum-free medium: stem cells in the core. </w:t>
      </w:r>
      <w:r w:rsidRPr="00F25C2E">
        <w:rPr>
          <w:rFonts w:ascii="Book Antiqua" w:hAnsi="Book Antiqua" w:cs="Times New Roman"/>
          <w:i/>
          <w:kern w:val="2"/>
          <w:sz w:val="24"/>
          <w:szCs w:val="24"/>
          <w:lang w:eastAsia="zh-CN"/>
        </w:rPr>
        <w:t>J Cell Biochem</w:t>
      </w:r>
      <w:r w:rsidRPr="00F25C2E">
        <w:rPr>
          <w:rFonts w:ascii="Book Antiqua" w:hAnsi="Book Antiqua" w:cs="Times New Roman"/>
          <w:kern w:val="2"/>
          <w:sz w:val="24"/>
          <w:szCs w:val="24"/>
          <w:lang w:eastAsia="zh-CN"/>
        </w:rPr>
        <w:t xml:space="preserve"> 2013; </w:t>
      </w:r>
      <w:r w:rsidRPr="00F25C2E">
        <w:rPr>
          <w:rFonts w:ascii="Book Antiqua" w:hAnsi="Book Antiqua" w:cs="Times New Roman"/>
          <w:b/>
          <w:kern w:val="2"/>
          <w:sz w:val="24"/>
          <w:szCs w:val="24"/>
          <w:lang w:eastAsia="zh-CN"/>
        </w:rPr>
        <w:t>114</w:t>
      </w:r>
      <w:r w:rsidRPr="00F25C2E">
        <w:rPr>
          <w:rFonts w:ascii="Book Antiqua" w:hAnsi="Book Antiqua" w:cs="Times New Roman"/>
          <w:kern w:val="2"/>
          <w:sz w:val="24"/>
          <w:szCs w:val="24"/>
          <w:lang w:eastAsia="zh-CN"/>
        </w:rPr>
        <w:t>: 2624-2636 [PMID: 23794488 DOI: 10.1002/jcb.24610]</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67 </w:t>
      </w:r>
      <w:r w:rsidRPr="00F25C2E">
        <w:rPr>
          <w:rFonts w:ascii="Book Antiqua" w:hAnsi="Book Antiqua" w:cs="Times New Roman"/>
          <w:b/>
          <w:kern w:val="2"/>
          <w:sz w:val="24"/>
          <w:szCs w:val="24"/>
          <w:lang w:eastAsia="zh-CN"/>
        </w:rPr>
        <w:t>Gervois P</w:t>
      </w:r>
      <w:r w:rsidRPr="00F25C2E">
        <w:rPr>
          <w:rFonts w:ascii="Book Antiqua" w:hAnsi="Book Antiqua" w:cs="Times New Roman"/>
          <w:kern w:val="2"/>
          <w:sz w:val="24"/>
          <w:szCs w:val="24"/>
          <w:lang w:eastAsia="zh-CN"/>
        </w:rPr>
        <w:t xml:space="preserve">, Struys T, Hilkens P, Bronckaers A, Ratajczak J, Politis C, Brône B, Lambrichts I, Martens W. Neurogenic maturation of human dental pulp stem cells following neurosphere generation induces morphological and electrophysiological characteristics of functional neurons. </w:t>
      </w:r>
      <w:r w:rsidRPr="00F25C2E">
        <w:rPr>
          <w:rFonts w:ascii="Book Antiqua" w:hAnsi="Book Antiqua" w:cs="Times New Roman"/>
          <w:i/>
          <w:kern w:val="2"/>
          <w:sz w:val="24"/>
          <w:szCs w:val="24"/>
          <w:lang w:eastAsia="zh-CN"/>
        </w:rPr>
        <w:t>Stem Cells Dev</w:t>
      </w:r>
      <w:r w:rsidRPr="00F25C2E">
        <w:rPr>
          <w:rFonts w:ascii="Book Antiqua" w:hAnsi="Book Antiqua" w:cs="Times New Roman"/>
          <w:kern w:val="2"/>
          <w:sz w:val="24"/>
          <w:szCs w:val="24"/>
          <w:lang w:eastAsia="zh-CN"/>
        </w:rPr>
        <w:t xml:space="preserve"> 2015; </w:t>
      </w:r>
      <w:r w:rsidRPr="00F25C2E">
        <w:rPr>
          <w:rFonts w:ascii="Book Antiqua" w:hAnsi="Book Antiqua" w:cs="Times New Roman"/>
          <w:b/>
          <w:kern w:val="2"/>
          <w:sz w:val="24"/>
          <w:szCs w:val="24"/>
          <w:lang w:eastAsia="zh-CN"/>
        </w:rPr>
        <w:t>24</w:t>
      </w:r>
      <w:r w:rsidRPr="00F25C2E">
        <w:rPr>
          <w:rFonts w:ascii="Book Antiqua" w:hAnsi="Book Antiqua" w:cs="Times New Roman"/>
          <w:kern w:val="2"/>
          <w:sz w:val="24"/>
          <w:szCs w:val="24"/>
          <w:lang w:eastAsia="zh-CN"/>
        </w:rPr>
        <w:t>: 296-311 [PMID: 25203005 DOI: 10.1089/scd.2014.0117]</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lastRenderedPageBreak/>
        <w:t xml:space="preserve">68 </w:t>
      </w:r>
      <w:r w:rsidRPr="00F25C2E">
        <w:rPr>
          <w:rFonts w:ascii="Book Antiqua" w:hAnsi="Book Antiqua" w:cs="Times New Roman"/>
          <w:b/>
          <w:kern w:val="2"/>
          <w:sz w:val="24"/>
          <w:szCs w:val="24"/>
          <w:lang w:eastAsia="zh-CN"/>
        </w:rPr>
        <w:t>Fujita S</w:t>
      </w:r>
      <w:r w:rsidRPr="00F25C2E">
        <w:rPr>
          <w:rFonts w:ascii="Book Antiqua" w:hAnsi="Book Antiqua" w:cs="Times New Roman"/>
          <w:kern w:val="2"/>
          <w:sz w:val="24"/>
          <w:szCs w:val="24"/>
          <w:lang w:eastAsia="zh-CN"/>
        </w:rPr>
        <w:t>, Hideshima K, Ikeda T. Nestin expression in odontoblasts and odontogenic ectomesenchymal tissue of odontogenic tumours.</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J Clin Pathol</w:t>
      </w:r>
      <w:r w:rsidRPr="00F25C2E">
        <w:rPr>
          <w:rFonts w:ascii="Book Antiqua" w:hAnsi="Book Antiqua" w:cs="Times New Roman"/>
          <w:kern w:val="2"/>
          <w:sz w:val="24"/>
          <w:szCs w:val="24"/>
          <w:lang w:eastAsia="zh-CN"/>
        </w:rPr>
        <w:t xml:space="preserve"> 2006; </w:t>
      </w:r>
      <w:r w:rsidRPr="00F25C2E">
        <w:rPr>
          <w:rFonts w:ascii="Book Antiqua" w:hAnsi="Book Antiqua" w:cs="Times New Roman"/>
          <w:b/>
          <w:kern w:val="2"/>
          <w:sz w:val="24"/>
          <w:szCs w:val="24"/>
          <w:lang w:eastAsia="zh-CN"/>
        </w:rPr>
        <w:t>59</w:t>
      </w:r>
      <w:r w:rsidRPr="00F25C2E">
        <w:rPr>
          <w:rFonts w:ascii="Book Antiqua" w:hAnsi="Book Antiqua" w:cs="Times New Roman"/>
          <w:kern w:val="2"/>
          <w:sz w:val="24"/>
          <w:szCs w:val="24"/>
          <w:lang w:eastAsia="zh-CN"/>
        </w:rPr>
        <w:t>: 240-245 [PMID: 16505272 DOI: 10.1136/jcp.2004.025403]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69 </w:t>
      </w:r>
      <w:r w:rsidRPr="00F25C2E">
        <w:rPr>
          <w:rFonts w:ascii="Book Antiqua" w:hAnsi="Book Antiqua" w:cs="Times New Roman"/>
          <w:b/>
          <w:kern w:val="2"/>
          <w:sz w:val="24"/>
          <w:szCs w:val="24"/>
          <w:lang w:eastAsia="zh-CN"/>
        </w:rPr>
        <w:t>Ichikawa H</w:t>
      </w:r>
      <w:r w:rsidRPr="00F25C2E">
        <w:rPr>
          <w:rFonts w:ascii="Book Antiqua" w:hAnsi="Book Antiqua" w:cs="Times New Roman"/>
          <w:kern w:val="2"/>
          <w:sz w:val="24"/>
          <w:szCs w:val="24"/>
          <w:lang w:eastAsia="zh-CN"/>
        </w:rPr>
        <w:t xml:space="preserve">, Kim HJ, Shuprisha A, Shikano T, Tsumura M, Shibukawa Y, Tazaki M. Voltage-dependent sodium channels and calcium-activated potassium channels in human odontoblasts in vitro. </w:t>
      </w:r>
      <w:r w:rsidRPr="00F25C2E">
        <w:rPr>
          <w:rFonts w:ascii="Book Antiqua" w:hAnsi="Book Antiqua" w:cs="Times New Roman"/>
          <w:i/>
          <w:kern w:val="2"/>
          <w:sz w:val="24"/>
          <w:szCs w:val="24"/>
          <w:lang w:eastAsia="zh-CN"/>
        </w:rPr>
        <w:t>J Endod</w:t>
      </w:r>
      <w:r w:rsidRPr="00F25C2E">
        <w:rPr>
          <w:rFonts w:ascii="Book Antiqua" w:hAnsi="Book Antiqua" w:cs="Times New Roman"/>
          <w:kern w:val="2"/>
          <w:sz w:val="24"/>
          <w:szCs w:val="24"/>
          <w:lang w:eastAsia="zh-CN"/>
        </w:rPr>
        <w:t xml:space="preserve"> 2012; </w:t>
      </w:r>
      <w:r w:rsidRPr="00F25C2E">
        <w:rPr>
          <w:rFonts w:ascii="Book Antiqua" w:hAnsi="Book Antiqua" w:cs="Times New Roman"/>
          <w:b/>
          <w:kern w:val="2"/>
          <w:sz w:val="24"/>
          <w:szCs w:val="24"/>
          <w:lang w:eastAsia="zh-CN"/>
        </w:rPr>
        <w:t>38</w:t>
      </w:r>
      <w:r w:rsidRPr="00F25C2E">
        <w:rPr>
          <w:rFonts w:ascii="Book Antiqua" w:hAnsi="Book Antiqua" w:cs="Times New Roman"/>
          <w:kern w:val="2"/>
          <w:sz w:val="24"/>
          <w:szCs w:val="24"/>
          <w:lang w:eastAsia="zh-CN"/>
        </w:rPr>
        <w:t>: 1355-1362 [PMID: 22980177 DOI: 10.1016/j.joen.2012.06.015]</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70 </w:t>
      </w:r>
      <w:r w:rsidRPr="00F25C2E">
        <w:rPr>
          <w:rFonts w:ascii="Book Antiqua" w:hAnsi="Book Antiqua" w:cs="Times New Roman"/>
          <w:b/>
          <w:kern w:val="2"/>
          <w:sz w:val="24"/>
          <w:szCs w:val="24"/>
          <w:lang w:eastAsia="zh-CN"/>
        </w:rPr>
        <w:t>Arthur A</w:t>
      </w:r>
      <w:r w:rsidRPr="00F25C2E">
        <w:rPr>
          <w:rFonts w:ascii="Book Antiqua" w:hAnsi="Book Antiqua" w:cs="Times New Roman"/>
          <w:kern w:val="2"/>
          <w:sz w:val="24"/>
          <w:szCs w:val="24"/>
          <w:lang w:eastAsia="zh-CN"/>
        </w:rPr>
        <w:t xml:space="preserve">, Shi S, Zannettino AC, Fujii N, Gronthos S, Koblar SA. Implanted adult human dental pulp stem cells induce endogenous axon guidance. </w:t>
      </w:r>
      <w:r w:rsidRPr="00F25C2E">
        <w:rPr>
          <w:rFonts w:ascii="Book Antiqua" w:hAnsi="Book Antiqua" w:cs="Times New Roman"/>
          <w:i/>
          <w:kern w:val="2"/>
          <w:sz w:val="24"/>
          <w:szCs w:val="24"/>
          <w:lang w:eastAsia="zh-CN"/>
        </w:rPr>
        <w:t>Stem Cells</w:t>
      </w:r>
      <w:r w:rsidRPr="00F25C2E">
        <w:rPr>
          <w:rFonts w:ascii="Book Antiqua" w:hAnsi="Book Antiqua" w:cs="Times New Roman"/>
          <w:kern w:val="2"/>
          <w:sz w:val="24"/>
          <w:szCs w:val="24"/>
          <w:lang w:eastAsia="zh-CN"/>
        </w:rPr>
        <w:t xml:space="preserve"> 2009; </w:t>
      </w:r>
      <w:r w:rsidRPr="00F25C2E">
        <w:rPr>
          <w:rFonts w:ascii="Book Antiqua" w:hAnsi="Book Antiqua" w:cs="Times New Roman"/>
          <w:b/>
          <w:kern w:val="2"/>
          <w:sz w:val="24"/>
          <w:szCs w:val="24"/>
          <w:lang w:eastAsia="zh-CN"/>
        </w:rPr>
        <w:t>27</w:t>
      </w:r>
      <w:r w:rsidRPr="00F25C2E">
        <w:rPr>
          <w:rFonts w:ascii="Book Antiqua" w:hAnsi="Book Antiqua" w:cs="Times New Roman"/>
          <w:kern w:val="2"/>
          <w:sz w:val="24"/>
          <w:szCs w:val="24"/>
          <w:lang w:eastAsia="zh-CN"/>
        </w:rPr>
        <w:t>: 2229-2237 [PMID: 19544412 DOI: 10.1002/stem.138]</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71 </w:t>
      </w:r>
      <w:r w:rsidRPr="00F25C2E">
        <w:rPr>
          <w:rFonts w:ascii="Book Antiqua" w:hAnsi="Book Antiqua" w:cs="Times New Roman"/>
          <w:b/>
          <w:kern w:val="2"/>
          <w:sz w:val="24"/>
          <w:szCs w:val="24"/>
          <w:lang w:eastAsia="zh-CN"/>
        </w:rPr>
        <w:t>Varga G</w:t>
      </w:r>
      <w:r w:rsidRPr="00F25C2E">
        <w:rPr>
          <w:rFonts w:ascii="Book Antiqua" w:hAnsi="Book Antiqua" w:cs="Times New Roman"/>
          <w:kern w:val="2"/>
          <w:sz w:val="24"/>
          <w:szCs w:val="24"/>
          <w:lang w:eastAsia="zh-CN"/>
        </w:rPr>
        <w:t xml:space="preserve">, Gerber G. Mesenchymal stem cells of dental origin as promising tools for neuroregeneration. </w:t>
      </w:r>
      <w:r w:rsidRPr="00F25C2E">
        <w:rPr>
          <w:rFonts w:ascii="Book Antiqua" w:hAnsi="Book Antiqua" w:cs="Times New Roman"/>
          <w:i/>
          <w:kern w:val="2"/>
          <w:sz w:val="24"/>
          <w:szCs w:val="24"/>
          <w:lang w:eastAsia="zh-CN"/>
        </w:rPr>
        <w:t>Stem Cell Res Ther</w:t>
      </w:r>
      <w:r w:rsidRPr="00F25C2E">
        <w:rPr>
          <w:rFonts w:ascii="Book Antiqua" w:hAnsi="Book Antiqua" w:cs="Times New Roman"/>
          <w:kern w:val="2"/>
          <w:sz w:val="24"/>
          <w:szCs w:val="24"/>
          <w:lang w:eastAsia="zh-CN"/>
        </w:rPr>
        <w:t xml:space="preserve"> 2014; </w:t>
      </w:r>
      <w:r w:rsidRPr="00F25C2E">
        <w:rPr>
          <w:rFonts w:ascii="Book Antiqua" w:hAnsi="Book Antiqua" w:cs="Times New Roman"/>
          <w:b/>
          <w:kern w:val="2"/>
          <w:sz w:val="24"/>
          <w:szCs w:val="24"/>
          <w:lang w:eastAsia="zh-CN"/>
        </w:rPr>
        <w:t>5</w:t>
      </w:r>
      <w:r w:rsidRPr="00F25C2E">
        <w:rPr>
          <w:rFonts w:ascii="Book Antiqua" w:hAnsi="Book Antiqua" w:cs="Times New Roman"/>
          <w:kern w:val="2"/>
          <w:sz w:val="24"/>
          <w:szCs w:val="24"/>
          <w:lang w:eastAsia="zh-CN"/>
        </w:rPr>
        <w:t>: 61 [PMID: 25157555 DOI: 10.1186/scrt450]</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72 </w:t>
      </w:r>
      <w:r w:rsidRPr="00F25C2E">
        <w:rPr>
          <w:rFonts w:ascii="Book Antiqua" w:hAnsi="Book Antiqua" w:cs="Times New Roman"/>
          <w:b/>
          <w:kern w:val="2"/>
          <w:sz w:val="24"/>
          <w:szCs w:val="24"/>
          <w:lang w:eastAsia="zh-CN"/>
        </w:rPr>
        <w:t>Király M</w:t>
      </w:r>
      <w:r w:rsidRPr="00F25C2E">
        <w:rPr>
          <w:rFonts w:ascii="Book Antiqua" w:hAnsi="Book Antiqua" w:cs="Times New Roman"/>
          <w:kern w:val="2"/>
          <w:sz w:val="24"/>
          <w:szCs w:val="24"/>
          <w:lang w:eastAsia="zh-CN"/>
        </w:rPr>
        <w:t xml:space="preserve">, Porcsalmy B, Pataki A, Kádár K, Jelitai M, Molnár B, Hermann P, Gera I, Grimm WD, Ganss B, Zsembery A, Varga G. Simultaneous PKC and cAMP activation induces differentiation of human dental pulp stem cells into functionally active neurons. </w:t>
      </w:r>
      <w:r w:rsidRPr="00F25C2E">
        <w:rPr>
          <w:rFonts w:ascii="Book Antiqua" w:hAnsi="Book Antiqua" w:cs="Times New Roman"/>
          <w:i/>
          <w:kern w:val="2"/>
          <w:sz w:val="24"/>
          <w:szCs w:val="24"/>
          <w:lang w:eastAsia="zh-CN"/>
        </w:rPr>
        <w:t>Neurochem Int</w:t>
      </w:r>
      <w:r w:rsidRPr="00F25C2E">
        <w:rPr>
          <w:rFonts w:ascii="Book Antiqua" w:hAnsi="Book Antiqua" w:cs="Times New Roman"/>
          <w:kern w:val="2"/>
          <w:sz w:val="24"/>
          <w:szCs w:val="24"/>
          <w:lang w:eastAsia="zh-CN"/>
        </w:rPr>
        <w:t xml:space="preserve"> 2009; </w:t>
      </w:r>
      <w:r w:rsidRPr="00F25C2E">
        <w:rPr>
          <w:rFonts w:ascii="Book Antiqua" w:hAnsi="Book Antiqua" w:cs="Times New Roman"/>
          <w:b/>
          <w:kern w:val="2"/>
          <w:sz w:val="24"/>
          <w:szCs w:val="24"/>
          <w:lang w:eastAsia="zh-CN"/>
        </w:rPr>
        <w:t>55</w:t>
      </w:r>
      <w:r w:rsidRPr="00F25C2E">
        <w:rPr>
          <w:rFonts w:ascii="Book Antiqua" w:hAnsi="Book Antiqua" w:cs="Times New Roman"/>
          <w:kern w:val="2"/>
          <w:sz w:val="24"/>
          <w:szCs w:val="24"/>
          <w:lang w:eastAsia="zh-CN"/>
        </w:rPr>
        <w:t>: 323-332 [PMID: 19576521 DOI: 10.1016/j.neuint.2009.03.017]</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73 </w:t>
      </w:r>
      <w:r w:rsidRPr="00F25C2E">
        <w:rPr>
          <w:rFonts w:ascii="Book Antiqua" w:hAnsi="Book Antiqua" w:cs="Times New Roman"/>
          <w:b/>
          <w:kern w:val="2"/>
          <w:sz w:val="24"/>
          <w:szCs w:val="24"/>
          <w:lang w:eastAsia="zh-CN"/>
        </w:rPr>
        <w:t>Boucher TJ</w:t>
      </w:r>
      <w:r w:rsidRPr="00F25C2E">
        <w:rPr>
          <w:rFonts w:ascii="Book Antiqua" w:hAnsi="Book Antiqua" w:cs="Times New Roman"/>
          <w:kern w:val="2"/>
          <w:sz w:val="24"/>
          <w:szCs w:val="24"/>
          <w:lang w:eastAsia="zh-CN"/>
        </w:rPr>
        <w:t xml:space="preserve">, Okuse K, Bennett DL, Munson JB, Wood JN, McMahon SB. Potent analgesic effects of GDNF in neuropathic pain states. </w:t>
      </w:r>
      <w:r w:rsidRPr="00F25C2E">
        <w:rPr>
          <w:rFonts w:ascii="Book Antiqua" w:hAnsi="Book Antiqua" w:cs="Times New Roman"/>
          <w:i/>
          <w:kern w:val="2"/>
          <w:sz w:val="24"/>
          <w:szCs w:val="24"/>
          <w:lang w:eastAsia="zh-CN"/>
        </w:rPr>
        <w:t>Science</w:t>
      </w:r>
      <w:r w:rsidRPr="00F25C2E">
        <w:rPr>
          <w:rFonts w:ascii="Book Antiqua" w:hAnsi="Book Antiqua" w:cs="Times New Roman"/>
          <w:kern w:val="2"/>
          <w:sz w:val="24"/>
          <w:szCs w:val="24"/>
          <w:lang w:eastAsia="zh-CN"/>
        </w:rPr>
        <w:t xml:space="preserve"> 2000; </w:t>
      </w:r>
      <w:r w:rsidRPr="00F25C2E">
        <w:rPr>
          <w:rFonts w:ascii="Book Antiqua" w:hAnsi="Book Antiqua" w:cs="Times New Roman"/>
          <w:b/>
          <w:kern w:val="2"/>
          <w:sz w:val="24"/>
          <w:szCs w:val="24"/>
          <w:lang w:eastAsia="zh-CN"/>
        </w:rPr>
        <w:t>290</w:t>
      </w:r>
      <w:r w:rsidRPr="00F25C2E">
        <w:rPr>
          <w:rFonts w:ascii="Book Antiqua" w:hAnsi="Book Antiqua" w:cs="Times New Roman"/>
          <w:kern w:val="2"/>
          <w:sz w:val="24"/>
          <w:szCs w:val="24"/>
          <w:lang w:eastAsia="zh-CN"/>
        </w:rPr>
        <w:t>: 124-127 [PMID: 11021795 DOI: 10.1126/science.290.5489.124]</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74 </w:t>
      </w:r>
      <w:r w:rsidRPr="00F25C2E">
        <w:rPr>
          <w:rFonts w:ascii="Book Antiqua" w:hAnsi="Book Antiqua" w:cs="Times New Roman"/>
          <w:b/>
          <w:kern w:val="2"/>
          <w:sz w:val="24"/>
          <w:szCs w:val="24"/>
          <w:lang w:eastAsia="zh-CN"/>
        </w:rPr>
        <w:t>Hedstrom KL</w:t>
      </w:r>
      <w:r w:rsidRPr="00F25C2E">
        <w:rPr>
          <w:rFonts w:ascii="Book Antiqua" w:hAnsi="Book Antiqua" w:cs="Times New Roman"/>
          <w:kern w:val="2"/>
          <w:sz w:val="24"/>
          <w:szCs w:val="24"/>
          <w:lang w:eastAsia="zh-CN"/>
        </w:rPr>
        <w:t xml:space="preserve">, Murtie JC, Albers K, Calcutt NA, Corfas G. Treating small fiber neuropathy by topical application of a small molecule modulator of ligand-induced GFRα/RET receptor signaling. </w:t>
      </w:r>
      <w:r w:rsidRPr="00F25C2E">
        <w:rPr>
          <w:rFonts w:ascii="Book Antiqua" w:hAnsi="Book Antiqua" w:cs="Times New Roman"/>
          <w:i/>
          <w:kern w:val="2"/>
          <w:sz w:val="24"/>
          <w:szCs w:val="24"/>
          <w:lang w:eastAsia="zh-CN"/>
        </w:rPr>
        <w:t xml:space="preserve">Proc Natl Acad Sci U S </w:t>
      </w:r>
      <w:proofErr w:type="gramStart"/>
      <w:r w:rsidRPr="00F25C2E">
        <w:rPr>
          <w:rFonts w:ascii="Book Antiqua" w:hAnsi="Book Antiqua" w:cs="Times New Roman"/>
          <w:i/>
          <w:kern w:val="2"/>
          <w:sz w:val="24"/>
          <w:szCs w:val="24"/>
          <w:lang w:eastAsia="zh-CN"/>
        </w:rPr>
        <w:t>A</w:t>
      </w:r>
      <w:proofErr w:type="gramEnd"/>
      <w:r w:rsidRPr="00F25C2E">
        <w:rPr>
          <w:rFonts w:ascii="Book Antiqua" w:hAnsi="Book Antiqua" w:cs="Times New Roman"/>
          <w:kern w:val="2"/>
          <w:sz w:val="24"/>
          <w:szCs w:val="24"/>
          <w:lang w:eastAsia="zh-CN"/>
        </w:rPr>
        <w:t xml:space="preserve"> 2014; </w:t>
      </w:r>
      <w:r w:rsidRPr="00F25C2E">
        <w:rPr>
          <w:rFonts w:ascii="Book Antiqua" w:hAnsi="Book Antiqua" w:cs="Times New Roman"/>
          <w:b/>
          <w:kern w:val="2"/>
          <w:sz w:val="24"/>
          <w:szCs w:val="24"/>
          <w:lang w:eastAsia="zh-CN"/>
        </w:rPr>
        <w:t>111</w:t>
      </w:r>
      <w:r w:rsidRPr="00F25C2E">
        <w:rPr>
          <w:rFonts w:ascii="Book Antiqua" w:hAnsi="Book Antiqua" w:cs="Times New Roman"/>
          <w:kern w:val="2"/>
          <w:sz w:val="24"/>
          <w:szCs w:val="24"/>
          <w:lang w:eastAsia="zh-CN"/>
        </w:rPr>
        <w:t>: 2325-2330 [PMID: 24449858 DOI: 10.1073/pnas.1308889111]</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75 </w:t>
      </w:r>
      <w:r w:rsidRPr="00F25C2E">
        <w:rPr>
          <w:rFonts w:ascii="Book Antiqua" w:hAnsi="Book Antiqua" w:cs="Times New Roman"/>
          <w:b/>
          <w:kern w:val="2"/>
          <w:sz w:val="24"/>
          <w:szCs w:val="24"/>
          <w:lang w:eastAsia="zh-CN"/>
        </w:rPr>
        <w:t>Kolar MK</w:t>
      </w:r>
      <w:r w:rsidRPr="00F25C2E">
        <w:rPr>
          <w:rFonts w:ascii="Book Antiqua" w:hAnsi="Book Antiqua" w:cs="Times New Roman"/>
          <w:kern w:val="2"/>
          <w:sz w:val="24"/>
          <w:szCs w:val="24"/>
          <w:lang w:eastAsia="zh-CN"/>
        </w:rPr>
        <w:t xml:space="preserve">, Itte VN, Kingham PJ, Novikov LN, Wiberg M, Kelk P. The neurotrophic effects of different human dental mesenchymal stem cells. </w:t>
      </w:r>
      <w:r w:rsidRPr="00F25C2E">
        <w:rPr>
          <w:rFonts w:ascii="Book Antiqua" w:hAnsi="Book Antiqua" w:cs="Times New Roman"/>
          <w:i/>
          <w:kern w:val="2"/>
          <w:sz w:val="24"/>
          <w:szCs w:val="24"/>
          <w:lang w:eastAsia="zh-CN"/>
        </w:rPr>
        <w:t>Sci Rep</w:t>
      </w:r>
      <w:r w:rsidRPr="00F25C2E">
        <w:rPr>
          <w:rFonts w:ascii="Book Antiqua" w:hAnsi="Book Antiqua" w:cs="Times New Roman"/>
          <w:kern w:val="2"/>
          <w:sz w:val="24"/>
          <w:szCs w:val="24"/>
          <w:lang w:eastAsia="zh-CN"/>
        </w:rPr>
        <w:t xml:space="preserve"> 2017; </w:t>
      </w:r>
      <w:r w:rsidRPr="00F25C2E">
        <w:rPr>
          <w:rFonts w:ascii="Book Antiqua" w:hAnsi="Book Antiqua" w:cs="Times New Roman"/>
          <w:b/>
          <w:kern w:val="2"/>
          <w:sz w:val="24"/>
          <w:szCs w:val="24"/>
          <w:lang w:eastAsia="zh-CN"/>
        </w:rPr>
        <w:t>7</w:t>
      </w:r>
      <w:r w:rsidRPr="00F25C2E">
        <w:rPr>
          <w:rFonts w:ascii="Book Antiqua" w:hAnsi="Book Antiqua" w:cs="Times New Roman"/>
          <w:kern w:val="2"/>
          <w:sz w:val="24"/>
          <w:szCs w:val="24"/>
          <w:lang w:eastAsia="zh-CN"/>
        </w:rPr>
        <w:t>: 12605 [PMID: 28974767 DOI: 10.1038/s41598-017-12969-1]</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76 </w:t>
      </w:r>
      <w:r w:rsidRPr="00F25C2E">
        <w:rPr>
          <w:rFonts w:ascii="Book Antiqua" w:hAnsi="Book Antiqua" w:cs="Times New Roman"/>
          <w:b/>
          <w:kern w:val="2"/>
          <w:sz w:val="24"/>
          <w:szCs w:val="24"/>
          <w:lang w:eastAsia="zh-CN"/>
        </w:rPr>
        <w:t>Omi M</w:t>
      </w:r>
      <w:r w:rsidRPr="00F25C2E">
        <w:rPr>
          <w:rFonts w:ascii="Book Antiqua" w:hAnsi="Book Antiqua" w:cs="Times New Roman"/>
          <w:kern w:val="2"/>
          <w:sz w:val="24"/>
          <w:szCs w:val="24"/>
          <w:lang w:eastAsia="zh-CN"/>
        </w:rPr>
        <w:t xml:space="preserve">, Hata M, Nakamura N, Miyabe M, Ozawa S, Nukada H, Tsukamoto M, Sango K, Himeno T, Kamiya H, Nakamura J, Takebe J, Matsubara T, Naruse K. Transplantation of dental pulp stem cells improves </w:t>
      </w:r>
      <w:r w:rsidRPr="00F25C2E">
        <w:rPr>
          <w:rFonts w:ascii="Book Antiqua" w:hAnsi="Book Antiqua" w:cs="Times New Roman"/>
          <w:kern w:val="2"/>
          <w:sz w:val="24"/>
          <w:szCs w:val="24"/>
          <w:lang w:eastAsia="zh-CN"/>
        </w:rPr>
        <w:lastRenderedPageBreak/>
        <w:t xml:space="preserve">long-term diabetic polyneuropathy together with improvement of nerve morphometrical evaluation. </w:t>
      </w:r>
      <w:r w:rsidRPr="00F25C2E">
        <w:rPr>
          <w:rFonts w:ascii="Book Antiqua" w:hAnsi="Book Antiqua" w:cs="Times New Roman"/>
          <w:i/>
          <w:kern w:val="2"/>
          <w:sz w:val="24"/>
          <w:szCs w:val="24"/>
          <w:lang w:eastAsia="zh-CN"/>
        </w:rPr>
        <w:t>Stem Cell Res Ther</w:t>
      </w:r>
      <w:r w:rsidRPr="00F25C2E">
        <w:rPr>
          <w:rFonts w:ascii="Book Antiqua" w:hAnsi="Book Antiqua" w:cs="Times New Roman"/>
          <w:kern w:val="2"/>
          <w:sz w:val="24"/>
          <w:szCs w:val="24"/>
          <w:lang w:eastAsia="zh-CN"/>
        </w:rPr>
        <w:t xml:space="preserve"> 2017; </w:t>
      </w:r>
      <w:r w:rsidRPr="00F25C2E">
        <w:rPr>
          <w:rFonts w:ascii="Book Antiqua" w:hAnsi="Book Antiqua" w:cs="Times New Roman"/>
          <w:b/>
          <w:kern w:val="2"/>
          <w:sz w:val="24"/>
          <w:szCs w:val="24"/>
          <w:lang w:eastAsia="zh-CN"/>
        </w:rPr>
        <w:t>8</w:t>
      </w:r>
      <w:r w:rsidRPr="00F25C2E">
        <w:rPr>
          <w:rFonts w:ascii="Book Antiqua" w:hAnsi="Book Antiqua" w:cs="Times New Roman"/>
          <w:kern w:val="2"/>
          <w:sz w:val="24"/>
          <w:szCs w:val="24"/>
          <w:lang w:eastAsia="zh-CN"/>
        </w:rPr>
        <w:t>: 279 [PMID: 29237486 DOI: 10.1186/s13287-017-0729-5]</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77 </w:t>
      </w:r>
      <w:r w:rsidRPr="00F25C2E">
        <w:rPr>
          <w:rFonts w:ascii="Book Antiqua" w:hAnsi="Book Antiqua" w:cs="Times New Roman"/>
          <w:b/>
          <w:kern w:val="2"/>
          <w:sz w:val="24"/>
          <w:szCs w:val="24"/>
          <w:lang w:eastAsia="zh-CN"/>
        </w:rPr>
        <w:t>Sanen K</w:t>
      </w:r>
      <w:r w:rsidRPr="00F25C2E">
        <w:rPr>
          <w:rFonts w:ascii="Book Antiqua" w:hAnsi="Book Antiqua" w:cs="Times New Roman"/>
          <w:kern w:val="2"/>
          <w:sz w:val="24"/>
          <w:szCs w:val="24"/>
          <w:lang w:eastAsia="zh-CN"/>
        </w:rPr>
        <w:t xml:space="preserve">, Martens W, Georgiou M, Ameloot M, Lambrichts I, Phillips J. Engineered neural tissue with Schwann cell differentiated human dental pulp stem cells: potential for peripheral nerve repair? </w:t>
      </w:r>
      <w:r w:rsidRPr="00F25C2E">
        <w:rPr>
          <w:rFonts w:ascii="Book Antiqua" w:hAnsi="Book Antiqua" w:cs="Times New Roman"/>
          <w:i/>
          <w:kern w:val="2"/>
          <w:sz w:val="24"/>
          <w:szCs w:val="24"/>
          <w:lang w:eastAsia="zh-CN"/>
        </w:rPr>
        <w:t>J Tissue Eng Regen Med</w:t>
      </w:r>
      <w:r w:rsidRPr="00F25C2E">
        <w:rPr>
          <w:rFonts w:ascii="Book Antiqua" w:hAnsi="Book Antiqua" w:cs="Times New Roman"/>
          <w:kern w:val="2"/>
          <w:sz w:val="24"/>
          <w:szCs w:val="24"/>
          <w:lang w:eastAsia="zh-CN"/>
        </w:rPr>
        <w:t xml:space="preserve"> 2017; </w:t>
      </w:r>
      <w:r w:rsidRPr="00F25C2E">
        <w:rPr>
          <w:rFonts w:ascii="Book Antiqua" w:hAnsi="Book Antiqua" w:cs="Times New Roman"/>
          <w:b/>
          <w:kern w:val="2"/>
          <w:sz w:val="24"/>
          <w:szCs w:val="24"/>
          <w:lang w:eastAsia="zh-CN"/>
        </w:rPr>
        <w:t>11</w:t>
      </w:r>
      <w:r w:rsidRPr="00F25C2E">
        <w:rPr>
          <w:rFonts w:ascii="Book Antiqua" w:hAnsi="Book Antiqua" w:cs="Times New Roman"/>
          <w:kern w:val="2"/>
          <w:sz w:val="24"/>
          <w:szCs w:val="24"/>
          <w:lang w:eastAsia="zh-CN"/>
        </w:rPr>
        <w:t>: 3362-3372 [PMID: 28052540 DOI: 10.1002/term.2249]</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78 </w:t>
      </w:r>
      <w:r w:rsidRPr="00F25C2E">
        <w:rPr>
          <w:rFonts w:ascii="Book Antiqua" w:hAnsi="Book Antiqua" w:cs="Times New Roman"/>
          <w:b/>
          <w:kern w:val="2"/>
          <w:sz w:val="24"/>
          <w:szCs w:val="24"/>
          <w:lang w:eastAsia="zh-CN"/>
        </w:rPr>
        <w:t>Hei WH</w:t>
      </w:r>
      <w:r w:rsidRPr="00F25C2E">
        <w:rPr>
          <w:rFonts w:ascii="Book Antiqua" w:hAnsi="Book Antiqua" w:cs="Times New Roman"/>
          <w:kern w:val="2"/>
          <w:sz w:val="24"/>
          <w:szCs w:val="24"/>
          <w:lang w:eastAsia="zh-CN"/>
        </w:rPr>
        <w:t xml:space="preserve">, Kim S, Park JC, Seo YK, Kim SM, Jahng JW, Lee JH. Schwann-like cells differentiated from human dental pulp stem cells combined with a pulsed electromagnetic field can improve peripheral nerve regeneration. </w:t>
      </w:r>
      <w:r w:rsidRPr="00F25C2E">
        <w:rPr>
          <w:rFonts w:ascii="Book Antiqua" w:hAnsi="Book Antiqua" w:cs="Times New Roman"/>
          <w:i/>
          <w:kern w:val="2"/>
          <w:sz w:val="24"/>
          <w:szCs w:val="24"/>
          <w:lang w:eastAsia="zh-CN"/>
        </w:rPr>
        <w:t>Bioelectromagnetics</w:t>
      </w:r>
      <w:r w:rsidRPr="00F25C2E">
        <w:rPr>
          <w:rFonts w:ascii="Book Antiqua" w:hAnsi="Book Antiqua" w:cs="Times New Roman"/>
          <w:kern w:val="2"/>
          <w:sz w:val="24"/>
          <w:szCs w:val="24"/>
          <w:lang w:eastAsia="zh-CN"/>
        </w:rPr>
        <w:t xml:space="preserve"> 2016; </w:t>
      </w:r>
      <w:r w:rsidRPr="00F25C2E">
        <w:rPr>
          <w:rFonts w:ascii="Book Antiqua" w:hAnsi="Book Antiqua" w:cs="Times New Roman"/>
          <w:b/>
          <w:kern w:val="2"/>
          <w:sz w:val="24"/>
          <w:szCs w:val="24"/>
          <w:lang w:eastAsia="zh-CN"/>
        </w:rPr>
        <w:t>37</w:t>
      </w:r>
      <w:r w:rsidRPr="00F25C2E">
        <w:rPr>
          <w:rFonts w:ascii="Book Antiqua" w:hAnsi="Book Antiqua" w:cs="Times New Roman"/>
          <w:kern w:val="2"/>
          <w:sz w:val="24"/>
          <w:szCs w:val="24"/>
          <w:lang w:eastAsia="zh-CN"/>
        </w:rPr>
        <w:t>: 163-174 [PMID: 26991921 DOI: 10.1002/bem.21966]</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79 </w:t>
      </w:r>
      <w:r w:rsidRPr="00F25C2E">
        <w:rPr>
          <w:rFonts w:ascii="Book Antiqua" w:hAnsi="Book Antiqua" w:cs="Times New Roman"/>
          <w:b/>
          <w:kern w:val="2"/>
          <w:sz w:val="24"/>
          <w:szCs w:val="24"/>
          <w:lang w:eastAsia="zh-CN"/>
        </w:rPr>
        <w:t>Yamamoto T</w:t>
      </w:r>
      <w:r w:rsidRPr="00F25C2E">
        <w:rPr>
          <w:rFonts w:ascii="Book Antiqua" w:hAnsi="Book Antiqua" w:cs="Times New Roman"/>
          <w:kern w:val="2"/>
          <w:sz w:val="24"/>
          <w:szCs w:val="24"/>
          <w:lang w:eastAsia="zh-CN"/>
        </w:rPr>
        <w:t xml:space="preserve">, Osako Y, Ito M, Murakami M, Hayashi Y, Horibe H, Iohara K, Takeuchi N, Okui N, Hirata H, Nakayama H, Kurita K, Nakashima M. Trophic Effects of Dental Pulp Stem Cells on Schwann Cells in Peripheral Nerve Regeneration. </w:t>
      </w:r>
      <w:r w:rsidRPr="00F25C2E">
        <w:rPr>
          <w:rFonts w:ascii="Book Antiqua" w:hAnsi="Book Antiqua" w:cs="Times New Roman"/>
          <w:i/>
          <w:kern w:val="2"/>
          <w:sz w:val="24"/>
          <w:szCs w:val="24"/>
          <w:lang w:eastAsia="zh-CN"/>
        </w:rPr>
        <w:t>Cell Transplant</w:t>
      </w:r>
      <w:r w:rsidRPr="00F25C2E">
        <w:rPr>
          <w:rFonts w:ascii="Book Antiqua" w:hAnsi="Book Antiqua" w:cs="Times New Roman"/>
          <w:kern w:val="2"/>
          <w:sz w:val="24"/>
          <w:szCs w:val="24"/>
          <w:lang w:eastAsia="zh-CN"/>
        </w:rPr>
        <w:t xml:space="preserve"> 2016; </w:t>
      </w:r>
      <w:r w:rsidRPr="00F25C2E">
        <w:rPr>
          <w:rFonts w:ascii="Book Antiqua" w:hAnsi="Book Antiqua" w:cs="Times New Roman"/>
          <w:b/>
          <w:kern w:val="2"/>
          <w:sz w:val="24"/>
          <w:szCs w:val="24"/>
          <w:lang w:eastAsia="zh-CN"/>
        </w:rPr>
        <w:t>25</w:t>
      </w:r>
      <w:r w:rsidRPr="00F25C2E">
        <w:rPr>
          <w:rFonts w:ascii="Book Antiqua" w:hAnsi="Book Antiqua" w:cs="Times New Roman"/>
          <w:kern w:val="2"/>
          <w:sz w:val="24"/>
          <w:szCs w:val="24"/>
          <w:lang w:eastAsia="zh-CN"/>
        </w:rPr>
        <w:t>: 183-193 [PMID: 25903498 DOI: 10.3727/096368915X688074]</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80 </w:t>
      </w:r>
      <w:r w:rsidRPr="00F25C2E">
        <w:rPr>
          <w:rFonts w:ascii="Book Antiqua" w:hAnsi="Book Antiqua" w:cs="Times New Roman"/>
          <w:b/>
          <w:kern w:val="2"/>
          <w:sz w:val="24"/>
          <w:szCs w:val="24"/>
          <w:lang w:eastAsia="zh-CN"/>
        </w:rPr>
        <w:t>Askari N</w:t>
      </w:r>
      <w:r w:rsidRPr="00F25C2E">
        <w:rPr>
          <w:rFonts w:ascii="Book Antiqua" w:hAnsi="Book Antiqua" w:cs="Times New Roman"/>
          <w:kern w:val="2"/>
          <w:sz w:val="24"/>
          <w:szCs w:val="24"/>
          <w:lang w:eastAsia="zh-CN"/>
        </w:rPr>
        <w:t xml:space="preserve">, Yaghoobi MM, Shamsara M, Esmaeili-Mahani S. Human Dental Pulp Stem Cells Differentiate into Oligodendrocyte Progenitors Using the Expression of Olig2 Transcription Factor. </w:t>
      </w:r>
      <w:r w:rsidRPr="00F25C2E">
        <w:rPr>
          <w:rFonts w:ascii="Book Antiqua" w:hAnsi="Book Antiqua" w:cs="Times New Roman"/>
          <w:i/>
          <w:kern w:val="2"/>
          <w:sz w:val="24"/>
          <w:szCs w:val="24"/>
          <w:lang w:eastAsia="zh-CN"/>
        </w:rPr>
        <w:t>Cells Tissues Organs</w:t>
      </w:r>
      <w:r w:rsidRPr="00F25C2E">
        <w:rPr>
          <w:rFonts w:ascii="Book Antiqua" w:hAnsi="Book Antiqua" w:cs="Times New Roman"/>
          <w:kern w:val="2"/>
          <w:sz w:val="24"/>
          <w:szCs w:val="24"/>
          <w:lang w:eastAsia="zh-CN"/>
        </w:rPr>
        <w:t xml:space="preserve"> 2014; </w:t>
      </w:r>
      <w:r w:rsidRPr="00F25C2E">
        <w:rPr>
          <w:rFonts w:ascii="Book Antiqua" w:hAnsi="Book Antiqua" w:cs="Times New Roman"/>
          <w:b/>
          <w:kern w:val="2"/>
          <w:sz w:val="24"/>
          <w:szCs w:val="24"/>
          <w:lang w:eastAsia="zh-CN"/>
        </w:rPr>
        <w:t>200</w:t>
      </w:r>
      <w:r w:rsidRPr="00F25C2E">
        <w:rPr>
          <w:rFonts w:ascii="Book Antiqua" w:hAnsi="Book Antiqua" w:cs="Times New Roman"/>
          <w:kern w:val="2"/>
          <w:sz w:val="24"/>
          <w:szCs w:val="24"/>
          <w:lang w:eastAsia="zh-CN"/>
        </w:rPr>
        <w:t>: 93-103 [PMID: 25966902 DOI: 10.1159/000381668]</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81 </w:t>
      </w:r>
      <w:r w:rsidRPr="00F25C2E">
        <w:rPr>
          <w:rFonts w:ascii="Book Antiqua" w:hAnsi="Book Antiqua" w:cs="Times New Roman"/>
          <w:b/>
          <w:kern w:val="2"/>
          <w:sz w:val="24"/>
          <w:szCs w:val="24"/>
          <w:lang w:eastAsia="zh-CN"/>
        </w:rPr>
        <w:t>Dai LG</w:t>
      </w:r>
      <w:r w:rsidRPr="00F25C2E">
        <w:rPr>
          <w:rFonts w:ascii="Book Antiqua" w:hAnsi="Book Antiqua" w:cs="Times New Roman"/>
          <w:kern w:val="2"/>
          <w:sz w:val="24"/>
          <w:szCs w:val="24"/>
          <w:lang w:eastAsia="zh-CN"/>
        </w:rPr>
        <w:t xml:space="preserve">, Huang GS, Hsu SH. Sciatic nerve regeneration by cocultured Schwann cells and stem cells on microporous nerve conduits. </w:t>
      </w:r>
      <w:r w:rsidRPr="00F25C2E">
        <w:rPr>
          <w:rFonts w:ascii="Book Antiqua" w:hAnsi="Book Antiqua" w:cs="Times New Roman"/>
          <w:i/>
          <w:kern w:val="2"/>
          <w:sz w:val="24"/>
          <w:szCs w:val="24"/>
          <w:lang w:eastAsia="zh-CN"/>
        </w:rPr>
        <w:t>Cell Transplant</w:t>
      </w:r>
      <w:r w:rsidRPr="00F25C2E">
        <w:rPr>
          <w:rFonts w:ascii="Book Antiqua" w:hAnsi="Book Antiqua" w:cs="Times New Roman"/>
          <w:kern w:val="2"/>
          <w:sz w:val="24"/>
          <w:szCs w:val="24"/>
          <w:lang w:eastAsia="zh-CN"/>
        </w:rPr>
        <w:t xml:space="preserve"> 2013; </w:t>
      </w:r>
      <w:r w:rsidRPr="00F25C2E">
        <w:rPr>
          <w:rFonts w:ascii="Book Antiqua" w:hAnsi="Book Antiqua" w:cs="Times New Roman"/>
          <w:b/>
          <w:kern w:val="2"/>
          <w:sz w:val="24"/>
          <w:szCs w:val="24"/>
          <w:lang w:eastAsia="zh-CN"/>
        </w:rPr>
        <w:t>22</w:t>
      </w:r>
      <w:r w:rsidRPr="00F25C2E">
        <w:rPr>
          <w:rFonts w:ascii="Book Antiqua" w:hAnsi="Book Antiqua" w:cs="Times New Roman"/>
          <w:kern w:val="2"/>
          <w:sz w:val="24"/>
          <w:szCs w:val="24"/>
          <w:lang w:eastAsia="zh-CN"/>
        </w:rPr>
        <w:t>: 2029-2039 [PMID: 23192007 DOI: 10.3727/096368912X658953]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82 </w:t>
      </w:r>
      <w:r w:rsidRPr="00F25C2E">
        <w:rPr>
          <w:rFonts w:ascii="Book Antiqua" w:hAnsi="Book Antiqua" w:cs="Times New Roman"/>
          <w:b/>
          <w:kern w:val="2"/>
          <w:sz w:val="24"/>
          <w:szCs w:val="24"/>
          <w:lang w:eastAsia="zh-CN"/>
        </w:rPr>
        <w:t>Ullah I</w:t>
      </w:r>
      <w:r w:rsidRPr="00F25C2E">
        <w:rPr>
          <w:rFonts w:ascii="Book Antiqua" w:hAnsi="Book Antiqua" w:cs="Times New Roman"/>
          <w:kern w:val="2"/>
          <w:sz w:val="24"/>
          <w:szCs w:val="24"/>
          <w:lang w:eastAsia="zh-CN"/>
        </w:rPr>
        <w:t xml:space="preserve">, Park JM, Kang YH, Byun JH, Kim DG, Kim JH, Kang DH, Rho GJ, Park BW. Transplantation of Human Dental Pulp-Derived Stem Cells or Differentiated Neuronal Cells from Human Dental Pulp-Derived Stem Cells Identically Enhances Regeneration of the Injured Peripheral Nerve. </w:t>
      </w:r>
      <w:r w:rsidRPr="00F25C2E">
        <w:rPr>
          <w:rFonts w:ascii="Book Antiqua" w:hAnsi="Book Antiqua" w:cs="Times New Roman"/>
          <w:i/>
          <w:kern w:val="2"/>
          <w:sz w:val="24"/>
          <w:szCs w:val="24"/>
          <w:lang w:eastAsia="zh-CN"/>
        </w:rPr>
        <w:t>Stem Cells Dev</w:t>
      </w:r>
      <w:r w:rsidRPr="00F25C2E">
        <w:rPr>
          <w:rFonts w:ascii="Book Antiqua" w:hAnsi="Book Antiqua" w:cs="Times New Roman"/>
          <w:kern w:val="2"/>
          <w:sz w:val="24"/>
          <w:szCs w:val="24"/>
          <w:lang w:eastAsia="zh-CN"/>
        </w:rPr>
        <w:t xml:space="preserve"> 2017; </w:t>
      </w:r>
      <w:r w:rsidRPr="00F25C2E">
        <w:rPr>
          <w:rFonts w:ascii="Book Antiqua" w:hAnsi="Book Antiqua" w:cs="Times New Roman"/>
          <w:b/>
          <w:kern w:val="2"/>
          <w:sz w:val="24"/>
          <w:szCs w:val="24"/>
          <w:lang w:eastAsia="zh-CN"/>
        </w:rPr>
        <w:t>26</w:t>
      </w:r>
      <w:r w:rsidRPr="00F25C2E">
        <w:rPr>
          <w:rFonts w:ascii="Book Antiqua" w:hAnsi="Book Antiqua" w:cs="Times New Roman"/>
          <w:kern w:val="2"/>
          <w:sz w:val="24"/>
          <w:szCs w:val="24"/>
          <w:lang w:eastAsia="zh-CN"/>
        </w:rPr>
        <w:t>: 1247-1257 [PMID: 28657463 DOI: 10.1089/scd.2017.0068]</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83 </w:t>
      </w:r>
      <w:r w:rsidRPr="00F25C2E">
        <w:rPr>
          <w:rFonts w:ascii="Book Antiqua" w:hAnsi="Book Antiqua" w:cs="Times New Roman"/>
          <w:b/>
          <w:kern w:val="2"/>
          <w:sz w:val="24"/>
          <w:szCs w:val="24"/>
          <w:lang w:eastAsia="zh-CN"/>
        </w:rPr>
        <w:t>Spyridopoulos T</w:t>
      </w:r>
      <w:r w:rsidRPr="00F25C2E">
        <w:rPr>
          <w:rFonts w:ascii="Book Antiqua" w:hAnsi="Book Antiqua" w:cs="Times New Roman"/>
          <w:kern w:val="2"/>
          <w:sz w:val="24"/>
          <w:szCs w:val="24"/>
          <w:lang w:eastAsia="zh-CN"/>
        </w:rPr>
        <w:t xml:space="preserve">, Lambropoulou M, Pagonopoulou O, Birbilis T, Tsaroucha AK, Kouzi-Koliakou K, Botaitis S, Deftereou TE, Gaitanidis A, Pitiakoudis M. Regenerated Nerve Defects with a Nerve Conduit Containing </w:t>
      </w:r>
      <w:r w:rsidRPr="00F25C2E">
        <w:rPr>
          <w:rFonts w:ascii="Book Antiqua" w:hAnsi="Book Antiqua" w:cs="Times New Roman"/>
          <w:kern w:val="2"/>
          <w:sz w:val="24"/>
          <w:szCs w:val="24"/>
          <w:lang w:eastAsia="zh-CN"/>
        </w:rPr>
        <w:lastRenderedPageBreak/>
        <w:t xml:space="preserve">Dental Pulp Stem Cells in Pigs: An Immunohistochemical and Electrophysiological Evaluation. </w:t>
      </w:r>
      <w:r w:rsidRPr="00F25C2E">
        <w:rPr>
          <w:rFonts w:ascii="Book Antiqua" w:hAnsi="Book Antiqua" w:cs="Times New Roman"/>
          <w:i/>
          <w:kern w:val="2"/>
          <w:sz w:val="24"/>
          <w:szCs w:val="24"/>
          <w:lang w:eastAsia="zh-CN"/>
        </w:rPr>
        <w:t>J Reconstr Microsurg</w:t>
      </w:r>
      <w:r w:rsidRPr="00F25C2E">
        <w:rPr>
          <w:rFonts w:ascii="Book Antiqua" w:hAnsi="Book Antiqua" w:cs="Times New Roman"/>
          <w:kern w:val="2"/>
          <w:sz w:val="24"/>
          <w:szCs w:val="24"/>
          <w:lang w:eastAsia="zh-CN"/>
        </w:rPr>
        <w:t xml:space="preserve"> 2015; </w:t>
      </w:r>
      <w:r w:rsidRPr="00F25C2E">
        <w:rPr>
          <w:rFonts w:ascii="Book Antiqua" w:hAnsi="Book Antiqua" w:cs="Times New Roman"/>
          <w:b/>
          <w:kern w:val="2"/>
          <w:sz w:val="24"/>
          <w:szCs w:val="24"/>
          <w:lang w:eastAsia="zh-CN"/>
        </w:rPr>
        <w:t>31</w:t>
      </w:r>
      <w:r w:rsidRPr="00F25C2E">
        <w:rPr>
          <w:rFonts w:ascii="Book Antiqua" w:hAnsi="Book Antiqua" w:cs="Times New Roman"/>
          <w:kern w:val="2"/>
          <w:sz w:val="24"/>
          <w:szCs w:val="24"/>
          <w:lang w:eastAsia="zh-CN"/>
        </w:rPr>
        <w:t>: 516-526 [PMID: 26125150 DOI: 10.1055/s-0035-1555751]</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84 </w:t>
      </w:r>
      <w:r w:rsidRPr="00F25C2E">
        <w:rPr>
          <w:rFonts w:ascii="Book Antiqua" w:hAnsi="Book Antiqua" w:cs="Times New Roman"/>
          <w:b/>
          <w:kern w:val="2"/>
          <w:sz w:val="24"/>
          <w:szCs w:val="24"/>
          <w:lang w:eastAsia="zh-CN"/>
        </w:rPr>
        <w:t>Geng YW</w:t>
      </w:r>
      <w:r w:rsidRPr="00F25C2E">
        <w:rPr>
          <w:rFonts w:ascii="Book Antiqua" w:hAnsi="Book Antiqua" w:cs="Times New Roman"/>
          <w:kern w:val="2"/>
          <w:sz w:val="24"/>
          <w:szCs w:val="24"/>
          <w:lang w:eastAsia="zh-CN"/>
        </w:rPr>
        <w:t>, Zhang Z, Liu MY, Hu WP.</w:t>
      </w:r>
      <w:proofErr w:type="gramEnd"/>
      <w:r w:rsidRPr="00F25C2E">
        <w:rPr>
          <w:rFonts w:ascii="Book Antiqua" w:hAnsi="Book Antiqua" w:cs="Times New Roman"/>
          <w:kern w:val="2"/>
          <w:sz w:val="24"/>
          <w:szCs w:val="24"/>
          <w:lang w:eastAsia="zh-CN"/>
        </w:rPr>
        <w:t xml:space="preserve"> Differentiation of human dental pulp stem cells into neuronal by resveratrol. </w:t>
      </w:r>
      <w:r w:rsidRPr="00F25C2E">
        <w:rPr>
          <w:rFonts w:ascii="Book Antiqua" w:hAnsi="Book Antiqua" w:cs="Times New Roman"/>
          <w:i/>
          <w:kern w:val="2"/>
          <w:sz w:val="24"/>
          <w:szCs w:val="24"/>
          <w:lang w:eastAsia="zh-CN"/>
        </w:rPr>
        <w:t>Cell Biol Int</w:t>
      </w:r>
      <w:r w:rsidRPr="00F25C2E">
        <w:rPr>
          <w:rFonts w:ascii="Book Antiqua" w:hAnsi="Book Antiqua" w:cs="Times New Roman"/>
          <w:kern w:val="2"/>
          <w:sz w:val="24"/>
          <w:szCs w:val="24"/>
          <w:lang w:eastAsia="zh-CN"/>
        </w:rPr>
        <w:t xml:space="preserve"> 2017; </w:t>
      </w:r>
      <w:r w:rsidRPr="00F25C2E">
        <w:rPr>
          <w:rFonts w:ascii="Book Antiqua" w:hAnsi="Book Antiqua" w:cs="Times New Roman"/>
          <w:b/>
          <w:kern w:val="2"/>
          <w:sz w:val="24"/>
          <w:szCs w:val="24"/>
          <w:lang w:eastAsia="zh-CN"/>
        </w:rPr>
        <w:t>41</w:t>
      </w:r>
      <w:r w:rsidRPr="00F25C2E">
        <w:rPr>
          <w:rFonts w:ascii="Book Antiqua" w:hAnsi="Book Antiqua" w:cs="Times New Roman"/>
          <w:kern w:val="2"/>
          <w:sz w:val="24"/>
          <w:szCs w:val="24"/>
          <w:lang w:eastAsia="zh-CN"/>
        </w:rPr>
        <w:t>: 1391-1398 [PMID: 28782906 DOI: 10.1002/cbin.10835]</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85 </w:t>
      </w:r>
      <w:r w:rsidRPr="00F25C2E">
        <w:rPr>
          <w:rFonts w:ascii="Book Antiqua" w:hAnsi="Book Antiqua" w:cs="Times New Roman"/>
          <w:b/>
          <w:kern w:val="2"/>
          <w:sz w:val="24"/>
          <w:szCs w:val="24"/>
          <w:lang w:eastAsia="zh-CN"/>
        </w:rPr>
        <w:t>Hafner K</w:t>
      </w:r>
      <w:r w:rsidRPr="00F25C2E">
        <w:rPr>
          <w:rFonts w:ascii="Book Antiqua" w:hAnsi="Book Antiqua" w:cs="Times New Roman"/>
          <w:kern w:val="2"/>
          <w:sz w:val="24"/>
          <w:szCs w:val="24"/>
          <w:lang w:eastAsia="zh-CN"/>
        </w:rPr>
        <w:t xml:space="preserve">, Montag D, Maeser H, Peng C, Marcotte WR Jr, Dean D, Kennedy MS. Evaluating adhesion and alignment of dental pulp stem cells to a spider silk substrate for tissue engineering applications. </w:t>
      </w:r>
      <w:r w:rsidRPr="00F25C2E">
        <w:rPr>
          <w:rFonts w:ascii="Book Antiqua" w:hAnsi="Book Antiqua" w:cs="Times New Roman"/>
          <w:i/>
          <w:kern w:val="2"/>
          <w:sz w:val="24"/>
          <w:szCs w:val="24"/>
          <w:lang w:eastAsia="zh-CN"/>
        </w:rPr>
        <w:t>Mater Sci Eng C Mater Biol Appl</w:t>
      </w:r>
      <w:r w:rsidRPr="00F25C2E">
        <w:rPr>
          <w:rFonts w:ascii="Book Antiqua" w:hAnsi="Book Antiqua" w:cs="Times New Roman"/>
          <w:kern w:val="2"/>
          <w:sz w:val="24"/>
          <w:szCs w:val="24"/>
          <w:lang w:eastAsia="zh-CN"/>
        </w:rPr>
        <w:t xml:space="preserve"> 2017; </w:t>
      </w:r>
      <w:r w:rsidRPr="00F25C2E">
        <w:rPr>
          <w:rFonts w:ascii="Book Antiqua" w:hAnsi="Book Antiqua" w:cs="Times New Roman"/>
          <w:b/>
          <w:kern w:val="2"/>
          <w:sz w:val="24"/>
          <w:szCs w:val="24"/>
          <w:lang w:eastAsia="zh-CN"/>
        </w:rPr>
        <w:t>81</w:t>
      </w:r>
      <w:r w:rsidRPr="00F25C2E">
        <w:rPr>
          <w:rFonts w:ascii="Book Antiqua" w:hAnsi="Book Antiqua" w:cs="Times New Roman"/>
          <w:kern w:val="2"/>
          <w:sz w:val="24"/>
          <w:szCs w:val="24"/>
          <w:lang w:eastAsia="zh-CN"/>
        </w:rPr>
        <w:t>: 104-112 [PMID: 28887952 DOI: 10.1016/j.msec.2017.07.019]</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86 </w:t>
      </w:r>
      <w:r w:rsidRPr="00F25C2E">
        <w:rPr>
          <w:rFonts w:ascii="Book Antiqua" w:hAnsi="Book Antiqua" w:cs="Times New Roman"/>
          <w:b/>
          <w:kern w:val="2"/>
          <w:sz w:val="24"/>
          <w:szCs w:val="24"/>
          <w:lang w:eastAsia="zh-CN"/>
        </w:rPr>
        <w:t>Chang CC</w:t>
      </w:r>
      <w:r w:rsidRPr="00F25C2E">
        <w:rPr>
          <w:rFonts w:ascii="Book Antiqua" w:hAnsi="Book Antiqua" w:cs="Times New Roman"/>
          <w:kern w:val="2"/>
          <w:sz w:val="24"/>
          <w:szCs w:val="24"/>
          <w:lang w:eastAsia="zh-CN"/>
        </w:rPr>
        <w:t>, Chang KC, Tsai SJ, Chang HH, Lin CP. Neurogenic differentiation of dental pulp stem cells to neuron-like cells in dopaminergic and motor neuronal inductive media.</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J Formos Med Assoc</w:t>
      </w:r>
      <w:r w:rsidRPr="00F25C2E">
        <w:rPr>
          <w:rFonts w:ascii="Book Antiqua" w:hAnsi="Book Antiqua" w:cs="Times New Roman"/>
          <w:kern w:val="2"/>
          <w:sz w:val="24"/>
          <w:szCs w:val="24"/>
          <w:lang w:eastAsia="zh-CN"/>
        </w:rPr>
        <w:t xml:space="preserve"> 2014; </w:t>
      </w:r>
      <w:r w:rsidRPr="00F25C2E">
        <w:rPr>
          <w:rFonts w:ascii="Book Antiqua" w:hAnsi="Book Antiqua" w:cs="Times New Roman"/>
          <w:b/>
          <w:kern w:val="2"/>
          <w:sz w:val="24"/>
          <w:szCs w:val="24"/>
          <w:lang w:eastAsia="zh-CN"/>
        </w:rPr>
        <w:t>113</w:t>
      </w:r>
      <w:r w:rsidRPr="00F25C2E">
        <w:rPr>
          <w:rFonts w:ascii="Book Antiqua" w:hAnsi="Book Antiqua" w:cs="Times New Roman"/>
          <w:kern w:val="2"/>
          <w:sz w:val="24"/>
          <w:szCs w:val="24"/>
          <w:lang w:eastAsia="zh-CN"/>
        </w:rPr>
        <w:t>: 956-965 [PMID: 25438878 DOI: 10.1016/j.jfma.2014.09.003]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87 </w:t>
      </w:r>
      <w:r w:rsidRPr="00F25C2E">
        <w:rPr>
          <w:rFonts w:ascii="Book Antiqua" w:hAnsi="Book Antiqua" w:cs="Times New Roman"/>
          <w:b/>
          <w:kern w:val="2"/>
          <w:sz w:val="24"/>
          <w:szCs w:val="24"/>
          <w:lang w:eastAsia="zh-CN"/>
        </w:rPr>
        <w:t>Chen L</w:t>
      </w:r>
      <w:r w:rsidRPr="00F25C2E">
        <w:rPr>
          <w:rFonts w:ascii="Book Antiqua" w:hAnsi="Book Antiqua" w:cs="Times New Roman"/>
          <w:kern w:val="2"/>
          <w:sz w:val="24"/>
          <w:szCs w:val="24"/>
          <w:lang w:eastAsia="zh-CN"/>
        </w:rPr>
        <w:t xml:space="preserve">, Tredget EE, Wu PY, Wu Y. Paracrine factors of mesenchymal stem cells recruit macrophages and endothelial lineage cells and enhance wound healing. </w:t>
      </w:r>
      <w:r w:rsidRPr="00F25C2E">
        <w:rPr>
          <w:rFonts w:ascii="Book Antiqua" w:hAnsi="Book Antiqua" w:cs="Times New Roman"/>
          <w:i/>
          <w:kern w:val="2"/>
          <w:sz w:val="24"/>
          <w:szCs w:val="24"/>
          <w:lang w:eastAsia="zh-CN"/>
        </w:rPr>
        <w:t>PLoS One</w:t>
      </w:r>
      <w:r w:rsidRPr="00F25C2E">
        <w:rPr>
          <w:rFonts w:ascii="Book Antiqua" w:hAnsi="Book Antiqua" w:cs="Times New Roman"/>
          <w:kern w:val="2"/>
          <w:sz w:val="24"/>
          <w:szCs w:val="24"/>
          <w:lang w:eastAsia="zh-CN"/>
        </w:rPr>
        <w:t xml:space="preserve"> 2008; </w:t>
      </w:r>
      <w:r w:rsidRPr="00F25C2E">
        <w:rPr>
          <w:rFonts w:ascii="Book Antiqua" w:hAnsi="Book Antiqua" w:cs="Times New Roman"/>
          <w:b/>
          <w:kern w:val="2"/>
          <w:sz w:val="24"/>
          <w:szCs w:val="24"/>
          <w:lang w:eastAsia="zh-CN"/>
        </w:rPr>
        <w:t>3</w:t>
      </w:r>
      <w:r w:rsidRPr="00F25C2E">
        <w:rPr>
          <w:rFonts w:ascii="Book Antiqua" w:hAnsi="Book Antiqua" w:cs="Times New Roman"/>
          <w:kern w:val="2"/>
          <w:sz w:val="24"/>
          <w:szCs w:val="24"/>
          <w:lang w:eastAsia="zh-CN"/>
        </w:rPr>
        <w:t>: e1886 [PMID: 18382669 DOI: 10.1371/journal.pone.0001886]</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88 </w:t>
      </w:r>
      <w:r w:rsidRPr="00F25C2E">
        <w:rPr>
          <w:rFonts w:ascii="Book Antiqua" w:hAnsi="Book Antiqua" w:cs="Times New Roman"/>
          <w:b/>
          <w:kern w:val="2"/>
          <w:sz w:val="24"/>
          <w:szCs w:val="24"/>
          <w:lang w:eastAsia="zh-CN"/>
        </w:rPr>
        <w:t>Block GJ</w:t>
      </w:r>
      <w:r w:rsidRPr="00F25C2E">
        <w:rPr>
          <w:rFonts w:ascii="Book Antiqua" w:hAnsi="Book Antiqua" w:cs="Times New Roman"/>
          <w:kern w:val="2"/>
          <w:sz w:val="24"/>
          <w:szCs w:val="24"/>
          <w:lang w:eastAsia="zh-CN"/>
        </w:rPr>
        <w:t xml:space="preserve">, Ohkouchi S, Fung F, Frenkel J, Gregory C, Pochampally R, DiMattia G, Sullivan DE, Prockop DJ. Multipotent stromal cells are activated to reduce apoptosis in part by upregulation and secretion of stanniocalcin-1. </w:t>
      </w:r>
      <w:r w:rsidRPr="00F25C2E">
        <w:rPr>
          <w:rFonts w:ascii="Book Antiqua" w:hAnsi="Book Antiqua" w:cs="Times New Roman"/>
          <w:i/>
          <w:kern w:val="2"/>
          <w:sz w:val="24"/>
          <w:szCs w:val="24"/>
          <w:lang w:eastAsia="zh-CN"/>
        </w:rPr>
        <w:t>Stem Cells</w:t>
      </w:r>
      <w:r w:rsidRPr="00F25C2E">
        <w:rPr>
          <w:rFonts w:ascii="Book Antiqua" w:hAnsi="Book Antiqua" w:cs="Times New Roman"/>
          <w:kern w:val="2"/>
          <w:sz w:val="24"/>
          <w:szCs w:val="24"/>
          <w:lang w:eastAsia="zh-CN"/>
        </w:rPr>
        <w:t xml:space="preserve"> 2009; </w:t>
      </w:r>
      <w:r w:rsidRPr="00F25C2E">
        <w:rPr>
          <w:rFonts w:ascii="Book Antiqua" w:hAnsi="Book Antiqua" w:cs="Times New Roman"/>
          <w:b/>
          <w:kern w:val="2"/>
          <w:sz w:val="24"/>
          <w:szCs w:val="24"/>
          <w:lang w:eastAsia="zh-CN"/>
        </w:rPr>
        <w:t>27</w:t>
      </w:r>
      <w:r w:rsidRPr="00F25C2E">
        <w:rPr>
          <w:rFonts w:ascii="Book Antiqua" w:hAnsi="Book Antiqua" w:cs="Times New Roman"/>
          <w:kern w:val="2"/>
          <w:sz w:val="24"/>
          <w:szCs w:val="24"/>
          <w:lang w:eastAsia="zh-CN"/>
        </w:rPr>
        <w:t>: 670-681 [PMID: 19267325 DOI: 10.1002/stem.20080742]</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89 </w:t>
      </w:r>
      <w:r w:rsidRPr="00F25C2E">
        <w:rPr>
          <w:rFonts w:ascii="Book Antiqua" w:hAnsi="Book Antiqua" w:cs="Times New Roman"/>
          <w:b/>
          <w:kern w:val="2"/>
          <w:sz w:val="24"/>
          <w:szCs w:val="24"/>
          <w:lang w:eastAsia="zh-CN"/>
        </w:rPr>
        <w:t>Skalnikova H</w:t>
      </w:r>
      <w:r w:rsidRPr="00F25C2E">
        <w:rPr>
          <w:rFonts w:ascii="Book Antiqua" w:hAnsi="Book Antiqua" w:cs="Times New Roman"/>
          <w:kern w:val="2"/>
          <w:sz w:val="24"/>
          <w:szCs w:val="24"/>
          <w:lang w:eastAsia="zh-CN"/>
        </w:rPr>
        <w:t xml:space="preserve">, Motlik J, Gadher SJ, Kovarova H. Mapping of the secretome of primary isolates of mammalian cells, stem cells and derived cell lines. </w:t>
      </w:r>
      <w:r w:rsidRPr="00F25C2E">
        <w:rPr>
          <w:rFonts w:ascii="Book Antiqua" w:hAnsi="Book Antiqua" w:cs="Times New Roman"/>
          <w:i/>
          <w:kern w:val="2"/>
          <w:sz w:val="24"/>
          <w:szCs w:val="24"/>
          <w:lang w:eastAsia="zh-CN"/>
        </w:rPr>
        <w:t>Proteomics</w:t>
      </w:r>
      <w:r w:rsidRPr="00F25C2E">
        <w:rPr>
          <w:rFonts w:ascii="Book Antiqua" w:hAnsi="Book Antiqua" w:cs="Times New Roman"/>
          <w:kern w:val="2"/>
          <w:sz w:val="24"/>
          <w:szCs w:val="24"/>
          <w:lang w:eastAsia="zh-CN"/>
        </w:rPr>
        <w:t xml:space="preserve"> 2011; </w:t>
      </w:r>
      <w:r w:rsidRPr="00F25C2E">
        <w:rPr>
          <w:rFonts w:ascii="Book Antiqua" w:hAnsi="Book Antiqua" w:cs="Times New Roman"/>
          <w:b/>
          <w:kern w:val="2"/>
          <w:sz w:val="24"/>
          <w:szCs w:val="24"/>
          <w:lang w:eastAsia="zh-CN"/>
        </w:rPr>
        <w:t>11</w:t>
      </w:r>
      <w:r w:rsidRPr="00F25C2E">
        <w:rPr>
          <w:rFonts w:ascii="Book Antiqua" w:hAnsi="Book Antiqua" w:cs="Times New Roman"/>
          <w:kern w:val="2"/>
          <w:sz w:val="24"/>
          <w:szCs w:val="24"/>
          <w:lang w:eastAsia="zh-CN"/>
        </w:rPr>
        <w:t>: 691-708 [PMID: 21241017 DOI: 10.1002/pmic.201000402]</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90 </w:t>
      </w:r>
      <w:r w:rsidRPr="00F25C2E">
        <w:rPr>
          <w:rFonts w:ascii="Book Antiqua" w:hAnsi="Book Antiqua" w:cs="Times New Roman"/>
          <w:b/>
          <w:kern w:val="2"/>
          <w:sz w:val="24"/>
          <w:szCs w:val="24"/>
          <w:lang w:eastAsia="zh-CN"/>
        </w:rPr>
        <w:t>Raposo G</w:t>
      </w:r>
      <w:r w:rsidRPr="00F25C2E">
        <w:rPr>
          <w:rFonts w:ascii="Book Antiqua" w:hAnsi="Book Antiqua" w:cs="Times New Roman"/>
          <w:kern w:val="2"/>
          <w:sz w:val="24"/>
          <w:szCs w:val="24"/>
          <w:lang w:eastAsia="zh-CN"/>
        </w:rPr>
        <w:t xml:space="preserve">, Stoorvogel W. Extracellular vesicles: exosomes, microvesicles, and friends. </w:t>
      </w:r>
      <w:r w:rsidRPr="00F25C2E">
        <w:rPr>
          <w:rFonts w:ascii="Book Antiqua" w:hAnsi="Book Antiqua" w:cs="Times New Roman"/>
          <w:i/>
          <w:kern w:val="2"/>
          <w:sz w:val="24"/>
          <w:szCs w:val="24"/>
          <w:lang w:eastAsia="zh-CN"/>
        </w:rPr>
        <w:t>J Cell Biol</w:t>
      </w:r>
      <w:r w:rsidRPr="00F25C2E">
        <w:rPr>
          <w:rFonts w:ascii="Book Antiqua" w:hAnsi="Book Antiqua" w:cs="Times New Roman"/>
          <w:kern w:val="2"/>
          <w:sz w:val="24"/>
          <w:szCs w:val="24"/>
          <w:lang w:eastAsia="zh-CN"/>
        </w:rPr>
        <w:t xml:space="preserve"> 2013; </w:t>
      </w:r>
      <w:r w:rsidRPr="00F25C2E">
        <w:rPr>
          <w:rFonts w:ascii="Book Antiqua" w:hAnsi="Book Antiqua" w:cs="Times New Roman"/>
          <w:b/>
          <w:kern w:val="2"/>
          <w:sz w:val="24"/>
          <w:szCs w:val="24"/>
          <w:lang w:eastAsia="zh-CN"/>
        </w:rPr>
        <w:t>200</w:t>
      </w:r>
      <w:r w:rsidRPr="00F25C2E">
        <w:rPr>
          <w:rFonts w:ascii="Book Antiqua" w:hAnsi="Book Antiqua" w:cs="Times New Roman"/>
          <w:kern w:val="2"/>
          <w:sz w:val="24"/>
          <w:szCs w:val="24"/>
          <w:lang w:eastAsia="zh-CN"/>
        </w:rPr>
        <w:t>: 373-383 [PMID: 23420871 DOI: 10.1083/jcb.201211138]</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91 </w:t>
      </w:r>
      <w:r w:rsidRPr="00F25C2E">
        <w:rPr>
          <w:rFonts w:ascii="Book Antiqua" w:hAnsi="Book Antiqua" w:cs="Times New Roman"/>
          <w:b/>
          <w:kern w:val="2"/>
          <w:sz w:val="24"/>
          <w:szCs w:val="24"/>
          <w:lang w:eastAsia="zh-CN"/>
        </w:rPr>
        <w:t>György B</w:t>
      </w:r>
      <w:r w:rsidRPr="00F25C2E">
        <w:rPr>
          <w:rFonts w:ascii="Book Antiqua" w:hAnsi="Book Antiqua" w:cs="Times New Roman"/>
          <w:kern w:val="2"/>
          <w:sz w:val="24"/>
          <w:szCs w:val="24"/>
          <w:lang w:eastAsia="zh-CN"/>
        </w:rPr>
        <w:t xml:space="preserve">, Szabó TG, Pásztói M, Pál Z, Misják P, Aradi B, László V, Pállinger E, Pap E, Kittel A, Nagy G, Falus A, Buzás EI. Membrane vesicles, </w:t>
      </w:r>
      <w:r w:rsidRPr="00F25C2E">
        <w:rPr>
          <w:rFonts w:ascii="Book Antiqua" w:hAnsi="Book Antiqua" w:cs="Times New Roman"/>
          <w:kern w:val="2"/>
          <w:sz w:val="24"/>
          <w:szCs w:val="24"/>
          <w:lang w:eastAsia="zh-CN"/>
        </w:rPr>
        <w:lastRenderedPageBreak/>
        <w:t xml:space="preserve">current state-of-the-art: emerging role of extracellular vesicles. </w:t>
      </w:r>
      <w:r w:rsidRPr="00F25C2E">
        <w:rPr>
          <w:rFonts w:ascii="Book Antiqua" w:hAnsi="Book Antiqua" w:cs="Times New Roman"/>
          <w:i/>
          <w:kern w:val="2"/>
          <w:sz w:val="24"/>
          <w:szCs w:val="24"/>
          <w:lang w:eastAsia="zh-CN"/>
        </w:rPr>
        <w:t>Cell Mol Life Sci</w:t>
      </w:r>
      <w:r w:rsidRPr="00F25C2E">
        <w:rPr>
          <w:rFonts w:ascii="Book Antiqua" w:hAnsi="Book Antiqua" w:cs="Times New Roman"/>
          <w:kern w:val="2"/>
          <w:sz w:val="24"/>
          <w:szCs w:val="24"/>
          <w:lang w:eastAsia="zh-CN"/>
        </w:rPr>
        <w:t xml:space="preserve"> 2011; </w:t>
      </w:r>
      <w:r w:rsidRPr="00F25C2E">
        <w:rPr>
          <w:rFonts w:ascii="Book Antiqua" w:hAnsi="Book Antiqua" w:cs="Times New Roman"/>
          <w:b/>
          <w:kern w:val="2"/>
          <w:sz w:val="24"/>
          <w:szCs w:val="24"/>
          <w:lang w:eastAsia="zh-CN"/>
        </w:rPr>
        <w:t>68</w:t>
      </w:r>
      <w:r w:rsidRPr="00F25C2E">
        <w:rPr>
          <w:rFonts w:ascii="Book Antiqua" w:hAnsi="Book Antiqua" w:cs="Times New Roman"/>
          <w:kern w:val="2"/>
          <w:sz w:val="24"/>
          <w:szCs w:val="24"/>
          <w:lang w:eastAsia="zh-CN"/>
        </w:rPr>
        <w:t>: 2667-2688 [PMID: 21560073 DOI: 10.1007/s00018-011-0689-3]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92 </w:t>
      </w:r>
      <w:r w:rsidRPr="00F25C2E">
        <w:rPr>
          <w:rFonts w:ascii="Book Antiqua" w:hAnsi="Book Antiqua" w:cs="Times New Roman"/>
          <w:b/>
          <w:kern w:val="2"/>
          <w:sz w:val="24"/>
          <w:szCs w:val="24"/>
          <w:lang w:eastAsia="zh-CN"/>
        </w:rPr>
        <w:t>Eldh M</w:t>
      </w:r>
      <w:r w:rsidRPr="00F25C2E">
        <w:rPr>
          <w:rFonts w:ascii="Book Antiqua" w:hAnsi="Book Antiqua" w:cs="Times New Roman"/>
          <w:kern w:val="2"/>
          <w:sz w:val="24"/>
          <w:szCs w:val="24"/>
          <w:lang w:eastAsia="zh-CN"/>
        </w:rPr>
        <w:t xml:space="preserve">, Ekström K, Valadi H, Sjöstrand M, Olsson B, Jernås M, Lötvall J. Exosomes communicate protective messages during oxidative stress; possible role of exosomal shuttle RNA. </w:t>
      </w:r>
      <w:r w:rsidRPr="00F25C2E">
        <w:rPr>
          <w:rFonts w:ascii="Book Antiqua" w:hAnsi="Book Antiqua" w:cs="Times New Roman"/>
          <w:i/>
          <w:kern w:val="2"/>
          <w:sz w:val="24"/>
          <w:szCs w:val="24"/>
          <w:lang w:eastAsia="zh-CN"/>
        </w:rPr>
        <w:t>PLoS One</w:t>
      </w:r>
      <w:r w:rsidRPr="00F25C2E">
        <w:rPr>
          <w:rFonts w:ascii="Book Antiqua" w:hAnsi="Book Antiqua" w:cs="Times New Roman"/>
          <w:kern w:val="2"/>
          <w:sz w:val="24"/>
          <w:szCs w:val="24"/>
          <w:lang w:eastAsia="zh-CN"/>
        </w:rPr>
        <w:t xml:space="preserve"> 2010; </w:t>
      </w:r>
      <w:r w:rsidRPr="00F25C2E">
        <w:rPr>
          <w:rFonts w:ascii="Book Antiqua" w:hAnsi="Book Antiqua" w:cs="Times New Roman"/>
          <w:b/>
          <w:kern w:val="2"/>
          <w:sz w:val="24"/>
          <w:szCs w:val="24"/>
          <w:lang w:eastAsia="zh-CN"/>
        </w:rPr>
        <w:t>5</w:t>
      </w:r>
      <w:r w:rsidRPr="00F25C2E">
        <w:rPr>
          <w:rFonts w:ascii="Book Antiqua" w:hAnsi="Book Antiqua" w:cs="Times New Roman"/>
          <w:kern w:val="2"/>
          <w:sz w:val="24"/>
          <w:szCs w:val="24"/>
          <w:lang w:eastAsia="zh-CN"/>
        </w:rPr>
        <w:t>: e15353 [PMID: 21179422 DOI: 10.1371/journal.pone.0015353]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93 </w:t>
      </w:r>
      <w:r w:rsidRPr="00F25C2E">
        <w:rPr>
          <w:rFonts w:ascii="Book Antiqua" w:hAnsi="Book Antiqua" w:cs="Times New Roman"/>
          <w:b/>
          <w:kern w:val="2"/>
          <w:sz w:val="24"/>
          <w:szCs w:val="24"/>
          <w:lang w:eastAsia="zh-CN"/>
        </w:rPr>
        <w:t>Mead B</w:t>
      </w:r>
      <w:r w:rsidRPr="00F25C2E">
        <w:rPr>
          <w:rFonts w:ascii="Book Antiqua" w:hAnsi="Book Antiqua" w:cs="Times New Roman"/>
          <w:kern w:val="2"/>
          <w:sz w:val="24"/>
          <w:szCs w:val="24"/>
          <w:lang w:eastAsia="zh-CN"/>
        </w:rPr>
        <w:t xml:space="preserve">, Tomarev S. Retinal ganglion cell neuroprotection by growth factors and exosomes: lessons from mesenchymal stem cells. </w:t>
      </w:r>
      <w:r w:rsidRPr="00F25C2E">
        <w:rPr>
          <w:rFonts w:ascii="Book Antiqua" w:hAnsi="Book Antiqua" w:cs="Times New Roman"/>
          <w:i/>
          <w:kern w:val="2"/>
          <w:sz w:val="24"/>
          <w:szCs w:val="24"/>
          <w:lang w:eastAsia="zh-CN"/>
        </w:rPr>
        <w:t>Neural Regen Res</w:t>
      </w:r>
      <w:r w:rsidRPr="00F25C2E">
        <w:rPr>
          <w:rFonts w:ascii="Book Antiqua" w:hAnsi="Book Antiqua" w:cs="Times New Roman"/>
          <w:kern w:val="2"/>
          <w:sz w:val="24"/>
          <w:szCs w:val="24"/>
          <w:lang w:eastAsia="zh-CN"/>
        </w:rPr>
        <w:t xml:space="preserve"> 2018; </w:t>
      </w:r>
      <w:r w:rsidRPr="00F25C2E">
        <w:rPr>
          <w:rFonts w:ascii="Book Antiqua" w:hAnsi="Book Antiqua" w:cs="Times New Roman"/>
          <w:b/>
          <w:kern w:val="2"/>
          <w:sz w:val="24"/>
          <w:szCs w:val="24"/>
          <w:lang w:eastAsia="zh-CN"/>
        </w:rPr>
        <w:t>13</w:t>
      </w:r>
      <w:r w:rsidRPr="00F25C2E">
        <w:rPr>
          <w:rFonts w:ascii="Book Antiqua" w:hAnsi="Book Antiqua" w:cs="Times New Roman"/>
          <w:kern w:val="2"/>
          <w:sz w:val="24"/>
          <w:szCs w:val="24"/>
          <w:lang w:eastAsia="zh-CN"/>
        </w:rPr>
        <w:t>: 228-229 [PMID: 29557366 DOI: 10.4103/1673-5374.226392]</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94 </w:t>
      </w:r>
      <w:r w:rsidRPr="00F25C2E">
        <w:rPr>
          <w:rFonts w:ascii="Book Antiqua" w:hAnsi="Book Antiqua" w:cs="Times New Roman"/>
          <w:b/>
          <w:kern w:val="2"/>
          <w:sz w:val="24"/>
          <w:szCs w:val="24"/>
          <w:lang w:eastAsia="zh-CN"/>
        </w:rPr>
        <w:t>Zhang Y</w:t>
      </w:r>
      <w:r w:rsidRPr="00F25C2E">
        <w:rPr>
          <w:rFonts w:ascii="Book Antiqua" w:hAnsi="Book Antiqua" w:cs="Times New Roman"/>
          <w:kern w:val="2"/>
          <w:sz w:val="24"/>
          <w:szCs w:val="24"/>
          <w:lang w:eastAsia="zh-CN"/>
        </w:rPr>
        <w:t xml:space="preserve">, Chopp M, Liu XS, Katakowski M, Wang X, Tian X, Wu D, Zhang ZG. Exosomes Derived from Mesenchymal Stromal Cells Promote Axonal Growth of Cortical Neurons. </w:t>
      </w:r>
      <w:r w:rsidRPr="00F25C2E">
        <w:rPr>
          <w:rFonts w:ascii="Book Antiqua" w:hAnsi="Book Antiqua" w:cs="Times New Roman"/>
          <w:i/>
          <w:kern w:val="2"/>
          <w:sz w:val="24"/>
          <w:szCs w:val="24"/>
          <w:lang w:eastAsia="zh-CN"/>
        </w:rPr>
        <w:t>Mol Neurobiol</w:t>
      </w:r>
      <w:r w:rsidRPr="00F25C2E">
        <w:rPr>
          <w:rFonts w:ascii="Book Antiqua" w:hAnsi="Book Antiqua" w:cs="Times New Roman"/>
          <w:kern w:val="2"/>
          <w:sz w:val="24"/>
          <w:szCs w:val="24"/>
          <w:lang w:eastAsia="zh-CN"/>
        </w:rPr>
        <w:t xml:space="preserve"> 2017; </w:t>
      </w:r>
      <w:r w:rsidRPr="00F25C2E">
        <w:rPr>
          <w:rFonts w:ascii="Book Antiqua" w:hAnsi="Book Antiqua" w:cs="Times New Roman"/>
          <w:b/>
          <w:kern w:val="2"/>
          <w:sz w:val="24"/>
          <w:szCs w:val="24"/>
          <w:lang w:eastAsia="zh-CN"/>
        </w:rPr>
        <w:t>54</w:t>
      </w:r>
      <w:r w:rsidRPr="00F25C2E">
        <w:rPr>
          <w:rFonts w:ascii="Book Antiqua" w:hAnsi="Book Antiqua" w:cs="Times New Roman"/>
          <w:kern w:val="2"/>
          <w:sz w:val="24"/>
          <w:szCs w:val="24"/>
          <w:lang w:eastAsia="zh-CN"/>
        </w:rPr>
        <w:t>: 2659-2673 [PMID: 26993303 DOI: 10.1007/s12035-016-9851-0]</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95 </w:t>
      </w:r>
      <w:r w:rsidRPr="00F25C2E">
        <w:rPr>
          <w:rFonts w:ascii="Book Antiqua" w:hAnsi="Book Antiqua" w:cs="Times New Roman"/>
          <w:b/>
          <w:kern w:val="2"/>
          <w:sz w:val="24"/>
          <w:szCs w:val="24"/>
          <w:lang w:eastAsia="zh-CN"/>
        </w:rPr>
        <w:t>Nakano N</w:t>
      </w:r>
      <w:r w:rsidRPr="00F25C2E">
        <w:rPr>
          <w:rFonts w:ascii="Book Antiqua" w:hAnsi="Book Antiqua" w:cs="Times New Roman"/>
          <w:kern w:val="2"/>
          <w:sz w:val="24"/>
          <w:szCs w:val="24"/>
          <w:lang w:eastAsia="zh-CN"/>
        </w:rPr>
        <w:t xml:space="preserve">, Nakai Y, Seo TB, Yamada Y, Ohno T, Yamanaka A, Nagai Y, Fukushima M, Suzuki Y, Nakatani T, Ide C. Characterization of conditioned medium of cultured bone marrow stromal cells. </w:t>
      </w:r>
      <w:r w:rsidRPr="00F25C2E">
        <w:rPr>
          <w:rFonts w:ascii="Book Antiqua" w:hAnsi="Book Antiqua" w:cs="Times New Roman"/>
          <w:i/>
          <w:kern w:val="2"/>
          <w:sz w:val="24"/>
          <w:szCs w:val="24"/>
          <w:lang w:eastAsia="zh-CN"/>
        </w:rPr>
        <w:t>Neurosci Lett</w:t>
      </w:r>
      <w:r w:rsidRPr="00F25C2E">
        <w:rPr>
          <w:rFonts w:ascii="Book Antiqua" w:hAnsi="Book Antiqua" w:cs="Times New Roman"/>
          <w:kern w:val="2"/>
          <w:sz w:val="24"/>
          <w:szCs w:val="24"/>
          <w:lang w:eastAsia="zh-CN"/>
        </w:rPr>
        <w:t xml:space="preserve"> 2010; </w:t>
      </w:r>
      <w:r w:rsidRPr="00F25C2E">
        <w:rPr>
          <w:rFonts w:ascii="Book Antiqua" w:hAnsi="Book Antiqua" w:cs="Times New Roman"/>
          <w:b/>
          <w:kern w:val="2"/>
          <w:sz w:val="24"/>
          <w:szCs w:val="24"/>
          <w:lang w:eastAsia="zh-CN"/>
        </w:rPr>
        <w:t>483</w:t>
      </w:r>
      <w:r w:rsidRPr="00F25C2E">
        <w:rPr>
          <w:rFonts w:ascii="Book Antiqua" w:hAnsi="Book Antiqua" w:cs="Times New Roman"/>
          <w:kern w:val="2"/>
          <w:sz w:val="24"/>
          <w:szCs w:val="24"/>
          <w:lang w:eastAsia="zh-CN"/>
        </w:rPr>
        <w:t>: 57-61 [PMID: 20678542 DOI: 10.1016/j.neulet.2010.07.062]</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96 </w:t>
      </w:r>
      <w:r w:rsidRPr="00F25C2E">
        <w:rPr>
          <w:rFonts w:ascii="Book Antiqua" w:hAnsi="Book Antiqua" w:cs="Times New Roman"/>
          <w:b/>
          <w:kern w:val="2"/>
          <w:sz w:val="24"/>
          <w:szCs w:val="24"/>
          <w:lang w:eastAsia="zh-CN"/>
        </w:rPr>
        <w:t>Neuhuber B</w:t>
      </w:r>
      <w:r w:rsidRPr="00F25C2E">
        <w:rPr>
          <w:rFonts w:ascii="Book Antiqua" w:hAnsi="Book Antiqua" w:cs="Times New Roman"/>
          <w:kern w:val="2"/>
          <w:sz w:val="24"/>
          <w:szCs w:val="24"/>
          <w:lang w:eastAsia="zh-CN"/>
        </w:rPr>
        <w:t xml:space="preserve">, Timothy Himes B, Shumsky JS, Gallo G, Fischer I. Axon growth and recovery of function supported by human bone marrow stromal cells in the injured spinal cord exhibit donor variations. </w:t>
      </w:r>
      <w:r w:rsidRPr="00F25C2E">
        <w:rPr>
          <w:rFonts w:ascii="Book Antiqua" w:hAnsi="Book Antiqua" w:cs="Times New Roman"/>
          <w:i/>
          <w:kern w:val="2"/>
          <w:sz w:val="24"/>
          <w:szCs w:val="24"/>
          <w:lang w:eastAsia="zh-CN"/>
        </w:rPr>
        <w:t>Brain Res</w:t>
      </w:r>
      <w:r w:rsidRPr="00F25C2E">
        <w:rPr>
          <w:rFonts w:ascii="Book Antiqua" w:hAnsi="Book Antiqua" w:cs="Times New Roman"/>
          <w:kern w:val="2"/>
          <w:sz w:val="24"/>
          <w:szCs w:val="24"/>
          <w:lang w:eastAsia="zh-CN"/>
        </w:rPr>
        <w:t xml:space="preserve"> 2005; </w:t>
      </w:r>
      <w:r w:rsidRPr="00F25C2E">
        <w:rPr>
          <w:rFonts w:ascii="Book Antiqua" w:hAnsi="Book Antiqua" w:cs="Times New Roman"/>
          <w:b/>
          <w:kern w:val="2"/>
          <w:sz w:val="24"/>
          <w:szCs w:val="24"/>
          <w:lang w:eastAsia="zh-CN"/>
        </w:rPr>
        <w:t>1035</w:t>
      </w:r>
      <w:r w:rsidRPr="00F25C2E">
        <w:rPr>
          <w:rFonts w:ascii="Book Antiqua" w:hAnsi="Book Antiqua" w:cs="Times New Roman"/>
          <w:kern w:val="2"/>
          <w:sz w:val="24"/>
          <w:szCs w:val="24"/>
          <w:lang w:eastAsia="zh-CN"/>
        </w:rPr>
        <w:t>: 73-85 [PMID: 15713279 DOI: 10.1016/j.brainres.2004.11.055]</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97 </w:t>
      </w:r>
      <w:r w:rsidRPr="00F25C2E">
        <w:rPr>
          <w:rFonts w:ascii="Book Antiqua" w:hAnsi="Book Antiqua" w:cs="Times New Roman"/>
          <w:b/>
          <w:kern w:val="2"/>
          <w:sz w:val="24"/>
          <w:szCs w:val="24"/>
          <w:lang w:eastAsia="zh-CN"/>
        </w:rPr>
        <w:t>Lu P</w:t>
      </w:r>
      <w:r w:rsidRPr="00F25C2E">
        <w:rPr>
          <w:rFonts w:ascii="Book Antiqua" w:hAnsi="Book Antiqua" w:cs="Times New Roman"/>
          <w:kern w:val="2"/>
          <w:sz w:val="24"/>
          <w:szCs w:val="24"/>
          <w:lang w:eastAsia="zh-CN"/>
        </w:rPr>
        <w:t xml:space="preserve">, Jones LL, Tuszynski MH. BDNF-expressing marrow stromal cells support extensive axonal growth at sites of spinal cord injury. </w:t>
      </w:r>
      <w:r w:rsidRPr="00F25C2E">
        <w:rPr>
          <w:rFonts w:ascii="Book Antiqua" w:hAnsi="Book Antiqua" w:cs="Times New Roman"/>
          <w:i/>
          <w:kern w:val="2"/>
          <w:sz w:val="24"/>
          <w:szCs w:val="24"/>
          <w:lang w:eastAsia="zh-CN"/>
        </w:rPr>
        <w:t>Exp Neurol</w:t>
      </w:r>
      <w:r w:rsidRPr="00F25C2E">
        <w:rPr>
          <w:rFonts w:ascii="Book Antiqua" w:hAnsi="Book Antiqua" w:cs="Times New Roman"/>
          <w:kern w:val="2"/>
          <w:sz w:val="24"/>
          <w:szCs w:val="24"/>
          <w:lang w:eastAsia="zh-CN"/>
        </w:rPr>
        <w:t xml:space="preserve"> 2005; </w:t>
      </w:r>
      <w:r w:rsidRPr="00F25C2E">
        <w:rPr>
          <w:rFonts w:ascii="Book Antiqua" w:hAnsi="Book Antiqua" w:cs="Times New Roman"/>
          <w:b/>
          <w:kern w:val="2"/>
          <w:sz w:val="24"/>
          <w:szCs w:val="24"/>
          <w:lang w:eastAsia="zh-CN"/>
        </w:rPr>
        <w:t>191</w:t>
      </w:r>
      <w:r w:rsidRPr="00F25C2E">
        <w:rPr>
          <w:rFonts w:ascii="Book Antiqua" w:hAnsi="Book Antiqua" w:cs="Times New Roman"/>
          <w:kern w:val="2"/>
          <w:sz w:val="24"/>
          <w:szCs w:val="24"/>
          <w:lang w:eastAsia="zh-CN"/>
        </w:rPr>
        <w:t>: 344-360 [PMID: 15649491 DOI: 10.1016/j.expneurol.2004.09.018]</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98 </w:t>
      </w:r>
      <w:r w:rsidRPr="00F25C2E">
        <w:rPr>
          <w:rFonts w:ascii="Book Antiqua" w:hAnsi="Book Antiqua" w:cs="Times New Roman"/>
          <w:b/>
          <w:kern w:val="2"/>
          <w:sz w:val="24"/>
          <w:szCs w:val="24"/>
          <w:lang w:eastAsia="zh-CN"/>
        </w:rPr>
        <w:t>Park HW</w:t>
      </w:r>
      <w:r w:rsidRPr="00F25C2E">
        <w:rPr>
          <w:rFonts w:ascii="Book Antiqua" w:hAnsi="Book Antiqua" w:cs="Times New Roman"/>
          <w:kern w:val="2"/>
          <w:sz w:val="24"/>
          <w:szCs w:val="24"/>
          <w:lang w:eastAsia="zh-CN"/>
        </w:rPr>
        <w:t xml:space="preserve">, Lim MJ, Jung H, Lee SP, Paik KS, Chang MS. Human mesenchymal stem cell-derived Schwann cell-like cells exhibit neurotrophic effects, via distinct growth factor production, in a model of spinal cord injury. </w:t>
      </w:r>
      <w:r w:rsidRPr="00F25C2E">
        <w:rPr>
          <w:rFonts w:ascii="Book Antiqua" w:hAnsi="Book Antiqua" w:cs="Times New Roman"/>
          <w:i/>
          <w:kern w:val="2"/>
          <w:sz w:val="24"/>
          <w:szCs w:val="24"/>
          <w:lang w:eastAsia="zh-CN"/>
        </w:rPr>
        <w:t>Glia</w:t>
      </w:r>
      <w:r w:rsidRPr="00F25C2E">
        <w:rPr>
          <w:rFonts w:ascii="Book Antiqua" w:hAnsi="Book Antiqua" w:cs="Times New Roman"/>
          <w:kern w:val="2"/>
          <w:sz w:val="24"/>
          <w:szCs w:val="24"/>
          <w:lang w:eastAsia="zh-CN"/>
        </w:rPr>
        <w:t xml:space="preserve"> 2010; </w:t>
      </w:r>
      <w:r w:rsidRPr="00F25C2E">
        <w:rPr>
          <w:rFonts w:ascii="Book Antiqua" w:hAnsi="Book Antiqua" w:cs="Times New Roman"/>
          <w:b/>
          <w:kern w:val="2"/>
          <w:sz w:val="24"/>
          <w:szCs w:val="24"/>
          <w:lang w:eastAsia="zh-CN"/>
        </w:rPr>
        <w:t>58</w:t>
      </w:r>
      <w:r w:rsidRPr="00F25C2E">
        <w:rPr>
          <w:rFonts w:ascii="Book Antiqua" w:hAnsi="Book Antiqua" w:cs="Times New Roman"/>
          <w:kern w:val="2"/>
          <w:sz w:val="24"/>
          <w:szCs w:val="24"/>
          <w:lang w:eastAsia="zh-CN"/>
        </w:rPr>
        <w:t>: 1118-1132 [PMID: 20468053 DOI: 10.1002/glia.20992]</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99 </w:t>
      </w:r>
      <w:r w:rsidRPr="00F25C2E">
        <w:rPr>
          <w:rFonts w:ascii="Book Antiqua" w:hAnsi="Book Antiqua" w:cs="Times New Roman"/>
          <w:b/>
          <w:kern w:val="2"/>
          <w:sz w:val="24"/>
          <w:szCs w:val="24"/>
          <w:lang w:eastAsia="zh-CN"/>
        </w:rPr>
        <w:t>Ishizaka R</w:t>
      </w:r>
      <w:r w:rsidRPr="00F25C2E">
        <w:rPr>
          <w:rFonts w:ascii="Book Antiqua" w:hAnsi="Book Antiqua" w:cs="Times New Roman"/>
          <w:kern w:val="2"/>
          <w:sz w:val="24"/>
          <w:szCs w:val="24"/>
          <w:lang w:eastAsia="zh-CN"/>
        </w:rPr>
        <w:t xml:space="preserve">, Hayashi Y, Iohara K, Sugiyama M, Murakami M, Yamamoto T, Fukuta O, Nakashima M. Stimulation of angiogenesis, neurogenesis and regeneration by side population cells from dental pulp. </w:t>
      </w:r>
      <w:r w:rsidRPr="00F25C2E">
        <w:rPr>
          <w:rFonts w:ascii="Book Antiqua" w:hAnsi="Book Antiqua" w:cs="Times New Roman"/>
          <w:i/>
          <w:kern w:val="2"/>
          <w:sz w:val="24"/>
          <w:szCs w:val="24"/>
          <w:lang w:eastAsia="zh-CN"/>
        </w:rPr>
        <w:t>Biomaterials</w:t>
      </w:r>
      <w:r w:rsidRPr="00F25C2E">
        <w:rPr>
          <w:rFonts w:ascii="Book Antiqua" w:hAnsi="Book Antiqua" w:cs="Times New Roman"/>
          <w:kern w:val="2"/>
          <w:sz w:val="24"/>
          <w:szCs w:val="24"/>
          <w:lang w:eastAsia="zh-CN"/>
        </w:rPr>
        <w:t xml:space="preserve"> 2013; </w:t>
      </w:r>
      <w:r w:rsidRPr="00F25C2E">
        <w:rPr>
          <w:rFonts w:ascii="Book Antiqua" w:hAnsi="Book Antiqua" w:cs="Times New Roman"/>
          <w:b/>
          <w:kern w:val="2"/>
          <w:sz w:val="24"/>
          <w:szCs w:val="24"/>
          <w:lang w:eastAsia="zh-CN"/>
        </w:rPr>
        <w:t>34</w:t>
      </w:r>
      <w:r w:rsidRPr="00F25C2E">
        <w:rPr>
          <w:rFonts w:ascii="Book Antiqua" w:hAnsi="Book Antiqua" w:cs="Times New Roman"/>
          <w:kern w:val="2"/>
          <w:sz w:val="24"/>
          <w:szCs w:val="24"/>
          <w:lang w:eastAsia="zh-CN"/>
        </w:rPr>
        <w:t xml:space="preserve">: </w:t>
      </w:r>
      <w:r w:rsidRPr="00F25C2E">
        <w:rPr>
          <w:rFonts w:ascii="Book Antiqua" w:hAnsi="Book Antiqua" w:cs="Times New Roman"/>
          <w:kern w:val="2"/>
          <w:sz w:val="24"/>
          <w:szCs w:val="24"/>
          <w:lang w:eastAsia="zh-CN"/>
        </w:rPr>
        <w:lastRenderedPageBreak/>
        <w:t>1888-1897 [PMID: 23245334 DOI: 10.1016/j.biomaterials.2012.10.045]</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100 </w:t>
      </w:r>
      <w:r w:rsidRPr="00F25C2E">
        <w:rPr>
          <w:rFonts w:ascii="Book Antiqua" w:hAnsi="Book Antiqua" w:cs="Times New Roman"/>
          <w:b/>
          <w:kern w:val="2"/>
          <w:sz w:val="24"/>
          <w:szCs w:val="24"/>
          <w:lang w:eastAsia="zh-CN"/>
        </w:rPr>
        <w:t>Tomic S</w:t>
      </w:r>
      <w:r w:rsidRPr="00F25C2E">
        <w:rPr>
          <w:rFonts w:ascii="Book Antiqua" w:hAnsi="Book Antiqua" w:cs="Times New Roman"/>
          <w:kern w:val="2"/>
          <w:sz w:val="24"/>
          <w:szCs w:val="24"/>
          <w:lang w:eastAsia="zh-CN"/>
        </w:rPr>
        <w:t xml:space="preserve">, Djokic J, Vasilijic S, Vucevic D, Todorovic V, Supic G, Colic M. Immunomodulatory properties of mesenchymal stem cells derived from dental pulp and dental follicle are susceptible to activation by toll-like receptor agonists. </w:t>
      </w:r>
      <w:r w:rsidRPr="00F25C2E">
        <w:rPr>
          <w:rFonts w:ascii="Book Antiqua" w:hAnsi="Book Antiqua" w:cs="Times New Roman"/>
          <w:i/>
          <w:kern w:val="2"/>
          <w:sz w:val="24"/>
          <w:szCs w:val="24"/>
          <w:lang w:eastAsia="zh-CN"/>
        </w:rPr>
        <w:t>Stem Cells Dev</w:t>
      </w:r>
      <w:r w:rsidRPr="00F25C2E">
        <w:rPr>
          <w:rFonts w:ascii="Book Antiqua" w:hAnsi="Book Antiqua" w:cs="Times New Roman"/>
          <w:kern w:val="2"/>
          <w:sz w:val="24"/>
          <w:szCs w:val="24"/>
          <w:lang w:eastAsia="zh-CN"/>
        </w:rPr>
        <w:t xml:space="preserve"> 2011; </w:t>
      </w:r>
      <w:r w:rsidRPr="00F25C2E">
        <w:rPr>
          <w:rFonts w:ascii="Book Antiqua" w:hAnsi="Book Antiqua" w:cs="Times New Roman"/>
          <w:b/>
          <w:kern w:val="2"/>
          <w:sz w:val="24"/>
          <w:szCs w:val="24"/>
          <w:lang w:eastAsia="zh-CN"/>
        </w:rPr>
        <w:t>20</w:t>
      </w:r>
      <w:r w:rsidRPr="00F25C2E">
        <w:rPr>
          <w:rFonts w:ascii="Book Antiqua" w:hAnsi="Book Antiqua" w:cs="Times New Roman"/>
          <w:kern w:val="2"/>
          <w:sz w:val="24"/>
          <w:szCs w:val="24"/>
          <w:lang w:eastAsia="zh-CN"/>
        </w:rPr>
        <w:t>: 695-708 [PMID: 20731536 DOI: 10.1089/scd.2010.0145]</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101 </w:t>
      </w:r>
      <w:r w:rsidRPr="00F25C2E">
        <w:rPr>
          <w:rFonts w:ascii="Book Antiqua" w:hAnsi="Book Antiqua" w:cs="Times New Roman"/>
          <w:b/>
          <w:kern w:val="2"/>
          <w:sz w:val="24"/>
          <w:szCs w:val="24"/>
          <w:lang w:eastAsia="zh-CN"/>
        </w:rPr>
        <w:t>Nasef A</w:t>
      </w:r>
      <w:r w:rsidRPr="00F25C2E">
        <w:rPr>
          <w:rFonts w:ascii="Book Antiqua" w:hAnsi="Book Antiqua" w:cs="Times New Roman"/>
          <w:kern w:val="2"/>
          <w:sz w:val="24"/>
          <w:szCs w:val="24"/>
          <w:lang w:eastAsia="zh-CN"/>
        </w:rPr>
        <w:t xml:space="preserve">, Chapel A, Mazurier C, Bouchet S, Lopez M, Mathieu N, Sensebé L, Zhang Y, Gorin NC, Thierry D, Fouillard L. Identification of IL-10 and TGF-beta transcripts involved in the inhibition of T-lymphocyte proliferation during cell contact with human mesenchymal stem cells. </w:t>
      </w:r>
      <w:r w:rsidRPr="00F25C2E">
        <w:rPr>
          <w:rFonts w:ascii="Book Antiqua" w:hAnsi="Book Antiqua" w:cs="Times New Roman"/>
          <w:i/>
          <w:kern w:val="2"/>
          <w:sz w:val="24"/>
          <w:szCs w:val="24"/>
          <w:lang w:eastAsia="zh-CN"/>
        </w:rPr>
        <w:t>Gene Expr</w:t>
      </w:r>
      <w:r w:rsidRPr="00F25C2E">
        <w:rPr>
          <w:rFonts w:ascii="Book Antiqua" w:hAnsi="Book Antiqua" w:cs="Times New Roman"/>
          <w:kern w:val="2"/>
          <w:sz w:val="24"/>
          <w:szCs w:val="24"/>
          <w:lang w:eastAsia="zh-CN"/>
        </w:rPr>
        <w:t xml:space="preserve"> 2007; </w:t>
      </w:r>
      <w:r w:rsidRPr="00F25C2E">
        <w:rPr>
          <w:rFonts w:ascii="Book Antiqua" w:hAnsi="Book Antiqua" w:cs="Times New Roman"/>
          <w:b/>
          <w:kern w:val="2"/>
          <w:sz w:val="24"/>
          <w:szCs w:val="24"/>
          <w:lang w:eastAsia="zh-CN"/>
        </w:rPr>
        <w:t>13</w:t>
      </w:r>
      <w:r w:rsidRPr="00F25C2E">
        <w:rPr>
          <w:rFonts w:ascii="Book Antiqua" w:hAnsi="Book Antiqua" w:cs="Times New Roman"/>
          <w:kern w:val="2"/>
          <w:sz w:val="24"/>
          <w:szCs w:val="24"/>
          <w:lang w:eastAsia="zh-CN"/>
        </w:rPr>
        <w:t>: 217-226 [PMID: 17605296]</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102 </w:t>
      </w:r>
      <w:r w:rsidRPr="00F25C2E">
        <w:rPr>
          <w:rFonts w:ascii="Book Antiqua" w:hAnsi="Book Antiqua" w:cs="Times New Roman"/>
          <w:b/>
          <w:kern w:val="2"/>
          <w:sz w:val="24"/>
          <w:szCs w:val="24"/>
          <w:lang w:eastAsia="zh-CN"/>
        </w:rPr>
        <w:t>Elmore S</w:t>
      </w:r>
      <w:r w:rsidRPr="00F25C2E">
        <w:rPr>
          <w:rFonts w:ascii="Book Antiqua" w:hAnsi="Book Antiqua" w:cs="Times New Roman"/>
          <w:kern w:val="2"/>
          <w:sz w:val="24"/>
          <w:szCs w:val="24"/>
          <w:lang w:eastAsia="zh-CN"/>
        </w:rPr>
        <w:t xml:space="preserve">. Apoptosis: a review of programmed cell death. </w:t>
      </w:r>
      <w:r w:rsidRPr="00F25C2E">
        <w:rPr>
          <w:rFonts w:ascii="Book Antiqua" w:hAnsi="Book Antiqua" w:cs="Times New Roman"/>
          <w:i/>
          <w:kern w:val="2"/>
          <w:sz w:val="24"/>
          <w:szCs w:val="24"/>
          <w:lang w:eastAsia="zh-CN"/>
        </w:rPr>
        <w:t>Toxicol Pathol</w:t>
      </w:r>
      <w:r w:rsidRPr="00F25C2E">
        <w:rPr>
          <w:rFonts w:ascii="Book Antiqua" w:hAnsi="Book Antiqua" w:cs="Times New Roman"/>
          <w:kern w:val="2"/>
          <w:sz w:val="24"/>
          <w:szCs w:val="24"/>
          <w:lang w:eastAsia="zh-CN"/>
        </w:rPr>
        <w:t xml:space="preserve"> 2007; </w:t>
      </w:r>
      <w:r w:rsidRPr="00F25C2E">
        <w:rPr>
          <w:rFonts w:ascii="Book Antiqua" w:hAnsi="Book Antiqua" w:cs="Times New Roman"/>
          <w:b/>
          <w:kern w:val="2"/>
          <w:sz w:val="24"/>
          <w:szCs w:val="24"/>
          <w:lang w:eastAsia="zh-CN"/>
        </w:rPr>
        <w:t>35</w:t>
      </w:r>
      <w:r w:rsidRPr="00F25C2E">
        <w:rPr>
          <w:rFonts w:ascii="Book Antiqua" w:hAnsi="Book Antiqua" w:cs="Times New Roman"/>
          <w:kern w:val="2"/>
          <w:sz w:val="24"/>
          <w:szCs w:val="24"/>
          <w:lang w:eastAsia="zh-CN"/>
        </w:rPr>
        <w:t>: 495-516 [PMID: 17562483 DOI: 10.1080/01926230701320337]</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103 </w:t>
      </w:r>
      <w:r w:rsidRPr="00F25C2E">
        <w:rPr>
          <w:rFonts w:ascii="Book Antiqua" w:hAnsi="Book Antiqua" w:cs="Times New Roman"/>
          <w:b/>
          <w:kern w:val="2"/>
          <w:sz w:val="24"/>
          <w:szCs w:val="24"/>
          <w:lang w:eastAsia="zh-CN"/>
        </w:rPr>
        <w:t>Sieveking DP</w:t>
      </w:r>
      <w:r w:rsidRPr="00F25C2E">
        <w:rPr>
          <w:rFonts w:ascii="Book Antiqua" w:hAnsi="Book Antiqua" w:cs="Times New Roman"/>
          <w:kern w:val="2"/>
          <w:sz w:val="24"/>
          <w:szCs w:val="24"/>
          <w:lang w:eastAsia="zh-CN"/>
        </w:rPr>
        <w:t xml:space="preserve">, Ng MK. Cell therapies for therapeutic angiogenesis: back to the bench. </w:t>
      </w:r>
      <w:r w:rsidRPr="00F25C2E">
        <w:rPr>
          <w:rFonts w:ascii="Book Antiqua" w:hAnsi="Book Antiqua" w:cs="Times New Roman"/>
          <w:i/>
          <w:kern w:val="2"/>
          <w:sz w:val="24"/>
          <w:szCs w:val="24"/>
          <w:lang w:eastAsia="zh-CN"/>
        </w:rPr>
        <w:t>Vasc Med</w:t>
      </w:r>
      <w:r w:rsidRPr="00F25C2E">
        <w:rPr>
          <w:rFonts w:ascii="Book Antiqua" w:hAnsi="Book Antiqua" w:cs="Times New Roman"/>
          <w:kern w:val="2"/>
          <w:sz w:val="24"/>
          <w:szCs w:val="24"/>
          <w:lang w:eastAsia="zh-CN"/>
        </w:rPr>
        <w:t xml:space="preserve"> 2009; </w:t>
      </w:r>
      <w:r w:rsidRPr="00F25C2E">
        <w:rPr>
          <w:rFonts w:ascii="Book Antiqua" w:hAnsi="Book Antiqua" w:cs="Times New Roman"/>
          <w:b/>
          <w:kern w:val="2"/>
          <w:sz w:val="24"/>
          <w:szCs w:val="24"/>
          <w:lang w:eastAsia="zh-CN"/>
        </w:rPr>
        <w:t>14</w:t>
      </w:r>
      <w:r w:rsidRPr="00F25C2E">
        <w:rPr>
          <w:rFonts w:ascii="Book Antiqua" w:hAnsi="Book Antiqua" w:cs="Times New Roman"/>
          <w:kern w:val="2"/>
          <w:sz w:val="24"/>
          <w:szCs w:val="24"/>
          <w:lang w:eastAsia="zh-CN"/>
        </w:rPr>
        <w:t>: 153-166 [PMID: 19366823 DOI: 10.1177/1358863X08098698]</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104 </w:t>
      </w:r>
      <w:r w:rsidRPr="00F25C2E">
        <w:rPr>
          <w:rFonts w:ascii="Book Antiqua" w:hAnsi="Book Antiqua" w:cs="Times New Roman"/>
          <w:b/>
          <w:kern w:val="2"/>
          <w:sz w:val="24"/>
          <w:szCs w:val="24"/>
          <w:lang w:eastAsia="zh-CN"/>
        </w:rPr>
        <w:t>Tran-Hung L</w:t>
      </w:r>
      <w:r w:rsidRPr="00F25C2E">
        <w:rPr>
          <w:rFonts w:ascii="Book Antiqua" w:hAnsi="Book Antiqua" w:cs="Times New Roman"/>
          <w:kern w:val="2"/>
          <w:sz w:val="24"/>
          <w:szCs w:val="24"/>
          <w:lang w:eastAsia="zh-CN"/>
        </w:rPr>
        <w:t xml:space="preserve">, Laurent P, Camps J, About I. Quantification of angiogenic growth factors released by human dental cells after injury. </w:t>
      </w:r>
      <w:r w:rsidRPr="00F25C2E">
        <w:rPr>
          <w:rFonts w:ascii="Book Antiqua" w:hAnsi="Book Antiqua" w:cs="Times New Roman"/>
          <w:i/>
          <w:kern w:val="2"/>
          <w:sz w:val="24"/>
          <w:szCs w:val="24"/>
          <w:lang w:eastAsia="zh-CN"/>
        </w:rPr>
        <w:t>Arch Oral Biol</w:t>
      </w:r>
      <w:r w:rsidRPr="00F25C2E">
        <w:rPr>
          <w:rFonts w:ascii="Book Antiqua" w:hAnsi="Book Antiqua" w:cs="Times New Roman"/>
          <w:kern w:val="2"/>
          <w:sz w:val="24"/>
          <w:szCs w:val="24"/>
          <w:lang w:eastAsia="zh-CN"/>
        </w:rPr>
        <w:t xml:space="preserve"> 2008; </w:t>
      </w:r>
      <w:r w:rsidRPr="00F25C2E">
        <w:rPr>
          <w:rFonts w:ascii="Book Antiqua" w:hAnsi="Book Antiqua" w:cs="Times New Roman"/>
          <w:b/>
          <w:kern w:val="2"/>
          <w:sz w:val="24"/>
          <w:szCs w:val="24"/>
          <w:lang w:eastAsia="zh-CN"/>
        </w:rPr>
        <w:t>53</w:t>
      </w:r>
      <w:r w:rsidRPr="00F25C2E">
        <w:rPr>
          <w:rFonts w:ascii="Book Antiqua" w:hAnsi="Book Antiqua" w:cs="Times New Roman"/>
          <w:kern w:val="2"/>
          <w:sz w:val="24"/>
          <w:szCs w:val="24"/>
          <w:lang w:eastAsia="zh-CN"/>
        </w:rPr>
        <w:t>: 9-13 [PMID: 17764655 DOI: 10.1016/j.archoralbio.2007.07.001]</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105 </w:t>
      </w:r>
      <w:r w:rsidRPr="00F25C2E">
        <w:rPr>
          <w:rFonts w:ascii="Book Antiqua" w:hAnsi="Book Antiqua" w:cs="Times New Roman"/>
          <w:b/>
          <w:kern w:val="2"/>
          <w:sz w:val="24"/>
          <w:szCs w:val="24"/>
          <w:lang w:eastAsia="zh-CN"/>
        </w:rPr>
        <w:t>Tran-Hung L</w:t>
      </w:r>
      <w:r w:rsidRPr="00F25C2E">
        <w:rPr>
          <w:rFonts w:ascii="Book Antiqua" w:hAnsi="Book Antiqua" w:cs="Times New Roman"/>
          <w:kern w:val="2"/>
          <w:sz w:val="24"/>
          <w:szCs w:val="24"/>
          <w:lang w:eastAsia="zh-CN"/>
        </w:rPr>
        <w:t xml:space="preserve">, Mathieu S, About I. Role of human pulp fibroblasts in angiogenesis. </w:t>
      </w:r>
      <w:r w:rsidRPr="00F25C2E">
        <w:rPr>
          <w:rFonts w:ascii="Book Antiqua" w:hAnsi="Book Antiqua" w:cs="Times New Roman"/>
          <w:i/>
          <w:kern w:val="2"/>
          <w:sz w:val="24"/>
          <w:szCs w:val="24"/>
          <w:lang w:eastAsia="zh-CN"/>
        </w:rPr>
        <w:t>J Dent Res</w:t>
      </w:r>
      <w:r w:rsidRPr="00F25C2E">
        <w:rPr>
          <w:rFonts w:ascii="Book Antiqua" w:hAnsi="Book Antiqua" w:cs="Times New Roman"/>
          <w:kern w:val="2"/>
          <w:sz w:val="24"/>
          <w:szCs w:val="24"/>
          <w:lang w:eastAsia="zh-CN"/>
        </w:rPr>
        <w:t xml:space="preserve"> 2006; </w:t>
      </w:r>
      <w:r w:rsidRPr="00F25C2E">
        <w:rPr>
          <w:rFonts w:ascii="Book Antiqua" w:hAnsi="Book Antiqua" w:cs="Times New Roman"/>
          <w:b/>
          <w:kern w:val="2"/>
          <w:sz w:val="24"/>
          <w:szCs w:val="24"/>
          <w:lang w:eastAsia="zh-CN"/>
        </w:rPr>
        <w:t>85</w:t>
      </w:r>
      <w:r w:rsidRPr="00F25C2E">
        <w:rPr>
          <w:rFonts w:ascii="Book Antiqua" w:hAnsi="Book Antiqua" w:cs="Times New Roman"/>
          <w:kern w:val="2"/>
          <w:sz w:val="24"/>
          <w:szCs w:val="24"/>
          <w:lang w:eastAsia="zh-CN"/>
        </w:rPr>
        <w:t>: 819-823 [PMID: 16931864 DOI: 10.1177/154405910608500908]</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106 </w:t>
      </w:r>
      <w:r w:rsidRPr="00F25C2E">
        <w:rPr>
          <w:rFonts w:ascii="Book Antiqua" w:hAnsi="Book Antiqua" w:cs="Times New Roman"/>
          <w:b/>
          <w:kern w:val="2"/>
          <w:sz w:val="24"/>
          <w:szCs w:val="24"/>
          <w:lang w:eastAsia="zh-CN"/>
        </w:rPr>
        <w:t>Bronckaers A</w:t>
      </w:r>
      <w:r w:rsidRPr="00F25C2E">
        <w:rPr>
          <w:rFonts w:ascii="Book Antiqua" w:hAnsi="Book Antiqua" w:cs="Times New Roman"/>
          <w:kern w:val="2"/>
          <w:sz w:val="24"/>
          <w:szCs w:val="24"/>
          <w:lang w:eastAsia="zh-CN"/>
        </w:rPr>
        <w:t xml:space="preserve">, Hilkens P, Fanton Y, Struys T, Gervois P, Politis C, Martens W, Lambrichts I. Angiogenic properties of human dental pulp stem cells. </w:t>
      </w:r>
      <w:r w:rsidRPr="00F25C2E">
        <w:rPr>
          <w:rFonts w:ascii="Book Antiqua" w:hAnsi="Book Antiqua" w:cs="Times New Roman"/>
          <w:i/>
          <w:kern w:val="2"/>
          <w:sz w:val="24"/>
          <w:szCs w:val="24"/>
          <w:lang w:eastAsia="zh-CN"/>
        </w:rPr>
        <w:t>PLoS One</w:t>
      </w:r>
      <w:r w:rsidRPr="00F25C2E">
        <w:rPr>
          <w:rFonts w:ascii="Book Antiqua" w:hAnsi="Book Antiqua" w:cs="Times New Roman"/>
          <w:kern w:val="2"/>
          <w:sz w:val="24"/>
          <w:szCs w:val="24"/>
          <w:lang w:eastAsia="zh-CN"/>
        </w:rPr>
        <w:t xml:space="preserve"> 2013; </w:t>
      </w:r>
      <w:r w:rsidRPr="00F25C2E">
        <w:rPr>
          <w:rFonts w:ascii="Book Antiqua" w:hAnsi="Book Antiqua" w:cs="Times New Roman"/>
          <w:b/>
          <w:kern w:val="2"/>
          <w:sz w:val="24"/>
          <w:szCs w:val="24"/>
          <w:lang w:eastAsia="zh-CN"/>
        </w:rPr>
        <w:t>8</w:t>
      </w:r>
      <w:r w:rsidRPr="00F25C2E">
        <w:rPr>
          <w:rFonts w:ascii="Book Antiqua" w:hAnsi="Book Antiqua" w:cs="Times New Roman"/>
          <w:kern w:val="2"/>
          <w:sz w:val="24"/>
          <w:szCs w:val="24"/>
          <w:lang w:eastAsia="zh-CN"/>
        </w:rPr>
        <w:t>: e71104 [PMID: 23951091 DOI: 10.1371/journal.pone.0071104]</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107 </w:t>
      </w:r>
      <w:r w:rsidRPr="00F25C2E">
        <w:rPr>
          <w:rFonts w:ascii="Book Antiqua" w:hAnsi="Book Antiqua" w:cs="Times New Roman"/>
          <w:b/>
          <w:kern w:val="2"/>
          <w:sz w:val="24"/>
          <w:szCs w:val="24"/>
          <w:lang w:eastAsia="zh-CN"/>
        </w:rPr>
        <w:t>Lambrichts I</w:t>
      </w:r>
      <w:r w:rsidRPr="00F25C2E">
        <w:rPr>
          <w:rFonts w:ascii="Book Antiqua" w:hAnsi="Book Antiqua" w:cs="Times New Roman"/>
          <w:kern w:val="2"/>
          <w:sz w:val="24"/>
          <w:szCs w:val="24"/>
          <w:lang w:eastAsia="zh-CN"/>
        </w:rPr>
        <w:t xml:space="preserve">, Driesen RB, Dillen Y, Gervois P, Ratajczak J, Vangansewinkel T, Wolfs E, Bronckaers A, Hilkens P. Dental Pulp Stem Cells: Their Potential in Reinnervation and Angiogenesis by Using Scaffolds. </w:t>
      </w:r>
      <w:r w:rsidRPr="00F25C2E">
        <w:rPr>
          <w:rFonts w:ascii="Book Antiqua" w:hAnsi="Book Antiqua" w:cs="Times New Roman"/>
          <w:i/>
          <w:kern w:val="2"/>
          <w:sz w:val="24"/>
          <w:szCs w:val="24"/>
          <w:lang w:eastAsia="zh-CN"/>
        </w:rPr>
        <w:t>J Endod</w:t>
      </w:r>
      <w:r w:rsidRPr="00F25C2E">
        <w:rPr>
          <w:rFonts w:ascii="Book Antiqua" w:hAnsi="Book Antiqua" w:cs="Times New Roman"/>
          <w:kern w:val="2"/>
          <w:sz w:val="24"/>
          <w:szCs w:val="24"/>
          <w:lang w:eastAsia="zh-CN"/>
        </w:rPr>
        <w:t xml:space="preserve"> 2017; </w:t>
      </w:r>
      <w:r w:rsidRPr="00F25C2E">
        <w:rPr>
          <w:rFonts w:ascii="Book Antiqua" w:hAnsi="Book Antiqua" w:cs="Times New Roman"/>
          <w:b/>
          <w:kern w:val="2"/>
          <w:sz w:val="24"/>
          <w:szCs w:val="24"/>
          <w:lang w:eastAsia="zh-CN"/>
        </w:rPr>
        <w:t>43</w:t>
      </w:r>
      <w:r w:rsidRPr="00F25C2E">
        <w:rPr>
          <w:rFonts w:ascii="Book Antiqua" w:hAnsi="Book Antiqua" w:cs="Times New Roman"/>
          <w:kern w:val="2"/>
          <w:sz w:val="24"/>
          <w:szCs w:val="24"/>
          <w:lang w:eastAsia="zh-CN"/>
        </w:rPr>
        <w:t>: S12-S16 [PMID: 28781091 DOI: 10.1016/j.joen.2017.06.001]</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108 </w:t>
      </w:r>
      <w:r w:rsidRPr="00F25C2E">
        <w:rPr>
          <w:rFonts w:ascii="Book Antiqua" w:hAnsi="Book Antiqua" w:cs="Times New Roman"/>
          <w:b/>
          <w:kern w:val="2"/>
          <w:sz w:val="24"/>
          <w:szCs w:val="24"/>
          <w:lang w:eastAsia="zh-CN"/>
        </w:rPr>
        <w:t>Cattin AL</w:t>
      </w:r>
      <w:r w:rsidRPr="00F25C2E">
        <w:rPr>
          <w:rFonts w:ascii="Book Antiqua" w:hAnsi="Book Antiqua" w:cs="Times New Roman"/>
          <w:kern w:val="2"/>
          <w:sz w:val="24"/>
          <w:szCs w:val="24"/>
          <w:lang w:eastAsia="zh-CN"/>
        </w:rPr>
        <w:t xml:space="preserve">, Burden JJ, Van Emmenis L, Mackenzie FE, Hoving JJ, Garcia Calavia N, Guo Y, McLaughlin M, Rosenberg LH, Quereda V, Jamecna D, </w:t>
      </w:r>
      <w:r w:rsidRPr="00F25C2E">
        <w:rPr>
          <w:rFonts w:ascii="Book Antiqua" w:hAnsi="Book Antiqua" w:cs="Times New Roman"/>
          <w:kern w:val="2"/>
          <w:sz w:val="24"/>
          <w:szCs w:val="24"/>
          <w:lang w:eastAsia="zh-CN"/>
        </w:rPr>
        <w:lastRenderedPageBreak/>
        <w:t xml:space="preserve">Napoli I, Parrinello S, Enver T, Ruhrberg C, Lloyd AC. Macrophage-Induced Blood Vessels Guide Schwann Cell-Mediated Regeneration of Peripheral Nerves. </w:t>
      </w:r>
      <w:r w:rsidRPr="00F25C2E">
        <w:rPr>
          <w:rFonts w:ascii="Book Antiqua" w:hAnsi="Book Antiqua" w:cs="Times New Roman"/>
          <w:i/>
          <w:kern w:val="2"/>
          <w:sz w:val="24"/>
          <w:szCs w:val="24"/>
          <w:lang w:eastAsia="zh-CN"/>
        </w:rPr>
        <w:t>Cell</w:t>
      </w:r>
      <w:r w:rsidRPr="00F25C2E">
        <w:rPr>
          <w:rFonts w:ascii="Book Antiqua" w:hAnsi="Book Antiqua" w:cs="Times New Roman"/>
          <w:kern w:val="2"/>
          <w:sz w:val="24"/>
          <w:szCs w:val="24"/>
          <w:lang w:eastAsia="zh-CN"/>
        </w:rPr>
        <w:t xml:space="preserve"> 2015; </w:t>
      </w:r>
      <w:r w:rsidRPr="00F25C2E">
        <w:rPr>
          <w:rFonts w:ascii="Book Antiqua" w:hAnsi="Book Antiqua" w:cs="Times New Roman"/>
          <w:b/>
          <w:kern w:val="2"/>
          <w:sz w:val="24"/>
          <w:szCs w:val="24"/>
          <w:lang w:eastAsia="zh-CN"/>
        </w:rPr>
        <w:t>162</w:t>
      </w:r>
      <w:r w:rsidRPr="00F25C2E">
        <w:rPr>
          <w:rFonts w:ascii="Book Antiqua" w:hAnsi="Book Antiqua" w:cs="Times New Roman"/>
          <w:kern w:val="2"/>
          <w:sz w:val="24"/>
          <w:szCs w:val="24"/>
          <w:lang w:eastAsia="zh-CN"/>
        </w:rPr>
        <w:t>: 1127-1139 [PMID: 26279190 DOI: 10.1016/j.cell.2015.07.021]</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109 </w:t>
      </w:r>
      <w:proofErr w:type="gramStart"/>
      <w:r w:rsidRPr="00F25C2E">
        <w:rPr>
          <w:rFonts w:ascii="Book Antiqua" w:hAnsi="Book Antiqua" w:cs="Times New Roman"/>
          <w:b/>
          <w:kern w:val="2"/>
          <w:sz w:val="24"/>
          <w:szCs w:val="24"/>
          <w:lang w:eastAsia="zh-CN"/>
        </w:rPr>
        <w:t>Gao</w:t>
      </w:r>
      <w:proofErr w:type="gramEnd"/>
      <w:r w:rsidRPr="00F25C2E">
        <w:rPr>
          <w:rFonts w:ascii="Book Antiqua" w:hAnsi="Book Antiqua" w:cs="Times New Roman"/>
          <w:b/>
          <w:kern w:val="2"/>
          <w:sz w:val="24"/>
          <w:szCs w:val="24"/>
          <w:lang w:eastAsia="zh-CN"/>
        </w:rPr>
        <w:t xml:space="preserve"> X</w:t>
      </w:r>
      <w:r w:rsidRPr="00F25C2E">
        <w:rPr>
          <w:rFonts w:ascii="Book Antiqua" w:hAnsi="Book Antiqua" w:cs="Times New Roman"/>
          <w:kern w:val="2"/>
          <w:sz w:val="24"/>
          <w:szCs w:val="24"/>
          <w:lang w:eastAsia="zh-CN"/>
        </w:rPr>
        <w:t>, Daugherty RL, Tourtellotte WG. Regulation of low affinity neurotrophin receptor (</w:t>
      </w:r>
      <w:proofErr w:type="gramStart"/>
      <w:r w:rsidRPr="00F25C2E">
        <w:rPr>
          <w:rFonts w:ascii="Book Antiqua" w:hAnsi="Book Antiqua" w:cs="Times New Roman"/>
          <w:kern w:val="2"/>
          <w:sz w:val="24"/>
          <w:szCs w:val="24"/>
          <w:lang w:eastAsia="zh-CN"/>
        </w:rPr>
        <w:t>p75(</w:t>
      </w:r>
      <w:proofErr w:type="gramEnd"/>
      <w:r w:rsidRPr="00F25C2E">
        <w:rPr>
          <w:rFonts w:ascii="Book Antiqua" w:hAnsi="Book Antiqua" w:cs="Times New Roman"/>
          <w:kern w:val="2"/>
          <w:sz w:val="24"/>
          <w:szCs w:val="24"/>
          <w:lang w:eastAsia="zh-CN"/>
        </w:rPr>
        <w:t xml:space="preserve">NTR)) by early growth response (Egr) transcriptional regulators. </w:t>
      </w:r>
      <w:r w:rsidRPr="00F25C2E">
        <w:rPr>
          <w:rFonts w:ascii="Book Antiqua" w:hAnsi="Book Antiqua" w:cs="Times New Roman"/>
          <w:i/>
          <w:kern w:val="2"/>
          <w:sz w:val="24"/>
          <w:szCs w:val="24"/>
          <w:lang w:eastAsia="zh-CN"/>
        </w:rPr>
        <w:t>Mol Cell Neurosci</w:t>
      </w:r>
      <w:r w:rsidRPr="00F25C2E">
        <w:rPr>
          <w:rFonts w:ascii="Book Antiqua" w:hAnsi="Book Antiqua" w:cs="Times New Roman"/>
          <w:kern w:val="2"/>
          <w:sz w:val="24"/>
          <w:szCs w:val="24"/>
          <w:lang w:eastAsia="zh-CN"/>
        </w:rPr>
        <w:t xml:space="preserve"> 2007; </w:t>
      </w:r>
      <w:r w:rsidRPr="00F25C2E">
        <w:rPr>
          <w:rFonts w:ascii="Book Antiqua" w:hAnsi="Book Antiqua" w:cs="Times New Roman"/>
          <w:b/>
          <w:kern w:val="2"/>
          <w:sz w:val="24"/>
          <w:szCs w:val="24"/>
          <w:lang w:eastAsia="zh-CN"/>
        </w:rPr>
        <w:t>36</w:t>
      </w:r>
      <w:r w:rsidRPr="00F25C2E">
        <w:rPr>
          <w:rFonts w:ascii="Book Antiqua" w:hAnsi="Book Antiqua" w:cs="Times New Roman"/>
          <w:kern w:val="2"/>
          <w:sz w:val="24"/>
          <w:szCs w:val="24"/>
          <w:lang w:eastAsia="zh-CN"/>
        </w:rPr>
        <w:t>: 501-514 [PMID: 17916431 DOI: 10.1016/j.mcn.2007.08.013]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110 </w:t>
      </w:r>
      <w:r w:rsidRPr="00F25C2E">
        <w:rPr>
          <w:rFonts w:ascii="Book Antiqua" w:hAnsi="Book Antiqua" w:cs="Times New Roman"/>
          <w:b/>
          <w:kern w:val="2"/>
          <w:sz w:val="24"/>
          <w:szCs w:val="24"/>
          <w:lang w:eastAsia="zh-CN"/>
        </w:rPr>
        <w:t>Blöchl A</w:t>
      </w:r>
      <w:r w:rsidRPr="00F25C2E">
        <w:rPr>
          <w:rFonts w:ascii="Book Antiqua" w:hAnsi="Book Antiqua" w:cs="Times New Roman"/>
          <w:kern w:val="2"/>
          <w:sz w:val="24"/>
          <w:szCs w:val="24"/>
          <w:lang w:eastAsia="zh-CN"/>
        </w:rPr>
        <w:t>, Blöchl R.</w:t>
      </w:r>
      <w:proofErr w:type="gramEnd"/>
      <w:r w:rsidRPr="00F25C2E">
        <w:rPr>
          <w:rFonts w:ascii="Book Antiqua" w:hAnsi="Book Antiqua" w:cs="Times New Roman"/>
          <w:kern w:val="2"/>
          <w:sz w:val="24"/>
          <w:szCs w:val="24"/>
          <w:lang w:eastAsia="zh-CN"/>
        </w:rPr>
        <w:t xml:space="preserve"> </w:t>
      </w:r>
      <w:proofErr w:type="gramStart"/>
      <w:r w:rsidRPr="00F25C2E">
        <w:rPr>
          <w:rFonts w:ascii="Book Antiqua" w:hAnsi="Book Antiqua" w:cs="Times New Roman"/>
          <w:kern w:val="2"/>
          <w:sz w:val="24"/>
          <w:szCs w:val="24"/>
          <w:lang w:eastAsia="zh-CN"/>
        </w:rPr>
        <w:t>A cell-biological model of p75NTR signaling.</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J Neurochem</w:t>
      </w:r>
      <w:r w:rsidRPr="00F25C2E">
        <w:rPr>
          <w:rFonts w:ascii="Book Antiqua" w:hAnsi="Book Antiqua" w:cs="Times New Roman"/>
          <w:kern w:val="2"/>
          <w:sz w:val="24"/>
          <w:szCs w:val="24"/>
          <w:lang w:eastAsia="zh-CN"/>
        </w:rPr>
        <w:t xml:space="preserve"> 2007; </w:t>
      </w:r>
      <w:r w:rsidRPr="00F25C2E">
        <w:rPr>
          <w:rFonts w:ascii="Book Antiqua" w:hAnsi="Book Antiqua" w:cs="Times New Roman"/>
          <w:b/>
          <w:kern w:val="2"/>
          <w:sz w:val="24"/>
          <w:szCs w:val="24"/>
          <w:lang w:eastAsia="zh-CN"/>
        </w:rPr>
        <w:t>102</w:t>
      </w:r>
      <w:r w:rsidRPr="00F25C2E">
        <w:rPr>
          <w:rFonts w:ascii="Book Antiqua" w:hAnsi="Book Antiqua" w:cs="Times New Roman"/>
          <w:kern w:val="2"/>
          <w:sz w:val="24"/>
          <w:szCs w:val="24"/>
          <w:lang w:eastAsia="zh-CN"/>
        </w:rPr>
        <w:t>: 289-305 [PMID: 17437539 DOI: 10.1111/j.1471-4159.2007.04496.x]</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111 </w:t>
      </w:r>
      <w:r w:rsidRPr="00F25C2E">
        <w:rPr>
          <w:rFonts w:ascii="Book Antiqua" w:hAnsi="Book Antiqua" w:cs="Times New Roman"/>
          <w:b/>
          <w:kern w:val="2"/>
          <w:sz w:val="24"/>
          <w:szCs w:val="24"/>
          <w:lang w:eastAsia="zh-CN"/>
        </w:rPr>
        <w:t>Zhang L</w:t>
      </w:r>
      <w:r w:rsidRPr="00F25C2E">
        <w:rPr>
          <w:rFonts w:ascii="Book Antiqua" w:hAnsi="Book Antiqua" w:cs="Times New Roman"/>
          <w:kern w:val="2"/>
          <w:sz w:val="24"/>
          <w:szCs w:val="24"/>
          <w:lang w:eastAsia="zh-CN"/>
        </w:rPr>
        <w:t xml:space="preserve">, Jiang H, Hu Z. Concentration-dependent effect of nerve growth factor on cell fate determination of neural progenitors. </w:t>
      </w:r>
      <w:r w:rsidRPr="00F25C2E">
        <w:rPr>
          <w:rFonts w:ascii="Book Antiqua" w:hAnsi="Book Antiqua" w:cs="Times New Roman"/>
          <w:i/>
          <w:kern w:val="2"/>
          <w:sz w:val="24"/>
          <w:szCs w:val="24"/>
          <w:lang w:eastAsia="zh-CN"/>
        </w:rPr>
        <w:t>Stem Cells Dev</w:t>
      </w:r>
      <w:r w:rsidRPr="00F25C2E">
        <w:rPr>
          <w:rFonts w:ascii="Book Antiqua" w:hAnsi="Book Antiqua" w:cs="Times New Roman"/>
          <w:kern w:val="2"/>
          <w:sz w:val="24"/>
          <w:szCs w:val="24"/>
          <w:lang w:eastAsia="zh-CN"/>
        </w:rPr>
        <w:t xml:space="preserve"> 2011; </w:t>
      </w:r>
      <w:r w:rsidRPr="00F25C2E">
        <w:rPr>
          <w:rFonts w:ascii="Book Antiqua" w:hAnsi="Book Antiqua" w:cs="Times New Roman"/>
          <w:b/>
          <w:kern w:val="2"/>
          <w:sz w:val="24"/>
          <w:szCs w:val="24"/>
          <w:lang w:eastAsia="zh-CN"/>
        </w:rPr>
        <w:t>20</w:t>
      </w:r>
      <w:r w:rsidRPr="00F25C2E">
        <w:rPr>
          <w:rFonts w:ascii="Book Antiqua" w:hAnsi="Book Antiqua" w:cs="Times New Roman"/>
          <w:kern w:val="2"/>
          <w:sz w:val="24"/>
          <w:szCs w:val="24"/>
          <w:lang w:eastAsia="zh-CN"/>
        </w:rPr>
        <w:t>: 1723-1731 [PMID: 21219132 DOI: 10.1089/scd.2010.0370]</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112 </w:t>
      </w:r>
      <w:r w:rsidRPr="00F25C2E">
        <w:rPr>
          <w:rFonts w:ascii="Book Antiqua" w:hAnsi="Book Antiqua" w:cs="Times New Roman"/>
          <w:b/>
          <w:kern w:val="2"/>
          <w:sz w:val="24"/>
          <w:szCs w:val="24"/>
          <w:lang w:eastAsia="zh-CN"/>
        </w:rPr>
        <w:t>Anton ES</w:t>
      </w:r>
      <w:r w:rsidRPr="00F25C2E">
        <w:rPr>
          <w:rFonts w:ascii="Book Antiqua" w:hAnsi="Book Antiqua" w:cs="Times New Roman"/>
          <w:kern w:val="2"/>
          <w:sz w:val="24"/>
          <w:szCs w:val="24"/>
          <w:lang w:eastAsia="zh-CN"/>
        </w:rPr>
        <w:t xml:space="preserve">, Weskamp G, Reichardt LF, Matthew WD. Nerve growth factor and its low-affinity receptor promote Schwann cell migration. </w:t>
      </w:r>
      <w:r w:rsidRPr="00F25C2E">
        <w:rPr>
          <w:rFonts w:ascii="Book Antiqua" w:hAnsi="Book Antiqua" w:cs="Times New Roman"/>
          <w:i/>
          <w:kern w:val="2"/>
          <w:sz w:val="24"/>
          <w:szCs w:val="24"/>
          <w:lang w:eastAsia="zh-CN"/>
        </w:rPr>
        <w:t xml:space="preserve">Proc Natl Acad Sci U S </w:t>
      </w:r>
      <w:proofErr w:type="gramStart"/>
      <w:r w:rsidRPr="00F25C2E">
        <w:rPr>
          <w:rFonts w:ascii="Book Antiqua" w:hAnsi="Book Antiqua" w:cs="Times New Roman"/>
          <w:i/>
          <w:kern w:val="2"/>
          <w:sz w:val="24"/>
          <w:szCs w:val="24"/>
          <w:lang w:eastAsia="zh-CN"/>
        </w:rPr>
        <w:t>A</w:t>
      </w:r>
      <w:proofErr w:type="gramEnd"/>
      <w:r w:rsidRPr="00F25C2E">
        <w:rPr>
          <w:rFonts w:ascii="Book Antiqua" w:hAnsi="Book Antiqua" w:cs="Times New Roman"/>
          <w:kern w:val="2"/>
          <w:sz w:val="24"/>
          <w:szCs w:val="24"/>
          <w:lang w:eastAsia="zh-CN"/>
        </w:rPr>
        <w:t xml:space="preserve"> 1994; </w:t>
      </w:r>
      <w:r w:rsidRPr="00F25C2E">
        <w:rPr>
          <w:rFonts w:ascii="Book Antiqua" w:hAnsi="Book Antiqua" w:cs="Times New Roman"/>
          <w:b/>
          <w:kern w:val="2"/>
          <w:sz w:val="24"/>
          <w:szCs w:val="24"/>
          <w:lang w:eastAsia="zh-CN"/>
        </w:rPr>
        <w:t>91</w:t>
      </w:r>
      <w:r w:rsidRPr="00F25C2E">
        <w:rPr>
          <w:rFonts w:ascii="Book Antiqua" w:hAnsi="Book Antiqua" w:cs="Times New Roman"/>
          <w:kern w:val="2"/>
          <w:sz w:val="24"/>
          <w:szCs w:val="24"/>
          <w:lang w:eastAsia="zh-CN"/>
        </w:rPr>
        <w:t>: 2795-2799 [PMID: 8146193 DOI: 10.1073/pnas.91.7.2795]</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113 </w:t>
      </w:r>
      <w:r w:rsidRPr="00F25C2E">
        <w:rPr>
          <w:rFonts w:ascii="Book Antiqua" w:hAnsi="Book Antiqua" w:cs="Times New Roman"/>
          <w:b/>
          <w:kern w:val="2"/>
          <w:sz w:val="24"/>
          <w:szCs w:val="24"/>
          <w:lang w:eastAsia="zh-CN"/>
        </w:rPr>
        <w:t>Bose KS</w:t>
      </w:r>
      <w:r w:rsidRPr="00F25C2E">
        <w:rPr>
          <w:rFonts w:ascii="Book Antiqua" w:hAnsi="Book Antiqua" w:cs="Times New Roman"/>
          <w:kern w:val="2"/>
          <w:sz w:val="24"/>
          <w:szCs w:val="24"/>
          <w:lang w:eastAsia="zh-CN"/>
        </w:rPr>
        <w:t>, Sarma RH.</w:t>
      </w:r>
      <w:proofErr w:type="gramEnd"/>
      <w:r w:rsidRPr="00F25C2E">
        <w:rPr>
          <w:rFonts w:ascii="Book Antiqua" w:hAnsi="Book Antiqua" w:cs="Times New Roman"/>
          <w:kern w:val="2"/>
          <w:sz w:val="24"/>
          <w:szCs w:val="24"/>
          <w:lang w:eastAsia="zh-CN"/>
        </w:rPr>
        <w:t xml:space="preserve"> </w:t>
      </w:r>
      <w:proofErr w:type="gramStart"/>
      <w:r w:rsidRPr="00F25C2E">
        <w:rPr>
          <w:rFonts w:ascii="Book Antiqua" w:hAnsi="Book Antiqua" w:cs="Times New Roman"/>
          <w:kern w:val="2"/>
          <w:sz w:val="24"/>
          <w:szCs w:val="24"/>
          <w:lang w:eastAsia="zh-CN"/>
        </w:rPr>
        <w:t>Delineation of the intimate details of the backbone conformation of pyridine nucleotide coenzymes in aqueous solution.</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Biochem Biophys Res Commun</w:t>
      </w:r>
      <w:r w:rsidRPr="00F25C2E">
        <w:rPr>
          <w:rFonts w:ascii="Book Antiqua" w:hAnsi="Book Antiqua" w:cs="Times New Roman"/>
          <w:kern w:val="2"/>
          <w:sz w:val="24"/>
          <w:szCs w:val="24"/>
          <w:lang w:eastAsia="zh-CN"/>
        </w:rPr>
        <w:t xml:space="preserve"> 1975; </w:t>
      </w:r>
      <w:r w:rsidRPr="00F25C2E">
        <w:rPr>
          <w:rFonts w:ascii="Book Antiqua" w:hAnsi="Book Antiqua" w:cs="Times New Roman"/>
          <w:b/>
          <w:kern w:val="2"/>
          <w:sz w:val="24"/>
          <w:szCs w:val="24"/>
          <w:lang w:eastAsia="zh-CN"/>
        </w:rPr>
        <w:t>66</w:t>
      </w:r>
      <w:r w:rsidRPr="00F25C2E">
        <w:rPr>
          <w:rFonts w:ascii="Book Antiqua" w:hAnsi="Book Antiqua" w:cs="Times New Roman"/>
          <w:kern w:val="2"/>
          <w:sz w:val="24"/>
          <w:szCs w:val="24"/>
          <w:lang w:eastAsia="zh-CN"/>
        </w:rPr>
        <w:t>: 1173-1179 [PMID: 2 DOI: 10.1017/S1740925X09990342]</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114 </w:t>
      </w:r>
      <w:r w:rsidRPr="00F25C2E">
        <w:rPr>
          <w:rFonts w:ascii="Book Antiqua" w:hAnsi="Book Antiqua" w:cs="Times New Roman"/>
          <w:b/>
          <w:kern w:val="2"/>
          <w:sz w:val="24"/>
          <w:szCs w:val="24"/>
          <w:lang w:eastAsia="zh-CN"/>
        </w:rPr>
        <w:t>Bibel M</w:t>
      </w:r>
      <w:r w:rsidRPr="00F25C2E">
        <w:rPr>
          <w:rFonts w:ascii="Book Antiqua" w:hAnsi="Book Antiqua" w:cs="Times New Roman"/>
          <w:kern w:val="2"/>
          <w:sz w:val="24"/>
          <w:szCs w:val="24"/>
          <w:lang w:eastAsia="zh-CN"/>
        </w:rPr>
        <w:t xml:space="preserve">, Barde YA. Neurotrophins: key regulators of cell fate and cell shape in the vertebrate nervous system. </w:t>
      </w:r>
      <w:r w:rsidRPr="00F25C2E">
        <w:rPr>
          <w:rFonts w:ascii="Book Antiqua" w:hAnsi="Book Antiqua" w:cs="Times New Roman"/>
          <w:i/>
          <w:kern w:val="2"/>
          <w:sz w:val="24"/>
          <w:szCs w:val="24"/>
          <w:lang w:eastAsia="zh-CN"/>
        </w:rPr>
        <w:t>Genes Dev</w:t>
      </w:r>
      <w:r w:rsidRPr="00F25C2E">
        <w:rPr>
          <w:rFonts w:ascii="Book Antiqua" w:hAnsi="Book Antiqua" w:cs="Times New Roman"/>
          <w:kern w:val="2"/>
          <w:sz w:val="24"/>
          <w:szCs w:val="24"/>
          <w:lang w:eastAsia="zh-CN"/>
        </w:rPr>
        <w:t xml:space="preserve"> 2000; </w:t>
      </w:r>
      <w:r w:rsidRPr="00F25C2E">
        <w:rPr>
          <w:rFonts w:ascii="Book Antiqua" w:hAnsi="Book Antiqua" w:cs="Times New Roman"/>
          <w:b/>
          <w:kern w:val="2"/>
          <w:sz w:val="24"/>
          <w:szCs w:val="24"/>
          <w:lang w:eastAsia="zh-CN"/>
        </w:rPr>
        <w:t>14</w:t>
      </w:r>
      <w:r w:rsidRPr="00F25C2E">
        <w:rPr>
          <w:rFonts w:ascii="Book Antiqua" w:hAnsi="Book Antiqua" w:cs="Times New Roman"/>
          <w:kern w:val="2"/>
          <w:sz w:val="24"/>
          <w:szCs w:val="24"/>
          <w:lang w:eastAsia="zh-CN"/>
        </w:rPr>
        <w:t>: 2919-2937 [PMID: 11114882 DOI: 10.1101/gad.841400]</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115 </w:t>
      </w:r>
      <w:r w:rsidRPr="00F25C2E">
        <w:rPr>
          <w:rFonts w:ascii="Book Antiqua" w:hAnsi="Book Antiqua" w:cs="Times New Roman"/>
          <w:b/>
          <w:kern w:val="2"/>
          <w:sz w:val="24"/>
          <w:szCs w:val="24"/>
          <w:lang w:eastAsia="zh-CN"/>
        </w:rPr>
        <w:t>Huang EJ</w:t>
      </w:r>
      <w:r w:rsidRPr="00F25C2E">
        <w:rPr>
          <w:rFonts w:ascii="Book Antiqua" w:hAnsi="Book Antiqua" w:cs="Times New Roman"/>
          <w:kern w:val="2"/>
          <w:sz w:val="24"/>
          <w:szCs w:val="24"/>
          <w:lang w:eastAsia="zh-CN"/>
        </w:rPr>
        <w:t xml:space="preserve">, Reichardt LF. Neurotrophins: roles in neuronal development and function. </w:t>
      </w:r>
      <w:r w:rsidRPr="00F25C2E">
        <w:rPr>
          <w:rFonts w:ascii="Book Antiqua" w:hAnsi="Book Antiqua" w:cs="Times New Roman"/>
          <w:i/>
          <w:kern w:val="2"/>
          <w:sz w:val="24"/>
          <w:szCs w:val="24"/>
          <w:lang w:eastAsia="zh-CN"/>
        </w:rPr>
        <w:t>Annu Rev Neurosci</w:t>
      </w:r>
      <w:r w:rsidRPr="00F25C2E">
        <w:rPr>
          <w:rFonts w:ascii="Book Antiqua" w:hAnsi="Book Antiqua" w:cs="Times New Roman"/>
          <w:kern w:val="2"/>
          <w:sz w:val="24"/>
          <w:szCs w:val="24"/>
          <w:lang w:eastAsia="zh-CN"/>
        </w:rPr>
        <w:t xml:space="preserve"> 2001; </w:t>
      </w:r>
      <w:r w:rsidRPr="00F25C2E">
        <w:rPr>
          <w:rFonts w:ascii="Book Antiqua" w:hAnsi="Book Antiqua" w:cs="Times New Roman"/>
          <w:b/>
          <w:kern w:val="2"/>
          <w:sz w:val="24"/>
          <w:szCs w:val="24"/>
          <w:lang w:eastAsia="zh-CN"/>
        </w:rPr>
        <w:t>24</w:t>
      </w:r>
      <w:r w:rsidRPr="00F25C2E">
        <w:rPr>
          <w:rFonts w:ascii="Book Antiqua" w:hAnsi="Book Antiqua" w:cs="Times New Roman"/>
          <w:kern w:val="2"/>
          <w:sz w:val="24"/>
          <w:szCs w:val="24"/>
          <w:lang w:eastAsia="zh-CN"/>
        </w:rPr>
        <w:t>: 677-736 [PMID: 11520916 DOI: 10.1146/annurev.neuro.24.1.677]</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116 </w:t>
      </w:r>
      <w:r w:rsidRPr="00F25C2E">
        <w:rPr>
          <w:rFonts w:ascii="Book Antiqua" w:hAnsi="Book Antiqua" w:cs="Times New Roman"/>
          <w:b/>
          <w:kern w:val="2"/>
          <w:sz w:val="24"/>
          <w:szCs w:val="24"/>
          <w:lang w:eastAsia="zh-CN"/>
        </w:rPr>
        <w:t>Bus BA</w:t>
      </w:r>
      <w:r w:rsidRPr="00F25C2E">
        <w:rPr>
          <w:rFonts w:ascii="Book Antiqua" w:hAnsi="Book Antiqua" w:cs="Times New Roman"/>
          <w:kern w:val="2"/>
          <w:sz w:val="24"/>
          <w:szCs w:val="24"/>
          <w:lang w:eastAsia="zh-CN"/>
        </w:rPr>
        <w:t xml:space="preserve">, Molendijk ML, Penninx BJ, Buitelaar JK, Kenis G, Prickaerts J, Elzinga BM, Voshaar RC. </w:t>
      </w:r>
      <w:proofErr w:type="gramStart"/>
      <w:r w:rsidRPr="00F25C2E">
        <w:rPr>
          <w:rFonts w:ascii="Book Antiqua" w:hAnsi="Book Antiqua" w:cs="Times New Roman"/>
          <w:kern w:val="2"/>
          <w:sz w:val="24"/>
          <w:szCs w:val="24"/>
          <w:lang w:eastAsia="zh-CN"/>
        </w:rPr>
        <w:t>Determinants of serum brain-derived neurotrophic factor.</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Psychoneuroendocrinology</w:t>
      </w:r>
      <w:r w:rsidRPr="00F25C2E">
        <w:rPr>
          <w:rFonts w:ascii="Book Antiqua" w:hAnsi="Book Antiqua" w:cs="Times New Roman"/>
          <w:kern w:val="2"/>
          <w:sz w:val="24"/>
          <w:szCs w:val="24"/>
          <w:lang w:eastAsia="zh-CN"/>
        </w:rPr>
        <w:t xml:space="preserve"> 2011; </w:t>
      </w:r>
      <w:r w:rsidRPr="00F25C2E">
        <w:rPr>
          <w:rFonts w:ascii="Book Antiqua" w:hAnsi="Book Antiqua" w:cs="Times New Roman"/>
          <w:b/>
          <w:kern w:val="2"/>
          <w:sz w:val="24"/>
          <w:szCs w:val="24"/>
          <w:lang w:eastAsia="zh-CN"/>
        </w:rPr>
        <w:t>36</w:t>
      </w:r>
      <w:r w:rsidRPr="00F25C2E">
        <w:rPr>
          <w:rFonts w:ascii="Book Antiqua" w:hAnsi="Book Antiqua" w:cs="Times New Roman"/>
          <w:kern w:val="2"/>
          <w:sz w:val="24"/>
          <w:szCs w:val="24"/>
          <w:lang w:eastAsia="zh-CN"/>
        </w:rPr>
        <w:t>: 228-239 [PMID: 20702043 DOI: 10.1016/j.psyneuen.2010.07.013]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lastRenderedPageBreak/>
        <w:t xml:space="preserve">117 </w:t>
      </w:r>
      <w:r w:rsidRPr="00F25C2E">
        <w:rPr>
          <w:rFonts w:ascii="Book Antiqua" w:hAnsi="Book Antiqua" w:cs="Times New Roman"/>
          <w:b/>
          <w:kern w:val="2"/>
          <w:sz w:val="24"/>
          <w:szCs w:val="24"/>
          <w:lang w:eastAsia="zh-CN"/>
        </w:rPr>
        <w:t>Pillai A</w:t>
      </w:r>
      <w:r w:rsidRPr="00F25C2E">
        <w:rPr>
          <w:rFonts w:ascii="Book Antiqua" w:hAnsi="Book Antiqua" w:cs="Times New Roman"/>
          <w:kern w:val="2"/>
          <w:sz w:val="24"/>
          <w:szCs w:val="24"/>
          <w:lang w:eastAsia="zh-CN"/>
        </w:rPr>
        <w:t xml:space="preserve">, Bruno D, Sarreal AS, Hernando RT, Saint-Louis LA, Nierenberg J, Ginsberg SD, Pomara N, Mehta PD, Zetterberg H, Blennow K, Buckley PF. Plasma BDNF levels vary in relation to body weight in females. </w:t>
      </w:r>
      <w:r w:rsidRPr="00F25C2E">
        <w:rPr>
          <w:rFonts w:ascii="Book Antiqua" w:hAnsi="Book Antiqua" w:cs="Times New Roman"/>
          <w:i/>
          <w:kern w:val="2"/>
          <w:sz w:val="24"/>
          <w:szCs w:val="24"/>
          <w:lang w:eastAsia="zh-CN"/>
        </w:rPr>
        <w:t>PLoS One</w:t>
      </w:r>
      <w:r w:rsidRPr="00F25C2E">
        <w:rPr>
          <w:rFonts w:ascii="Book Antiqua" w:hAnsi="Book Antiqua" w:cs="Times New Roman"/>
          <w:kern w:val="2"/>
          <w:sz w:val="24"/>
          <w:szCs w:val="24"/>
          <w:lang w:eastAsia="zh-CN"/>
        </w:rPr>
        <w:t xml:space="preserve"> 2012; </w:t>
      </w:r>
      <w:r w:rsidRPr="00F25C2E">
        <w:rPr>
          <w:rFonts w:ascii="Book Antiqua" w:hAnsi="Book Antiqua" w:cs="Times New Roman"/>
          <w:b/>
          <w:kern w:val="2"/>
          <w:sz w:val="24"/>
          <w:szCs w:val="24"/>
          <w:lang w:eastAsia="zh-CN"/>
        </w:rPr>
        <w:t>7</w:t>
      </w:r>
      <w:r w:rsidRPr="00F25C2E">
        <w:rPr>
          <w:rFonts w:ascii="Book Antiqua" w:hAnsi="Book Antiqua" w:cs="Times New Roman"/>
          <w:kern w:val="2"/>
          <w:sz w:val="24"/>
          <w:szCs w:val="24"/>
          <w:lang w:eastAsia="zh-CN"/>
        </w:rPr>
        <w:t>: e39358 [PMID: 22768299 DOI: 10.1371/journal.pone.0039358]</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118 </w:t>
      </w:r>
      <w:r w:rsidRPr="00F25C2E">
        <w:rPr>
          <w:rFonts w:ascii="Book Antiqua" w:hAnsi="Book Antiqua" w:cs="Times New Roman"/>
          <w:b/>
          <w:kern w:val="2"/>
          <w:sz w:val="24"/>
          <w:szCs w:val="24"/>
          <w:lang w:eastAsia="zh-CN"/>
        </w:rPr>
        <w:t>Lu H</w:t>
      </w:r>
      <w:r w:rsidRPr="00F25C2E">
        <w:rPr>
          <w:rFonts w:ascii="Book Antiqua" w:hAnsi="Book Antiqua" w:cs="Times New Roman"/>
          <w:kern w:val="2"/>
          <w:sz w:val="24"/>
          <w:szCs w:val="24"/>
          <w:lang w:eastAsia="zh-CN"/>
        </w:rPr>
        <w:t xml:space="preserve">, Li M, Song T, Qian Y, Xiao X, Chen X, Zhang P, Feng X, Parker T, Liu Y. Retrovirus delivered neurotrophin-3 promotes survival, proliferation and neuronal differentiation of human fetal neural stem cells in vitro. </w:t>
      </w:r>
      <w:r w:rsidRPr="00F25C2E">
        <w:rPr>
          <w:rFonts w:ascii="Book Antiqua" w:hAnsi="Book Antiqua" w:cs="Times New Roman"/>
          <w:i/>
          <w:kern w:val="2"/>
          <w:sz w:val="24"/>
          <w:szCs w:val="24"/>
          <w:lang w:eastAsia="zh-CN"/>
        </w:rPr>
        <w:t>Brain Res Bull</w:t>
      </w:r>
      <w:r w:rsidRPr="00F25C2E">
        <w:rPr>
          <w:rFonts w:ascii="Book Antiqua" w:hAnsi="Book Antiqua" w:cs="Times New Roman"/>
          <w:kern w:val="2"/>
          <w:sz w:val="24"/>
          <w:szCs w:val="24"/>
          <w:lang w:eastAsia="zh-CN"/>
        </w:rPr>
        <w:t xml:space="preserve"> 2008; </w:t>
      </w:r>
      <w:r w:rsidRPr="00F25C2E">
        <w:rPr>
          <w:rFonts w:ascii="Book Antiqua" w:hAnsi="Book Antiqua" w:cs="Times New Roman"/>
          <w:b/>
          <w:kern w:val="2"/>
          <w:sz w:val="24"/>
          <w:szCs w:val="24"/>
          <w:lang w:eastAsia="zh-CN"/>
        </w:rPr>
        <w:t>77</w:t>
      </w:r>
      <w:r w:rsidRPr="00F25C2E">
        <w:rPr>
          <w:rFonts w:ascii="Book Antiqua" w:hAnsi="Book Antiqua" w:cs="Times New Roman"/>
          <w:kern w:val="2"/>
          <w:sz w:val="24"/>
          <w:szCs w:val="24"/>
          <w:lang w:eastAsia="zh-CN"/>
        </w:rPr>
        <w:t>: 158-164 [PMID: 19875351 DOI: 10.1016/j.brainresbull.2008.02.037]</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119 </w:t>
      </w:r>
      <w:r w:rsidRPr="00F25C2E">
        <w:rPr>
          <w:rFonts w:ascii="Book Antiqua" w:hAnsi="Book Antiqua" w:cs="Times New Roman"/>
          <w:b/>
          <w:kern w:val="2"/>
          <w:sz w:val="24"/>
          <w:szCs w:val="24"/>
          <w:lang w:eastAsia="zh-CN"/>
        </w:rPr>
        <w:t>Kamei N</w:t>
      </w:r>
      <w:r w:rsidRPr="00F25C2E">
        <w:rPr>
          <w:rFonts w:ascii="Book Antiqua" w:hAnsi="Book Antiqua" w:cs="Times New Roman"/>
          <w:kern w:val="2"/>
          <w:sz w:val="24"/>
          <w:szCs w:val="24"/>
          <w:lang w:eastAsia="zh-CN"/>
        </w:rPr>
        <w:t xml:space="preserve">, Tanaka N, Oishi Y, Hamasaki T, Nakanishi K, Sakai N, Ochi M. BDNF, NT-3, and NGF released from transplanted neural progenitor cells promote corticospinal axon growth in organotypic cocultures. </w:t>
      </w:r>
      <w:r w:rsidRPr="00F25C2E">
        <w:rPr>
          <w:rFonts w:ascii="Book Antiqua" w:hAnsi="Book Antiqua" w:cs="Times New Roman"/>
          <w:i/>
          <w:kern w:val="2"/>
          <w:sz w:val="24"/>
          <w:szCs w:val="24"/>
          <w:lang w:eastAsia="zh-CN"/>
        </w:rPr>
        <w:t>Spine (Phila Pa 1976)</w:t>
      </w:r>
      <w:r w:rsidRPr="00F25C2E">
        <w:rPr>
          <w:rFonts w:ascii="Book Antiqua" w:hAnsi="Book Antiqua" w:cs="Times New Roman"/>
          <w:kern w:val="2"/>
          <w:sz w:val="24"/>
          <w:szCs w:val="24"/>
          <w:lang w:eastAsia="zh-CN"/>
        </w:rPr>
        <w:t xml:space="preserve"> 2007; </w:t>
      </w:r>
      <w:r w:rsidRPr="00F25C2E">
        <w:rPr>
          <w:rFonts w:ascii="Book Antiqua" w:hAnsi="Book Antiqua" w:cs="Times New Roman"/>
          <w:b/>
          <w:kern w:val="2"/>
          <w:sz w:val="24"/>
          <w:szCs w:val="24"/>
          <w:lang w:eastAsia="zh-CN"/>
        </w:rPr>
        <w:t>32</w:t>
      </w:r>
      <w:r w:rsidRPr="00F25C2E">
        <w:rPr>
          <w:rFonts w:ascii="Book Antiqua" w:hAnsi="Book Antiqua" w:cs="Times New Roman"/>
          <w:kern w:val="2"/>
          <w:sz w:val="24"/>
          <w:szCs w:val="24"/>
          <w:lang w:eastAsia="zh-CN"/>
        </w:rPr>
        <w:t>: 1272-1278 [PMID: 17515814 DOI: 10.1097/BRS.0b013e318059afab]</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120 </w:t>
      </w:r>
      <w:r w:rsidRPr="00F25C2E">
        <w:rPr>
          <w:rFonts w:ascii="Book Antiqua" w:hAnsi="Book Antiqua" w:cs="Times New Roman"/>
          <w:b/>
          <w:kern w:val="2"/>
          <w:sz w:val="24"/>
          <w:szCs w:val="24"/>
          <w:lang w:eastAsia="zh-CN"/>
        </w:rPr>
        <w:t>Fargali S</w:t>
      </w:r>
      <w:r w:rsidRPr="00F25C2E">
        <w:rPr>
          <w:rFonts w:ascii="Book Antiqua" w:hAnsi="Book Antiqua" w:cs="Times New Roman"/>
          <w:kern w:val="2"/>
          <w:sz w:val="24"/>
          <w:szCs w:val="24"/>
          <w:lang w:eastAsia="zh-CN"/>
        </w:rPr>
        <w:t xml:space="preserve">, Sadahiro M, Jiang C, Frick AL, Indall T, Cogliani V, Welagen J, Lin WJ, Salton SR. Role of neurotrophins in the development and function of neural circuits that regulate energy homeostasis. </w:t>
      </w:r>
      <w:r w:rsidRPr="00F25C2E">
        <w:rPr>
          <w:rFonts w:ascii="Book Antiqua" w:hAnsi="Book Antiqua" w:cs="Times New Roman"/>
          <w:i/>
          <w:kern w:val="2"/>
          <w:sz w:val="24"/>
          <w:szCs w:val="24"/>
          <w:lang w:eastAsia="zh-CN"/>
        </w:rPr>
        <w:t>J Mol Neurosci</w:t>
      </w:r>
      <w:r w:rsidRPr="00F25C2E">
        <w:rPr>
          <w:rFonts w:ascii="Book Antiqua" w:hAnsi="Book Antiqua" w:cs="Times New Roman"/>
          <w:kern w:val="2"/>
          <w:sz w:val="24"/>
          <w:szCs w:val="24"/>
          <w:lang w:eastAsia="zh-CN"/>
        </w:rPr>
        <w:t xml:space="preserve"> 2012; </w:t>
      </w:r>
      <w:r w:rsidRPr="00F25C2E">
        <w:rPr>
          <w:rFonts w:ascii="Book Antiqua" w:hAnsi="Book Antiqua" w:cs="Times New Roman"/>
          <w:b/>
          <w:kern w:val="2"/>
          <w:sz w:val="24"/>
          <w:szCs w:val="24"/>
          <w:lang w:eastAsia="zh-CN"/>
        </w:rPr>
        <w:t>48</w:t>
      </w:r>
      <w:r w:rsidRPr="00F25C2E">
        <w:rPr>
          <w:rFonts w:ascii="Book Antiqua" w:hAnsi="Book Antiqua" w:cs="Times New Roman"/>
          <w:kern w:val="2"/>
          <w:sz w:val="24"/>
          <w:szCs w:val="24"/>
          <w:lang w:eastAsia="zh-CN"/>
        </w:rPr>
        <w:t>: 654-659 [PMID: 22581449 DOI: 10.1007/s12031-012-9790-9]</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121 </w:t>
      </w:r>
      <w:r w:rsidRPr="00F25C2E">
        <w:rPr>
          <w:rFonts w:ascii="Book Antiqua" w:hAnsi="Book Antiqua" w:cs="Times New Roman"/>
          <w:b/>
          <w:kern w:val="2"/>
          <w:sz w:val="24"/>
          <w:szCs w:val="24"/>
          <w:lang w:eastAsia="zh-CN"/>
        </w:rPr>
        <w:t>Pasquin S</w:t>
      </w:r>
      <w:r w:rsidRPr="00F25C2E">
        <w:rPr>
          <w:rFonts w:ascii="Book Antiqua" w:hAnsi="Book Antiqua" w:cs="Times New Roman"/>
          <w:kern w:val="2"/>
          <w:sz w:val="24"/>
          <w:szCs w:val="24"/>
          <w:lang w:eastAsia="zh-CN"/>
        </w:rPr>
        <w:t>, Sharma M, Gauchat JF.</w:t>
      </w:r>
      <w:proofErr w:type="gramEnd"/>
      <w:r w:rsidRPr="00F25C2E">
        <w:rPr>
          <w:rFonts w:ascii="Book Antiqua" w:hAnsi="Book Antiqua" w:cs="Times New Roman"/>
          <w:kern w:val="2"/>
          <w:sz w:val="24"/>
          <w:szCs w:val="24"/>
          <w:lang w:eastAsia="zh-CN"/>
        </w:rPr>
        <w:t xml:space="preserve"> Ciliary neurotrophic factor (CNTF): New facets of an old molecule for treating neurodegenerative and metabolic syndrome pathologies. </w:t>
      </w:r>
      <w:r w:rsidRPr="00F25C2E">
        <w:rPr>
          <w:rFonts w:ascii="Book Antiqua" w:hAnsi="Book Antiqua" w:cs="Times New Roman"/>
          <w:i/>
          <w:kern w:val="2"/>
          <w:sz w:val="24"/>
          <w:szCs w:val="24"/>
          <w:lang w:eastAsia="zh-CN"/>
        </w:rPr>
        <w:t>Cytokine Growth Factor Rev</w:t>
      </w:r>
      <w:r w:rsidRPr="00F25C2E">
        <w:rPr>
          <w:rFonts w:ascii="Book Antiqua" w:hAnsi="Book Antiqua" w:cs="Times New Roman"/>
          <w:kern w:val="2"/>
          <w:sz w:val="24"/>
          <w:szCs w:val="24"/>
          <w:lang w:eastAsia="zh-CN"/>
        </w:rPr>
        <w:t xml:space="preserve"> 2015; </w:t>
      </w:r>
      <w:r w:rsidRPr="00F25C2E">
        <w:rPr>
          <w:rFonts w:ascii="Book Antiqua" w:hAnsi="Book Antiqua" w:cs="Times New Roman"/>
          <w:b/>
          <w:kern w:val="2"/>
          <w:sz w:val="24"/>
          <w:szCs w:val="24"/>
          <w:lang w:eastAsia="zh-CN"/>
        </w:rPr>
        <w:t>26</w:t>
      </w:r>
      <w:r w:rsidRPr="00F25C2E">
        <w:rPr>
          <w:rFonts w:ascii="Book Antiqua" w:hAnsi="Book Antiqua" w:cs="Times New Roman"/>
          <w:kern w:val="2"/>
          <w:sz w:val="24"/>
          <w:szCs w:val="24"/>
          <w:lang w:eastAsia="zh-CN"/>
        </w:rPr>
        <w:t>: 507-515 [PMID: 26187860 DOI: 10.1016/j.cytogfr.2015.07.007]</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122 </w:t>
      </w:r>
      <w:r w:rsidRPr="00F25C2E">
        <w:rPr>
          <w:rFonts w:ascii="Book Antiqua" w:hAnsi="Book Antiqua" w:cs="Times New Roman"/>
          <w:b/>
          <w:kern w:val="2"/>
          <w:sz w:val="24"/>
          <w:szCs w:val="24"/>
          <w:lang w:eastAsia="zh-CN"/>
        </w:rPr>
        <w:t>Agis-Balboa RC</w:t>
      </w:r>
      <w:r w:rsidRPr="00F25C2E">
        <w:rPr>
          <w:rFonts w:ascii="Book Antiqua" w:hAnsi="Book Antiqua" w:cs="Times New Roman"/>
          <w:kern w:val="2"/>
          <w:sz w:val="24"/>
          <w:szCs w:val="24"/>
          <w:lang w:eastAsia="zh-CN"/>
        </w:rPr>
        <w:t xml:space="preserve">, Fischer A. Generating new neurons to circumvent your fears: the role of IGF signaling. </w:t>
      </w:r>
      <w:r w:rsidRPr="00F25C2E">
        <w:rPr>
          <w:rFonts w:ascii="Book Antiqua" w:hAnsi="Book Antiqua" w:cs="Times New Roman"/>
          <w:i/>
          <w:kern w:val="2"/>
          <w:sz w:val="24"/>
          <w:szCs w:val="24"/>
          <w:lang w:eastAsia="zh-CN"/>
        </w:rPr>
        <w:t>Cell Mol Life Sci</w:t>
      </w:r>
      <w:r w:rsidRPr="00F25C2E">
        <w:rPr>
          <w:rFonts w:ascii="Book Antiqua" w:hAnsi="Book Antiqua" w:cs="Times New Roman"/>
          <w:kern w:val="2"/>
          <w:sz w:val="24"/>
          <w:szCs w:val="24"/>
          <w:lang w:eastAsia="zh-CN"/>
        </w:rPr>
        <w:t xml:space="preserve"> 2014; </w:t>
      </w:r>
      <w:r w:rsidRPr="00F25C2E">
        <w:rPr>
          <w:rFonts w:ascii="Book Antiqua" w:hAnsi="Book Antiqua" w:cs="Times New Roman"/>
          <w:b/>
          <w:kern w:val="2"/>
          <w:sz w:val="24"/>
          <w:szCs w:val="24"/>
          <w:lang w:eastAsia="zh-CN"/>
        </w:rPr>
        <w:t>71</w:t>
      </w:r>
      <w:r w:rsidRPr="00F25C2E">
        <w:rPr>
          <w:rFonts w:ascii="Book Antiqua" w:hAnsi="Book Antiqua" w:cs="Times New Roman"/>
          <w:kern w:val="2"/>
          <w:sz w:val="24"/>
          <w:szCs w:val="24"/>
          <w:lang w:eastAsia="zh-CN"/>
        </w:rPr>
        <w:t>: 21-42 [PMID: 23543251 DOI: 10.1007/s00018-013-1316-2]</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123 </w:t>
      </w:r>
      <w:r w:rsidRPr="00F25C2E">
        <w:rPr>
          <w:rFonts w:ascii="Book Antiqua" w:hAnsi="Book Antiqua" w:cs="Times New Roman"/>
          <w:b/>
          <w:kern w:val="2"/>
          <w:sz w:val="24"/>
          <w:szCs w:val="24"/>
          <w:lang w:eastAsia="zh-CN"/>
        </w:rPr>
        <w:t>Carlson SW</w:t>
      </w:r>
      <w:r w:rsidRPr="00F25C2E">
        <w:rPr>
          <w:rFonts w:ascii="Book Antiqua" w:hAnsi="Book Antiqua" w:cs="Times New Roman"/>
          <w:kern w:val="2"/>
          <w:sz w:val="24"/>
          <w:szCs w:val="24"/>
          <w:lang w:eastAsia="zh-CN"/>
        </w:rPr>
        <w:t xml:space="preserve">, Madathil SK, Sama DM, Gao X, Chen J, Saatman KE. Conditional overexpression of insulin-like growth factor-1 enhances hippocampal neurogenesis and restores immature neuron dendritic processes after traumatic brain injury. </w:t>
      </w:r>
      <w:r w:rsidRPr="00F25C2E">
        <w:rPr>
          <w:rFonts w:ascii="Book Antiqua" w:hAnsi="Book Antiqua" w:cs="Times New Roman"/>
          <w:i/>
          <w:kern w:val="2"/>
          <w:sz w:val="24"/>
          <w:szCs w:val="24"/>
          <w:lang w:eastAsia="zh-CN"/>
        </w:rPr>
        <w:t>J Neuropathol Exp Neurol</w:t>
      </w:r>
      <w:r w:rsidRPr="00F25C2E">
        <w:rPr>
          <w:rFonts w:ascii="Book Antiqua" w:hAnsi="Book Antiqua" w:cs="Times New Roman"/>
          <w:kern w:val="2"/>
          <w:sz w:val="24"/>
          <w:szCs w:val="24"/>
          <w:lang w:eastAsia="zh-CN"/>
        </w:rPr>
        <w:t xml:space="preserve"> 2014; </w:t>
      </w:r>
      <w:r w:rsidRPr="00F25C2E">
        <w:rPr>
          <w:rFonts w:ascii="Book Antiqua" w:hAnsi="Book Antiqua" w:cs="Times New Roman"/>
          <w:b/>
          <w:kern w:val="2"/>
          <w:sz w:val="24"/>
          <w:szCs w:val="24"/>
          <w:lang w:eastAsia="zh-CN"/>
        </w:rPr>
        <w:t>73</w:t>
      </w:r>
      <w:r w:rsidRPr="00F25C2E">
        <w:rPr>
          <w:rFonts w:ascii="Book Antiqua" w:hAnsi="Book Antiqua" w:cs="Times New Roman"/>
          <w:kern w:val="2"/>
          <w:sz w:val="24"/>
          <w:szCs w:val="24"/>
          <w:lang w:eastAsia="zh-CN"/>
        </w:rPr>
        <w:t>: 734-746 [PMID: 25003234 DOI: 10.1097/NEN.0000000000000092]</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124 </w:t>
      </w:r>
      <w:r w:rsidRPr="00F25C2E">
        <w:rPr>
          <w:rFonts w:ascii="Book Antiqua" w:hAnsi="Book Antiqua" w:cs="Times New Roman"/>
          <w:b/>
          <w:kern w:val="2"/>
          <w:sz w:val="24"/>
          <w:szCs w:val="24"/>
          <w:lang w:eastAsia="zh-CN"/>
        </w:rPr>
        <w:t>Teixeira FG</w:t>
      </w:r>
      <w:r w:rsidRPr="00F25C2E">
        <w:rPr>
          <w:rFonts w:ascii="Book Antiqua" w:hAnsi="Book Antiqua" w:cs="Times New Roman"/>
          <w:kern w:val="2"/>
          <w:sz w:val="24"/>
          <w:szCs w:val="24"/>
          <w:lang w:eastAsia="zh-CN"/>
        </w:rPr>
        <w:t>, Carvalho MM, Panchalingam KM, Rodrigues AJ, Mendes-</w:t>
      </w:r>
      <w:r w:rsidRPr="00F25C2E">
        <w:rPr>
          <w:rFonts w:ascii="Book Antiqua" w:hAnsi="Book Antiqua" w:cs="Times New Roman"/>
          <w:kern w:val="2"/>
          <w:sz w:val="24"/>
          <w:szCs w:val="24"/>
          <w:lang w:eastAsia="zh-CN"/>
        </w:rPr>
        <w:lastRenderedPageBreak/>
        <w:t xml:space="preserve">Pinheiro B, Anjo S, Manadas B, Behie LA, Sousa N, Salgado AJ. Impact of the Secretome of Human Mesenchymal Stem Cells on Brain Structure and Animal Behavior in a Rat Model of Parkinson's </w:t>
      </w:r>
      <w:proofErr w:type="gramStart"/>
      <w:r w:rsidRPr="00F25C2E">
        <w:rPr>
          <w:rFonts w:ascii="Book Antiqua" w:hAnsi="Book Antiqua" w:cs="Times New Roman"/>
          <w:kern w:val="2"/>
          <w:sz w:val="24"/>
          <w:szCs w:val="24"/>
          <w:lang w:eastAsia="zh-CN"/>
        </w:rPr>
        <w:t>Disease</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Stem Cells Transl Med</w:t>
      </w:r>
      <w:r w:rsidRPr="00F25C2E">
        <w:rPr>
          <w:rFonts w:ascii="Book Antiqua" w:hAnsi="Book Antiqua" w:cs="Times New Roman"/>
          <w:kern w:val="2"/>
          <w:sz w:val="24"/>
          <w:szCs w:val="24"/>
          <w:lang w:eastAsia="zh-CN"/>
        </w:rPr>
        <w:t xml:space="preserve"> 2017; </w:t>
      </w:r>
      <w:r w:rsidRPr="00F25C2E">
        <w:rPr>
          <w:rFonts w:ascii="Book Antiqua" w:hAnsi="Book Antiqua" w:cs="Times New Roman"/>
          <w:b/>
          <w:kern w:val="2"/>
          <w:sz w:val="24"/>
          <w:szCs w:val="24"/>
          <w:lang w:eastAsia="zh-CN"/>
        </w:rPr>
        <w:t>6</w:t>
      </w:r>
      <w:r w:rsidRPr="00F25C2E">
        <w:rPr>
          <w:rFonts w:ascii="Book Antiqua" w:hAnsi="Book Antiqua" w:cs="Times New Roman"/>
          <w:kern w:val="2"/>
          <w:sz w:val="24"/>
          <w:szCs w:val="24"/>
          <w:lang w:eastAsia="zh-CN"/>
        </w:rPr>
        <w:t>: 634-646 [PMID: 28191785 DOI: 10.5966/sctm.2016-0071]</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125 </w:t>
      </w:r>
      <w:r w:rsidRPr="00F25C2E">
        <w:rPr>
          <w:rFonts w:ascii="Book Antiqua" w:hAnsi="Book Antiqua" w:cs="Times New Roman"/>
          <w:b/>
          <w:kern w:val="2"/>
          <w:sz w:val="24"/>
          <w:szCs w:val="24"/>
          <w:lang w:eastAsia="zh-CN"/>
        </w:rPr>
        <w:t>Drago D</w:t>
      </w:r>
      <w:r w:rsidRPr="00F25C2E">
        <w:rPr>
          <w:rFonts w:ascii="Book Antiqua" w:hAnsi="Book Antiqua" w:cs="Times New Roman"/>
          <w:kern w:val="2"/>
          <w:sz w:val="24"/>
          <w:szCs w:val="24"/>
          <w:lang w:eastAsia="zh-CN"/>
        </w:rPr>
        <w:t xml:space="preserve">, Cossetti C, Iraci N, Gaude E, Musco G, Bachi A, Pluchino S. The stem cell secretome and its role in brain repair. </w:t>
      </w:r>
      <w:r w:rsidRPr="00F25C2E">
        <w:rPr>
          <w:rFonts w:ascii="Book Antiqua" w:hAnsi="Book Antiqua" w:cs="Times New Roman"/>
          <w:i/>
          <w:kern w:val="2"/>
          <w:sz w:val="24"/>
          <w:szCs w:val="24"/>
          <w:lang w:eastAsia="zh-CN"/>
        </w:rPr>
        <w:t>Biochimie</w:t>
      </w:r>
      <w:r w:rsidRPr="00F25C2E">
        <w:rPr>
          <w:rFonts w:ascii="Book Antiqua" w:hAnsi="Book Antiqua" w:cs="Times New Roman"/>
          <w:kern w:val="2"/>
          <w:sz w:val="24"/>
          <w:szCs w:val="24"/>
          <w:lang w:eastAsia="zh-CN"/>
        </w:rPr>
        <w:t xml:space="preserve"> 2013; </w:t>
      </w:r>
      <w:r w:rsidRPr="00F25C2E">
        <w:rPr>
          <w:rFonts w:ascii="Book Antiqua" w:hAnsi="Book Antiqua" w:cs="Times New Roman"/>
          <w:b/>
          <w:kern w:val="2"/>
          <w:sz w:val="24"/>
          <w:szCs w:val="24"/>
          <w:lang w:eastAsia="zh-CN"/>
        </w:rPr>
        <w:t>95</w:t>
      </w:r>
      <w:r w:rsidRPr="00F25C2E">
        <w:rPr>
          <w:rFonts w:ascii="Book Antiqua" w:hAnsi="Book Antiqua" w:cs="Times New Roman"/>
          <w:kern w:val="2"/>
          <w:sz w:val="24"/>
          <w:szCs w:val="24"/>
          <w:lang w:eastAsia="zh-CN"/>
        </w:rPr>
        <w:t>: 2271-2285 [PMID: 23827856 DOI: 10.1016/j.biochi.2013.06.020]</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126 </w:t>
      </w:r>
      <w:r w:rsidRPr="00F25C2E">
        <w:rPr>
          <w:rFonts w:ascii="Book Antiqua" w:hAnsi="Book Antiqua" w:cs="Times New Roman"/>
          <w:b/>
          <w:kern w:val="2"/>
          <w:sz w:val="24"/>
          <w:szCs w:val="24"/>
          <w:lang w:eastAsia="zh-CN"/>
        </w:rPr>
        <w:t>Dahbour S</w:t>
      </w:r>
      <w:r w:rsidRPr="00F25C2E">
        <w:rPr>
          <w:rFonts w:ascii="Book Antiqua" w:hAnsi="Book Antiqua" w:cs="Times New Roman"/>
          <w:kern w:val="2"/>
          <w:sz w:val="24"/>
          <w:szCs w:val="24"/>
          <w:lang w:eastAsia="zh-CN"/>
        </w:rPr>
        <w:t xml:space="preserve">, Jamali F, Alhattab D, Al-Radaideh A, Ababneh O, Al-Ryalat N, Al-Bdour M, Hourani B, Msallam M, Rasheed M, Huneiti A, Bahou Y, Tarawneh E, Awidi A. Mesenchymal stem cells and conditioned media in the treatment of multiple sclerosis patients: Clinical, ophthalmological and radiological assessments of safety and efficacy. </w:t>
      </w:r>
      <w:r w:rsidRPr="00F25C2E">
        <w:rPr>
          <w:rFonts w:ascii="Book Antiqua" w:hAnsi="Book Antiqua" w:cs="Times New Roman"/>
          <w:i/>
          <w:kern w:val="2"/>
          <w:sz w:val="24"/>
          <w:szCs w:val="24"/>
          <w:lang w:eastAsia="zh-CN"/>
        </w:rPr>
        <w:t>CNS Neurosci Ther</w:t>
      </w:r>
      <w:r w:rsidRPr="00F25C2E">
        <w:rPr>
          <w:rFonts w:ascii="Book Antiqua" w:hAnsi="Book Antiqua" w:cs="Times New Roman"/>
          <w:kern w:val="2"/>
          <w:sz w:val="24"/>
          <w:szCs w:val="24"/>
          <w:lang w:eastAsia="zh-CN"/>
        </w:rPr>
        <w:t xml:space="preserve"> 2017; </w:t>
      </w:r>
      <w:r w:rsidRPr="00F25C2E">
        <w:rPr>
          <w:rFonts w:ascii="Book Antiqua" w:hAnsi="Book Antiqua" w:cs="Times New Roman"/>
          <w:b/>
          <w:kern w:val="2"/>
          <w:sz w:val="24"/>
          <w:szCs w:val="24"/>
          <w:lang w:eastAsia="zh-CN"/>
        </w:rPr>
        <w:t>23</w:t>
      </w:r>
      <w:r w:rsidRPr="00F25C2E">
        <w:rPr>
          <w:rFonts w:ascii="Book Antiqua" w:hAnsi="Book Antiqua" w:cs="Times New Roman"/>
          <w:kern w:val="2"/>
          <w:sz w:val="24"/>
          <w:szCs w:val="24"/>
          <w:lang w:eastAsia="zh-CN"/>
        </w:rPr>
        <w:t>: 866-874 [PMID: 28961381 DOI: 10.1111/cns.12759]</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127 </w:t>
      </w:r>
      <w:r w:rsidRPr="00F25C2E">
        <w:rPr>
          <w:rFonts w:ascii="Book Antiqua" w:hAnsi="Book Antiqua" w:cs="Times New Roman"/>
          <w:b/>
          <w:kern w:val="2"/>
          <w:sz w:val="24"/>
          <w:szCs w:val="24"/>
          <w:lang w:eastAsia="zh-CN"/>
        </w:rPr>
        <w:t>Liu S</w:t>
      </w:r>
      <w:r w:rsidRPr="00F25C2E">
        <w:rPr>
          <w:rFonts w:ascii="Book Antiqua" w:hAnsi="Book Antiqua" w:cs="Times New Roman"/>
          <w:kern w:val="2"/>
          <w:sz w:val="24"/>
          <w:szCs w:val="24"/>
          <w:lang w:eastAsia="zh-CN"/>
        </w:rPr>
        <w:t xml:space="preserve">, Zhou J, Zhang X, Liu Y, Chen J, Hu B, Song J, Zhang Y. Strategies to Optimize Adult Stem Cell Therapy for Tissue Regeneration. </w:t>
      </w:r>
      <w:r w:rsidRPr="00F25C2E">
        <w:rPr>
          <w:rFonts w:ascii="Book Antiqua" w:hAnsi="Book Antiqua" w:cs="Times New Roman"/>
          <w:i/>
          <w:kern w:val="2"/>
          <w:sz w:val="24"/>
          <w:szCs w:val="24"/>
          <w:lang w:eastAsia="zh-CN"/>
        </w:rPr>
        <w:t>Int J Mol Sci</w:t>
      </w:r>
      <w:r w:rsidRPr="00F25C2E">
        <w:rPr>
          <w:rFonts w:ascii="Book Antiqua" w:hAnsi="Book Antiqua" w:cs="Times New Roman"/>
          <w:kern w:val="2"/>
          <w:sz w:val="24"/>
          <w:szCs w:val="24"/>
          <w:lang w:eastAsia="zh-CN"/>
        </w:rPr>
        <w:t xml:space="preserve"> 2016; </w:t>
      </w:r>
      <w:r w:rsidRPr="00F25C2E">
        <w:rPr>
          <w:rFonts w:ascii="Book Antiqua" w:hAnsi="Book Antiqua" w:cs="Times New Roman"/>
          <w:b/>
          <w:kern w:val="2"/>
          <w:sz w:val="24"/>
          <w:szCs w:val="24"/>
          <w:lang w:eastAsia="zh-CN"/>
        </w:rPr>
        <w:t>17</w:t>
      </w:r>
      <w:r w:rsidRPr="00F25C2E">
        <w:rPr>
          <w:rFonts w:ascii="Book Antiqua" w:hAnsi="Book Antiqua" w:cs="Times New Roman"/>
          <w:kern w:val="2"/>
          <w:sz w:val="24"/>
          <w:szCs w:val="24"/>
          <w:lang w:eastAsia="zh-CN"/>
        </w:rPr>
        <w:t>:  [PMID: 27338364 DOI: 10.3390/ijms17060982]</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128 </w:t>
      </w:r>
      <w:r w:rsidRPr="00F25C2E">
        <w:rPr>
          <w:rFonts w:ascii="Book Antiqua" w:hAnsi="Book Antiqua" w:cs="Times New Roman"/>
          <w:b/>
          <w:kern w:val="2"/>
          <w:sz w:val="24"/>
          <w:szCs w:val="24"/>
          <w:lang w:eastAsia="zh-CN"/>
        </w:rPr>
        <w:t>Gaudet C</w:t>
      </w:r>
      <w:r w:rsidRPr="00F25C2E">
        <w:rPr>
          <w:rFonts w:ascii="Book Antiqua" w:hAnsi="Book Antiqua" w:cs="Times New Roman"/>
          <w:kern w:val="2"/>
          <w:sz w:val="24"/>
          <w:szCs w:val="24"/>
          <w:lang w:eastAsia="zh-CN"/>
        </w:rPr>
        <w:t xml:space="preserve">, Marganski WA, Kim S, Brown CT, Gunderia V, Dembo M, Wong JY. Influence of type I collagen surface density on fibroblast spreading, motility, and contractility. </w:t>
      </w:r>
      <w:r w:rsidRPr="00F25C2E">
        <w:rPr>
          <w:rFonts w:ascii="Book Antiqua" w:hAnsi="Book Antiqua" w:cs="Times New Roman"/>
          <w:i/>
          <w:kern w:val="2"/>
          <w:sz w:val="24"/>
          <w:szCs w:val="24"/>
          <w:lang w:eastAsia="zh-CN"/>
        </w:rPr>
        <w:t>Biophys J</w:t>
      </w:r>
      <w:r w:rsidRPr="00F25C2E">
        <w:rPr>
          <w:rFonts w:ascii="Book Antiqua" w:hAnsi="Book Antiqua" w:cs="Times New Roman"/>
          <w:kern w:val="2"/>
          <w:sz w:val="24"/>
          <w:szCs w:val="24"/>
          <w:lang w:eastAsia="zh-CN"/>
        </w:rPr>
        <w:t xml:space="preserve"> 2003; </w:t>
      </w:r>
      <w:r w:rsidRPr="00F25C2E">
        <w:rPr>
          <w:rFonts w:ascii="Book Antiqua" w:hAnsi="Book Antiqua" w:cs="Times New Roman"/>
          <w:b/>
          <w:kern w:val="2"/>
          <w:sz w:val="24"/>
          <w:szCs w:val="24"/>
          <w:lang w:eastAsia="zh-CN"/>
        </w:rPr>
        <w:t>85</w:t>
      </w:r>
      <w:r w:rsidRPr="00F25C2E">
        <w:rPr>
          <w:rFonts w:ascii="Book Antiqua" w:hAnsi="Book Antiqua" w:cs="Times New Roman"/>
          <w:kern w:val="2"/>
          <w:sz w:val="24"/>
          <w:szCs w:val="24"/>
          <w:lang w:eastAsia="zh-CN"/>
        </w:rPr>
        <w:t>: 3329-3335 [PMID: 14581234 DOI: 10.1016/S0006-3495(03)74752-3]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129 </w:t>
      </w:r>
      <w:r w:rsidRPr="00F25C2E">
        <w:rPr>
          <w:rFonts w:ascii="Book Antiqua" w:hAnsi="Book Antiqua" w:cs="Times New Roman"/>
          <w:b/>
          <w:kern w:val="2"/>
          <w:sz w:val="24"/>
          <w:szCs w:val="24"/>
          <w:lang w:eastAsia="zh-CN"/>
        </w:rPr>
        <w:t>Kamogashira T</w:t>
      </w:r>
      <w:r w:rsidRPr="00F25C2E">
        <w:rPr>
          <w:rFonts w:ascii="Book Antiqua" w:hAnsi="Book Antiqua" w:cs="Times New Roman"/>
          <w:kern w:val="2"/>
          <w:sz w:val="24"/>
          <w:szCs w:val="24"/>
          <w:lang w:eastAsia="zh-CN"/>
        </w:rPr>
        <w:t>, Fujimoto C, Yamasoba T. Reactive oxygen species, apoptosis, and mitochondrial dysfunction in hearing loss.</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Biomed Res Int</w:t>
      </w:r>
      <w:r w:rsidRPr="00F25C2E">
        <w:rPr>
          <w:rFonts w:ascii="Book Antiqua" w:hAnsi="Book Antiqua" w:cs="Times New Roman"/>
          <w:kern w:val="2"/>
          <w:sz w:val="24"/>
          <w:szCs w:val="24"/>
          <w:lang w:eastAsia="zh-CN"/>
        </w:rPr>
        <w:t xml:space="preserve"> 2015; </w:t>
      </w:r>
      <w:r w:rsidRPr="00F25C2E">
        <w:rPr>
          <w:rFonts w:ascii="Book Antiqua" w:hAnsi="Book Antiqua" w:cs="Times New Roman"/>
          <w:b/>
          <w:kern w:val="2"/>
          <w:sz w:val="24"/>
          <w:szCs w:val="24"/>
          <w:lang w:eastAsia="zh-CN"/>
        </w:rPr>
        <w:t>2015</w:t>
      </w:r>
      <w:r w:rsidRPr="00F25C2E">
        <w:rPr>
          <w:rFonts w:ascii="Book Antiqua" w:hAnsi="Book Antiqua" w:cs="Times New Roman"/>
          <w:kern w:val="2"/>
          <w:sz w:val="24"/>
          <w:szCs w:val="24"/>
          <w:lang w:eastAsia="zh-CN"/>
        </w:rPr>
        <w:t>: 617207 [PMID: 25874222 DOI: 10.1155/2015/617207]</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130 </w:t>
      </w:r>
      <w:r w:rsidRPr="00F25C2E">
        <w:rPr>
          <w:rFonts w:ascii="Book Antiqua" w:hAnsi="Book Antiqua" w:cs="Times New Roman"/>
          <w:b/>
          <w:kern w:val="2"/>
          <w:sz w:val="24"/>
          <w:szCs w:val="24"/>
          <w:lang w:eastAsia="zh-CN"/>
        </w:rPr>
        <w:t>Bork S</w:t>
      </w:r>
      <w:r w:rsidRPr="00F25C2E">
        <w:rPr>
          <w:rFonts w:ascii="Book Antiqua" w:hAnsi="Book Antiqua" w:cs="Times New Roman"/>
          <w:kern w:val="2"/>
          <w:sz w:val="24"/>
          <w:szCs w:val="24"/>
          <w:lang w:eastAsia="zh-CN"/>
        </w:rPr>
        <w:t xml:space="preserve">, Pfister S, Witt H, Horn P, Korn B, Ho AD, Wagner W. DNA methylation pattern changes upon long-term culture and aging of human mesenchymal stromal cells. </w:t>
      </w:r>
      <w:r w:rsidRPr="00F25C2E">
        <w:rPr>
          <w:rFonts w:ascii="Book Antiqua" w:hAnsi="Book Antiqua" w:cs="Times New Roman"/>
          <w:i/>
          <w:kern w:val="2"/>
          <w:sz w:val="24"/>
          <w:szCs w:val="24"/>
          <w:lang w:eastAsia="zh-CN"/>
        </w:rPr>
        <w:t>Aging Cell</w:t>
      </w:r>
      <w:r w:rsidRPr="00F25C2E">
        <w:rPr>
          <w:rFonts w:ascii="Book Antiqua" w:hAnsi="Book Antiqua" w:cs="Times New Roman"/>
          <w:kern w:val="2"/>
          <w:sz w:val="24"/>
          <w:szCs w:val="24"/>
          <w:lang w:eastAsia="zh-CN"/>
        </w:rPr>
        <w:t xml:space="preserve"> 2010; </w:t>
      </w:r>
      <w:r w:rsidRPr="00F25C2E">
        <w:rPr>
          <w:rFonts w:ascii="Book Antiqua" w:hAnsi="Book Antiqua" w:cs="Times New Roman"/>
          <w:b/>
          <w:kern w:val="2"/>
          <w:sz w:val="24"/>
          <w:szCs w:val="24"/>
          <w:lang w:eastAsia="zh-CN"/>
        </w:rPr>
        <w:t>9</w:t>
      </w:r>
      <w:r w:rsidRPr="00F25C2E">
        <w:rPr>
          <w:rFonts w:ascii="Book Antiqua" w:hAnsi="Book Antiqua" w:cs="Times New Roman"/>
          <w:kern w:val="2"/>
          <w:sz w:val="24"/>
          <w:szCs w:val="24"/>
          <w:lang w:eastAsia="zh-CN"/>
        </w:rPr>
        <w:t>: 54-63 [PMID: 19895632 DOI: 10.1111/j.1474-9726.2009.00535.x]</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131 </w:t>
      </w:r>
      <w:r w:rsidRPr="00F25C2E">
        <w:rPr>
          <w:rFonts w:ascii="Book Antiqua" w:hAnsi="Book Antiqua" w:cs="Times New Roman"/>
          <w:b/>
          <w:kern w:val="2"/>
          <w:sz w:val="24"/>
          <w:szCs w:val="24"/>
          <w:lang w:eastAsia="zh-CN"/>
        </w:rPr>
        <w:t>Benn SC</w:t>
      </w:r>
      <w:r w:rsidRPr="00F25C2E">
        <w:rPr>
          <w:rFonts w:ascii="Book Antiqua" w:hAnsi="Book Antiqua" w:cs="Times New Roman"/>
          <w:kern w:val="2"/>
          <w:sz w:val="24"/>
          <w:szCs w:val="24"/>
          <w:lang w:eastAsia="zh-CN"/>
        </w:rPr>
        <w:t xml:space="preserve">, Woolf CJ. </w:t>
      </w:r>
      <w:proofErr w:type="gramStart"/>
      <w:r w:rsidRPr="00F25C2E">
        <w:rPr>
          <w:rFonts w:ascii="Book Antiqua" w:hAnsi="Book Antiqua" w:cs="Times New Roman"/>
          <w:kern w:val="2"/>
          <w:sz w:val="24"/>
          <w:szCs w:val="24"/>
          <w:lang w:eastAsia="zh-CN"/>
        </w:rPr>
        <w:t>Adult neuron survival strategies--slamming on the brakes.</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Nat Rev Neurosci</w:t>
      </w:r>
      <w:r w:rsidRPr="00F25C2E">
        <w:rPr>
          <w:rFonts w:ascii="Book Antiqua" w:hAnsi="Book Antiqua" w:cs="Times New Roman"/>
          <w:kern w:val="2"/>
          <w:sz w:val="24"/>
          <w:szCs w:val="24"/>
          <w:lang w:eastAsia="zh-CN"/>
        </w:rPr>
        <w:t xml:space="preserve"> 2004; </w:t>
      </w:r>
      <w:r w:rsidRPr="00F25C2E">
        <w:rPr>
          <w:rFonts w:ascii="Book Antiqua" w:hAnsi="Book Antiqua" w:cs="Times New Roman"/>
          <w:b/>
          <w:kern w:val="2"/>
          <w:sz w:val="24"/>
          <w:szCs w:val="24"/>
          <w:lang w:eastAsia="zh-CN"/>
        </w:rPr>
        <w:t>5</w:t>
      </w:r>
      <w:r w:rsidRPr="00F25C2E">
        <w:rPr>
          <w:rFonts w:ascii="Book Antiqua" w:hAnsi="Book Antiqua" w:cs="Times New Roman"/>
          <w:kern w:val="2"/>
          <w:sz w:val="24"/>
          <w:szCs w:val="24"/>
          <w:lang w:eastAsia="zh-CN"/>
        </w:rPr>
        <w:t>: 686-700 [PMID: 15322527 DOI: 10.1038/nrn1477]</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132 </w:t>
      </w:r>
      <w:r w:rsidRPr="00F25C2E">
        <w:rPr>
          <w:rFonts w:ascii="Book Antiqua" w:hAnsi="Book Antiqua" w:cs="Times New Roman"/>
          <w:b/>
          <w:kern w:val="2"/>
          <w:sz w:val="24"/>
          <w:szCs w:val="24"/>
          <w:lang w:eastAsia="zh-CN"/>
        </w:rPr>
        <w:t>Webber J</w:t>
      </w:r>
      <w:r w:rsidRPr="00F25C2E">
        <w:rPr>
          <w:rFonts w:ascii="Book Antiqua" w:hAnsi="Book Antiqua" w:cs="Times New Roman"/>
          <w:kern w:val="2"/>
          <w:sz w:val="24"/>
          <w:szCs w:val="24"/>
          <w:lang w:eastAsia="zh-CN"/>
        </w:rPr>
        <w:t>, Clayton A.</w:t>
      </w:r>
      <w:proofErr w:type="gramEnd"/>
      <w:r w:rsidRPr="00F25C2E">
        <w:rPr>
          <w:rFonts w:ascii="Book Antiqua" w:hAnsi="Book Antiqua" w:cs="Times New Roman"/>
          <w:kern w:val="2"/>
          <w:sz w:val="24"/>
          <w:szCs w:val="24"/>
          <w:lang w:eastAsia="zh-CN"/>
        </w:rPr>
        <w:t xml:space="preserve"> How pure are your vesicles? </w:t>
      </w:r>
      <w:r w:rsidRPr="00F25C2E">
        <w:rPr>
          <w:rFonts w:ascii="Book Antiqua" w:hAnsi="Book Antiqua" w:cs="Times New Roman"/>
          <w:i/>
          <w:kern w:val="2"/>
          <w:sz w:val="24"/>
          <w:szCs w:val="24"/>
          <w:lang w:eastAsia="zh-CN"/>
        </w:rPr>
        <w:t>J Extracell Vesicles</w:t>
      </w:r>
      <w:r w:rsidRPr="00F25C2E">
        <w:rPr>
          <w:rFonts w:ascii="Book Antiqua" w:hAnsi="Book Antiqua" w:cs="Times New Roman"/>
          <w:kern w:val="2"/>
          <w:sz w:val="24"/>
          <w:szCs w:val="24"/>
          <w:lang w:eastAsia="zh-CN"/>
        </w:rPr>
        <w:t xml:space="preserve"> 2013; </w:t>
      </w:r>
      <w:r w:rsidRPr="00F25C2E">
        <w:rPr>
          <w:rFonts w:ascii="Book Antiqua" w:hAnsi="Book Antiqua" w:cs="Times New Roman"/>
          <w:b/>
          <w:kern w:val="2"/>
          <w:sz w:val="24"/>
          <w:szCs w:val="24"/>
          <w:lang w:eastAsia="zh-CN"/>
        </w:rPr>
        <w:lastRenderedPageBreak/>
        <w:t>2</w:t>
      </w:r>
      <w:r w:rsidRPr="00F25C2E">
        <w:rPr>
          <w:rFonts w:ascii="Book Antiqua" w:hAnsi="Book Antiqua" w:cs="Times New Roman"/>
          <w:kern w:val="2"/>
          <w:sz w:val="24"/>
          <w:szCs w:val="24"/>
          <w:lang w:eastAsia="zh-CN"/>
        </w:rPr>
        <w:t>:  [PMID: 24009896 DOI: 10.3402/jev.v2i0.19861]</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133 </w:t>
      </w:r>
      <w:r w:rsidRPr="00F25C2E">
        <w:rPr>
          <w:rFonts w:ascii="Book Antiqua" w:hAnsi="Book Antiqua" w:cs="Times New Roman"/>
          <w:b/>
          <w:kern w:val="2"/>
          <w:sz w:val="24"/>
          <w:szCs w:val="24"/>
          <w:lang w:eastAsia="zh-CN"/>
        </w:rPr>
        <w:t>Eiró N</w:t>
      </w:r>
      <w:r w:rsidRPr="00F25C2E">
        <w:rPr>
          <w:rFonts w:ascii="Book Antiqua" w:hAnsi="Book Antiqua" w:cs="Times New Roman"/>
          <w:kern w:val="2"/>
          <w:sz w:val="24"/>
          <w:szCs w:val="24"/>
          <w:lang w:eastAsia="zh-CN"/>
        </w:rPr>
        <w:t xml:space="preserve">, Sendon-Lago J, Seoane S, Bermúdez MA, Lamelas ML, Garcia-Caballero T, Schneider J, Perez-Fernandez R, Vizoso FJ. Potential therapeutic effect of the secretome from human uterine cervical stem cells against both cancer and stromal cells compared with adipose tissue stem cells. </w:t>
      </w:r>
      <w:r w:rsidRPr="00F25C2E">
        <w:rPr>
          <w:rFonts w:ascii="Book Antiqua" w:hAnsi="Book Antiqua" w:cs="Times New Roman"/>
          <w:i/>
          <w:kern w:val="2"/>
          <w:sz w:val="24"/>
          <w:szCs w:val="24"/>
          <w:lang w:eastAsia="zh-CN"/>
        </w:rPr>
        <w:t>Oncotarget</w:t>
      </w:r>
      <w:r w:rsidRPr="00F25C2E">
        <w:rPr>
          <w:rFonts w:ascii="Book Antiqua" w:hAnsi="Book Antiqua" w:cs="Times New Roman"/>
          <w:kern w:val="2"/>
          <w:sz w:val="24"/>
          <w:szCs w:val="24"/>
          <w:lang w:eastAsia="zh-CN"/>
        </w:rPr>
        <w:t xml:space="preserve"> 2014; </w:t>
      </w:r>
      <w:r w:rsidRPr="00F25C2E">
        <w:rPr>
          <w:rFonts w:ascii="Book Antiqua" w:hAnsi="Book Antiqua" w:cs="Times New Roman"/>
          <w:b/>
          <w:kern w:val="2"/>
          <w:sz w:val="24"/>
          <w:szCs w:val="24"/>
          <w:lang w:eastAsia="zh-CN"/>
        </w:rPr>
        <w:t>5</w:t>
      </w:r>
      <w:r w:rsidRPr="00F25C2E">
        <w:rPr>
          <w:rFonts w:ascii="Book Antiqua" w:hAnsi="Book Antiqua" w:cs="Times New Roman"/>
          <w:kern w:val="2"/>
          <w:sz w:val="24"/>
          <w:szCs w:val="24"/>
          <w:lang w:eastAsia="zh-CN"/>
        </w:rPr>
        <w:t>: 10692-10708 [PMID: 25296979 DOI: 10.18632/oncotarget.2530]</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134 </w:t>
      </w:r>
      <w:r w:rsidRPr="00F25C2E">
        <w:rPr>
          <w:rFonts w:ascii="Book Antiqua" w:hAnsi="Book Antiqua" w:cs="Times New Roman"/>
          <w:b/>
          <w:kern w:val="2"/>
          <w:sz w:val="24"/>
          <w:szCs w:val="24"/>
          <w:lang w:eastAsia="zh-CN"/>
        </w:rPr>
        <w:t>Valadi H</w:t>
      </w:r>
      <w:r w:rsidRPr="00F25C2E">
        <w:rPr>
          <w:rFonts w:ascii="Book Antiqua" w:hAnsi="Book Antiqua" w:cs="Times New Roman"/>
          <w:kern w:val="2"/>
          <w:sz w:val="24"/>
          <w:szCs w:val="24"/>
          <w:lang w:eastAsia="zh-CN"/>
        </w:rPr>
        <w:t xml:space="preserve">, Ekström K, Bossios A, Sjöstrand M, Lee JJ, Lötvall JO. Exosome-mediated transfer of mRNAs and microRNAs is a novel mechanism of genetic exchange between cells. </w:t>
      </w:r>
      <w:r w:rsidRPr="00F25C2E">
        <w:rPr>
          <w:rFonts w:ascii="Book Antiqua" w:hAnsi="Book Antiqua" w:cs="Times New Roman"/>
          <w:i/>
          <w:kern w:val="2"/>
          <w:sz w:val="24"/>
          <w:szCs w:val="24"/>
          <w:lang w:eastAsia="zh-CN"/>
        </w:rPr>
        <w:t>Nat Cell Biol</w:t>
      </w:r>
      <w:r w:rsidRPr="00F25C2E">
        <w:rPr>
          <w:rFonts w:ascii="Book Antiqua" w:hAnsi="Book Antiqua" w:cs="Times New Roman"/>
          <w:kern w:val="2"/>
          <w:sz w:val="24"/>
          <w:szCs w:val="24"/>
          <w:lang w:eastAsia="zh-CN"/>
        </w:rPr>
        <w:t xml:space="preserve"> 2007; </w:t>
      </w:r>
      <w:r w:rsidRPr="00F25C2E">
        <w:rPr>
          <w:rFonts w:ascii="Book Antiqua" w:hAnsi="Book Antiqua" w:cs="Times New Roman"/>
          <w:b/>
          <w:kern w:val="2"/>
          <w:sz w:val="24"/>
          <w:szCs w:val="24"/>
          <w:lang w:eastAsia="zh-CN"/>
        </w:rPr>
        <w:t>9</w:t>
      </w:r>
      <w:r w:rsidRPr="00F25C2E">
        <w:rPr>
          <w:rFonts w:ascii="Book Antiqua" w:hAnsi="Book Antiqua" w:cs="Times New Roman"/>
          <w:kern w:val="2"/>
          <w:sz w:val="24"/>
          <w:szCs w:val="24"/>
          <w:lang w:eastAsia="zh-CN"/>
        </w:rPr>
        <w:t>: 654-659 [PMID: 17486113 DOI: 10.1038/ncb1596]</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135 </w:t>
      </w:r>
      <w:r w:rsidRPr="00F25C2E">
        <w:rPr>
          <w:rFonts w:ascii="Book Antiqua" w:hAnsi="Book Antiqua" w:cs="Times New Roman"/>
          <w:b/>
          <w:kern w:val="2"/>
          <w:sz w:val="24"/>
          <w:szCs w:val="24"/>
          <w:lang w:eastAsia="zh-CN"/>
        </w:rPr>
        <w:t>Yang T</w:t>
      </w:r>
      <w:r w:rsidRPr="00F25C2E">
        <w:rPr>
          <w:rFonts w:ascii="Book Antiqua" w:hAnsi="Book Antiqua" w:cs="Times New Roman"/>
          <w:kern w:val="2"/>
          <w:sz w:val="24"/>
          <w:szCs w:val="24"/>
          <w:lang w:eastAsia="zh-CN"/>
        </w:rPr>
        <w:t xml:space="preserve">, Martin P, Fogarty B, Brown </w:t>
      </w:r>
      <w:proofErr w:type="gramStart"/>
      <w:r w:rsidRPr="00F25C2E">
        <w:rPr>
          <w:rFonts w:ascii="Book Antiqua" w:hAnsi="Book Antiqua" w:cs="Times New Roman"/>
          <w:kern w:val="2"/>
          <w:sz w:val="24"/>
          <w:szCs w:val="24"/>
          <w:lang w:eastAsia="zh-CN"/>
        </w:rPr>
        <w:t>A</w:t>
      </w:r>
      <w:proofErr w:type="gramEnd"/>
      <w:r w:rsidRPr="00F25C2E">
        <w:rPr>
          <w:rFonts w:ascii="Book Antiqua" w:hAnsi="Book Antiqua" w:cs="Times New Roman"/>
          <w:kern w:val="2"/>
          <w:sz w:val="24"/>
          <w:szCs w:val="24"/>
          <w:lang w:eastAsia="zh-CN"/>
        </w:rPr>
        <w:t xml:space="preserve">, Schurman K, Phipps R, Yin VP, Lockman P, Bai S. Exosome delivered anticancer drugs across the blood-brain barrier for brain cancer therapy in Danio rerio. </w:t>
      </w:r>
      <w:r w:rsidRPr="00F25C2E">
        <w:rPr>
          <w:rFonts w:ascii="Book Antiqua" w:hAnsi="Book Antiqua" w:cs="Times New Roman"/>
          <w:i/>
          <w:kern w:val="2"/>
          <w:sz w:val="24"/>
          <w:szCs w:val="24"/>
          <w:lang w:eastAsia="zh-CN"/>
        </w:rPr>
        <w:t>Pharm Res</w:t>
      </w:r>
      <w:r w:rsidRPr="00F25C2E">
        <w:rPr>
          <w:rFonts w:ascii="Book Antiqua" w:hAnsi="Book Antiqua" w:cs="Times New Roman"/>
          <w:kern w:val="2"/>
          <w:sz w:val="24"/>
          <w:szCs w:val="24"/>
          <w:lang w:eastAsia="zh-CN"/>
        </w:rPr>
        <w:t xml:space="preserve"> 2015; </w:t>
      </w:r>
      <w:r w:rsidRPr="00F25C2E">
        <w:rPr>
          <w:rFonts w:ascii="Book Antiqua" w:hAnsi="Book Antiqua" w:cs="Times New Roman"/>
          <w:b/>
          <w:kern w:val="2"/>
          <w:sz w:val="24"/>
          <w:szCs w:val="24"/>
          <w:lang w:eastAsia="zh-CN"/>
        </w:rPr>
        <w:t>32</w:t>
      </w:r>
      <w:r w:rsidRPr="00F25C2E">
        <w:rPr>
          <w:rFonts w:ascii="Book Antiqua" w:hAnsi="Book Antiqua" w:cs="Times New Roman"/>
          <w:kern w:val="2"/>
          <w:sz w:val="24"/>
          <w:szCs w:val="24"/>
          <w:lang w:eastAsia="zh-CN"/>
        </w:rPr>
        <w:t>: 2003-2014 [PMID: 25609010 DOI: 10.1007/s11095-014-1593-y]</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136 </w:t>
      </w:r>
      <w:r w:rsidRPr="00F25C2E">
        <w:rPr>
          <w:rFonts w:ascii="Book Antiqua" w:hAnsi="Book Antiqua" w:cs="Times New Roman"/>
          <w:b/>
          <w:kern w:val="2"/>
          <w:sz w:val="24"/>
          <w:szCs w:val="24"/>
          <w:lang w:eastAsia="zh-CN"/>
        </w:rPr>
        <w:t>Bruno S</w:t>
      </w:r>
      <w:r w:rsidRPr="00F25C2E">
        <w:rPr>
          <w:rFonts w:ascii="Book Antiqua" w:hAnsi="Book Antiqua" w:cs="Times New Roman"/>
          <w:kern w:val="2"/>
          <w:sz w:val="24"/>
          <w:szCs w:val="24"/>
          <w:lang w:eastAsia="zh-CN"/>
        </w:rPr>
        <w:t xml:space="preserve">, Collino F, Tetta C, Camussi G. Dissecting paracrine effectors for mesenchymal stem cells. </w:t>
      </w:r>
      <w:r w:rsidRPr="00F25C2E">
        <w:rPr>
          <w:rFonts w:ascii="Book Antiqua" w:hAnsi="Book Antiqua" w:cs="Times New Roman"/>
          <w:i/>
          <w:kern w:val="2"/>
          <w:sz w:val="24"/>
          <w:szCs w:val="24"/>
          <w:lang w:eastAsia="zh-CN"/>
        </w:rPr>
        <w:t>Adv Biochem Eng Biotechnol</w:t>
      </w:r>
      <w:r w:rsidRPr="00F25C2E">
        <w:rPr>
          <w:rFonts w:ascii="Book Antiqua" w:hAnsi="Book Antiqua" w:cs="Times New Roman"/>
          <w:kern w:val="2"/>
          <w:sz w:val="24"/>
          <w:szCs w:val="24"/>
          <w:lang w:eastAsia="zh-CN"/>
        </w:rPr>
        <w:t xml:space="preserve"> 2013; </w:t>
      </w:r>
      <w:r w:rsidRPr="00F25C2E">
        <w:rPr>
          <w:rFonts w:ascii="Book Antiqua" w:hAnsi="Book Antiqua" w:cs="Times New Roman"/>
          <w:b/>
          <w:kern w:val="2"/>
          <w:sz w:val="24"/>
          <w:szCs w:val="24"/>
          <w:lang w:eastAsia="zh-CN"/>
        </w:rPr>
        <w:t>129</w:t>
      </w:r>
      <w:r w:rsidRPr="00F25C2E">
        <w:rPr>
          <w:rFonts w:ascii="Book Antiqua" w:hAnsi="Book Antiqua" w:cs="Times New Roman"/>
          <w:kern w:val="2"/>
          <w:sz w:val="24"/>
          <w:szCs w:val="24"/>
          <w:lang w:eastAsia="zh-CN"/>
        </w:rPr>
        <w:t>: 137-152 [PMID: 22968371 DOI: 10.1007/10_2012_149]</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137 </w:t>
      </w:r>
      <w:r w:rsidRPr="00F25C2E">
        <w:rPr>
          <w:rFonts w:ascii="Book Antiqua" w:hAnsi="Book Antiqua" w:cs="Times New Roman"/>
          <w:b/>
          <w:kern w:val="2"/>
          <w:sz w:val="24"/>
          <w:szCs w:val="24"/>
          <w:lang w:eastAsia="zh-CN"/>
        </w:rPr>
        <w:t>Wakayama H</w:t>
      </w:r>
      <w:r w:rsidRPr="00F25C2E">
        <w:rPr>
          <w:rFonts w:ascii="Book Antiqua" w:hAnsi="Book Antiqua" w:cs="Times New Roman"/>
          <w:kern w:val="2"/>
          <w:sz w:val="24"/>
          <w:szCs w:val="24"/>
          <w:lang w:eastAsia="zh-CN"/>
        </w:rPr>
        <w:t xml:space="preserve">, Hashimoto N, Matsushita Y, Matsubara K, Yamamoto N, Hasegawa Y, Ueda M, Yamamoto A. Factors secreted from dental pulp stem cells show multifaceted benefits for treating acute lung injury in mice. </w:t>
      </w:r>
      <w:r w:rsidRPr="00F25C2E">
        <w:rPr>
          <w:rFonts w:ascii="Book Antiqua" w:hAnsi="Book Antiqua" w:cs="Times New Roman"/>
          <w:i/>
          <w:kern w:val="2"/>
          <w:sz w:val="24"/>
          <w:szCs w:val="24"/>
          <w:lang w:eastAsia="zh-CN"/>
        </w:rPr>
        <w:t>Cytotherapy</w:t>
      </w:r>
      <w:r w:rsidRPr="00F25C2E">
        <w:rPr>
          <w:rFonts w:ascii="Book Antiqua" w:hAnsi="Book Antiqua" w:cs="Times New Roman"/>
          <w:kern w:val="2"/>
          <w:sz w:val="24"/>
          <w:szCs w:val="24"/>
          <w:lang w:eastAsia="zh-CN"/>
        </w:rPr>
        <w:t xml:space="preserve"> 2015; </w:t>
      </w:r>
      <w:r w:rsidRPr="00F25C2E">
        <w:rPr>
          <w:rFonts w:ascii="Book Antiqua" w:hAnsi="Book Antiqua" w:cs="Times New Roman"/>
          <w:b/>
          <w:kern w:val="2"/>
          <w:sz w:val="24"/>
          <w:szCs w:val="24"/>
          <w:lang w:eastAsia="zh-CN"/>
        </w:rPr>
        <w:t>17</w:t>
      </w:r>
      <w:r w:rsidRPr="00F25C2E">
        <w:rPr>
          <w:rFonts w:ascii="Book Antiqua" w:hAnsi="Book Antiqua" w:cs="Times New Roman"/>
          <w:kern w:val="2"/>
          <w:sz w:val="24"/>
          <w:szCs w:val="24"/>
          <w:lang w:eastAsia="zh-CN"/>
        </w:rPr>
        <w:t>: 1119-1129 [PMID: 26031744 DOI: 10.1016/j.jcyt.2015.04.009]</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138 </w:t>
      </w:r>
      <w:r w:rsidRPr="00F25C2E">
        <w:rPr>
          <w:rFonts w:ascii="Book Antiqua" w:hAnsi="Book Antiqua" w:cs="Times New Roman"/>
          <w:b/>
          <w:kern w:val="2"/>
          <w:sz w:val="24"/>
          <w:szCs w:val="24"/>
          <w:lang w:eastAsia="zh-CN"/>
        </w:rPr>
        <w:t>Gama KB</w:t>
      </w:r>
      <w:r w:rsidRPr="00F25C2E">
        <w:rPr>
          <w:rFonts w:ascii="Book Antiqua" w:hAnsi="Book Antiqua" w:cs="Times New Roman"/>
          <w:kern w:val="2"/>
          <w:sz w:val="24"/>
          <w:szCs w:val="24"/>
          <w:lang w:eastAsia="zh-CN"/>
        </w:rPr>
        <w:t xml:space="preserve">, Santos DS, Evangelista AF, Silva DN, de Alcântara AC, Dos Santos RR, Soares MBP, Villarreal CF. Conditioned Medium of Bone Marrow-Derived Mesenchymal Stromal Cells as a Therapeutic Approach to Neuropathic Pain: A Preclinical Evaluation. </w:t>
      </w:r>
      <w:r w:rsidRPr="00F25C2E">
        <w:rPr>
          <w:rFonts w:ascii="Book Antiqua" w:hAnsi="Book Antiqua" w:cs="Times New Roman"/>
          <w:i/>
          <w:kern w:val="2"/>
          <w:sz w:val="24"/>
          <w:szCs w:val="24"/>
          <w:lang w:eastAsia="zh-CN"/>
        </w:rPr>
        <w:t>Stem Cells Int</w:t>
      </w:r>
      <w:r w:rsidRPr="00F25C2E">
        <w:rPr>
          <w:rFonts w:ascii="Book Antiqua" w:hAnsi="Book Antiqua" w:cs="Times New Roman"/>
          <w:kern w:val="2"/>
          <w:sz w:val="24"/>
          <w:szCs w:val="24"/>
          <w:lang w:eastAsia="zh-CN"/>
        </w:rPr>
        <w:t xml:space="preserve"> 2018; </w:t>
      </w:r>
      <w:r w:rsidRPr="00F25C2E">
        <w:rPr>
          <w:rFonts w:ascii="Book Antiqua" w:hAnsi="Book Antiqua" w:cs="Times New Roman"/>
          <w:b/>
          <w:kern w:val="2"/>
          <w:sz w:val="24"/>
          <w:szCs w:val="24"/>
          <w:lang w:eastAsia="zh-CN"/>
        </w:rPr>
        <w:t>2018</w:t>
      </w:r>
      <w:r w:rsidRPr="00F25C2E">
        <w:rPr>
          <w:rFonts w:ascii="Book Antiqua" w:hAnsi="Book Antiqua" w:cs="Times New Roman"/>
          <w:kern w:val="2"/>
          <w:sz w:val="24"/>
          <w:szCs w:val="24"/>
          <w:lang w:eastAsia="zh-CN"/>
        </w:rPr>
        <w:t>: 8179013 [PMID: 29535781 DOI: 10.1155/2018/8179013]</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139 </w:t>
      </w:r>
      <w:r w:rsidRPr="00F25C2E">
        <w:rPr>
          <w:rFonts w:ascii="Book Antiqua" w:hAnsi="Book Antiqua" w:cs="Times New Roman"/>
          <w:b/>
          <w:kern w:val="2"/>
          <w:sz w:val="24"/>
          <w:szCs w:val="24"/>
          <w:lang w:eastAsia="zh-CN"/>
        </w:rPr>
        <w:t>Azmi AS</w:t>
      </w:r>
      <w:r w:rsidRPr="00F25C2E">
        <w:rPr>
          <w:rFonts w:ascii="Book Antiqua" w:hAnsi="Book Antiqua" w:cs="Times New Roman"/>
          <w:kern w:val="2"/>
          <w:sz w:val="24"/>
          <w:szCs w:val="24"/>
          <w:lang w:eastAsia="zh-CN"/>
        </w:rPr>
        <w:t xml:space="preserve">, Bao B, Sarkar FH. Exosomes in cancer development, metastasis, and drug resistance: a comprehensive review. </w:t>
      </w:r>
      <w:r w:rsidRPr="00F25C2E">
        <w:rPr>
          <w:rFonts w:ascii="Book Antiqua" w:hAnsi="Book Antiqua" w:cs="Times New Roman"/>
          <w:i/>
          <w:kern w:val="2"/>
          <w:sz w:val="24"/>
          <w:szCs w:val="24"/>
          <w:lang w:eastAsia="zh-CN"/>
        </w:rPr>
        <w:t>Cancer Metastasis Rev</w:t>
      </w:r>
      <w:r w:rsidRPr="00F25C2E">
        <w:rPr>
          <w:rFonts w:ascii="Book Antiqua" w:hAnsi="Book Antiqua" w:cs="Times New Roman"/>
          <w:kern w:val="2"/>
          <w:sz w:val="24"/>
          <w:szCs w:val="24"/>
          <w:lang w:eastAsia="zh-CN"/>
        </w:rPr>
        <w:t xml:space="preserve"> 2013; </w:t>
      </w:r>
      <w:r w:rsidRPr="00F25C2E">
        <w:rPr>
          <w:rFonts w:ascii="Book Antiqua" w:hAnsi="Book Antiqua" w:cs="Times New Roman"/>
          <w:b/>
          <w:kern w:val="2"/>
          <w:sz w:val="24"/>
          <w:szCs w:val="24"/>
          <w:lang w:eastAsia="zh-CN"/>
        </w:rPr>
        <w:t>32</w:t>
      </w:r>
      <w:r w:rsidRPr="00F25C2E">
        <w:rPr>
          <w:rFonts w:ascii="Book Antiqua" w:hAnsi="Book Antiqua" w:cs="Times New Roman"/>
          <w:kern w:val="2"/>
          <w:sz w:val="24"/>
          <w:szCs w:val="24"/>
          <w:lang w:eastAsia="zh-CN"/>
        </w:rPr>
        <w:t>: 623-642 [PMID: 23709120 DOI: 10.1007/s10555-013-9441-9]</w:t>
      </w:r>
    </w:p>
    <w:p w:rsidR="00F25C2E" w:rsidRPr="00F25C2E" w:rsidRDefault="00F25C2E" w:rsidP="00F25C2E">
      <w:pPr>
        <w:widowControl w:val="0"/>
        <w:spacing w:after="0" w:line="360" w:lineRule="auto"/>
        <w:jc w:val="both"/>
        <w:rPr>
          <w:rFonts w:ascii="Book Antiqua" w:hAnsi="Book Antiqua" w:cs="Times New Roman"/>
          <w:kern w:val="2"/>
          <w:sz w:val="24"/>
          <w:szCs w:val="24"/>
          <w:lang w:eastAsia="zh-CN"/>
        </w:rPr>
      </w:pPr>
      <w:proofErr w:type="gramStart"/>
      <w:r w:rsidRPr="00F25C2E">
        <w:rPr>
          <w:rFonts w:ascii="Book Antiqua" w:hAnsi="Book Antiqua" w:cs="Times New Roman"/>
          <w:kern w:val="2"/>
          <w:sz w:val="24"/>
          <w:szCs w:val="24"/>
          <w:lang w:eastAsia="zh-CN"/>
        </w:rPr>
        <w:t xml:space="preserve">140 </w:t>
      </w:r>
      <w:r w:rsidRPr="00F25C2E">
        <w:rPr>
          <w:rFonts w:ascii="Book Antiqua" w:hAnsi="Book Antiqua" w:cs="Times New Roman"/>
          <w:b/>
          <w:kern w:val="2"/>
          <w:sz w:val="24"/>
          <w:szCs w:val="24"/>
          <w:lang w:eastAsia="zh-CN"/>
        </w:rPr>
        <w:t>Tofaris GK</w:t>
      </w:r>
      <w:r w:rsidRPr="00F25C2E">
        <w:rPr>
          <w:rFonts w:ascii="Book Antiqua" w:hAnsi="Book Antiqua" w:cs="Times New Roman"/>
          <w:kern w:val="2"/>
          <w:sz w:val="24"/>
          <w:szCs w:val="24"/>
          <w:lang w:eastAsia="zh-CN"/>
        </w:rPr>
        <w:t>.</w:t>
      </w:r>
      <w:proofErr w:type="gramEnd"/>
      <w:r w:rsidRPr="00F25C2E">
        <w:rPr>
          <w:rFonts w:ascii="Book Antiqua" w:hAnsi="Book Antiqua" w:cs="Times New Roman"/>
          <w:kern w:val="2"/>
          <w:sz w:val="24"/>
          <w:szCs w:val="24"/>
          <w:lang w:eastAsia="zh-CN"/>
        </w:rPr>
        <w:t xml:space="preserve"> A Critical Assessment of Exosomes in the Pathogenesis and </w:t>
      </w:r>
      <w:r w:rsidRPr="00F25C2E">
        <w:rPr>
          <w:rFonts w:ascii="Book Antiqua" w:hAnsi="Book Antiqua" w:cs="Times New Roman"/>
          <w:kern w:val="2"/>
          <w:sz w:val="24"/>
          <w:szCs w:val="24"/>
          <w:lang w:eastAsia="zh-CN"/>
        </w:rPr>
        <w:lastRenderedPageBreak/>
        <w:t xml:space="preserve">Stratification of Parkinson's </w:t>
      </w:r>
      <w:proofErr w:type="gramStart"/>
      <w:r w:rsidRPr="00F25C2E">
        <w:rPr>
          <w:rFonts w:ascii="Book Antiqua" w:hAnsi="Book Antiqua" w:cs="Times New Roman"/>
          <w:kern w:val="2"/>
          <w:sz w:val="24"/>
          <w:szCs w:val="24"/>
          <w:lang w:eastAsia="zh-CN"/>
        </w:rPr>
        <w:t>Disease</w:t>
      </w:r>
      <w:proofErr w:type="gramEnd"/>
      <w:r w:rsidRPr="00F25C2E">
        <w:rPr>
          <w:rFonts w:ascii="Book Antiqua" w:hAnsi="Book Antiqua" w:cs="Times New Roman"/>
          <w:kern w:val="2"/>
          <w:sz w:val="24"/>
          <w:szCs w:val="24"/>
          <w:lang w:eastAsia="zh-CN"/>
        </w:rPr>
        <w:t xml:space="preserve">. </w:t>
      </w:r>
      <w:r w:rsidRPr="00F25C2E">
        <w:rPr>
          <w:rFonts w:ascii="Book Antiqua" w:hAnsi="Book Antiqua" w:cs="Times New Roman"/>
          <w:i/>
          <w:kern w:val="2"/>
          <w:sz w:val="24"/>
          <w:szCs w:val="24"/>
          <w:lang w:eastAsia="zh-CN"/>
        </w:rPr>
        <w:t>J Parkinsons Dis</w:t>
      </w:r>
      <w:r w:rsidRPr="00F25C2E">
        <w:rPr>
          <w:rFonts w:ascii="Book Antiqua" w:hAnsi="Book Antiqua" w:cs="Times New Roman"/>
          <w:kern w:val="2"/>
          <w:sz w:val="24"/>
          <w:szCs w:val="24"/>
          <w:lang w:eastAsia="zh-CN"/>
        </w:rPr>
        <w:t xml:space="preserve"> 2017; </w:t>
      </w:r>
      <w:r w:rsidRPr="00F25C2E">
        <w:rPr>
          <w:rFonts w:ascii="Book Antiqua" w:hAnsi="Book Antiqua" w:cs="Times New Roman"/>
          <w:b/>
          <w:kern w:val="2"/>
          <w:sz w:val="24"/>
          <w:szCs w:val="24"/>
          <w:lang w:eastAsia="zh-CN"/>
        </w:rPr>
        <w:t>7</w:t>
      </w:r>
      <w:r w:rsidRPr="00F25C2E">
        <w:rPr>
          <w:rFonts w:ascii="Book Antiqua" w:hAnsi="Book Antiqua" w:cs="Times New Roman"/>
          <w:kern w:val="2"/>
          <w:sz w:val="24"/>
          <w:szCs w:val="24"/>
          <w:lang w:eastAsia="zh-CN"/>
        </w:rPr>
        <w:t>: 569-576 [PMID: 28922170 DOI: 10.3233/JPD-171176]</w:t>
      </w:r>
    </w:p>
    <w:p w:rsidR="00F25C2E" w:rsidRDefault="00F25C2E" w:rsidP="00F25C2E">
      <w:pPr>
        <w:widowControl w:val="0"/>
        <w:spacing w:after="0" w:line="360" w:lineRule="auto"/>
        <w:jc w:val="both"/>
        <w:rPr>
          <w:rFonts w:ascii="Book Antiqua" w:hAnsi="Book Antiqua" w:cs="Times New Roman"/>
          <w:kern w:val="2"/>
          <w:sz w:val="24"/>
          <w:szCs w:val="24"/>
          <w:lang w:eastAsia="zh-CN"/>
        </w:rPr>
      </w:pPr>
      <w:r w:rsidRPr="00F25C2E">
        <w:rPr>
          <w:rFonts w:ascii="Book Antiqua" w:hAnsi="Book Antiqua" w:cs="Times New Roman"/>
          <w:kern w:val="2"/>
          <w:sz w:val="24"/>
          <w:szCs w:val="24"/>
          <w:lang w:eastAsia="zh-CN"/>
        </w:rPr>
        <w:t xml:space="preserve">141 </w:t>
      </w:r>
      <w:r w:rsidRPr="00F25C2E">
        <w:rPr>
          <w:rFonts w:ascii="Book Antiqua" w:hAnsi="Book Antiqua" w:cs="Times New Roman"/>
          <w:b/>
          <w:kern w:val="2"/>
          <w:sz w:val="24"/>
          <w:szCs w:val="24"/>
          <w:lang w:eastAsia="zh-CN"/>
        </w:rPr>
        <w:t>Zhang HG</w:t>
      </w:r>
      <w:r w:rsidRPr="00F25C2E">
        <w:rPr>
          <w:rFonts w:ascii="Book Antiqua" w:hAnsi="Book Antiqua" w:cs="Times New Roman"/>
          <w:kern w:val="2"/>
          <w:sz w:val="24"/>
          <w:szCs w:val="24"/>
          <w:lang w:eastAsia="zh-CN"/>
        </w:rPr>
        <w:t xml:space="preserve">, Grizzle WE. Exosomes: a novel pathway of local and distant intercellular communication that facilitates the growth and metastasis of neoplastic lesions. </w:t>
      </w:r>
      <w:r w:rsidRPr="00F25C2E">
        <w:rPr>
          <w:rFonts w:ascii="Book Antiqua" w:hAnsi="Book Antiqua" w:cs="Times New Roman"/>
          <w:i/>
          <w:kern w:val="2"/>
          <w:sz w:val="24"/>
          <w:szCs w:val="24"/>
          <w:lang w:eastAsia="zh-CN"/>
        </w:rPr>
        <w:t>Am J Pathol</w:t>
      </w:r>
      <w:r w:rsidRPr="00F25C2E">
        <w:rPr>
          <w:rFonts w:ascii="Book Antiqua" w:hAnsi="Book Antiqua" w:cs="Times New Roman"/>
          <w:kern w:val="2"/>
          <w:sz w:val="24"/>
          <w:szCs w:val="24"/>
          <w:lang w:eastAsia="zh-CN"/>
        </w:rPr>
        <w:t xml:space="preserve"> 2014; </w:t>
      </w:r>
      <w:r w:rsidRPr="00F25C2E">
        <w:rPr>
          <w:rFonts w:ascii="Book Antiqua" w:hAnsi="Book Antiqua" w:cs="Times New Roman"/>
          <w:b/>
          <w:kern w:val="2"/>
          <w:sz w:val="24"/>
          <w:szCs w:val="24"/>
          <w:lang w:eastAsia="zh-CN"/>
        </w:rPr>
        <w:t>184</w:t>
      </w:r>
      <w:r w:rsidRPr="00F25C2E">
        <w:rPr>
          <w:rFonts w:ascii="Book Antiqua" w:hAnsi="Book Antiqua" w:cs="Times New Roman"/>
          <w:kern w:val="2"/>
          <w:sz w:val="24"/>
          <w:szCs w:val="24"/>
          <w:lang w:eastAsia="zh-CN"/>
        </w:rPr>
        <w:t>: 28-41 [PMID: 24269592 DOI: 10.1016/j.ajpath.2013.09.027]</w:t>
      </w:r>
    </w:p>
    <w:p w:rsidR="00CF7869" w:rsidRDefault="00CF7869" w:rsidP="00F25C2E">
      <w:pPr>
        <w:widowControl w:val="0"/>
        <w:spacing w:after="0" w:line="360" w:lineRule="auto"/>
        <w:jc w:val="both"/>
        <w:rPr>
          <w:rFonts w:ascii="Book Antiqua" w:hAnsi="Book Antiqua" w:cs="Times New Roman"/>
          <w:kern w:val="2"/>
          <w:sz w:val="24"/>
          <w:szCs w:val="24"/>
          <w:lang w:eastAsia="zh-CN"/>
        </w:rPr>
      </w:pPr>
    </w:p>
    <w:p w:rsidR="00392754" w:rsidRDefault="00CF7869" w:rsidP="00CF7869">
      <w:pPr>
        <w:suppressAutoHyphens/>
        <w:wordWrap w:val="0"/>
        <w:spacing w:after="0" w:line="360" w:lineRule="auto"/>
        <w:ind w:right="120"/>
        <w:jc w:val="right"/>
        <w:rPr>
          <w:rFonts w:ascii="Book Antiqua" w:hAnsi="Book Antiqua" w:cs="Mangal"/>
          <w:bCs/>
          <w:color w:val="000000"/>
          <w:kern w:val="1"/>
          <w:sz w:val="24"/>
          <w:szCs w:val="24"/>
          <w:lang w:val="it-IT" w:eastAsia="zh-CN" w:bidi="hi-IN"/>
        </w:rPr>
      </w:pPr>
      <w:bookmarkStart w:id="27" w:name="OLE_LINK480"/>
      <w:bookmarkStart w:id="28" w:name="OLE_LINK502"/>
      <w:bookmarkStart w:id="29" w:name="OLE_LINK1021"/>
      <w:bookmarkStart w:id="30" w:name="OLE_LINK1022"/>
      <w:bookmarkStart w:id="31" w:name="OLE_LINK1023"/>
      <w:bookmarkStart w:id="32" w:name="OLE_LINK1064"/>
      <w:bookmarkStart w:id="33" w:name="OLE_LINK1065"/>
      <w:bookmarkStart w:id="34" w:name="OLE_LINK1156"/>
      <w:bookmarkStart w:id="35" w:name="OLE_LINK1157"/>
      <w:bookmarkStart w:id="36" w:name="OLE_LINK1158"/>
      <w:bookmarkStart w:id="37" w:name="OLE_LINK1159"/>
      <w:bookmarkStart w:id="38" w:name="OLE_LINK1185"/>
      <w:bookmarkStart w:id="39" w:name="OLE_LINK958"/>
      <w:bookmarkStart w:id="40" w:name="OLE_LINK959"/>
      <w:bookmarkStart w:id="41" w:name="OLE_LINK962"/>
      <w:bookmarkStart w:id="42" w:name="OLE_LINK1127"/>
      <w:bookmarkStart w:id="43" w:name="OLE_LINK945"/>
      <w:bookmarkStart w:id="44" w:name="OLE_LINK946"/>
      <w:bookmarkStart w:id="45" w:name="OLE_LINK947"/>
      <w:bookmarkStart w:id="46" w:name="OLE_LINK987"/>
      <w:bookmarkStart w:id="47" w:name="OLE_LINK1035"/>
      <w:bookmarkStart w:id="48" w:name="OLE_LINK1036"/>
      <w:bookmarkStart w:id="49" w:name="OLE_LINK1037"/>
      <w:bookmarkStart w:id="50" w:name="OLE_LINK1038"/>
      <w:bookmarkStart w:id="51" w:name="OLE_LINK1039"/>
      <w:bookmarkStart w:id="52" w:name="OLE_LINK1040"/>
      <w:bookmarkStart w:id="53" w:name="OLE_LINK1041"/>
      <w:bookmarkStart w:id="54" w:name="OLE_LINK1042"/>
      <w:bookmarkStart w:id="55" w:name="OLE_LINK1043"/>
      <w:bookmarkStart w:id="56" w:name="OLE_LINK1044"/>
      <w:bookmarkStart w:id="57" w:name="OLE_LINK1071"/>
      <w:bookmarkStart w:id="58" w:name="OLE_LINK1072"/>
      <w:bookmarkStart w:id="59" w:name="OLE_LINK968"/>
      <w:bookmarkStart w:id="60" w:name="OLE_LINK1260"/>
      <w:bookmarkStart w:id="61" w:name="OLE_LINK1261"/>
      <w:bookmarkStart w:id="62" w:name="OLE_LINK1264"/>
      <w:bookmarkStart w:id="63" w:name="OLE_LINK1265"/>
      <w:bookmarkStart w:id="64" w:name="OLE_LINK1266"/>
      <w:bookmarkStart w:id="65" w:name="OLE_LINK1282"/>
      <w:bookmarkStart w:id="66" w:name="OLE_LINK1800"/>
      <w:bookmarkStart w:id="67" w:name="OLE_LINK1801"/>
      <w:bookmarkStart w:id="68" w:name="OLE_LINK1802"/>
      <w:bookmarkStart w:id="69" w:name="OLE_LINK1803"/>
      <w:bookmarkStart w:id="70" w:name="OLE_LINK1843"/>
      <w:bookmarkStart w:id="71" w:name="OLE_LINK1844"/>
      <w:bookmarkStart w:id="72" w:name="OLE_LINK1845"/>
      <w:bookmarkStart w:id="73" w:name="OLE_LINK1636"/>
      <w:bookmarkStart w:id="74" w:name="OLE_LINK1755"/>
      <w:bookmarkStart w:id="75" w:name="OLE_LINK1806"/>
      <w:bookmarkStart w:id="76" w:name="OLE_LINK1807"/>
      <w:bookmarkStart w:id="77" w:name="OLE_LINK1811"/>
      <w:bookmarkStart w:id="78" w:name="OLE_LINK1812"/>
      <w:bookmarkStart w:id="79" w:name="OLE_LINK1813"/>
      <w:bookmarkStart w:id="80" w:name="OLE_LINK1962"/>
      <w:bookmarkStart w:id="81" w:name="OLE_LINK1963"/>
      <w:bookmarkStart w:id="82" w:name="OLE_LINK1964"/>
      <w:bookmarkStart w:id="83" w:name="OLE_LINK2162"/>
      <w:bookmarkStart w:id="84" w:name="OLE_LINK2198"/>
      <w:bookmarkStart w:id="85" w:name="OLE_LINK2199"/>
      <w:bookmarkStart w:id="86" w:name="OLE_LINK2200"/>
      <w:bookmarkStart w:id="87" w:name="OLE_LINK2090"/>
      <w:r w:rsidRPr="00CF7869">
        <w:rPr>
          <w:rFonts w:ascii="Book Antiqua" w:eastAsia="Lucida Sans Unicode" w:hAnsi="Book Antiqua"/>
          <w:b/>
          <w:noProof/>
          <w:color w:val="000000"/>
          <w:kern w:val="1"/>
          <w:sz w:val="24"/>
          <w:szCs w:val="24"/>
          <w:lang w:val="it-IT" w:eastAsia="hi-IN" w:bidi="hi-IN"/>
        </w:rPr>
        <w:t>P-Reviewer</w:t>
      </w:r>
      <w:r w:rsidRPr="00CF7869">
        <w:rPr>
          <w:rFonts w:ascii="Book Antiqua" w:hAnsi="Book Antiqua"/>
          <w:b/>
          <w:noProof/>
          <w:color w:val="000000"/>
          <w:kern w:val="1"/>
          <w:sz w:val="24"/>
          <w:szCs w:val="24"/>
          <w:lang w:val="it-IT" w:eastAsia="zh-CN" w:bidi="hi-IN"/>
        </w:rPr>
        <w:t>:</w:t>
      </w:r>
      <w:r w:rsidRPr="00CF7869">
        <w:rPr>
          <w:rFonts w:ascii="Book Antiqua" w:eastAsia="Lucida Sans Unicode" w:hAnsi="Book Antiqua" w:cs="Mangal"/>
          <w:bCs/>
          <w:color w:val="000000"/>
          <w:kern w:val="1"/>
          <w:sz w:val="24"/>
          <w:szCs w:val="24"/>
          <w:lang w:val="it-IT" w:eastAsia="hi-IN" w:bidi="hi-IN"/>
        </w:rPr>
        <w:t xml:space="preserve">  </w:t>
      </w:r>
      <w:r w:rsidR="00463217" w:rsidRPr="00463217">
        <w:rPr>
          <w:rFonts w:ascii="Book Antiqua" w:eastAsia="Lucida Sans Unicode" w:hAnsi="Book Antiqua" w:cs="Mangal"/>
          <w:bCs/>
          <w:color w:val="000000"/>
          <w:kern w:val="1"/>
          <w:sz w:val="24"/>
          <w:szCs w:val="24"/>
          <w:lang w:val="it-IT" w:eastAsia="hi-IN" w:bidi="hi-IN"/>
        </w:rPr>
        <w:t>Fatkhudinov</w:t>
      </w:r>
      <w:r w:rsidR="00463217" w:rsidRPr="005F2A2B">
        <w:rPr>
          <w:rFonts w:ascii="Book Antiqua" w:hAnsi="Book Antiqua" w:cs="Mangal" w:hint="eastAsia"/>
          <w:bCs/>
          <w:color w:val="000000"/>
          <w:kern w:val="1"/>
          <w:sz w:val="24"/>
          <w:szCs w:val="24"/>
          <w:lang w:val="it-IT" w:eastAsia="zh-CN" w:bidi="hi-IN"/>
        </w:rPr>
        <w:t xml:space="preserve"> T, </w:t>
      </w:r>
      <w:r w:rsidR="00463217" w:rsidRPr="00463217">
        <w:rPr>
          <w:rFonts w:ascii="Book Antiqua" w:hAnsi="Book Antiqua" w:cs="Mangal"/>
          <w:bCs/>
          <w:color w:val="000000"/>
          <w:kern w:val="1"/>
          <w:sz w:val="24"/>
          <w:szCs w:val="24"/>
          <w:lang w:val="it-IT" w:eastAsia="zh-CN" w:bidi="hi-IN"/>
        </w:rPr>
        <w:t>Hassan</w:t>
      </w:r>
      <w:r w:rsidR="00463217">
        <w:rPr>
          <w:rFonts w:ascii="Book Antiqua" w:hAnsi="Book Antiqua" w:cs="Mangal" w:hint="eastAsia"/>
          <w:bCs/>
          <w:color w:val="000000"/>
          <w:kern w:val="1"/>
          <w:sz w:val="24"/>
          <w:szCs w:val="24"/>
          <w:lang w:val="it-IT" w:eastAsia="zh-CN" w:bidi="hi-IN"/>
        </w:rPr>
        <w:t xml:space="preserve"> AI, </w:t>
      </w:r>
      <w:r w:rsidR="00463217" w:rsidRPr="00463217">
        <w:rPr>
          <w:rFonts w:ascii="Book Antiqua" w:hAnsi="Book Antiqua" w:cs="Mangal"/>
          <w:bCs/>
          <w:color w:val="000000"/>
          <w:kern w:val="1"/>
          <w:sz w:val="24"/>
          <w:szCs w:val="24"/>
          <w:lang w:val="it-IT" w:eastAsia="zh-CN" w:bidi="hi-IN"/>
        </w:rPr>
        <w:t>Pixley</w:t>
      </w:r>
      <w:r w:rsidR="00463217">
        <w:rPr>
          <w:rFonts w:ascii="Book Antiqua" w:hAnsi="Book Antiqua" w:cs="Mangal" w:hint="eastAsia"/>
          <w:bCs/>
          <w:color w:val="000000"/>
          <w:kern w:val="1"/>
          <w:sz w:val="24"/>
          <w:szCs w:val="24"/>
          <w:lang w:val="it-IT" w:eastAsia="zh-CN" w:bidi="hi-IN"/>
        </w:rPr>
        <w:t xml:space="preserve"> JS</w:t>
      </w:r>
      <w:r w:rsidRPr="00CF7869">
        <w:rPr>
          <w:rFonts w:ascii="Book Antiqua" w:eastAsia="Lucida Sans Unicode" w:hAnsi="Book Antiqua" w:cs="Mangal"/>
          <w:bCs/>
          <w:color w:val="000000"/>
          <w:kern w:val="1"/>
          <w:sz w:val="24"/>
          <w:szCs w:val="24"/>
          <w:lang w:val="it-IT" w:eastAsia="hi-IN" w:bidi="hi-IN"/>
        </w:rPr>
        <w:t xml:space="preserve">  </w:t>
      </w:r>
      <w:r w:rsidRPr="00CF7869">
        <w:rPr>
          <w:rFonts w:ascii="Book Antiqua" w:eastAsia="Lucida Sans Unicode" w:hAnsi="Book Antiqua" w:cs="Mangal"/>
          <w:b/>
          <w:bCs/>
          <w:color w:val="000000"/>
          <w:kern w:val="1"/>
          <w:sz w:val="24"/>
          <w:szCs w:val="24"/>
          <w:lang w:val="it-IT" w:eastAsia="hi-IN" w:bidi="hi-IN"/>
        </w:rPr>
        <w:t>S-Editor</w:t>
      </w:r>
      <w:r w:rsidRPr="00CF7869">
        <w:rPr>
          <w:rFonts w:ascii="Book Antiqua" w:hAnsi="Book Antiqua" w:cs="Mangal"/>
          <w:b/>
          <w:bCs/>
          <w:color w:val="000000"/>
          <w:kern w:val="1"/>
          <w:sz w:val="24"/>
          <w:szCs w:val="24"/>
          <w:lang w:val="it-IT" w:eastAsia="zh-CN" w:bidi="hi-IN"/>
        </w:rPr>
        <w:t>:</w:t>
      </w:r>
      <w:r w:rsidRPr="00CF7869">
        <w:rPr>
          <w:rFonts w:ascii="Book Antiqua" w:eastAsia="Lucida Sans Unicode" w:hAnsi="Book Antiqua" w:cs="Mangal"/>
          <w:bCs/>
          <w:color w:val="000000"/>
          <w:kern w:val="1"/>
          <w:sz w:val="24"/>
          <w:szCs w:val="24"/>
          <w:lang w:val="it-IT" w:eastAsia="hi-IN" w:bidi="hi-IN"/>
        </w:rPr>
        <w:t xml:space="preserve"> </w:t>
      </w:r>
      <w:bookmarkStart w:id="88" w:name="OLE_LINK1705"/>
      <w:bookmarkStart w:id="89" w:name="OLE_LINK1710"/>
      <w:bookmarkStart w:id="90" w:name="OLE_LINK1711"/>
      <w:r w:rsidRPr="00CF7869">
        <w:rPr>
          <w:rFonts w:ascii="Book Antiqua" w:hAnsi="Book Antiqua" w:cs="Mangal" w:hint="eastAsia"/>
          <w:bCs/>
          <w:color w:val="000000"/>
          <w:kern w:val="1"/>
          <w:sz w:val="24"/>
          <w:szCs w:val="24"/>
          <w:lang w:val="it-IT" w:eastAsia="zh-CN" w:bidi="hi-IN"/>
        </w:rPr>
        <w:t>Cui LJ</w:t>
      </w:r>
      <w:bookmarkEnd w:id="88"/>
      <w:bookmarkEnd w:id="89"/>
      <w:bookmarkEnd w:id="90"/>
    </w:p>
    <w:p w:rsidR="00CF7869" w:rsidRDefault="00CF7869" w:rsidP="00392754">
      <w:pPr>
        <w:suppressAutoHyphens/>
        <w:spacing w:after="0" w:line="360" w:lineRule="auto"/>
        <w:ind w:right="120"/>
        <w:jc w:val="right"/>
        <w:rPr>
          <w:rFonts w:ascii="Book Antiqua" w:hAnsi="Book Antiqua" w:cs="Mangal"/>
          <w:bCs/>
          <w:color w:val="000000"/>
          <w:kern w:val="1"/>
          <w:sz w:val="24"/>
          <w:szCs w:val="24"/>
          <w:lang w:val="it-IT" w:eastAsia="zh-CN" w:bidi="hi-IN"/>
        </w:rPr>
      </w:pPr>
      <w:r w:rsidRPr="00CF7869">
        <w:rPr>
          <w:rFonts w:ascii="Book Antiqua" w:eastAsia="Lucida Sans Unicode" w:hAnsi="Book Antiqua" w:cs="Mangal"/>
          <w:b/>
          <w:bCs/>
          <w:color w:val="000000"/>
          <w:kern w:val="1"/>
          <w:sz w:val="24"/>
          <w:szCs w:val="24"/>
          <w:lang w:val="it-IT" w:eastAsia="hi-IN" w:bidi="hi-IN"/>
        </w:rPr>
        <w:t xml:space="preserve">   L-Editor</w:t>
      </w:r>
      <w:r w:rsidRPr="00CF7869">
        <w:rPr>
          <w:rFonts w:ascii="Book Antiqua" w:hAnsi="Book Antiqua" w:cs="Mangal"/>
          <w:b/>
          <w:bCs/>
          <w:color w:val="000000"/>
          <w:kern w:val="1"/>
          <w:sz w:val="24"/>
          <w:szCs w:val="24"/>
          <w:lang w:val="it-IT" w:eastAsia="zh-CN" w:bidi="hi-IN"/>
        </w:rPr>
        <w:t>:</w:t>
      </w:r>
      <w:r w:rsidRPr="00CF7869">
        <w:rPr>
          <w:rFonts w:ascii="Book Antiqua" w:eastAsia="Lucida Sans Unicode" w:hAnsi="Book Antiqua" w:cs="Mangal"/>
          <w:b/>
          <w:bCs/>
          <w:color w:val="000000"/>
          <w:kern w:val="1"/>
          <w:sz w:val="24"/>
          <w:szCs w:val="24"/>
          <w:lang w:val="it-IT" w:eastAsia="hi-IN" w:bidi="hi-IN"/>
        </w:rPr>
        <w:t xml:space="preserve">  </w:t>
      </w:r>
      <w:r w:rsidR="00392754" w:rsidRPr="003168B4">
        <w:rPr>
          <w:rFonts w:ascii="Book Antiqua" w:hAnsi="Book Antiqua" w:cs="Mangal" w:hint="eastAsia"/>
          <w:bCs/>
          <w:color w:val="000000"/>
          <w:kern w:val="1"/>
          <w:sz w:val="24"/>
          <w:szCs w:val="24"/>
          <w:lang w:val="it-IT" w:eastAsia="zh-CN" w:bidi="hi-IN"/>
        </w:rPr>
        <w:t>A</w:t>
      </w:r>
      <w:r w:rsidRPr="00CF7869">
        <w:rPr>
          <w:rFonts w:ascii="Book Antiqua" w:eastAsia="Lucida Sans Unicode" w:hAnsi="Book Antiqua" w:cs="Mangal"/>
          <w:b/>
          <w:bCs/>
          <w:color w:val="000000"/>
          <w:kern w:val="1"/>
          <w:sz w:val="24"/>
          <w:szCs w:val="24"/>
          <w:lang w:val="it-IT" w:eastAsia="hi-IN" w:bidi="hi-IN"/>
        </w:rPr>
        <w:t xml:space="preserve"> E-Editor</w:t>
      </w:r>
      <w:r w:rsidRPr="00CF7869">
        <w:rPr>
          <w:rFonts w:ascii="Book Antiqua" w:hAnsi="Book Antiqua" w:cs="Mangal"/>
          <w:b/>
          <w:bCs/>
          <w:color w:val="000000"/>
          <w:kern w:val="1"/>
          <w:sz w:val="24"/>
          <w:szCs w:val="24"/>
          <w:lang w:val="it-IT" w:eastAsia="zh-CN" w:bidi="hi-IN"/>
        </w:rPr>
        <w:t>:</w:t>
      </w:r>
      <w:r w:rsidR="00392754">
        <w:rPr>
          <w:rFonts w:ascii="Book Antiqua" w:hAnsi="Book Antiqua" w:cs="Mangal" w:hint="eastAsia"/>
          <w:b/>
          <w:bCs/>
          <w:color w:val="000000"/>
          <w:kern w:val="1"/>
          <w:sz w:val="24"/>
          <w:szCs w:val="24"/>
          <w:lang w:val="it-IT" w:eastAsia="zh-CN" w:bidi="hi-IN"/>
        </w:rPr>
        <w:t xml:space="preserve"> </w:t>
      </w:r>
      <w:r w:rsidR="00392754" w:rsidRPr="00392754">
        <w:rPr>
          <w:rFonts w:ascii="Book Antiqua" w:hAnsi="Book Antiqua" w:cs="Mangal" w:hint="eastAsia"/>
          <w:bCs/>
          <w:color w:val="000000"/>
          <w:kern w:val="1"/>
          <w:sz w:val="24"/>
          <w:szCs w:val="24"/>
          <w:lang w:val="it-IT" w:eastAsia="zh-CN" w:bidi="hi-IN"/>
        </w:rPr>
        <w:t>Bian YN</w:t>
      </w:r>
    </w:p>
    <w:p w:rsidR="00392754" w:rsidRPr="00CF7869" w:rsidRDefault="00392754" w:rsidP="00392754">
      <w:pPr>
        <w:suppressAutoHyphens/>
        <w:spacing w:after="0" w:line="360" w:lineRule="auto"/>
        <w:ind w:right="120"/>
        <w:jc w:val="right"/>
        <w:rPr>
          <w:rFonts w:ascii="Book Antiqua" w:hAnsi="Book Antiqua" w:cs="Mangal"/>
          <w:b/>
          <w:bCs/>
          <w:color w:val="000000"/>
          <w:kern w:val="1"/>
          <w:sz w:val="24"/>
          <w:szCs w:val="24"/>
          <w:lang w:val="it-IT" w:eastAsia="zh-CN" w:bidi="hi-IN"/>
        </w:rPr>
      </w:pPr>
    </w:p>
    <w:p w:rsidR="00CF7869" w:rsidRPr="00CF7869" w:rsidRDefault="00CF7869" w:rsidP="00CF7869">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CF7869">
        <w:rPr>
          <w:rFonts w:ascii="Book Antiqua" w:hAnsi="Book Antiqua" w:cs="Helvetica"/>
          <w:b/>
          <w:kern w:val="2"/>
          <w:sz w:val="24"/>
          <w:szCs w:val="24"/>
          <w:lang w:eastAsia="zh-CN"/>
        </w:rPr>
        <w:t xml:space="preserve">Specialty type: </w:t>
      </w:r>
      <w:r w:rsidRPr="00CF7869">
        <w:rPr>
          <w:rFonts w:ascii="Book Antiqua" w:hAnsi="Book Antiqua" w:cs="Helvetica"/>
          <w:kern w:val="2"/>
          <w:sz w:val="24"/>
          <w:szCs w:val="24"/>
          <w:lang w:eastAsia="zh-CN"/>
        </w:rPr>
        <w:t>Dentistry, oral surgery and medicine</w:t>
      </w:r>
    </w:p>
    <w:p w:rsidR="00CF7869" w:rsidRPr="00CF7869" w:rsidRDefault="00CF7869" w:rsidP="00CF7869">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CF7869">
        <w:rPr>
          <w:rFonts w:ascii="Book Antiqua" w:hAnsi="Book Antiqua" w:cs="Helvetica"/>
          <w:b/>
          <w:kern w:val="2"/>
          <w:sz w:val="24"/>
          <w:szCs w:val="24"/>
          <w:lang w:eastAsia="zh-CN"/>
        </w:rPr>
        <w:t xml:space="preserve">Country of origin: </w:t>
      </w:r>
      <w:r w:rsidRPr="00CF7869">
        <w:rPr>
          <w:rFonts w:ascii="Book Antiqua" w:hAnsi="Book Antiqua" w:cs="Helvetica"/>
          <w:kern w:val="2"/>
          <w:sz w:val="24"/>
          <w:szCs w:val="24"/>
          <w:lang w:eastAsia="zh-CN"/>
        </w:rPr>
        <w:t>Egypt</w:t>
      </w:r>
    </w:p>
    <w:p w:rsidR="00CF7869" w:rsidRPr="00CF7869" w:rsidRDefault="00CF7869" w:rsidP="00CF7869">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CF7869">
        <w:rPr>
          <w:rFonts w:ascii="Book Antiqua" w:hAnsi="Book Antiqua" w:cs="Helvetica"/>
          <w:b/>
          <w:kern w:val="2"/>
          <w:sz w:val="24"/>
          <w:szCs w:val="24"/>
          <w:lang w:eastAsia="zh-CN"/>
        </w:rPr>
        <w:t>Peer-review report classification</w:t>
      </w:r>
    </w:p>
    <w:p w:rsidR="00CF7869" w:rsidRPr="00CF7869" w:rsidRDefault="00CF7869" w:rsidP="00CF7869">
      <w:pPr>
        <w:widowControl w:val="0"/>
        <w:shd w:val="clear" w:color="auto" w:fill="FFFFFF"/>
        <w:snapToGrid w:val="0"/>
        <w:spacing w:after="0" w:line="360" w:lineRule="auto"/>
        <w:jc w:val="both"/>
        <w:rPr>
          <w:rFonts w:ascii="Book Antiqua" w:hAnsi="Book Antiqua" w:cs="Helvetica"/>
          <w:kern w:val="2"/>
          <w:sz w:val="24"/>
          <w:szCs w:val="24"/>
          <w:lang w:eastAsia="zh-CN"/>
        </w:rPr>
      </w:pPr>
      <w:r w:rsidRPr="00CF7869">
        <w:rPr>
          <w:rFonts w:ascii="Book Antiqua" w:hAnsi="Book Antiqua" w:cs="Helvetica"/>
          <w:kern w:val="2"/>
          <w:sz w:val="24"/>
          <w:szCs w:val="24"/>
          <w:lang w:eastAsia="zh-CN"/>
        </w:rPr>
        <w:t xml:space="preserve">Grade </w:t>
      </w:r>
      <w:proofErr w:type="gramStart"/>
      <w:r w:rsidRPr="00CF7869">
        <w:rPr>
          <w:rFonts w:ascii="Book Antiqua" w:hAnsi="Book Antiqua" w:cs="Helvetica"/>
          <w:kern w:val="2"/>
          <w:sz w:val="24"/>
          <w:szCs w:val="24"/>
          <w:lang w:eastAsia="zh-CN"/>
        </w:rPr>
        <w:t>A</w:t>
      </w:r>
      <w:proofErr w:type="gramEnd"/>
      <w:r w:rsidRPr="00CF7869">
        <w:rPr>
          <w:rFonts w:ascii="Book Antiqua" w:hAnsi="Book Antiqua" w:cs="Helvetica"/>
          <w:kern w:val="2"/>
          <w:sz w:val="24"/>
          <w:szCs w:val="24"/>
          <w:lang w:eastAsia="zh-CN"/>
        </w:rPr>
        <w:t xml:space="preserve"> (Excellent): </w:t>
      </w:r>
      <w:r w:rsidRPr="00CF7869">
        <w:rPr>
          <w:rFonts w:ascii="Book Antiqua" w:hAnsi="Book Antiqua" w:cs="Helvetica" w:hint="eastAsia"/>
          <w:kern w:val="2"/>
          <w:sz w:val="24"/>
          <w:szCs w:val="24"/>
          <w:lang w:eastAsia="zh-CN"/>
        </w:rPr>
        <w:t>0</w:t>
      </w:r>
    </w:p>
    <w:p w:rsidR="00CF7869" w:rsidRPr="00CF7869" w:rsidRDefault="00CF7869" w:rsidP="00CF7869">
      <w:pPr>
        <w:widowControl w:val="0"/>
        <w:shd w:val="clear" w:color="auto" w:fill="FFFFFF"/>
        <w:snapToGrid w:val="0"/>
        <w:spacing w:after="0" w:line="360" w:lineRule="auto"/>
        <w:jc w:val="both"/>
        <w:rPr>
          <w:rFonts w:ascii="Book Antiqua" w:hAnsi="Book Antiqua" w:cs="Helvetica"/>
          <w:kern w:val="2"/>
          <w:sz w:val="24"/>
          <w:szCs w:val="24"/>
          <w:lang w:eastAsia="zh-CN"/>
        </w:rPr>
      </w:pPr>
      <w:r w:rsidRPr="00CF7869">
        <w:rPr>
          <w:rFonts w:ascii="Book Antiqua" w:hAnsi="Book Antiqua" w:cs="Helvetica"/>
          <w:kern w:val="2"/>
          <w:sz w:val="24"/>
          <w:szCs w:val="24"/>
          <w:lang w:eastAsia="zh-CN"/>
        </w:rPr>
        <w:t xml:space="preserve">Grade B (Very good): </w:t>
      </w:r>
      <w:r w:rsidRPr="00CF7869">
        <w:rPr>
          <w:rFonts w:ascii="Book Antiqua" w:hAnsi="Book Antiqua" w:cs="Helvetica" w:hint="eastAsia"/>
          <w:kern w:val="2"/>
          <w:sz w:val="24"/>
          <w:szCs w:val="24"/>
          <w:lang w:eastAsia="zh-CN"/>
        </w:rPr>
        <w:t>0</w:t>
      </w:r>
    </w:p>
    <w:p w:rsidR="00CF7869" w:rsidRPr="00CF7869" w:rsidRDefault="00CF7869" w:rsidP="00CF7869">
      <w:pPr>
        <w:widowControl w:val="0"/>
        <w:shd w:val="clear" w:color="auto" w:fill="FFFFFF"/>
        <w:snapToGrid w:val="0"/>
        <w:spacing w:after="0" w:line="360" w:lineRule="auto"/>
        <w:jc w:val="both"/>
        <w:rPr>
          <w:rFonts w:ascii="Book Antiqua" w:hAnsi="Book Antiqua" w:cs="Helvetica"/>
          <w:kern w:val="2"/>
          <w:sz w:val="24"/>
          <w:szCs w:val="24"/>
          <w:lang w:eastAsia="zh-CN"/>
        </w:rPr>
      </w:pPr>
      <w:r w:rsidRPr="00CF7869">
        <w:rPr>
          <w:rFonts w:ascii="Book Antiqua" w:hAnsi="Book Antiqua" w:cs="Helvetica"/>
          <w:kern w:val="2"/>
          <w:sz w:val="24"/>
          <w:szCs w:val="24"/>
          <w:lang w:eastAsia="zh-CN"/>
        </w:rPr>
        <w:t xml:space="preserve">Grade C (Good): </w:t>
      </w:r>
      <w:r w:rsidR="00463217">
        <w:rPr>
          <w:rFonts w:ascii="Book Antiqua" w:hAnsi="Book Antiqua" w:cs="Helvetica" w:hint="eastAsia"/>
          <w:kern w:val="2"/>
          <w:sz w:val="24"/>
          <w:szCs w:val="24"/>
          <w:lang w:eastAsia="zh-CN"/>
        </w:rPr>
        <w:t>C, C, C</w:t>
      </w:r>
    </w:p>
    <w:p w:rsidR="00CF7869" w:rsidRPr="00CF7869" w:rsidRDefault="00CF7869" w:rsidP="00CF7869">
      <w:pPr>
        <w:widowControl w:val="0"/>
        <w:shd w:val="clear" w:color="auto" w:fill="FFFFFF"/>
        <w:snapToGrid w:val="0"/>
        <w:spacing w:after="0" w:line="360" w:lineRule="auto"/>
        <w:jc w:val="both"/>
        <w:rPr>
          <w:rFonts w:ascii="Book Antiqua" w:hAnsi="Book Antiqua" w:cs="Helvetica"/>
          <w:kern w:val="2"/>
          <w:sz w:val="24"/>
          <w:szCs w:val="24"/>
          <w:lang w:eastAsia="zh-CN"/>
        </w:rPr>
      </w:pPr>
      <w:r w:rsidRPr="00CF7869">
        <w:rPr>
          <w:rFonts w:ascii="Book Antiqua" w:hAnsi="Book Antiqua" w:cs="Helvetica"/>
          <w:kern w:val="2"/>
          <w:sz w:val="24"/>
          <w:szCs w:val="24"/>
          <w:lang w:eastAsia="zh-CN"/>
        </w:rPr>
        <w:t xml:space="preserve">Grade D (Fair): </w:t>
      </w:r>
      <w:r w:rsidRPr="00CF7869">
        <w:rPr>
          <w:rFonts w:ascii="Book Antiqua" w:hAnsi="Book Antiqua" w:cs="Helvetica" w:hint="eastAsia"/>
          <w:kern w:val="2"/>
          <w:sz w:val="24"/>
          <w:szCs w:val="24"/>
          <w:lang w:eastAsia="zh-CN"/>
        </w:rPr>
        <w:t>0</w:t>
      </w:r>
      <w:bookmarkEnd w:id="27"/>
      <w:bookmarkEnd w:id="28"/>
    </w:p>
    <w:p w:rsidR="00CF7869" w:rsidRPr="00CF7869" w:rsidRDefault="00CF7869" w:rsidP="00CF7869">
      <w:pPr>
        <w:widowControl w:val="0"/>
        <w:shd w:val="clear" w:color="auto" w:fill="FFFFFF"/>
        <w:snapToGrid w:val="0"/>
        <w:spacing w:after="0" w:line="360" w:lineRule="auto"/>
        <w:jc w:val="both"/>
        <w:rPr>
          <w:rFonts w:ascii="Book Antiqua" w:hAnsi="Book Antiqua" w:cs="Helvetica"/>
          <w:kern w:val="2"/>
          <w:sz w:val="24"/>
          <w:szCs w:val="24"/>
          <w:lang w:eastAsia="zh-CN"/>
        </w:rPr>
      </w:pPr>
      <w:r w:rsidRPr="00CF7869">
        <w:rPr>
          <w:rFonts w:ascii="Book Antiqua" w:hAnsi="Book Antiqua" w:cs="Helvetica"/>
          <w:kern w:val="2"/>
          <w:sz w:val="24"/>
          <w:szCs w:val="24"/>
          <w:lang w:eastAsia="zh-CN"/>
        </w:rPr>
        <w:t xml:space="preserve">Grade E (Poor): </w:t>
      </w:r>
      <w:r w:rsidRPr="00CF7869">
        <w:rPr>
          <w:rFonts w:ascii="Book Antiqua" w:hAnsi="Book Antiqua" w:cs="Helvetica" w:hint="eastAsia"/>
          <w:kern w:val="2"/>
          <w:sz w:val="24"/>
          <w:szCs w:val="24"/>
          <w:lang w:eastAsia="zh-CN"/>
        </w:rPr>
        <w:t>0</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CF7869" w:rsidRPr="00F25C2E" w:rsidRDefault="00CF7869" w:rsidP="00F25C2E">
      <w:pPr>
        <w:widowControl w:val="0"/>
        <w:spacing w:after="0" w:line="360" w:lineRule="auto"/>
        <w:jc w:val="both"/>
        <w:rPr>
          <w:rFonts w:ascii="Book Antiqua" w:hAnsi="Book Antiqua" w:cs="Times New Roman"/>
          <w:kern w:val="2"/>
          <w:sz w:val="24"/>
          <w:szCs w:val="24"/>
          <w:lang w:eastAsia="zh-CN"/>
        </w:rPr>
      </w:pPr>
    </w:p>
    <w:p w:rsidR="00EA28BA" w:rsidRPr="00F25C2E" w:rsidRDefault="00EA28BA" w:rsidP="00F25C2E">
      <w:pPr>
        <w:spacing w:after="0" w:line="360" w:lineRule="auto"/>
        <w:jc w:val="both"/>
        <w:rPr>
          <w:rFonts w:ascii="Book Antiqua" w:hAnsi="Book Antiqua" w:cs="Times New Roman"/>
          <w:b/>
          <w:sz w:val="24"/>
          <w:szCs w:val="24"/>
          <w:lang w:eastAsia="zh-CN"/>
        </w:rPr>
      </w:pPr>
    </w:p>
    <w:p w:rsidR="00B41615" w:rsidRPr="00F25C2E" w:rsidRDefault="00B41615"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br w:type="page"/>
      </w:r>
    </w:p>
    <w:p w:rsidR="009C5CB5" w:rsidRPr="00F25C2E" w:rsidRDefault="007967F6" w:rsidP="00F25C2E">
      <w:pPr>
        <w:spacing w:after="0" w:line="360" w:lineRule="auto"/>
        <w:jc w:val="both"/>
        <w:rPr>
          <w:rFonts w:ascii="Book Antiqua" w:hAnsi="Book Antiqua" w:cs="Times New Roman"/>
          <w:sz w:val="24"/>
          <w:szCs w:val="24"/>
        </w:rPr>
      </w:pPr>
      <w:r w:rsidRPr="007967F6">
        <w:rPr>
          <w:rFonts w:ascii="Book Antiqua" w:hAnsi="Book Antiqua"/>
          <w:noProof/>
          <w:sz w:val="24"/>
          <w:szCs w:val="24"/>
        </w:rPr>
        <w:object w:dxaOrig="8849" w:dyaOrig="4245">
          <v:rect id="rectole0000000001" o:spid="_x0000_i1025" style="width:451pt;height:319.9pt" o:ole="" o:preferrelative="t" stroked="f">
            <v:imagedata r:id="rId10" o:title=""/>
          </v:rect>
          <o:OLEObject Type="Embed" ProgID="StaticMetafile" ShapeID="rectole0000000001" DrawAspect="Content" ObjectID="_1608994740" r:id="rId11"/>
        </w:object>
      </w:r>
      <w:r w:rsidR="00B41615" w:rsidRPr="00463217">
        <w:rPr>
          <w:rFonts w:ascii="Book Antiqua" w:hAnsi="Book Antiqua" w:cs="Times New Roman"/>
          <w:b/>
          <w:sz w:val="24"/>
          <w:szCs w:val="24"/>
        </w:rPr>
        <w:t>Figure 1</w:t>
      </w:r>
      <w:r w:rsidR="00321A4E" w:rsidRPr="00463217">
        <w:rPr>
          <w:rFonts w:ascii="Book Antiqua" w:hAnsi="Book Antiqua" w:cs="Times New Roman"/>
          <w:b/>
          <w:sz w:val="24"/>
          <w:szCs w:val="24"/>
          <w:lang w:eastAsia="zh-CN"/>
        </w:rPr>
        <w:t xml:space="preserve"> </w:t>
      </w:r>
      <w:r w:rsidR="00B41615" w:rsidRPr="00463217">
        <w:rPr>
          <w:rFonts w:ascii="Book Antiqua" w:hAnsi="Book Antiqua" w:cs="Times New Roman"/>
          <w:b/>
          <w:sz w:val="24"/>
          <w:szCs w:val="24"/>
        </w:rPr>
        <w:t>Schematic diagram representing the steps of obtain</w:t>
      </w:r>
      <w:r w:rsidR="00980956" w:rsidRPr="00463217">
        <w:rPr>
          <w:rFonts w:ascii="Book Antiqua" w:hAnsi="Book Antiqua" w:cs="Times New Roman"/>
          <w:b/>
          <w:sz w:val="24"/>
          <w:szCs w:val="24"/>
        </w:rPr>
        <w:t>ing cell</w:t>
      </w:r>
      <w:r w:rsidR="00A8091A" w:rsidRPr="00463217">
        <w:rPr>
          <w:rFonts w:ascii="Book Antiqua" w:hAnsi="Book Antiqua" w:cs="Times New Roman"/>
          <w:b/>
          <w:sz w:val="24"/>
          <w:szCs w:val="24"/>
        </w:rPr>
        <w:t>-</w:t>
      </w:r>
      <w:r w:rsidR="00980956" w:rsidRPr="00463217">
        <w:rPr>
          <w:rFonts w:ascii="Book Antiqua" w:hAnsi="Book Antiqua" w:cs="Times New Roman"/>
          <w:b/>
          <w:sz w:val="24"/>
          <w:szCs w:val="24"/>
        </w:rPr>
        <w:t xml:space="preserve">free conditioned medium </w:t>
      </w:r>
      <w:r w:rsidR="009C5CB5" w:rsidRPr="00463217">
        <w:rPr>
          <w:rFonts w:ascii="Book Antiqua" w:hAnsi="Book Antiqua" w:cs="Times New Roman"/>
          <w:b/>
          <w:sz w:val="24"/>
          <w:szCs w:val="24"/>
        </w:rPr>
        <w:t>from dental pulp stem cells</w:t>
      </w:r>
      <w:r w:rsidR="00EB6296" w:rsidRPr="00463217">
        <w:rPr>
          <w:rFonts w:ascii="Book Antiqua" w:hAnsi="Book Antiqua" w:cs="Times New Roman"/>
          <w:b/>
          <w:sz w:val="24"/>
          <w:szCs w:val="24"/>
        </w:rPr>
        <w:t>.</w:t>
      </w:r>
      <w:r w:rsidR="009C5CB5" w:rsidRPr="00463217">
        <w:rPr>
          <w:rFonts w:ascii="Book Antiqua" w:hAnsi="Book Antiqua" w:cs="Times New Roman"/>
          <w:b/>
          <w:sz w:val="24"/>
          <w:szCs w:val="24"/>
        </w:rPr>
        <w:t xml:space="preserve"> </w:t>
      </w:r>
      <w:r w:rsidR="009C5CB5" w:rsidRPr="00463217">
        <w:rPr>
          <w:rFonts w:ascii="Book Antiqua" w:hAnsi="Book Antiqua" w:cs="Times New Roman"/>
          <w:sz w:val="24"/>
          <w:szCs w:val="24"/>
        </w:rPr>
        <w:t xml:space="preserve">The </w:t>
      </w:r>
      <w:r w:rsidR="00463217" w:rsidRPr="00463217">
        <w:rPr>
          <w:rFonts w:ascii="Book Antiqua" w:hAnsi="Book Antiqua" w:cs="Times New Roman"/>
          <w:sz w:val="24"/>
          <w:szCs w:val="24"/>
        </w:rPr>
        <w:t>dental pulp stem cells (DPSCs)</w:t>
      </w:r>
      <w:r w:rsidR="00463217">
        <w:rPr>
          <w:rFonts w:ascii="Book Antiqua" w:hAnsi="Book Antiqua" w:cs="Times New Roman" w:hint="eastAsia"/>
          <w:sz w:val="24"/>
          <w:szCs w:val="24"/>
          <w:lang w:eastAsia="zh-CN"/>
        </w:rPr>
        <w:t xml:space="preserve"> </w:t>
      </w:r>
      <w:r w:rsidR="009C5CB5" w:rsidRPr="00463217">
        <w:rPr>
          <w:rFonts w:ascii="Book Antiqua" w:hAnsi="Book Antiqua" w:cs="Times New Roman"/>
          <w:sz w:val="24"/>
          <w:szCs w:val="24"/>
        </w:rPr>
        <w:t xml:space="preserve">were </w:t>
      </w:r>
      <w:r w:rsidR="003E0D26" w:rsidRPr="00463217">
        <w:rPr>
          <w:rFonts w:ascii="Book Antiqua" w:hAnsi="Book Antiqua" w:cs="Times New Roman"/>
          <w:sz w:val="24"/>
          <w:szCs w:val="24"/>
        </w:rPr>
        <w:t xml:space="preserve">plated onto </w:t>
      </w:r>
      <w:r w:rsidR="00D310D3" w:rsidRPr="00463217">
        <w:rPr>
          <w:rFonts w:ascii="Book Antiqua" w:hAnsi="Book Antiqua" w:cs="Times New Roman"/>
          <w:sz w:val="24"/>
          <w:szCs w:val="24"/>
        </w:rPr>
        <w:t xml:space="preserve">culture vessels </w:t>
      </w:r>
      <w:r w:rsidR="003E0D26" w:rsidRPr="00463217">
        <w:rPr>
          <w:rFonts w:ascii="Book Antiqua" w:hAnsi="Book Antiqua" w:cs="Times New Roman"/>
          <w:sz w:val="24"/>
          <w:szCs w:val="24"/>
        </w:rPr>
        <w:t xml:space="preserve">and </w:t>
      </w:r>
      <w:r w:rsidR="00710F39" w:rsidRPr="00463217">
        <w:rPr>
          <w:rFonts w:ascii="Book Antiqua" w:hAnsi="Book Antiqua" w:cs="Times New Roman"/>
          <w:sz w:val="24"/>
          <w:szCs w:val="24"/>
        </w:rPr>
        <w:t>gro</w:t>
      </w:r>
      <w:r w:rsidR="00710F39" w:rsidRPr="00F25C2E">
        <w:rPr>
          <w:rFonts w:ascii="Book Antiqua" w:hAnsi="Book Antiqua" w:cs="Times New Roman"/>
          <w:sz w:val="24"/>
          <w:szCs w:val="24"/>
        </w:rPr>
        <w:t>wn</w:t>
      </w:r>
      <w:r w:rsidR="009C5CB5" w:rsidRPr="00F25C2E">
        <w:rPr>
          <w:rFonts w:ascii="Book Antiqua" w:hAnsi="Book Antiqua" w:cs="Times New Roman"/>
          <w:sz w:val="24"/>
          <w:szCs w:val="24"/>
        </w:rPr>
        <w:t xml:space="preserve"> in </w:t>
      </w:r>
      <w:r w:rsidR="00F3130C" w:rsidRPr="00F25C2E">
        <w:rPr>
          <w:rFonts w:ascii="Book Antiqua" w:hAnsi="Book Antiqua" w:cs="Times New Roman"/>
          <w:sz w:val="24"/>
          <w:szCs w:val="24"/>
        </w:rPr>
        <w:t>culture</w:t>
      </w:r>
      <w:r w:rsidR="009C5CB5" w:rsidRPr="00F25C2E">
        <w:rPr>
          <w:rFonts w:ascii="Book Antiqua" w:hAnsi="Book Antiqua" w:cs="Times New Roman"/>
          <w:sz w:val="24"/>
          <w:szCs w:val="24"/>
        </w:rPr>
        <w:t xml:space="preserve"> medium containing 10% fetal bovine serum</w:t>
      </w:r>
      <w:r w:rsidR="00710F39" w:rsidRPr="00F25C2E">
        <w:rPr>
          <w:rFonts w:ascii="Book Antiqua" w:hAnsi="Book Antiqua" w:cs="Times New Roman"/>
          <w:sz w:val="24"/>
          <w:szCs w:val="24"/>
        </w:rPr>
        <w:t xml:space="preserve">. When adherent cells reach 80%-90% confluence, the medium </w:t>
      </w:r>
      <w:r w:rsidR="00A8091A" w:rsidRPr="00F25C2E">
        <w:rPr>
          <w:rFonts w:ascii="Book Antiqua" w:hAnsi="Book Antiqua" w:cs="Times New Roman"/>
          <w:sz w:val="24"/>
          <w:szCs w:val="24"/>
        </w:rPr>
        <w:t xml:space="preserve">was discarded </w:t>
      </w:r>
      <w:r w:rsidR="00710F39" w:rsidRPr="00F25C2E">
        <w:rPr>
          <w:rFonts w:ascii="Book Antiqua" w:hAnsi="Book Antiqua" w:cs="Times New Roman"/>
          <w:sz w:val="24"/>
          <w:szCs w:val="24"/>
        </w:rPr>
        <w:t xml:space="preserve">and the cells </w:t>
      </w:r>
      <w:r w:rsidR="00A8091A" w:rsidRPr="00F25C2E">
        <w:rPr>
          <w:rFonts w:ascii="Book Antiqua" w:hAnsi="Book Antiqua" w:cs="Times New Roman"/>
          <w:sz w:val="24"/>
          <w:szCs w:val="24"/>
        </w:rPr>
        <w:t xml:space="preserve">washed </w:t>
      </w:r>
      <w:r w:rsidR="00FA052A" w:rsidRPr="00F25C2E">
        <w:rPr>
          <w:rFonts w:ascii="Book Antiqua" w:hAnsi="Book Antiqua" w:cs="Times New Roman"/>
          <w:sz w:val="24"/>
          <w:szCs w:val="24"/>
        </w:rPr>
        <w:t>with phosphate-buffered saline</w:t>
      </w:r>
      <w:r w:rsidR="00A47CD6" w:rsidRPr="00F25C2E">
        <w:rPr>
          <w:rFonts w:ascii="Book Antiqua" w:hAnsi="Book Antiqua" w:cs="Times New Roman"/>
          <w:sz w:val="24"/>
          <w:szCs w:val="24"/>
        </w:rPr>
        <w:t>. Then, the DPSCs were incubated in α MEM serum</w:t>
      </w:r>
      <w:r w:rsidR="00A8091A" w:rsidRPr="00F25C2E">
        <w:rPr>
          <w:rFonts w:ascii="Book Antiqua" w:hAnsi="Book Antiqua" w:cs="Times New Roman"/>
          <w:sz w:val="24"/>
          <w:szCs w:val="24"/>
        </w:rPr>
        <w:t>-</w:t>
      </w:r>
      <w:r w:rsidR="00A47CD6" w:rsidRPr="00F25C2E">
        <w:rPr>
          <w:rFonts w:ascii="Book Antiqua" w:hAnsi="Book Antiqua" w:cs="Times New Roman"/>
          <w:sz w:val="24"/>
          <w:szCs w:val="24"/>
        </w:rPr>
        <w:t>free medium and incubate</w:t>
      </w:r>
      <w:r w:rsidR="00A8091A" w:rsidRPr="00F25C2E">
        <w:rPr>
          <w:rFonts w:ascii="Book Antiqua" w:hAnsi="Book Antiqua" w:cs="Times New Roman"/>
          <w:sz w:val="24"/>
          <w:szCs w:val="24"/>
        </w:rPr>
        <w:t>d</w:t>
      </w:r>
      <w:r w:rsidR="00A47CD6" w:rsidRPr="00F25C2E">
        <w:rPr>
          <w:rFonts w:ascii="Book Antiqua" w:hAnsi="Book Antiqua" w:cs="Times New Roman"/>
          <w:sz w:val="24"/>
          <w:szCs w:val="24"/>
        </w:rPr>
        <w:t xml:space="preserve"> for 72 h.</w:t>
      </w:r>
      <w:r w:rsidR="00FA052A" w:rsidRPr="00F25C2E">
        <w:rPr>
          <w:rFonts w:ascii="Book Antiqua" w:hAnsi="Book Antiqua" w:cs="Times New Roman"/>
          <w:sz w:val="24"/>
          <w:szCs w:val="24"/>
        </w:rPr>
        <w:t xml:space="preserve"> The supernatant </w:t>
      </w:r>
      <w:r w:rsidR="00A8091A" w:rsidRPr="00F25C2E">
        <w:rPr>
          <w:rFonts w:ascii="Book Antiqua" w:hAnsi="Book Antiqua" w:cs="Times New Roman"/>
          <w:sz w:val="24"/>
          <w:szCs w:val="24"/>
        </w:rPr>
        <w:t xml:space="preserve">representing the </w:t>
      </w:r>
      <w:r w:rsidR="00887298" w:rsidRPr="00F25C2E">
        <w:rPr>
          <w:rFonts w:ascii="Book Antiqua" w:hAnsi="Book Antiqua" w:cs="Times New Roman"/>
          <w:sz w:val="24"/>
          <w:szCs w:val="24"/>
        </w:rPr>
        <w:t>conditioned medium</w:t>
      </w:r>
      <w:r w:rsidR="00A8091A" w:rsidRPr="00F25C2E">
        <w:rPr>
          <w:rFonts w:ascii="Book Antiqua" w:hAnsi="Book Antiqua" w:cs="Times New Roman"/>
          <w:sz w:val="24"/>
          <w:szCs w:val="24"/>
        </w:rPr>
        <w:t xml:space="preserve"> </w:t>
      </w:r>
      <w:r w:rsidR="00FA052A" w:rsidRPr="00F25C2E">
        <w:rPr>
          <w:rFonts w:ascii="Book Antiqua" w:hAnsi="Book Antiqua" w:cs="Times New Roman"/>
          <w:sz w:val="24"/>
          <w:szCs w:val="24"/>
        </w:rPr>
        <w:t>was collected and centrifuged, filtered and concentrated.</w:t>
      </w:r>
    </w:p>
    <w:p w:rsidR="00B41615" w:rsidRPr="00F25C2E" w:rsidRDefault="009C5CB5"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 </w:t>
      </w:r>
      <w:r w:rsidR="00EB6296" w:rsidRPr="00F25C2E">
        <w:rPr>
          <w:rFonts w:ascii="Book Antiqua" w:hAnsi="Book Antiqua" w:cs="Times New Roman"/>
          <w:sz w:val="24"/>
          <w:szCs w:val="24"/>
        </w:rPr>
        <w:br w:type="page"/>
      </w:r>
    </w:p>
    <w:p w:rsidR="00B41615" w:rsidRPr="00F25C2E" w:rsidRDefault="00EB288D" w:rsidP="00F25C2E">
      <w:pPr>
        <w:spacing w:after="0" w:line="360" w:lineRule="auto"/>
        <w:jc w:val="both"/>
        <w:rPr>
          <w:rFonts w:ascii="Book Antiqua" w:hAnsi="Book Antiqua" w:cs="Times New Roman"/>
          <w:sz w:val="24"/>
          <w:szCs w:val="24"/>
        </w:rPr>
      </w:pPr>
      <w:r>
        <w:rPr>
          <w:rFonts w:ascii="Book Antiqua" w:hAnsi="Book Antiqua" w:cs="Times New Roman"/>
          <w:noProof/>
          <w:sz w:val="24"/>
          <w:szCs w:val="24"/>
          <w:lang w:eastAsia="zh-CN"/>
        </w:rPr>
        <w:lastRenderedPageBreak/>
        <w:drawing>
          <wp:inline distT="0" distB="0" distL="0" distR="0">
            <wp:extent cx="5984240" cy="4462780"/>
            <wp:effectExtent l="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4240" cy="4462780"/>
                    </a:xfrm>
                    <a:prstGeom prst="rect">
                      <a:avLst/>
                    </a:prstGeom>
                    <a:noFill/>
                    <a:ln>
                      <a:noFill/>
                    </a:ln>
                  </pic:spPr>
                </pic:pic>
              </a:graphicData>
            </a:graphic>
          </wp:inline>
        </w:drawing>
      </w:r>
    </w:p>
    <w:p w:rsidR="001C4750" w:rsidRPr="00F25C2E" w:rsidRDefault="00B41615" w:rsidP="00F25C2E">
      <w:pPr>
        <w:spacing w:after="0" w:line="360" w:lineRule="auto"/>
        <w:jc w:val="both"/>
        <w:rPr>
          <w:rFonts w:ascii="Book Antiqua" w:hAnsi="Book Antiqua" w:cs="Times New Roman"/>
          <w:sz w:val="24"/>
          <w:szCs w:val="24"/>
          <w:lang w:eastAsia="zh-CN"/>
        </w:rPr>
      </w:pPr>
      <w:r w:rsidRPr="00463217">
        <w:rPr>
          <w:rFonts w:ascii="Book Antiqua" w:hAnsi="Book Antiqua" w:cs="Times New Roman"/>
          <w:b/>
          <w:sz w:val="24"/>
          <w:szCs w:val="24"/>
        </w:rPr>
        <w:t>Figure 2</w:t>
      </w:r>
      <w:r w:rsidR="00321A4E" w:rsidRPr="00463217">
        <w:rPr>
          <w:rFonts w:ascii="Book Antiqua" w:hAnsi="Book Antiqua" w:cs="Times New Roman"/>
          <w:b/>
          <w:sz w:val="24"/>
          <w:szCs w:val="24"/>
          <w:lang w:eastAsia="zh-CN"/>
        </w:rPr>
        <w:t xml:space="preserve"> </w:t>
      </w:r>
      <w:r w:rsidRPr="00463217">
        <w:rPr>
          <w:rFonts w:ascii="Book Antiqua" w:hAnsi="Book Antiqua" w:cs="Times New Roman"/>
          <w:b/>
          <w:sz w:val="24"/>
          <w:szCs w:val="24"/>
        </w:rPr>
        <w:t xml:space="preserve">Schematic </w:t>
      </w:r>
      <w:proofErr w:type="gramStart"/>
      <w:r w:rsidRPr="00463217">
        <w:rPr>
          <w:rFonts w:ascii="Book Antiqua" w:hAnsi="Book Antiqua" w:cs="Times New Roman"/>
          <w:b/>
          <w:sz w:val="24"/>
          <w:szCs w:val="24"/>
        </w:rPr>
        <w:t>diagram</w:t>
      </w:r>
      <w:proofErr w:type="gramEnd"/>
      <w:r w:rsidRPr="00463217">
        <w:rPr>
          <w:rFonts w:ascii="Book Antiqua" w:hAnsi="Book Antiqua" w:cs="Times New Roman"/>
          <w:b/>
          <w:sz w:val="24"/>
          <w:szCs w:val="24"/>
        </w:rPr>
        <w:t xml:space="preserve"> showing </w:t>
      </w:r>
      <w:r w:rsidR="00F3130C" w:rsidRPr="00463217">
        <w:rPr>
          <w:rFonts w:ascii="Book Antiqua" w:hAnsi="Book Antiqua" w:cs="Times New Roman"/>
          <w:b/>
          <w:sz w:val="24"/>
          <w:szCs w:val="24"/>
        </w:rPr>
        <w:t xml:space="preserve">a </w:t>
      </w:r>
      <w:r w:rsidRPr="00463217">
        <w:rPr>
          <w:rFonts w:ascii="Book Antiqua" w:hAnsi="Book Antiqua" w:cs="Times New Roman"/>
          <w:b/>
          <w:sz w:val="24"/>
          <w:szCs w:val="24"/>
        </w:rPr>
        <w:t xml:space="preserve">strategy to promote regeneration of bisection peripheral nerve injury using guided nerve conduit with incorporation of </w:t>
      </w:r>
      <w:r w:rsidR="00463217" w:rsidRPr="00463217">
        <w:rPr>
          <w:rFonts w:ascii="Book Antiqua" w:hAnsi="Book Antiqua" w:cs="Times New Roman"/>
          <w:b/>
          <w:sz w:val="24"/>
          <w:szCs w:val="24"/>
        </w:rPr>
        <w:t>dental pulp stem cells</w:t>
      </w:r>
      <w:r w:rsidRPr="00463217">
        <w:rPr>
          <w:rFonts w:ascii="Book Antiqua" w:hAnsi="Book Antiqua" w:cs="Times New Roman"/>
          <w:b/>
          <w:sz w:val="24"/>
          <w:szCs w:val="24"/>
        </w:rPr>
        <w:t xml:space="preserve"> and neurotrophic factors.</w:t>
      </w:r>
      <w:r w:rsidR="00A80555" w:rsidRPr="00463217">
        <w:rPr>
          <w:rFonts w:ascii="Book Antiqua" w:hAnsi="Book Antiqua" w:cs="Times New Roman"/>
          <w:b/>
          <w:sz w:val="24"/>
          <w:szCs w:val="24"/>
        </w:rPr>
        <w:t xml:space="preserve"> </w:t>
      </w:r>
      <w:r w:rsidR="00766757" w:rsidRPr="00F25C2E">
        <w:rPr>
          <w:rFonts w:ascii="Book Antiqua" w:hAnsi="Book Antiqua" w:cs="Times New Roman"/>
          <w:sz w:val="24"/>
          <w:szCs w:val="24"/>
        </w:rPr>
        <w:t>The proximal and distal nerve stumps (light green</w:t>
      </w:r>
      <w:r w:rsidR="005E4118" w:rsidRPr="00F25C2E">
        <w:rPr>
          <w:rFonts w:ascii="Book Antiqua" w:hAnsi="Book Antiqua" w:cs="Times New Roman"/>
          <w:sz w:val="24"/>
          <w:szCs w:val="24"/>
        </w:rPr>
        <w:t xml:space="preserve"> color</w:t>
      </w:r>
      <w:r w:rsidR="00766757" w:rsidRPr="00F25C2E">
        <w:rPr>
          <w:rFonts w:ascii="Book Antiqua" w:hAnsi="Book Antiqua" w:cs="Times New Roman"/>
          <w:sz w:val="24"/>
          <w:szCs w:val="24"/>
        </w:rPr>
        <w:t>) are sutured into the two e</w:t>
      </w:r>
      <w:r w:rsidR="005E4118" w:rsidRPr="00F25C2E">
        <w:rPr>
          <w:rFonts w:ascii="Book Antiqua" w:hAnsi="Book Antiqua" w:cs="Times New Roman"/>
          <w:sz w:val="24"/>
          <w:szCs w:val="24"/>
        </w:rPr>
        <w:t>nds of artificial nerve conduit (peach color).</w:t>
      </w:r>
      <w:r w:rsidR="00766757" w:rsidRPr="00F25C2E">
        <w:rPr>
          <w:rFonts w:ascii="Book Antiqua" w:hAnsi="Book Antiqua" w:cs="Times New Roman"/>
          <w:sz w:val="24"/>
          <w:szCs w:val="24"/>
        </w:rPr>
        <w:t xml:space="preserve"> </w:t>
      </w:r>
      <w:r w:rsidR="00A80555" w:rsidRPr="00F25C2E">
        <w:rPr>
          <w:rFonts w:ascii="Book Antiqua" w:hAnsi="Book Antiqua" w:cs="Times New Roman"/>
          <w:sz w:val="24"/>
          <w:szCs w:val="24"/>
        </w:rPr>
        <w:t xml:space="preserve">The </w:t>
      </w:r>
      <w:r w:rsidR="005E4118" w:rsidRPr="00F25C2E">
        <w:rPr>
          <w:rFonts w:ascii="Book Antiqua" w:hAnsi="Book Antiqua" w:cs="Times New Roman"/>
          <w:sz w:val="24"/>
          <w:szCs w:val="24"/>
        </w:rPr>
        <w:t>conduit mimics</w:t>
      </w:r>
      <w:r w:rsidR="007C7983" w:rsidRPr="00F25C2E">
        <w:rPr>
          <w:rFonts w:ascii="Book Antiqua" w:hAnsi="Book Antiqua" w:cs="Times New Roman"/>
          <w:sz w:val="24"/>
          <w:szCs w:val="24"/>
        </w:rPr>
        <w:t xml:space="preserve"> the structures and components of autologous nerves and </w:t>
      </w:r>
      <w:r w:rsidR="00766757" w:rsidRPr="00F25C2E">
        <w:rPr>
          <w:rFonts w:ascii="Book Antiqua" w:hAnsi="Book Antiqua" w:cs="Times New Roman"/>
          <w:sz w:val="24"/>
          <w:szCs w:val="24"/>
        </w:rPr>
        <w:t xml:space="preserve">bridging the </w:t>
      </w:r>
      <w:r w:rsidR="002F6797" w:rsidRPr="00F25C2E">
        <w:rPr>
          <w:rFonts w:ascii="Book Antiqua" w:hAnsi="Book Antiqua" w:cs="Times New Roman"/>
          <w:sz w:val="24"/>
          <w:szCs w:val="24"/>
        </w:rPr>
        <w:t xml:space="preserve">nerve gap </w:t>
      </w:r>
      <w:r w:rsidR="004F04CF" w:rsidRPr="00F25C2E">
        <w:rPr>
          <w:rFonts w:ascii="Book Antiqua" w:hAnsi="Book Antiqua" w:cs="Times New Roman"/>
          <w:sz w:val="24"/>
          <w:szCs w:val="24"/>
        </w:rPr>
        <w:t>to support the growth and regeneration of neural cells</w:t>
      </w:r>
      <w:r w:rsidR="00766757" w:rsidRPr="00F25C2E">
        <w:rPr>
          <w:rFonts w:ascii="Book Antiqua" w:hAnsi="Book Antiqua" w:cs="Times New Roman"/>
          <w:sz w:val="24"/>
          <w:szCs w:val="24"/>
        </w:rPr>
        <w:t xml:space="preserve">. The </w:t>
      </w:r>
      <w:r w:rsidR="00D2519B" w:rsidRPr="00F25C2E">
        <w:rPr>
          <w:rFonts w:ascii="Book Antiqua" w:hAnsi="Book Antiqua" w:cs="Times New Roman"/>
          <w:sz w:val="24"/>
          <w:szCs w:val="24"/>
        </w:rPr>
        <w:t xml:space="preserve">microenvironment of the </w:t>
      </w:r>
      <w:r w:rsidR="00766757" w:rsidRPr="00F25C2E">
        <w:rPr>
          <w:rFonts w:ascii="Book Antiqua" w:hAnsi="Book Antiqua" w:cs="Times New Roman"/>
          <w:sz w:val="24"/>
          <w:szCs w:val="24"/>
        </w:rPr>
        <w:t>conduit</w:t>
      </w:r>
      <w:r w:rsidR="00D2519B" w:rsidRPr="00F25C2E">
        <w:rPr>
          <w:rFonts w:ascii="Book Antiqua" w:hAnsi="Book Antiqua" w:cs="Times New Roman"/>
          <w:sz w:val="24"/>
          <w:szCs w:val="24"/>
        </w:rPr>
        <w:t xml:space="preserve"> </w:t>
      </w:r>
      <w:r w:rsidR="004F04CF" w:rsidRPr="00F25C2E">
        <w:rPr>
          <w:rFonts w:ascii="Book Antiqua" w:hAnsi="Book Antiqua" w:cs="Times New Roman"/>
          <w:sz w:val="24"/>
          <w:szCs w:val="24"/>
        </w:rPr>
        <w:t>should contain nutrients</w:t>
      </w:r>
      <w:r w:rsidR="005E4118" w:rsidRPr="00F25C2E">
        <w:rPr>
          <w:rFonts w:ascii="Book Antiqua" w:hAnsi="Book Antiqua" w:cs="Times New Roman"/>
          <w:sz w:val="24"/>
          <w:szCs w:val="24"/>
        </w:rPr>
        <w:t>, cytokines and</w:t>
      </w:r>
      <w:r w:rsidR="004F04CF" w:rsidRPr="00F25C2E">
        <w:rPr>
          <w:rFonts w:ascii="Book Antiqua" w:hAnsi="Book Antiqua" w:cs="Times New Roman"/>
          <w:sz w:val="24"/>
          <w:szCs w:val="24"/>
        </w:rPr>
        <w:t xml:space="preserve"> growth factors</w:t>
      </w:r>
      <w:r w:rsidR="005E4118" w:rsidRPr="00F25C2E">
        <w:rPr>
          <w:rFonts w:ascii="Book Antiqua" w:hAnsi="Book Antiqua" w:cs="Times New Roman"/>
          <w:sz w:val="24"/>
          <w:szCs w:val="24"/>
        </w:rPr>
        <w:t xml:space="preserve"> (</w:t>
      </w:r>
      <w:r w:rsidR="004F04CF" w:rsidRPr="00F25C2E">
        <w:rPr>
          <w:rFonts w:ascii="Book Antiqua" w:hAnsi="Book Antiqua" w:cs="Times New Roman"/>
          <w:sz w:val="24"/>
          <w:szCs w:val="24"/>
        </w:rPr>
        <w:t>extracellular matrix, hydrogel and neurotrophic factors</w:t>
      </w:r>
      <w:r w:rsidR="005E4118" w:rsidRPr="00F25C2E">
        <w:rPr>
          <w:rFonts w:ascii="Book Antiqua" w:hAnsi="Book Antiqua" w:cs="Times New Roman"/>
          <w:sz w:val="24"/>
          <w:szCs w:val="24"/>
        </w:rPr>
        <w:t>)</w:t>
      </w:r>
      <w:r w:rsidR="004F04CF" w:rsidRPr="00F25C2E">
        <w:rPr>
          <w:rFonts w:ascii="Book Antiqua" w:hAnsi="Book Antiqua" w:cs="Times New Roman"/>
          <w:sz w:val="24"/>
          <w:szCs w:val="24"/>
        </w:rPr>
        <w:t xml:space="preserve"> as well as cellular elements </w:t>
      </w:r>
      <w:r w:rsidR="005E4118" w:rsidRPr="00F25C2E">
        <w:rPr>
          <w:rFonts w:ascii="Book Antiqua" w:hAnsi="Book Antiqua" w:cs="Times New Roman"/>
          <w:sz w:val="24"/>
          <w:szCs w:val="24"/>
        </w:rPr>
        <w:t>(</w:t>
      </w:r>
      <w:r w:rsidR="00463217" w:rsidRPr="00463217">
        <w:rPr>
          <w:rFonts w:ascii="Book Antiqua" w:hAnsi="Book Antiqua" w:cs="Times New Roman"/>
          <w:sz w:val="24"/>
          <w:szCs w:val="24"/>
        </w:rPr>
        <w:t>dental pulp stem cells</w:t>
      </w:r>
      <w:r w:rsidR="005E4118" w:rsidRPr="00F25C2E">
        <w:rPr>
          <w:rFonts w:ascii="Book Antiqua" w:hAnsi="Book Antiqua" w:cs="Times New Roman"/>
          <w:sz w:val="24"/>
          <w:szCs w:val="24"/>
        </w:rPr>
        <w:t>)</w:t>
      </w:r>
      <w:r w:rsidR="00463217">
        <w:rPr>
          <w:rFonts w:ascii="Book Antiqua" w:hAnsi="Book Antiqua" w:cs="Times New Roman" w:hint="eastAsia"/>
          <w:sz w:val="24"/>
          <w:szCs w:val="24"/>
          <w:lang w:eastAsia="zh-CN"/>
        </w:rPr>
        <w:t>.</w:t>
      </w:r>
    </w:p>
    <w:p w:rsidR="00774E12" w:rsidRPr="00F25C2E" w:rsidRDefault="001C4750"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br w:type="page"/>
      </w:r>
    </w:p>
    <w:p w:rsidR="00DB3723" w:rsidRPr="00F25C2E" w:rsidRDefault="00DB3723" w:rsidP="00F25C2E">
      <w:pPr>
        <w:spacing w:after="0" w:line="360" w:lineRule="auto"/>
        <w:jc w:val="both"/>
        <w:rPr>
          <w:rFonts w:ascii="Book Antiqua" w:hAnsi="Book Antiqua" w:cs="Times New Roman"/>
          <w:sz w:val="24"/>
          <w:szCs w:val="24"/>
        </w:rPr>
      </w:pPr>
    </w:p>
    <w:p w:rsidR="001C4750" w:rsidRPr="00F25C2E" w:rsidRDefault="00EB288D" w:rsidP="00F25C2E">
      <w:pPr>
        <w:spacing w:after="0" w:line="360" w:lineRule="auto"/>
        <w:jc w:val="both"/>
        <w:rPr>
          <w:rFonts w:ascii="Book Antiqua" w:hAnsi="Book Antiqua" w:cs="Times New Roman"/>
          <w:sz w:val="24"/>
          <w:szCs w:val="24"/>
        </w:rPr>
      </w:pPr>
      <w:r>
        <w:rPr>
          <w:rFonts w:ascii="Book Antiqua" w:hAnsi="Book Antiqua"/>
          <w:noProof/>
          <w:sz w:val="24"/>
          <w:szCs w:val="24"/>
          <w:lang w:eastAsia="zh-CN"/>
        </w:rPr>
        <w:drawing>
          <wp:inline distT="0" distB="0" distL="0" distR="0">
            <wp:extent cx="5370195" cy="2517775"/>
            <wp:effectExtent l="0" t="0" r="1905" b="0"/>
            <wp:docPr id="3"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3">
                      <a:extLst>
                        <a:ext uri="{28A0092B-C50C-407E-A947-70E740481C1C}">
                          <a14:useLocalDpi xmlns:a14="http://schemas.microsoft.com/office/drawing/2010/main" val="0"/>
                        </a:ext>
                      </a:extLst>
                    </a:blip>
                    <a:srcRect t="-6897" b="-7126"/>
                    <a:stretch>
                      <a:fillRect/>
                    </a:stretch>
                  </pic:blipFill>
                  <pic:spPr bwMode="auto">
                    <a:xfrm>
                      <a:off x="0" y="0"/>
                      <a:ext cx="5370195" cy="2517775"/>
                    </a:xfrm>
                    <a:prstGeom prst="rect">
                      <a:avLst/>
                    </a:prstGeom>
                    <a:noFill/>
                    <a:ln>
                      <a:noFill/>
                    </a:ln>
                  </pic:spPr>
                </pic:pic>
              </a:graphicData>
            </a:graphic>
          </wp:inline>
        </w:drawing>
      </w:r>
    </w:p>
    <w:p w:rsidR="00A80555" w:rsidRPr="00F25C2E" w:rsidRDefault="00A80555" w:rsidP="00F25C2E">
      <w:pPr>
        <w:spacing w:after="0" w:line="360" w:lineRule="auto"/>
        <w:jc w:val="both"/>
        <w:rPr>
          <w:rFonts w:ascii="Book Antiqua" w:hAnsi="Book Antiqua" w:cs="Times New Roman"/>
          <w:sz w:val="24"/>
          <w:szCs w:val="24"/>
        </w:rPr>
      </w:pPr>
    </w:p>
    <w:p w:rsidR="001C4750" w:rsidRPr="00F25C2E" w:rsidRDefault="001C4750" w:rsidP="00F25C2E">
      <w:pPr>
        <w:spacing w:after="0" w:line="360" w:lineRule="auto"/>
        <w:jc w:val="both"/>
        <w:rPr>
          <w:rFonts w:ascii="Book Antiqua" w:hAnsi="Book Antiqua" w:cs="Times New Roman"/>
          <w:sz w:val="24"/>
          <w:szCs w:val="24"/>
        </w:rPr>
      </w:pPr>
      <w:r w:rsidRPr="00463217">
        <w:rPr>
          <w:rFonts w:ascii="Book Antiqua" w:hAnsi="Book Antiqua" w:cs="Times New Roman"/>
          <w:b/>
          <w:bCs/>
          <w:sz w:val="24"/>
          <w:szCs w:val="24"/>
        </w:rPr>
        <w:t>Figure 3</w:t>
      </w:r>
      <w:r w:rsidR="00321A4E" w:rsidRPr="00463217">
        <w:rPr>
          <w:rFonts w:ascii="Book Antiqua" w:hAnsi="Book Antiqua" w:cs="Times New Roman"/>
          <w:b/>
          <w:sz w:val="24"/>
          <w:szCs w:val="24"/>
          <w:lang w:eastAsia="zh-CN"/>
        </w:rPr>
        <w:t xml:space="preserve"> </w:t>
      </w:r>
      <w:r w:rsidRPr="00463217">
        <w:rPr>
          <w:rFonts w:ascii="Book Antiqua" w:hAnsi="Book Antiqua" w:cs="Times New Roman"/>
          <w:b/>
          <w:sz w:val="24"/>
          <w:szCs w:val="24"/>
        </w:rPr>
        <w:t xml:space="preserve">Organization chart representing the different </w:t>
      </w:r>
      <w:r w:rsidR="00D310D3" w:rsidRPr="00463217">
        <w:rPr>
          <w:rFonts w:ascii="Book Antiqua" w:hAnsi="Book Antiqua" w:cs="Times New Roman"/>
          <w:b/>
          <w:sz w:val="24"/>
          <w:szCs w:val="24"/>
        </w:rPr>
        <w:t>components of</w:t>
      </w:r>
      <w:r w:rsidRPr="00463217">
        <w:rPr>
          <w:rFonts w:ascii="Book Antiqua" w:hAnsi="Book Antiqua" w:cs="Times New Roman"/>
          <w:b/>
          <w:sz w:val="24"/>
          <w:szCs w:val="24"/>
        </w:rPr>
        <w:t xml:space="preserve"> secretomes from the mesenchymal stem cells</w:t>
      </w:r>
      <w:r w:rsidR="00D6153A" w:rsidRPr="00463217">
        <w:rPr>
          <w:rFonts w:ascii="Book Antiqua" w:hAnsi="Book Antiqua" w:cs="Times New Roman"/>
          <w:b/>
          <w:sz w:val="24"/>
          <w:szCs w:val="24"/>
        </w:rPr>
        <w:t>.</w:t>
      </w:r>
      <w:r w:rsidR="00D6153A" w:rsidRPr="00F25C2E">
        <w:rPr>
          <w:rFonts w:ascii="Book Antiqua" w:hAnsi="Book Antiqua" w:cs="Times New Roman"/>
          <w:sz w:val="24"/>
          <w:szCs w:val="24"/>
        </w:rPr>
        <w:t xml:space="preserve"> Exosomes, micro-vesicles and apoptotic bodies were classified according to the size and morphology. Exosomes (40-100 nm) usually </w:t>
      </w:r>
      <w:r w:rsidR="00B94DD4" w:rsidRPr="00F25C2E">
        <w:rPr>
          <w:rFonts w:ascii="Book Antiqua" w:hAnsi="Book Antiqua" w:cs="Times New Roman"/>
          <w:sz w:val="24"/>
          <w:szCs w:val="24"/>
        </w:rPr>
        <w:t>derived from</w:t>
      </w:r>
      <w:r w:rsidR="00D6153A" w:rsidRPr="00F25C2E">
        <w:rPr>
          <w:rFonts w:ascii="Book Antiqua" w:hAnsi="Book Antiqua" w:cs="Times New Roman"/>
          <w:sz w:val="24"/>
          <w:szCs w:val="24"/>
        </w:rPr>
        <w:t xml:space="preserve"> multi</w:t>
      </w:r>
      <w:r w:rsidR="009810E0" w:rsidRPr="00F25C2E">
        <w:rPr>
          <w:rFonts w:ascii="Book Antiqua" w:hAnsi="Book Antiqua" w:cs="Times New Roman"/>
          <w:sz w:val="24"/>
          <w:szCs w:val="24"/>
        </w:rPr>
        <w:t>-</w:t>
      </w:r>
      <w:r w:rsidR="00D6153A" w:rsidRPr="00F25C2E">
        <w:rPr>
          <w:rFonts w:ascii="Book Antiqua" w:hAnsi="Book Antiqua" w:cs="Times New Roman"/>
          <w:sz w:val="24"/>
          <w:szCs w:val="24"/>
        </w:rPr>
        <w:t>vesicular bodies, microvesicles (100-1000 nm) by plasma membrane budding and anti-apoptotic bodies (more than 1000 nm)</w:t>
      </w:r>
      <w:r w:rsidR="009810E0" w:rsidRPr="00F25C2E">
        <w:rPr>
          <w:rFonts w:ascii="Book Antiqua" w:hAnsi="Book Antiqua" w:cs="Times New Roman"/>
          <w:sz w:val="24"/>
          <w:szCs w:val="24"/>
        </w:rPr>
        <w:t xml:space="preserve"> </w:t>
      </w:r>
      <w:r w:rsidR="00D6153A" w:rsidRPr="00FF088E">
        <w:rPr>
          <w:rFonts w:ascii="Book Antiqua" w:hAnsi="Book Antiqua" w:cs="Times New Roman"/>
          <w:i/>
          <w:sz w:val="24"/>
          <w:szCs w:val="24"/>
        </w:rPr>
        <w:t>via</w:t>
      </w:r>
      <w:r w:rsidR="00D6153A" w:rsidRPr="00F25C2E">
        <w:rPr>
          <w:rFonts w:ascii="Book Antiqua" w:hAnsi="Book Antiqua" w:cs="Times New Roman"/>
          <w:sz w:val="24"/>
          <w:szCs w:val="24"/>
        </w:rPr>
        <w:t xml:space="preserve"> blebbing of plasma membrane of dying cells.</w:t>
      </w:r>
    </w:p>
    <w:p w:rsidR="001F0434" w:rsidRPr="00F25C2E" w:rsidRDefault="001F0434" w:rsidP="00F25C2E">
      <w:pPr>
        <w:spacing w:after="0" w:line="360" w:lineRule="auto"/>
        <w:jc w:val="both"/>
        <w:rPr>
          <w:rFonts w:ascii="Book Antiqua" w:hAnsi="Book Antiqua" w:cs="Times New Roman"/>
          <w:sz w:val="24"/>
          <w:szCs w:val="24"/>
        </w:rPr>
        <w:sectPr w:rsidR="001F0434" w:rsidRPr="00F25C2E" w:rsidSect="00150FDD">
          <w:footerReference w:type="default" r:id="rId14"/>
          <w:pgSz w:w="11906" w:h="16838"/>
          <w:pgMar w:top="1440" w:right="1800" w:bottom="1440" w:left="1800" w:header="708" w:footer="708" w:gutter="0"/>
          <w:lnNumType w:countBy="1" w:restart="continuous"/>
          <w:cols w:space="708"/>
          <w:bidi/>
          <w:rtlGutter/>
          <w:docGrid w:linePitch="360"/>
        </w:sectPr>
      </w:pPr>
    </w:p>
    <w:p w:rsidR="001C4750" w:rsidRPr="00F25C2E" w:rsidRDefault="001C4750" w:rsidP="00F25C2E">
      <w:pPr>
        <w:spacing w:after="0" w:line="360" w:lineRule="auto"/>
        <w:jc w:val="both"/>
        <w:rPr>
          <w:rFonts w:ascii="Book Antiqua" w:hAnsi="Book Antiqua" w:cs="Times New Roman"/>
          <w:sz w:val="24"/>
          <w:szCs w:val="24"/>
        </w:rPr>
      </w:pPr>
    </w:p>
    <w:p w:rsidR="001F0434" w:rsidRPr="00F25C2E" w:rsidRDefault="001F0434" w:rsidP="00F25C2E">
      <w:pPr>
        <w:spacing w:after="0" w:line="360" w:lineRule="auto"/>
        <w:jc w:val="both"/>
        <w:rPr>
          <w:rFonts w:ascii="Book Antiqua" w:hAnsi="Book Antiqua" w:cs="Times New Roman"/>
          <w:sz w:val="24"/>
          <w:szCs w:val="24"/>
        </w:rPr>
      </w:pPr>
    </w:p>
    <w:p w:rsidR="001F0434" w:rsidRPr="00F25C2E" w:rsidRDefault="00EB288D" w:rsidP="00F25C2E">
      <w:pPr>
        <w:spacing w:after="0" w:line="360" w:lineRule="auto"/>
        <w:jc w:val="both"/>
        <w:rPr>
          <w:rFonts w:ascii="Book Antiqua" w:hAnsi="Book Antiqua" w:cs="Times New Roman"/>
          <w:sz w:val="24"/>
          <w:szCs w:val="24"/>
        </w:rPr>
      </w:pPr>
      <w:r>
        <w:rPr>
          <w:rFonts w:ascii="Book Antiqua" w:hAnsi="Book Antiqua"/>
          <w:noProof/>
          <w:sz w:val="24"/>
          <w:szCs w:val="24"/>
          <w:lang w:eastAsia="zh-CN"/>
        </w:rPr>
        <w:drawing>
          <wp:inline distT="0" distB="0" distL="0" distR="0">
            <wp:extent cx="9205595" cy="3070860"/>
            <wp:effectExtent l="0" t="0" r="0" b="0"/>
            <wp:docPr id="4"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5">
                      <a:extLst>
                        <a:ext uri="{28A0092B-C50C-407E-A947-70E740481C1C}">
                          <a14:useLocalDpi xmlns:a14="http://schemas.microsoft.com/office/drawing/2010/main" val="0"/>
                        </a:ext>
                      </a:extLst>
                    </a:blip>
                    <a:srcRect t="-5505" b="-5482"/>
                    <a:stretch>
                      <a:fillRect/>
                    </a:stretch>
                  </pic:blipFill>
                  <pic:spPr bwMode="auto">
                    <a:xfrm>
                      <a:off x="0" y="0"/>
                      <a:ext cx="9205595" cy="3070860"/>
                    </a:xfrm>
                    <a:prstGeom prst="rect">
                      <a:avLst/>
                    </a:prstGeom>
                    <a:noFill/>
                    <a:ln>
                      <a:noFill/>
                    </a:ln>
                  </pic:spPr>
                </pic:pic>
              </a:graphicData>
            </a:graphic>
          </wp:inline>
        </w:drawing>
      </w:r>
    </w:p>
    <w:p w:rsidR="001F0434" w:rsidRDefault="001F0434" w:rsidP="00F25C2E">
      <w:pPr>
        <w:spacing w:after="0" w:line="360" w:lineRule="auto"/>
        <w:jc w:val="both"/>
        <w:rPr>
          <w:rFonts w:ascii="Book Antiqua" w:hAnsi="Book Antiqua" w:cs="Times New Roman"/>
          <w:b/>
          <w:sz w:val="24"/>
          <w:szCs w:val="24"/>
          <w:lang w:eastAsia="zh-CN"/>
        </w:rPr>
      </w:pPr>
      <w:r w:rsidRPr="00463217">
        <w:rPr>
          <w:rFonts w:ascii="Book Antiqua" w:hAnsi="Book Antiqua" w:cs="Times New Roman"/>
          <w:b/>
          <w:bCs/>
          <w:sz w:val="24"/>
          <w:szCs w:val="24"/>
        </w:rPr>
        <w:t>Figure 4</w:t>
      </w:r>
      <w:r w:rsidR="00321A4E" w:rsidRPr="00463217">
        <w:rPr>
          <w:rFonts w:ascii="Book Antiqua" w:hAnsi="Book Antiqua" w:cs="Times New Roman"/>
          <w:b/>
          <w:sz w:val="24"/>
          <w:szCs w:val="24"/>
          <w:lang w:eastAsia="zh-CN"/>
        </w:rPr>
        <w:t xml:space="preserve"> </w:t>
      </w:r>
      <w:r w:rsidRPr="00463217">
        <w:rPr>
          <w:rFonts w:ascii="Book Antiqua" w:hAnsi="Book Antiqua" w:cs="Times New Roman"/>
          <w:b/>
          <w:sz w:val="24"/>
          <w:szCs w:val="24"/>
        </w:rPr>
        <w:t xml:space="preserve">Horizontal bullet </w:t>
      </w:r>
      <w:proofErr w:type="gramStart"/>
      <w:r w:rsidRPr="00463217">
        <w:rPr>
          <w:rFonts w:ascii="Book Antiqua" w:hAnsi="Book Antiqua" w:cs="Times New Roman"/>
          <w:b/>
          <w:sz w:val="24"/>
          <w:szCs w:val="24"/>
        </w:rPr>
        <w:t>list</w:t>
      </w:r>
      <w:proofErr w:type="gramEnd"/>
      <w:r w:rsidRPr="00463217">
        <w:rPr>
          <w:rFonts w:ascii="Book Antiqua" w:hAnsi="Book Antiqua" w:cs="Times New Roman"/>
          <w:b/>
          <w:sz w:val="24"/>
          <w:szCs w:val="24"/>
        </w:rPr>
        <w:t xml:space="preserve"> for the </w:t>
      </w:r>
      <w:r w:rsidR="00463217" w:rsidRPr="00463217">
        <w:rPr>
          <w:rFonts w:ascii="Book Antiqua" w:hAnsi="Book Antiqua" w:cs="Times New Roman"/>
          <w:b/>
          <w:sz w:val="24"/>
          <w:szCs w:val="24"/>
        </w:rPr>
        <w:t>dental pulp stem cells</w:t>
      </w:r>
      <w:r w:rsidR="002B5DA9" w:rsidRPr="00463217">
        <w:rPr>
          <w:rFonts w:ascii="Book Antiqua" w:hAnsi="Book Antiqua" w:cs="Times New Roman"/>
          <w:b/>
          <w:sz w:val="24"/>
          <w:szCs w:val="24"/>
        </w:rPr>
        <w:t>’</w:t>
      </w:r>
      <w:r w:rsidRPr="00463217">
        <w:rPr>
          <w:rFonts w:ascii="Book Antiqua" w:hAnsi="Book Antiqua" w:cs="Times New Roman"/>
          <w:b/>
          <w:sz w:val="24"/>
          <w:szCs w:val="24"/>
        </w:rPr>
        <w:t xml:space="preserve"> secretome, their mechanism of action and the involved </w:t>
      </w:r>
      <w:r w:rsidR="002B5DA9" w:rsidRPr="00463217">
        <w:rPr>
          <w:rFonts w:ascii="Book Antiqua" w:hAnsi="Book Antiqua" w:cs="Times New Roman"/>
          <w:b/>
          <w:sz w:val="24"/>
          <w:szCs w:val="24"/>
        </w:rPr>
        <w:t xml:space="preserve">factors </w:t>
      </w:r>
      <w:r w:rsidR="009810E0" w:rsidRPr="00463217">
        <w:rPr>
          <w:rFonts w:ascii="Book Antiqua" w:hAnsi="Book Antiqua" w:cs="Times New Roman"/>
          <w:b/>
          <w:sz w:val="24"/>
          <w:szCs w:val="24"/>
        </w:rPr>
        <w:t>in the immunomodulatory, anti-inflammatory, anti-apoptotic angiogenic regulatory and neurotrophic function.</w:t>
      </w:r>
    </w:p>
    <w:p w:rsidR="00463217" w:rsidRPr="00463217" w:rsidRDefault="00463217" w:rsidP="00F25C2E">
      <w:pPr>
        <w:spacing w:after="0" w:line="360" w:lineRule="auto"/>
        <w:jc w:val="both"/>
        <w:rPr>
          <w:rFonts w:ascii="Book Antiqua" w:hAnsi="Book Antiqua" w:cs="Times New Roman"/>
          <w:b/>
          <w:sz w:val="24"/>
          <w:szCs w:val="24"/>
          <w:lang w:eastAsia="zh-CN"/>
        </w:rPr>
      </w:pPr>
    </w:p>
    <w:p w:rsidR="001F0434" w:rsidRPr="00F25C2E" w:rsidRDefault="001F0434" w:rsidP="00F25C2E">
      <w:pPr>
        <w:spacing w:after="0" w:line="360" w:lineRule="auto"/>
        <w:jc w:val="both"/>
        <w:rPr>
          <w:rFonts w:ascii="Book Antiqua" w:hAnsi="Book Antiqua" w:cs="Times New Roman"/>
          <w:sz w:val="24"/>
          <w:szCs w:val="24"/>
        </w:rPr>
      </w:pPr>
    </w:p>
    <w:p w:rsidR="00463217" w:rsidRPr="00463217" w:rsidRDefault="00463217" w:rsidP="00F25C2E">
      <w:pPr>
        <w:spacing w:after="0" w:line="360" w:lineRule="auto"/>
        <w:jc w:val="both"/>
        <w:rPr>
          <w:rFonts w:ascii="Book Antiqua" w:hAnsi="Book Antiqua" w:cs="Times New Roman"/>
          <w:b/>
          <w:bCs/>
          <w:sz w:val="24"/>
          <w:szCs w:val="24"/>
          <w:lang w:eastAsia="zh-CN"/>
        </w:rPr>
        <w:sectPr w:rsidR="00463217" w:rsidRPr="00463217" w:rsidSect="001F0434">
          <w:pgSz w:w="16838" w:h="11906" w:orient="landscape"/>
          <w:pgMar w:top="1800" w:right="1440" w:bottom="1800" w:left="1440" w:header="708" w:footer="708" w:gutter="0"/>
          <w:lnNumType w:countBy="1" w:restart="continuous"/>
          <w:cols w:space="708"/>
          <w:bidi/>
          <w:rtlGutter/>
          <w:docGrid w:linePitch="360"/>
        </w:sectPr>
      </w:pPr>
    </w:p>
    <w:p w:rsidR="00FE0A94" w:rsidRPr="00FE0A94" w:rsidRDefault="00FE0A94" w:rsidP="00F25C2E">
      <w:pPr>
        <w:spacing w:after="0" w:line="360" w:lineRule="auto"/>
        <w:jc w:val="both"/>
        <w:rPr>
          <w:rFonts w:ascii="Book Antiqua" w:hAnsi="Book Antiqua" w:cs="Times New Roman"/>
          <w:b/>
          <w:sz w:val="24"/>
          <w:szCs w:val="24"/>
          <w:lang w:eastAsia="zh-CN"/>
        </w:rPr>
      </w:pPr>
      <w:r w:rsidRPr="00463217">
        <w:rPr>
          <w:rFonts w:ascii="Book Antiqua" w:hAnsi="Book Antiqua" w:cs="Times New Roman"/>
          <w:b/>
          <w:bCs/>
          <w:sz w:val="24"/>
          <w:szCs w:val="24"/>
        </w:rPr>
        <w:lastRenderedPageBreak/>
        <w:t>Table 1</w:t>
      </w:r>
      <w:r w:rsidRPr="00463217">
        <w:rPr>
          <w:rFonts w:ascii="Book Antiqua" w:hAnsi="Book Antiqua" w:cs="Times New Roman" w:hint="eastAsia"/>
          <w:b/>
          <w:bCs/>
          <w:sz w:val="24"/>
          <w:szCs w:val="24"/>
          <w:lang w:eastAsia="zh-CN"/>
        </w:rPr>
        <w:t xml:space="preserve"> </w:t>
      </w:r>
      <w:r w:rsidRPr="00463217">
        <w:rPr>
          <w:rFonts w:ascii="Book Antiqua" w:hAnsi="Book Antiqua" w:cs="Times New Roman"/>
          <w:b/>
          <w:sz w:val="24"/>
          <w:szCs w:val="24"/>
        </w:rPr>
        <w:t xml:space="preserve">Studies retrieved from </w:t>
      </w:r>
      <w:r w:rsidR="00762117">
        <w:rPr>
          <w:rFonts w:ascii="Book Antiqua" w:hAnsi="Book Antiqua" w:cs="Times New Roman" w:hint="eastAsia"/>
          <w:sz w:val="24"/>
          <w:szCs w:val="24"/>
          <w:lang w:eastAsia="zh-CN"/>
        </w:rPr>
        <w:t>PubMed</w:t>
      </w:r>
      <w:r w:rsidRPr="00463217">
        <w:rPr>
          <w:rFonts w:ascii="Book Antiqua" w:hAnsi="Book Antiqua" w:cs="Times New Roman"/>
          <w:b/>
          <w:sz w:val="24"/>
          <w:szCs w:val="24"/>
        </w:rPr>
        <w:t xml:space="preserve"> database evaluating the effect of DPSCs on peripheral nerve repair or regeneration both </w:t>
      </w:r>
      <w:r w:rsidRPr="00463217">
        <w:rPr>
          <w:rFonts w:ascii="Book Antiqua" w:hAnsi="Book Antiqua" w:cs="Times New Roman"/>
          <w:b/>
          <w:i/>
          <w:iCs/>
          <w:sz w:val="24"/>
          <w:szCs w:val="24"/>
        </w:rPr>
        <w:t>in-vivo</w:t>
      </w:r>
      <w:r w:rsidRPr="00463217">
        <w:rPr>
          <w:rFonts w:ascii="Book Antiqua" w:hAnsi="Book Antiqua" w:cs="Times New Roman"/>
          <w:b/>
          <w:sz w:val="24"/>
          <w:szCs w:val="24"/>
        </w:rPr>
        <w:t xml:space="preserve"> and </w:t>
      </w:r>
      <w:r w:rsidRPr="00463217">
        <w:rPr>
          <w:rFonts w:ascii="Book Antiqua" w:hAnsi="Book Antiqua" w:cs="Times New Roman"/>
          <w:b/>
          <w:i/>
          <w:iCs/>
          <w:sz w:val="24"/>
          <w:szCs w:val="24"/>
        </w:rPr>
        <w:t>in-vitro</w:t>
      </w:r>
    </w:p>
    <w:tbl>
      <w:tblPr>
        <w:tblW w:w="16091" w:type="dxa"/>
        <w:tblInd w:w="-1242" w:type="dxa"/>
        <w:tblBorders>
          <w:top w:val="single" w:sz="4" w:space="0" w:color="auto"/>
          <w:bottom w:val="single" w:sz="4" w:space="0" w:color="auto"/>
        </w:tblBorders>
        <w:tblLayout w:type="fixed"/>
        <w:tblLook w:val="04A0" w:firstRow="1" w:lastRow="0" w:firstColumn="1" w:lastColumn="0" w:noHBand="0" w:noVBand="1"/>
      </w:tblPr>
      <w:tblGrid>
        <w:gridCol w:w="2015"/>
        <w:gridCol w:w="936"/>
        <w:gridCol w:w="1920"/>
        <w:gridCol w:w="1830"/>
        <w:gridCol w:w="1977"/>
        <w:gridCol w:w="3969"/>
        <w:gridCol w:w="3444"/>
      </w:tblGrid>
      <w:tr w:rsidR="00463217" w:rsidRPr="00F25C2E" w:rsidTr="009F3809">
        <w:trPr>
          <w:trHeight w:val="423"/>
        </w:trPr>
        <w:tc>
          <w:tcPr>
            <w:tcW w:w="2015" w:type="dxa"/>
            <w:tcBorders>
              <w:top w:val="single" w:sz="4" w:space="0" w:color="auto"/>
              <w:bottom w:val="single" w:sz="4" w:space="0" w:color="auto"/>
            </w:tcBorders>
            <w:shd w:val="clear" w:color="auto" w:fill="auto"/>
          </w:tcPr>
          <w:p w:rsidR="00463217" w:rsidRPr="00F25C2E" w:rsidRDefault="00463217" w:rsidP="00F25C2E">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Author (publication year)</w:t>
            </w:r>
          </w:p>
        </w:tc>
        <w:tc>
          <w:tcPr>
            <w:tcW w:w="936" w:type="dxa"/>
            <w:tcBorders>
              <w:top w:val="single" w:sz="4" w:space="0" w:color="auto"/>
              <w:bottom w:val="single" w:sz="4" w:space="0" w:color="auto"/>
            </w:tcBorders>
            <w:shd w:val="clear" w:color="auto" w:fill="auto"/>
          </w:tcPr>
          <w:p w:rsidR="00463217" w:rsidRPr="00F25C2E" w:rsidRDefault="00463217" w:rsidP="00F25C2E">
            <w:pPr>
              <w:spacing w:after="0" w:line="360" w:lineRule="auto"/>
              <w:jc w:val="both"/>
              <w:rPr>
                <w:rFonts w:ascii="Book Antiqua" w:hAnsi="Book Antiqua" w:cs="Times New Roman"/>
                <w:b/>
                <w:bCs/>
                <w:sz w:val="24"/>
                <w:szCs w:val="24"/>
              </w:rPr>
            </w:pPr>
          </w:p>
        </w:tc>
        <w:tc>
          <w:tcPr>
            <w:tcW w:w="1920" w:type="dxa"/>
            <w:tcBorders>
              <w:top w:val="single" w:sz="4" w:space="0" w:color="auto"/>
              <w:bottom w:val="single" w:sz="4" w:space="0" w:color="auto"/>
            </w:tcBorders>
            <w:shd w:val="clear" w:color="auto" w:fill="auto"/>
          </w:tcPr>
          <w:p w:rsidR="00463217" w:rsidRPr="00F25C2E" w:rsidRDefault="00463217" w:rsidP="00F25C2E">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Source of stem cells</w:t>
            </w:r>
          </w:p>
        </w:tc>
        <w:tc>
          <w:tcPr>
            <w:tcW w:w="1830" w:type="dxa"/>
            <w:tcBorders>
              <w:top w:val="single" w:sz="4" w:space="0" w:color="auto"/>
              <w:bottom w:val="single" w:sz="4" w:space="0" w:color="auto"/>
            </w:tcBorders>
            <w:shd w:val="clear" w:color="auto" w:fill="auto"/>
          </w:tcPr>
          <w:p w:rsidR="00463217" w:rsidRPr="00F25C2E" w:rsidRDefault="00463217" w:rsidP="00F25C2E">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Target tissue</w:t>
            </w:r>
          </w:p>
        </w:tc>
        <w:tc>
          <w:tcPr>
            <w:tcW w:w="1977" w:type="dxa"/>
            <w:tcBorders>
              <w:top w:val="single" w:sz="4" w:space="0" w:color="auto"/>
              <w:bottom w:val="single" w:sz="4" w:space="0" w:color="auto"/>
            </w:tcBorders>
            <w:shd w:val="clear" w:color="auto" w:fill="auto"/>
          </w:tcPr>
          <w:p w:rsidR="00463217" w:rsidRPr="00F25C2E" w:rsidRDefault="00463217" w:rsidP="00F25C2E">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Study model</w:t>
            </w:r>
          </w:p>
        </w:tc>
        <w:tc>
          <w:tcPr>
            <w:tcW w:w="3969" w:type="dxa"/>
            <w:tcBorders>
              <w:top w:val="single" w:sz="4" w:space="0" w:color="auto"/>
              <w:bottom w:val="single" w:sz="4" w:space="0" w:color="auto"/>
            </w:tcBorders>
            <w:shd w:val="clear" w:color="auto" w:fill="auto"/>
          </w:tcPr>
          <w:p w:rsidR="00463217" w:rsidRPr="00F25C2E" w:rsidRDefault="00463217" w:rsidP="00F25C2E">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Objective</w:t>
            </w:r>
          </w:p>
        </w:tc>
        <w:tc>
          <w:tcPr>
            <w:tcW w:w="3444" w:type="dxa"/>
            <w:tcBorders>
              <w:top w:val="single" w:sz="4" w:space="0" w:color="auto"/>
              <w:bottom w:val="single" w:sz="4" w:space="0" w:color="auto"/>
            </w:tcBorders>
            <w:shd w:val="clear" w:color="auto" w:fill="auto"/>
          </w:tcPr>
          <w:p w:rsidR="00463217" w:rsidRPr="00F25C2E" w:rsidRDefault="00463217" w:rsidP="00F25C2E">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Outcome</w:t>
            </w:r>
          </w:p>
        </w:tc>
      </w:tr>
      <w:tr w:rsidR="00463217" w:rsidRPr="00F25C2E" w:rsidTr="009F3809">
        <w:trPr>
          <w:trHeight w:val="231"/>
        </w:trPr>
        <w:tc>
          <w:tcPr>
            <w:tcW w:w="2015" w:type="dxa"/>
            <w:vMerge w:val="restart"/>
            <w:tcBorders>
              <w:top w:val="single" w:sz="4" w:space="0" w:color="auto"/>
            </w:tcBorders>
            <w:shd w:val="clear" w:color="auto" w:fill="auto"/>
          </w:tcPr>
          <w:p w:rsidR="00463217" w:rsidRPr="00F25C2E" w:rsidRDefault="00463217"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Carnevale</w:t>
            </w:r>
            <w:r w:rsidRPr="00F25C2E">
              <w:rPr>
                <w:rFonts w:ascii="Book Antiqua" w:hAnsi="Book Antiqua" w:cs="Times New Roman"/>
                <w:sz w:val="24"/>
                <w:szCs w:val="24"/>
                <w:lang w:eastAsia="zh-CN"/>
              </w:rPr>
              <w:t xml:space="preserve"> </w:t>
            </w:r>
            <w:r w:rsidRPr="00F25C2E">
              <w:rPr>
                <w:rFonts w:ascii="Book Antiqua" w:hAnsi="Book Antiqua" w:cs="Times New Roman"/>
                <w:i/>
                <w:sz w:val="24"/>
                <w:szCs w:val="24"/>
                <w:lang w:eastAsia="zh-CN"/>
              </w:rPr>
              <w:t>et al</w:t>
            </w:r>
            <w:r w:rsidRPr="00F25C2E">
              <w:rPr>
                <w:rFonts w:ascii="Book Antiqua" w:hAnsi="Book Antiqua" w:cs="Times New Roman"/>
                <w:sz w:val="24"/>
                <w:szCs w:val="24"/>
                <w:vertAlign w:val="superscript"/>
                <w:lang w:eastAsia="zh-CN"/>
              </w:rPr>
              <w:t>[</w:t>
            </w:r>
            <w:r w:rsidR="00F34A84">
              <w:rPr>
                <w:rFonts w:ascii="Book Antiqua" w:hAnsi="Book Antiqua" w:cs="Times New Roman" w:hint="eastAsia"/>
                <w:sz w:val="24"/>
                <w:szCs w:val="24"/>
                <w:vertAlign w:val="superscript"/>
                <w:lang w:eastAsia="zh-CN"/>
              </w:rPr>
              <w:t>14</w:t>
            </w:r>
            <w:r w:rsidRPr="00F25C2E">
              <w:rPr>
                <w:rFonts w:ascii="Book Antiqua" w:hAnsi="Book Antiqua" w:cs="Times New Roman"/>
                <w:sz w:val="24"/>
                <w:szCs w:val="24"/>
                <w:vertAlign w:val="superscript"/>
                <w:lang w:eastAsia="zh-CN"/>
              </w:rPr>
              <w:t>]</w:t>
            </w:r>
            <w:r w:rsidRPr="00F25C2E">
              <w:rPr>
                <w:rFonts w:ascii="Book Antiqua" w:hAnsi="Book Antiqua" w:cs="Times New Roman"/>
                <w:sz w:val="24"/>
                <w:szCs w:val="24"/>
                <w:lang w:eastAsia="zh-CN"/>
              </w:rPr>
              <w:t>, 2018</w:t>
            </w:r>
          </w:p>
        </w:tc>
        <w:tc>
          <w:tcPr>
            <w:tcW w:w="936" w:type="dxa"/>
            <w:tcBorders>
              <w:top w:val="single" w:sz="4" w:space="0" w:color="auto"/>
            </w:tcBorders>
            <w:shd w:val="clear" w:color="auto" w:fill="auto"/>
          </w:tcPr>
          <w:p w:rsidR="00463217" w:rsidRPr="00F25C2E" w:rsidRDefault="00463217" w:rsidP="00F25C2E">
            <w:pPr>
              <w:spacing w:after="0" w:line="360" w:lineRule="auto"/>
              <w:jc w:val="both"/>
              <w:rPr>
                <w:rFonts w:ascii="Book Antiqua" w:hAnsi="Book Antiqua" w:cs="Times New Roman"/>
                <w:i/>
                <w:iCs/>
                <w:sz w:val="24"/>
                <w:szCs w:val="24"/>
              </w:rPr>
            </w:pPr>
            <w:r w:rsidRPr="00F25C2E">
              <w:rPr>
                <w:rFonts w:ascii="Book Antiqua" w:hAnsi="Book Antiqua" w:cs="Times New Roman"/>
                <w:i/>
                <w:iCs/>
                <w:sz w:val="24"/>
                <w:szCs w:val="24"/>
              </w:rPr>
              <w:t>In-vivo</w:t>
            </w:r>
          </w:p>
        </w:tc>
        <w:tc>
          <w:tcPr>
            <w:tcW w:w="1920" w:type="dxa"/>
            <w:tcBorders>
              <w:top w:val="single" w:sz="4" w:space="0" w:color="auto"/>
            </w:tcBorders>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Human STRO-1</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/c-Kit</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/CD34</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DPSCs</w:t>
            </w:r>
          </w:p>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expressing P75</w:t>
            </w:r>
            <w:r w:rsidRPr="00F25C2E">
              <w:rPr>
                <w:rFonts w:ascii="Book Antiqua" w:hAnsi="Book Antiqua" w:cs="Times New Roman"/>
                <w:sz w:val="24"/>
                <w:szCs w:val="24"/>
                <w:vertAlign w:val="superscript"/>
              </w:rPr>
              <w:t>NTR</w:t>
            </w:r>
            <w:r w:rsidRPr="00F25C2E">
              <w:rPr>
                <w:rFonts w:ascii="Book Antiqua" w:hAnsi="Book Antiqua" w:cs="Times New Roman"/>
                <w:sz w:val="24"/>
                <w:szCs w:val="24"/>
              </w:rPr>
              <w:t>, nestin and SOX-10</w:t>
            </w:r>
          </w:p>
        </w:tc>
        <w:tc>
          <w:tcPr>
            <w:tcW w:w="1830" w:type="dxa"/>
            <w:tcBorders>
              <w:top w:val="single" w:sz="4" w:space="0" w:color="auto"/>
            </w:tcBorders>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Sciatic nerve defect</w:t>
            </w:r>
          </w:p>
        </w:tc>
        <w:tc>
          <w:tcPr>
            <w:tcW w:w="1977" w:type="dxa"/>
            <w:tcBorders>
              <w:top w:val="single" w:sz="4" w:space="0" w:color="auto"/>
            </w:tcBorders>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Animal rat model</w:t>
            </w:r>
          </w:p>
        </w:tc>
        <w:tc>
          <w:tcPr>
            <w:tcW w:w="3969" w:type="dxa"/>
            <w:tcBorders>
              <w:top w:val="single" w:sz="4" w:space="0" w:color="auto"/>
            </w:tcBorders>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To demonstrate the ability of</w:t>
            </w:r>
            <w:r w:rsidRPr="00F25C2E">
              <w:rPr>
                <w:rFonts w:ascii="Book Antiqua" w:hAnsi="Book Antiqua"/>
                <w:sz w:val="24"/>
                <w:szCs w:val="24"/>
              </w:rPr>
              <w:t xml:space="preserve"> </w:t>
            </w:r>
            <w:r w:rsidRPr="00F25C2E">
              <w:rPr>
                <w:rFonts w:ascii="Book Antiqua" w:hAnsi="Book Antiqua" w:cs="Times New Roman"/>
                <w:sz w:val="24"/>
                <w:szCs w:val="24"/>
              </w:rPr>
              <w:t>human STRO-1</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/c-Kit</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/CD34</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DPSCs expressing P75</w:t>
            </w:r>
            <w:r w:rsidRPr="00F25C2E">
              <w:rPr>
                <w:rFonts w:ascii="Book Antiqua" w:hAnsi="Book Antiqua" w:cs="Times New Roman"/>
                <w:sz w:val="24"/>
                <w:szCs w:val="24"/>
                <w:vertAlign w:val="superscript"/>
              </w:rPr>
              <w:t>NTR</w:t>
            </w:r>
            <w:r w:rsidRPr="00F25C2E">
              <w:rPr>
                <w:rFonts w:ascii="Book Antiqua" w:hAnsi="Book Antiqua" w:cs="Times New Roman"/>
                <w:sz w:val="24"/>
                <w:szCs w:val="24"/>
              </w:rPr>
              <w:t>, nestin and SOX-10 to promote axonal regeneration.</w:t>
            </w:r>
          </w:p>
        </w:tc>
        <w:tc>
          <w:tcPr>
            <w:tcW w:w="3444" w:type="dxa"/>
            <w:tcBorders>
              <w:top w:val="single" w:sz="4" w:space="0" w:color="auto"/>
            </w:tcBorders>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The cells promoted regeneration and functional recovery of sciatic nerve defects after injury.</w:t>
            </w:r>
          </w:p>
        </w:tc>
      </w:tr>
      <w:tr w:rsidR="00463217" w:rsidRPr="00F25C2E" w:rsidTr="009F3809">
        <w:trPr>
          <w:trHeight w:val="231"/>
        </w:trPr>
        <w:tc>
          <w:tcPr>
            <w:tcW w:w="2015" w:type="dxa"/>
            <w:vMerge/>
            <w:shd w:val="clear" w:color="auto" w:fill="auto"/>
          </w:tcPr>
          <w:p w:rsidR="00463217" w:rsidRPr="00F25C2E" w:rsidRDefault="00463217" w:rsidP="00F25C2E">
            <w:pPr>
              <w:spacing w:after="0" w:line="360" w:lineRule="auto"/>
              <w:jc w:val="both"/>
              <w:rPr>
                <w:rFonts w:ascii="Book Antiqua" w:hAnsi="Book Antiqua" w:cs="Times New Roman"/>
                <w:sz w:val="24"/>
                <w:szCs w:val="24"/>
              </w:rPr>
            </w:pPr>
          </w:p>
        </w:tc>
        <w:tc>
          <w:tcPr>
            <w:tcW w:w="936" w:type="dxa"/>
            <w:shd w:val="clear" w:color="auto" w:fill="auto"/>
          </w:tcPr>
          <w:p w:rsidR="00463217" w:rsidRPr="00F25C2E" w:rsidRDefault="00463217" w:rsidP="00F25C2E">
            <w:pPr>
              <w:spacing w:after="0" w:line="360" w:lineRule="auto"/>
              <w:jc w:val="both"/>
              <w:rPr>
                <w:rFonts w:ascii="Book Antiqua" w:hAnsi="Book Antiqua" w:cs="Times New Roman"/>
                <w:i/>
                <w:iCs/>
                <w:sz w:val="24"/>
                <w:szCs w:val="24"/>
              </w:rPr>
            </w:pPr>
            <w:r w:rsidRPr="00F25C2E">
              <w:rPr>
                <w:rFonts w:ascii="Book Antiqua" w:hAnsi="Book Antiqua" w:cs="Times New Roman"/>
                <w:i/>
                <w:iCs/>
                <w:sz w:val="24"/>
                <w:szCs w:val="24"/>
              </w:rPr>
              <w:t>In-vitro</w:t>
            </w:r>
          </w:p>
        </w:tc>
        <w:tc>
          <w:tcPr>
            <w:tcW w:w="192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Human STRO-1</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/c-Kit</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/CD34</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DPSCs</w:t>
            </w:r>
          </w:p>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expressing P75</w:t>
            </w:r>
            <w:r w:rsidRPr="00F25C2E">
              <w:rPr>
                <w:rFonts w:ascii="Book Antiqua" w:hAnsi="Book Antiqua" w:cs="Times New Roman"/>
                <w:sz w:val="24"/>
                <w:szCs w:val="24"/>
                <w:vertAlign w:val="superscript"/>
              </w:rPr>
              <w:t>NTR</w:t>
            </w:r>
            <w:r w:rsidRPr="00F25C2E">
              <w:rPr>
                <w:rFonts w:ascii="Book Antiqua" w:hAnsi="Book Antiqua" w:cs="Times New Roman"/>
                <w:sz w:val="24"/>
                <w:szCs w:val="24"/>
              </w:rPr>
              <w:t>, nestin and SOX-10</w:t>
            </w:r>
          </w:p>
        </w:tc>
        <w:tc>
          <w:tcPr>
            <w:tcW w:w="183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To differentiate into SC-like cells</w:t>
            </w:r>
          </w:p>
        </w:tc>
        <w:tc>
          <w:tcPr>
            <w:tcW w:w="1977"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i/>
                <w:iCs/>
                <w:sz w:val="24"/>
                <w:szCs w:val="24"/>
              </w:rPr>
              <w:t>In-vitro</w:t>
            </w:r>
            <w:r w:rsidRPr="00F25C2E">
              <w:rPr>
                <w:rFonts w:ascii="Book Antiqua" w:hAnsi="Book Antiqua" w:cs="Times New Roman"/>
                <w:sz w:val="24"/>
                <w:szCs w:val="24"/>
              </w:rPr>
              <w:t xml:space="preserve">  culturing of DPSCs and their differentiation to SCs</w:t>
            </w:r>
          </w:p>
        </w:tc>
        <w:tc>
          <w:tcPr>
            <w:tcW w:w="3969"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To demonstrate the ability of Human STRO-1</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/c-Kit</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/CD34</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DPSCs expressing P75</w:t>
            </w:r>
            <w:r w:rsidRPr="00F25C2E">
              <w:rPr>
                <w:rFonts w:ascii="Book Antiqua" w:hAnsi="Book Antiqua" w:cs="Times New Roman"/>
                <w:sz w:val="24"/>
                <w:szCs w:val="24"/>
                <w:vertAlign w:val="superscript"/>
              </w:rPr>
              <w:t>NTR</w:t>
            </w:r>
            <w:r w:rsidRPr="00F25C2E">
              <w:rPr>
                <w:rFonts w:ascii="Book Antiqua" w:hAnsi="Book Antiqua" w:cs="Times New Roman"/>
                <w:sz w:val="24"/>
                <w:szCs w:val="24"/>
              </w:rPr>
              <w:t>, nestin and SOX-10 to differentiate into SC-like cells.</w:t>
            </w:r>
          </w:p>
        </w:tc>
        <w:tc>
          <w:tcPr>
            <w:tcW w:w="3444"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Under appropriate conditions, the cells differentiated into SC-like cells</w:t>
            </w:r>
          </w:p>
        </w:tc>
      </w:tr>
      <w:tr w:rsidR="00463217" w:rsidRPr="00F25C2E" w:rsidTr="009F3809">
        <w:trPr>
          <w:trHeight w:val="231"/>
        </w:trPr>
        <w:tc>
          <w:tcPr>
            <w:tcW w:w="2015" w:type="dxa"/>
            <w:vMerge w:val="restart"/>
            <w:shd w:val="clear" w:color="auto" w:fill="auto"/>
          </w:tcPr>
          <w:p w:rsidR="00463217" w:rsidRPr="00F25C2E" w:rsidRDefault="00463217"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Kolar </w:t>
            </w:r>
            <w:r w:rsidRPr="00F25C2E">
              <w:rPr>
                <w:rFonts w:ascii="Book Antiqua" w:hAnsi="Book Antiqua" w:cs="Times New Roman"/>
                <w:i/>
                <w:iCs/>
                <w:sz w:val="24"/>
                <w:szCs w:val="24"/>
              </w:rPr>
              <w:t>et al</w:t>
            </w:r>
            <w:r w:rsidRPr="00F25C2E">
              <w:rPr>
                <w:rFonts w:ascii="Book Antiqua" w:hAnsi="Book Antiqua" w:cs="Times New Roman"/>
                <w:sz w:val="24"/>
                <w:szCs w:val="24"/>
                <w:vertAlign w:val="superscript"/>
              </w:rPr>
              <w:t>[7</w:t>
            </w:r>
            <w:r w:rsidR="00F34A84">
              <w:rPr>
                <w:rFonts w:ascii="Book Antiqua" w:hAnsi="Book Antiqua" w:cs="Times New Roman" w:hint="eastAsia"/>
                <w:sz w:val="24"/>
                <w:szCs w:val="24"/>
                <w:vertAlign w:val="superscript"/>
                <w:lang w:eastAsia="zh-CN"/>
              </w:rPr>
              <w:t>5</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w:t>
            </w:r>
            <w:r w:rsidRPr="00F25C2E">
              <w:rPr>
                <w:rFonts w:ascii="Book Antiqua" w:hAnsi="Book Antiqua" w:cs="Times New Roman"/>
                <w:sz w:val="24"/>
                <w:szCs w:val="24"/>
              </w:rPr>
              <w:lastRenderedPageBreak/>
              <w:t xml:space="preserve">2017 </w:t>
            </w:r>
          </w:p>
        </w:tc>
        <w:tc>
          <w:tcPr>
            <w:tcW w:w="936"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i/>
                <w:iCs/>
                <w:sz w:val="24"/>
                <w:szCs w:val="24"/>
              </w:rPr>
              <w:lastRenderedPageBreak/>
              <w:t>In-vivo</w:t>
            </w:r>
          </w:p>
        </w:tc>
        <w:tc>
          <w:tcPr>
            <w:tcW w:w="192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-Adult rat SCs</w:t>
            </w:r>
          </w:p>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lastRenderedPageBreak/>
              <w:t>-Human SCAP, DPSCs and PDLSC</w:t>
            </w:r>
          </w:p>
        </w:tc>
        <w:tc>
          <w:tcPr>
            <w:tcW w:w="183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lastRenderedPageBreak/>
              <w:t xml:space="preserve">10 mm nerve </w:t>
            </w:r>
            <w:r w:rsidRPr="00F25C2E">
              <w:rPr>
                <w:rFonts w:ascii="Book Antiqua" w:hAnsi="Book Antiqua" w:cs="Times New Roman"/>
                <w:sz w:val="24"/>
                <w:szCs w:val="24"/>
              </w:rPr>
              <w:lastRenderedPageBreak/>
              <w:t>gap defect in a rat sciatic nerve</w:t>
            </w:r>
          </w:p>
        </w:tc>
        <w:tc>
          <w:tcPr>
            <w:tcW w:w="1977"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lastRenderedPageBreak/>
              <w:t xml:space="preserve">Sciatic nerve </w:t>
            </w:r>
            <w:r w:rsidRPr="00F25C2E">
              <w:rPr>
                <w:rFonts w:ascii="Book Antiqua" w:hAnsi="Book Antiqua" w:cs="Times New Roman"/>
                <w:sz w:val="24"/>
                <w:szCs w:val="24"/>
              </w:rPr>
              <w:lastRenderedPageBreak/>
              <w:t>injury model</w:t>
            </w:r>
          </w:p>
        </w:tc>
        <w:tc>
          <w:tcPr>
            <w:tcW w:w="3969"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lastRenderedPageBreak/>
              <w:t xml:space="preserve">To demonstrate the ability of </w:t>
            </w:r>
            <w:r w:rsidRPr="00F25C2E">
              <w:rPr>
                <w:rFonts w:ascii="Book Antiqua" w:hAnsi="Book Antiqua" w:cs="Times New Roman"/>
                <w:sz w:val="24"/>
                <w:szCs w:val="24"/>
              </w:rPr>
              <w:lastRenderedPageBreak/>
              <w:t>human SCAP, DPSCs and PDLSC</w:t>
            </w:r>
            <w:r w:rsidRPr="00F25C2E">
              <w:rPr>
                <w:rFonts w:ascii="Book Antiqua" w:hAnsi="Book Antiqua"/>
                <w:sz w:val="24"/>
                <w:szCs w:val="24"/>
              </w:rPr>
              <w:t xml:space="preserve"> </w:t>
            </w:r>
            <w:r w:rsidRPr="00F25C2E">
              <w:rPr>
                <w:rFonts w:ascii="Book Antiqua" w:hAnsi="Book Antiqua" w:cs="Times New Roman"/>
                <w:sz w:val="24"/>
                <w:szCs w:val="24"/>
              </w:rPr>
              <w:t>to promote axonal regeneration using nerve guidance conduit of 14 mm length.</w:t>
            </w:r>
          </w:p>
        </w:tc>
        <w:tc>
          <w:tcPr>
            <w:tcW w:w="3444"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lastRenderedPageBreak/>
              <w:t xml:space="preserve">All the stem cell types </w:t>
            </w:r>
            <w:r w:rsidRPr="00F25C2E">
              <w:rPr>
                <w:rFonts w:ascii="Book Antiqua" w:hAnsi="Book Antiqua" w:cs="Times New Roman"/>
                <w:sz w:val="24"/>
                <w:szCs w:val="24"/>
              </w:rPr>
              <w:lastRenderedPageBreak/>
              <w:t>significantly enhanced axon regeneration after two weeks. SCAP are the optimal dental stem cell type for peripheral nerve repair.</w:t>
            </w:r>
          </w:p>
        </w:tc>
      </w:tr>
      <w:tr w:rsidR="00463217" w:rsidRPr="00F25C2E" w:rsidTr="009F3809">
        <w:trPr>
          <w:trHeight w:val="231"/>
        </w:trPr>
        <w:tc>
          <w:tcPr>
            <w:tcW w:w="2015" w:type="dxa"/>
            <w:vMerge/>
            <w:shd w:val="clear" w:color="auto" w:fill="auto"/>
          </w:tcPr>
          <w:p w:rsidR="00463217" w:rsidRPr="00F25C2E" w:rsidRDefault="00463217" w:rsidP="00F25C2E">
            <w:pPr>
              <w:spacing w:after="0" w:line="360" w:lineRule="auto"/>
              <w:jc w:val="both"/>
              <w:rPr>
                <w:rFonts w:ascii="Book Antiqua" w:hAnsi="Book Antiqua" w:cs="Times New Roman"/>
                <w:sz w:val="24"/>
                <w:szCs w:val="24"/>
              </w:rPr>
            </w:pPr>
          </w:p>
        </w:tc>
        <w:tc>
          <w:tcPr>
            <w:tcW w:w="936" w:type="dxa"/>
            <w:shd w:val="clear" w:color="auto" w:fill="auto"/>
          </w:tcPr>
          <w:p w:rsidR="00463217" w:rsidRPr="00F25C2E" w:rsidRDefault="00463217" w:rsidP="00F25C2E">
            <w:pPr>
              <w:spacing w:after="0" w:line="360" w:lineRule="auto"/>
              <w:jc w:val="both"/>
              <w:rPr>
                <w:rFonts w:ascii="Book Antiqua" w:hAnsi="Book Antiqua" w:cs="Times New Roman"/>
                <w:i/>
                <w:iCs/>
                <w:sz w:val="24"/>
                <w:szCs w:val="24"/>
              </w:rPr>
            </w:pPr>
            <w:r w:rsidRPr="00F25C2E">
              <w:rPr>
                <w:rFonts w:ascii="Book Antiqua" w:hAnsi="Book Antiqua" w:cs="Times New Roman"/>
                <w:i/>
                <w:iCs/>
                <w:sz w:val="24"/>
                <w:szCs w:val="24"/>
              </w:rPr>
              <w:t>In-vitro</w:t>
            </w:r>
          </w:p>
        </w:tc>
        <w:tc>
          <w:tcPr>
            <w:tcW w:w="192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CM from unstimulated or stimulated human SCAP, DPSCs and PDLSC</w:t>
            </w:r>
          </w:p>
        </w:tc>
        <w:tc>
          <w:tcPr>
            <w:tcW w:w="183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Differentiated human neuroblastoma SH-SY5Y cell line</w:t>
            </w:r>
          </w:p>
        </w:tc>
        <w:tc>
          <w:tcPr>
            <w:tcW w:w="1977"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i/>
                <w:iCs/>
                <w:sz w:val="24"/>
                <w:szCs w:val="24"/>
              </w:rPr>
              <w:t>In-vitro</w:t>
            </w:r>
            <w:r w:rsidRPr="00F25C2E">
              <w:rPr>
                <w:rFonts w:ascii="Book Antiqua" w:hAnsi="Book Antiqua" w:cs="Times New Roman"/>
                <w:sz w:val="24"/>
                <w:szCs w:val="24"/>
              </w:rPr>
              <w:t xml:space="preserve"> neurite outgrowth assay</w:t>
            </w:r>
          </w:p>
        </w:tc>
        <w:tc>
          <w:tcPr>
            <w:tcW w:w="3969"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To examine the biological activity of the conditioned medium for unstimulated and stimulated human SCAP, DPSC and PDLSC.</w:t>
            </w:r>
          </w:p>
        </w:tc>
        <w:tc>
          <w:tcPr>
            <w:tcW w:w="3444"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Quantification of the neurite outgrowth showed that unstimulated and stimulated human SCAP, DPSCs and PDLSC increased both the percentage of cells producing neurites and the total neurite outgrowth length.</w:t>
            </w:r>
          </w:p>
        </w:tc>
      </w:tr>
      <w:tr w:rsidR="00463217" w:rsidRPr="00F25C2E" w:rsidTr="009F3809">
        <w:trPr>
          <w:trHeight w:val="872"/>
        </w:trPr>
        <w:tc>
          <w:tcPr>
            <w:tcW w:w="2015" w:type="dxa"/>
            <w:vMerge w:val="restart"/>
            <w:shd w:val="clear" w:color="auto" w:fill="auto"/>
          </w:tcPr>
          <w:p w:rsidR="00463217" w:rsidRPr="00F25C2E" w:rsidRDefault="00463217"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Omi </w:t>
            </w:r>
            <w:r w:rsidRPr="00F25C2E">
              <w:rPr>
                <w:rFonts w:ascii="Book Antiqua" w:hAnsi="Book Antiqua" w:cs="Times New Roman"/>
                <w:i/>
                <w:iCs/>
                <w:sz w:val="24"/>
                <w:szCs w:val="24"/>
              </w:rPr>
              <w:t>et al</w:t>
            </w:r>
            <w:r w:rsidRPr="00F25C2E">
              <w:rPr>
                <w:rFonts w:ascii="Book Antiqua" w:hAnsi="Book Antiqua" w:cs="Times New Roman"/>
                <w:sz w:val="24"/>
                <w:szCs w:val="24"/>
                <w:vertAlign w:val="superscript"/>
              </w:rPr>
              <w:t>[7</w:t>
            </w:r>
            <w:r w:rsidR="00F34A84">
              <w:rPr>
                <w:rFonts w:ascii="Book Antiqua" w:hAnsi="Book Antiqua" w:cs="Times New Roman" w:hint="eastAsia"/>
                <w:sz w:val="24"/>
                <w:szCs w:val="24"/>
                <w:vertAlign w:val="superscript"/>
                <w:lang w:eastAsia="zh-CN"/>
              </w:rPr>
              <w:t>6</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2017 </w:t>
            </w:r>
          </w:p>
        </w:tc>
        <w:tc>
          <w:tcPr>
            <w:tcW w:w="936"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i/>
                <w:iCs/>
                <w:sz w:val="24"/>
                <w:szCs w:val="24"/>
              </w:rPr>
              <w:t>In-vivo</w:t>
            </w:r>
          </w:p>
        </w:tc>
        <w:tc>
          <w:tcPr>
            <w:tcW w:w="192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DPSCs isolated</w:t>
            </w:r>
            <w:r w:rsidR="009F3809">
              <w:rPr>
                <w:rFonts w:ascii="Book Antiqua" w:hAnsi="Book Antiqua" w:cs="Times New Roman"/>
                <w:sz w:val="24"/>
                <w:szCs w:val="24"/>
              </w:rPr>
              <w:t xml:space="preserve"> from the incisor teeth of 6-w</w:t>
            </w:r>
            <w:r w:rsidRPr="00F25C2E">
              <w:rPr>
                <w:rFonts w:ascii="Book Antiqua" w:hAnsi="Book Antiqua" w:cs="Times New Roman"/>
                <w:sz w:val="24"/>
                <w:szCs w:val="24"/>
              </w:rPr>
              <w:t>k-old male rats</w:t>
            </w:r>
          </w:p>
        </w:tc>
        <w:tc>
          <w:tcPr>
            <w:tcW w:w="183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-Sciatic nerve</w:t>
            </w:r>
          </w:p>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w:t>
            </w:r>
            <w:r w:rsidRPr="00F25C2E">
              <w:rPr>
                <w:rFonts w:ascii="Book Antiqua" w:eastAsia="Calibri" w:hAnsi="Book Antiqua"/>
                <w:sz w:val="24"/>
                <w:szCs w:val="24"/>
              </w:rPr>
              <w:t>S</w:t>
            </w:r>
            <w:r w:rsidRPr="00F25C2E">
              <w:rPr>
                <w:rFonts w:ascii="Book Antiqua" w:hAnsi="Book Antiqua" w:cs="Times New Roman"/>
                <w:sz w:val="24"/>
                <w:szCs w:val="24"/>
              </w:rPr>
              <w:t>ensory nerve fibers</w:t>
            </w:r>
          </w:p>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-Sural nerves</w:t>
            </w:r>
          </w:p>
        </w:tc>
        <w:tc>
          <w:tcPr>
            <w:tcW w:w="1977"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Streptozotocin -induced diabetic rats.</w:t>
            </w:r>
          </w:p>
        </w:tc>
        <w:tc>
          <w:tcPr>
            <w:tcW w:w="3969"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Investigated whether the transplantation of DPSCs ameliorated long-term diabetic polyneuropathy in streptozotocin-induced diabetic rats.</w:t>
            </w:r>
          </w:p>
        </w:tc>
        <w:tc>
          <w:tcPr>
            <w:tcW w:w="3444"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Significant reductions in the sciatic motor/sensory nerve conduction velocity, increases in the current perception threshold, and decreases in </w:t>
            </w:r>
            <w:r w:rsidRPr="00F25C2E">
              <w:rPr>
                <w:rFonts w:ascii="Book Antiqua" w:hAnsi="Book Antiqua" w:cs="Times New Roman"/>
                <w:sz w:val="24"/>
                <w:szCs w:val="24"/>
              </w:rPr>
              <w:lastRenderedPageBreak/>
              <w:t>capillary density in skeletal muscles and intra-epidermal nerve fiber density. Sural nerve morphometrical analysis revealed that the transplantation of DPSCs significantly increased the myelin thickness.</w:t>
            </w:r>
          </w:p>
        </w:tc>
      </w:tr>
      <w:tr w:rsidR="00463217" w:rsidRPr="00F25C2E" w:rsidTr="009F3809">
        <w:trPr>
          <w:trHeight w:val="872"/>
        </w:trPr>
        <w:tc>
          <w:tcPr>
            <w:tcW w:w="2015" w:type="dxa"/>
            <w:vMerge/>
            <w:shd w:val="clear" w:color="auto" w:fill="auto"/>
          </w:tcPr>
          <w:p w:rsidR="00463217" w:rsidRPr="00F25C2E" w:rsidRDefault="00463217" w:rsidP="00F25C2E">
            <w:pPr>
              <w:spacing w:after="0" w:line="360" w:lineRule="auto"/>
              <w:jc w:val="both"/>
              <w:rPr>
                <w:rFonts w:ascii="Book Antiqua" w:hAnsi="Book Antiqua" w:cs="Times New Roman"/>
                <w:sz w:val="24"/>
                <w:szCs w:val="24"/>
              </w:rPr>
            </w:pPr>
          </w:p>
        </w:tc>
        <w:tc>
          <w:tcPr>
            <w:tcW w:w="936" w:type="dxa"/>
            <w:shd w:val="clear" w:color="auto" w:fill="auto"/>
          </w:tcPr>
          <w:p w:rsidR="00463217" w:rsidRPr="00F25C2E" w:rsidRDefault="00463217" w:rsidP="00F25C2E">
            <w:pPr>
              <w:spacing w:after="0" w:line="360" w:lineRule="auto"/>
              <w:jc w:val="both"/>
              <w:rPr>
                <w:rFonts w:ascii="Book Antiqua" w:hAnsi="Book Antiqua" w:cs="Times New Roman"/>
                <w:i/>
                <w:iCs/>
                <w:sz w:val="24"/>
                <w:szCs w:val="24"/>
              </w:rPr>
            </w:pPr>
            <w:r w:rsidRPr="00F25C2E">
              <w:rPr>
                <w:rFonts w:ascii="Book Antiqua" w:hAnsi="Book Antiqua" w:cs="Times New Roman"/>
                <w:i/>
                <w:iCs/>
                <w:sz w:val="24"/>
                <w:szCs w:val="24"/>
              </w:rPr>
              <w:t>In-vitro</w:t>
            </w:r>
          </w:p>
        </w:tc>
        <w:tc>
          <w:tcPr>
            <w:tcW w:w="192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DPSCs isolated</w:t>
            </w:r>
            <w:r w:rsidR="009F3809">
              <w:rPr>
                <w:rFonts w:ascii="Book Antiqua" w:hAnsi="Book Antiqua" w:cs="Times New Roman"/>
                <w:sz w:val="24"/>
                <w:szCs w:val="24"/>
              </w:rPr>
              <w:t xml:space="preserve"> from the incisor teeth of 6-w</w:t>
            </w:r>
            <w:r w:rsidRPr="00F25C2E">
              <w:rPr>
                <w:rFonts w:ascii="Book Antiqua" w:hAnsi="Book Antiqua" w:cs="Times New Roman"/>
                <w:sz w:val="24"/>
                <w:szCs w:val="24"/>
              </w:rPr>
              <w:t>k-old male rats</w:t>
            </w:r>
          </w:p>
        </w:tc>
        <w:tc>
          <w:tcPr>
            <w:tcW w:w="183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-Dorsal root ganglion neuron were cultured for use in neurite outgrowth with DPSC-CM</w:t>
            </w:r>
          </w:p>
          <w:p w:rsidR="00463217" w:rsidRPr="00F25C2E" w:rsidRDefault="00463217" w:rsidP="00F25C2E">
            <w:pPr>
              <w:spacing w:after="0" w:line="360" w:lineRule="auto"/>
              <w:jc w:val="both"/>
              <w:rPr>
                <w:rFonts w:ascii="Book Antiqua" w:hAnsi="Book Antiqua" w:cs="Times New Roman"/>
                <w:sz w:val="24"/>
                <w:szCs w:val="24"/>
              </w:rPr>
            </w:pPr>
          </w:p>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-Immortalized </w:t>
            </w:r>
            <w:r w:rsidRPr="00F25C2E">
              <w:rPr>
                <w:rFonts w:ascii="Book Antiqua" w:hAnsi="Book Antiqua" w:cs="Times New Roman"/>
                <w:sz w:val="24"/>
                <w:szCs w:val="24"/>
              </w:rPr>
              <w:lastRenderedPageBreak/>
              <w:t>adult Fischer rat SCs were cultured with DPSC-CM</w:t>
            </w:r>
          </w:p>
        </w:tc>
        <w:tc>
          <w:tcPr>
            <w:tcW w:w="1977"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i/>
                <w:iCs/>
                <w:sz w:val="24"/>
                <w:szCs w:val="24"/>
              </w:rPr>
              <w:lastRenderedPageBreak/>
              <w:t>In-vitro</w:t>
            </w:r>
            <w:r w:rsidRPr="00F25C2E">
              <w:rPr>
                <w:rFonts w:ascii="Book Antiqua" w:hAnsi="Book Antiqua" w:cs="Times New Roman"/>
                <w:sz w:val="24"/>
                <w:szCs w:val="24"/>
              </w:rPr>
              <w:t xml:space="preserve"> neurite outgrowth assay</w:t>
            </w:r>
          </w:p>
          <w:p w:rsidR="00463217" w:rsidRPr="00F25C2E" w:rsidRDefault="00463217" w:rsidP="00F25C2E">
            <w:pPr>
              <w:spacing w:after="0" w:line="360" w:lineRule="auto"/>
              <w:jc w:val="both"/>
              <w:rPr>
                <w:rFonts w:ascii="Book Antiqua" w:hAnsi="Book Antiqua" w:cs="Times New Roman"/>
                <w:sz w:val="24"/>
                <w:szCs w:val="24"/>
              </w:rPr>
            </w:pPr>
          </w:p>
          <w:p w:rsidR="00463217" w:rsidRPr="00F25C2E" w:rsidRDefault="00463217" w:rsidP="00F25C2E">
            <w:pPr>
              <w:spacing w:after="0" w:line="360" w:lineRule="auto"/>
              <w:jc w:val="both"/>
              <w:rPr>
                <w:rFonts w:ascii="Book Antiqua" w:hAnsi="Book Antiqua" w:cs="Times New Roman"/>
                <w:sz w:val="24"/>
                <w:szCs w:val="24"/>
              </w:rPr>
            </w:pPr>
          </w:p>
          <w:p w:rsidR="00463217" w:rsidRPr="00F25C2E" w:rsidRDefault="00463217" w:rsidP="00F25C2E">
            <w:pPr>
              <w:spacing w:after="0" w:line="360" w:lineRule="auto"/>
              <w:jc w:val="both"/>
              <w:rPr>
                <w:rFonts w:ascii="Book Antiqua" w:hAnsi="Book Antiqua" w:cs="Times New Roman"/>
                <w:sz w:val="24"/>
                <w:szCs w:val="24"/>
              </w:rPr>
            </w:pPr>
          </w:p>
          <w:p w:rsidR="00463217" w:rsidRPr="00F25C2E" w:rsidRDefault="00463217" w:rsidP="00F25C2E">
            <w:pPr>
              <w:spacing w:after="0" w:line="360" w:lineRule="auto"/>
              <w:jc w:val="both"/>
              <w:rPr>
                <w:rFonts w:ascii="Book Antiqua" w:hAnsi="Book Antiqua" w:cs="Times New Roman"/>
                <w:sz w:val="24"/>
                <w:szCs w:val="24"/>
              </w:rPr>
            </w:pPr>
          </w:p>
          <w:p w:rsidR="00463217" w:rsidRPr="00F25C2E" w:rsidRDefault="00463217" w:rsidP="00F25C2E">
            <w:pPr>
              <w:spacing w:after="0" w:line="360" w:lineRule="auto"/>
              <w:jc w:val="both"/>
              <w:rPr>
                <w:rFonts w:ascii="Book Antiqua" w:hAnsi="Book Antiqua" w:cs="Times New Roman"/>
                <w:sz w:val="24"/>
                <w:szCs w:val="24"/>
              </w:rPr>
            </w:pPr>
          </w:p>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-Cell viability assay</w:t>
            </w:r>
          </w:p>
        </w:tc>
        <w:tc>
          <w:tcPr>
            <w:tcW w:w="3969"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-Evaluation of neurite outgrowth.</w:t>
            </w:r>
          </w:p>
          <w:p w:rsidR="00463217" w:rsidRPr="00F25C2E" w:rsidRDefault="00463217" w:rsidP="00F25C2E">
            <w:pPr>
              <w:spacing w:after="0" w:line="360" w:lineRule="auto"/>
              <w:jc w:val="both"/>
              <w:rPr>
                <w:rFonts w:ascii="Book Antiqua" w:hAnsi="Book Antiqua" w:cs="Times New Roman"/>
                <w:sz w:val="24"/>
                <w:szCs w:val="24"/>
              </w:rPr>
            </w:pPr>
          </w:p>
          <w:p w:rsidR="00463217" w:rsidRPr="00F25C2E" w:rsidRDefault="00463217" w:rsidP="00F25C2E">
            <w:pPr>
              <w:spacing w:after="0" w:line="360" w:lineRule="auto"/>
              <w:jc w:val="both"/>
              <w:rPr>
                <w:rFonts w:ascii="Book Antiqua" w:hAnsi="Book Antiqua" w:cs="Times New Roman"/>
                <w:sz w:val="24"/>
                <w:szCs w:val="24"/>
              </w:rPr>
            </w:pPr>
          </w:p>
          <w:p w:rsidR="00463217" w:rsidRPr="00F25C2E" w:rsidRDefault="00463217" w:rsidP="00F25C2E">
            <w:pPr>
              <w:spacing w:after="0" w:line="360" w:lineRule="auto"/>
              <w:jc w:val="both"/>
              <w:rPr>
                <w:rFonts w:ascii="Book Antiqua" w:hAnsi="Book Antiqua" w:cs="Times New Roman"/>
                <w:sz w:val="24"/>
                <w:szCs w:val="24"/>
              </w:rPr>
            </w:pPr>
          </w:p>
          <w:p w:rsidR="00463217" w:rsidRPr="00F25C2E" w:rsidRDefault="00463217" w:rsidP="00F25C2E">
            <w:pPr>
              <w:spacing w:after="0" w:line="360" w:lineRule="auto"/>
              <w:jc w:val="both"/>
              <w:rPr>
                <w:rFonts w:ascii="Book Antiqua" w:hAnsi="Book Antiqua" w:cs="Times New Roman"/>
                <w:sz w:val="24"/>
                <w:szCs w:val="24"/>
              </w:rPr>
            </w:pPr>
          </w:p>
          <w:p w:rsidR="00463217" w:rsidRPr="00F25C2E" w:rsidRDefault="00463217" w:rsidP="00F25C2E">
            <w:pPr>
              <w:spacing w:after="0" w:line="360" w:lineRule="auto"/>
              <w:jc w:val="both"/>
              <w:rPr>
                <w:rFonts w:ascii="Book Antiqua" w:hAnsi="Book Antiqua" w:cs="Times New Roman"/>
                <w:sz w:val="24"/>
                <w:szCs w:val="24"/>
              </w:rPr>
            </w:pPr>
          </w:p>
          <w:p w:rsidR="00463217" w:rsidRPr="00F25C2E" w:rsidRDefault="00463217" w:rsidP="00F25C2E">
            <w:pPr>
              <w:spacing w:after="0" w:line="360" w:lineRule="auto"/>
              <w:jc w:val="both"/>
              <w:rPr>
                <w:rFonts w:ascii="Book Antiqua" w:hAnsi="Book Antiqua" w:cs="Times New Roman"/>
                <w:sz w:val="24"/>
                <w:szCs w:val="24"/>
              </w:rPr>
            </w:pPr>
          </w:p>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-Analysis of myelin-related protein formation in immortalized adult Fischer rat SCs.</w:t>
            </w:r>
          </w:p>
        </w:tc>
        <w:tc>
          <w:tcPr>
            <w:tcW w:w="3444"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DPSCs-CM promoted the neurite outgrowth of dorsal root ganglion neurons.</w:t>
            </w:r>
          </w:p>
          <w:p w:rsidR="00463217" w:rsidRPr="00F25C2E" w:rsidRDefault="00463217" w:rsidP="00F25C2E">
            <w:pPr>
              <w:spacing w:after="0" w:line="360" w:lineRule="auto"/>
              <w:jc w:val="both"/>
              <w:rPr>
                <w:rFonts w:ascii="Book Antiqua" w:hAnsi="Book Antiqua" w:cs="Times New Roman"/>
                <w:sz w:val="24"/>
                <w:szCs w:val="24"/>
              </w:rPr>
            </w:pPr>
          </w:p>
          <w:p w:rsidR="00463217" w:rsidRPr="00F25C2E" w:rsidRDefault="00463217" w:rsidP="00F25C2E">
            <w:pPr>
              <w:spacing w:after="0" w:line="360" w:lineRule="auto"/>
              <w:jc w:val="both"/>
              <w:rPr>
                <w:rFonts w:ascii="Book Antiqua" w:hAnsi="Book Antiqua" w:cs="Times New Roman"/>
                <w:sz w:val="24"/>
                <w:szCs w:val="24"/>
              </w:rPr>
            </w:pPr>
          </w:p>
          <w:p w:rsidR="00463217" w:rsidRPr="00F25C2E" w:rsidRDefault="00463217" w:rsidP="00F25C2E">
            <w:pPr>
              <w:spacing w:after="0" w:line="360" w:lineRule="auto"/>
              <w:jc w:val="both"/>
              <w:rPr>
                <w:rFonts w:ascii="Book Antiqua" w:hAnsi="Book Antiqua" w:cs="Times New Roman"/>
                <w:sz w:val="24"/>
                <w:szCs w:val="24"/>
              </w:rPr>
            </w:pPr>
          </w:p>
          <w:p w:rsidR="00463217" w:rsidRPr="00F25C2E" w:rsidRDefault="00463217" w:rsidP="00F25C2E">
            <w:pPr>
              <w:spacing w:after="0" w:line="360" w:lineRule="auto"/>
              <w:jc w:val="both"/>
              <w:rPr>
                <w:rFonts w:ascii="Book Antiqua" w:hAnsi="Book Antiqua" w:cs="Times New Roman"/>
                <w:sz w:val="24"/>
                <w:szCs w:val="24"/>
              </w:rPr>
            </w:pPr>
          </w:p>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-Increased the viability and myelin-related protein expression of SCs.</w:t>
            </w:r>
          </w:p>
        </w:tc>
      </w:tr>
      <w:tr w:rsidR="00463217" w:rsidRPr="00F25C2E" w:rsidTr="009F3809">
        <w:trPr>
          <w:trHeight w:val="98"/>
        </w:trPr>
        <w:tc>
          <w:tcPr>
            <w:tcW w:w="2015" w:type="dxa"/>
            <w:vMerge w:val="restart"/>
            <w:shd w:val="clear" w:color="auto" w:fill="auto"/>
          </w:tcPr>
          <w:p w:rsidR="00463217" w:rsidRPr="00F25C2E" w:rsidRDefault="00463217"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lastRenderedPageBreak/>
              <w:t xml:space="preserve">Sanen </w:t>
            </w:r>
            <w:r w:rsidRPr="00F25C2E">
              <w:rPr>
                <w:rFonts w:ascii="Book Antiqua" w:hAnsi="Book Antiqua" w:cs="Times New Roman"/>
                <w:i/>
                <w:iCs/>
                <w:sz w:val="24"/>
                <w:szCs w:val="24"/>
              </w:rPr>
              <w:t>et al</w:t>
            </w:r>
            <w:r w:rsidRPr="00F25C2E">
              <w:rPr>
                <w:rFonts w:ascii="Book Antiqua" w:hAnsi="Book Antiqua" w:cs="Times New Roman"/>
                <w:sz w:val="24"/>
                <w:szCs w:val="24"/>
                <w:vertAlign w:val="superscript"/>
              </w:rPr>
              <w:t>[7</w:t>
            </w:r>
            <w:r w:rsidR="00F34A84">
              <w:rPr>
                <w:rFonts w:ascii="Book Antiqua" w:hAnsi="Book Antiqua" w:cs="Times New Roman" w:hint="eastAsia"/>
                <w:sz w:val="24"/>
                <w:szCs w:val="24"/>
                <w:vertAlign w:val="superscript"/>
                <w:lang w:eastAsia="zh-CN"/>
              </w:rPr>
              <w:t>7</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2017 </w:t>
            </w:r>
          </w:p>
        </w:tc>
        <w:tc>
          <w:tcPr>
            <w:tcW w:w="936"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i/>
                <w:iCs/>
                <w:sz w:val="24"/>
                <w:szCs w:val="24"/>
              </w:rPr>
              <w:t>In-vivo</w:t>
            </w:r>
          </w:p>
        </w:tc>
        <w:tc>
          <w:tcPr>
            <w:tcW w:w="192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SCs derived from differentiated human DPSCs</w:t>
            </w:r>
          </w:p>
        </w:tc>
        <w:tc>
          <w:tcPr>
            <w:tcW w:w="1830" w:type="dxa"/>
            <w:shd w:val="clear" w:color="auto" w:fill="auto"/>
          </w:tcPr>
          <w:p w:rsidR="00463217" w:rsidRPr="00F25C2E" w:rsidRDefault="00463217" w:rsidP="00FE0A9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15</w:t>
            </w:r>
            <w:r w:rsidR="00FE0A94">
              <w:rPr>
                <w:rFonts w:ascii="宋体" w:hAnsi="宋体" w:cs="宋体" w:hint="eastAsia"/>
                <w:sz w:val="24"/>
                <w:szCs w:val="24"/>
                <w:lang w:eastAsia="zh-CN"/>
              </w:rPr>
              <w:t>-</w:t>
            </w:r>
            <w:r w:rsidRPr="00F25C2E">
              <w:rPr>
                <w:rFonts w:ascii="Book Antiqua" w:hAnsi="Book Antiqua" w:cs="Times New Roman"/>
                <w:sz w:val="24"/>
                <w:szCs w:val="24"/>
              </w:rPr>
              <w:t>mm rat sciatic nerve defects</w:t>
            </w:r>
          </w:p>
        </w:tc>
        <w:tc>
          <w:tcPr>
            <w:tcW w:w="1977"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Sciatic nerve injury model</w:t>
            </w:r>
          </w:p>
        </w:tc>
        <w:tc>
          <w:tcPr>
            <w:tcW w:w="3969"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Evaluated the performance of SCs derived from differentiated human DPSCs in a rat model of PNI.</w:t>
            </w:r>
          </w:p>
        </w:tc>
        <w:tc>
          <w:tcPr>
            <w:tcW w:w="3444"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Immunohistochemistry and ultrastructural analysis revealed in-growing neurites, myelinated nerve fibres and blood vessels along the construct.</w:t>
            </w:r>
          </w:p>
        </w:tc>
      </w:tr>
      <w:tr w:rsidR="00463217" w:rsidRPr="00F25C2E" w:rsidTr="009F3809">
        <w:trPr>
          <w:trHeight w:val="98"/>
        </w:trPr>
        <w:tc>
          <w:tcPr>
            <w:tcW w:w="2015" w:type="dxa"/>
            <w:vMerge/>
            <w:shd w:val="clear" w:color="auto" w:fill="auto"/>
          </w:tcPr>
          <w:p w:rsidR="00463217" w:rsidRPr="00F25C2E" w:rsidRDefault="00463217" w:rsidP="00F25C2E">
            <w:pPr>
              <w:spacing w:after="0" w:line="360" w:lineRule="auto"/>
              <w:jc w:val="both"/>
              <w:rPr>
                <w:rFonts w:ascii="Book Antiqua" w:hAnsi="Book Antiqua" w:cs="Times New Roman"/>
                <w:sz w:val="24"/>
                <w:szCs w:val="24"/>
              </w:rPr>
            </w:pPr>
          </w:p>
        </w:tc>
        <w:tc>
          <w:tcPr>
            <w:tcW w:w="936"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In-vitro</w:t>
            </w:r>
          </w:p>
        </w:tc>
        <w:tc>
          <w:tcPr>
            <w:tcW w:w="192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SCs derived from differentiated human DPSCs</w:t>
            </w:r>
          </w:p>
        </w:tc>
        <w:tc>
          <w:tcPr>
            <w:tcW w:w="183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Human microvascular endothelial cell line (HMEC-1)</w:t>
            </w:r>
          </w:p>
        </w:tc>
        <w:tc>
          <w:tcPr>
            <w:tcW w:w="1977"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-Alamar Blue cell proliferation assay</w:t>
            </w:r>
          </w:p>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-Transwell migration assay</w:t>
            </w:r>
          </w:p>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-Tube formation assay</w:t>
            </w:r>
          </w:p>
        </w:tc>
        <w:tc>
          <w:tcPr>
            <w:tcW w:w="3969"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-Investigated the neuroregenerative and the proangiogenic capacities of SCs derived from differentiated human DPSCs.</w:t>
            </w:r>
          </w:p>
        </w:tc>
        <w:tc>
          <w:tcPr>
            <w:tcW w:w="3444"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The endothelial cell line HMEC-1 had proliferated significantly more in the presence of conditioned medium from human DPSCs and differentiated human DPSCs compared with those in control medium.</w:t>
            </w:r>
          </w:p>
        </w:tc>
      </w:tr>
      <w:tr w:rsidR="00463217" w:rsidRPr="00F25C2E" w:rsidTr="009F3809">
        <w:trPr>
          <w:trHeight w:val="141"/>
        </w:trPr>
        <w:tc>
          <w:tcPr>
            <w:tcW w:w="2015" w:type="dxa"/>
            <w:vMerge w:val="restart"/>
            <w:shd w:val="clear" w:color="auto" w:fill="auto"/>
          </w:tcPr>
          <w:p w:rsidR="00463217" w:rsidRPr="00F25C2E" w:rsidRDefault="00463217"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lastRenderedPageBreak/>
              <w:t xml:space="preserve">Hei </w:t>
            </w:r>
            <w:r w:rsidRPr="00F25C2E">
              <w:rPr>
                <w:rFonts w:ascii="Book Antiqua" w:hAnsi="Book Antiqua" w:cs="Times New Roman"/>
                <w:i/>
                <w:iCs/>
                <w:sz w:val="24"/>
                <w:szCs w:val="24"/>
              </w:rPr>
              <w:t>et al</w:t>
            </w:r>
            <w:r w:rsidRPr="00F25C2E">
              <w:rPr>
                <w:rFonts w:ascii="Book Antiqua" w:hAnsi="Book Antiqua" w:cs="Times New Roman"/>
                <w:sz w:val="24"/>
                <w:szCs w:val="24"/>
                <w:vertAlign w:val="superscript"/>
              </w:rPr>
              <w:t>[</w:t>
            </w:r>
            <w:r w:rsidR="00F34A84">
              <w:rPr>
                <w:rFonts w:ascii="Book Antiqua" w:hAnsi="Book Antiqua" w:cs="Times New Roman" w:hint="eastAsia"/>
                <w:sz w:val="24"/>
                <w:szCs w:val="24"/>
                <w:vertAlign w:val="superscript"/>
                <w:lang w:eastAsia="zh-CN"/>
              </w:rPr>
              <w:t>78</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2016</w:t>
            </w:r>
          </w:p>
        </w:tc>
        <w:tc>
          <w:tcPr>
            <w:tcW w:w="936"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i/>
                <w:iCs/>
                <w:sz w:val="24"/>
                <w:szCs w:val="24"/>
              </w:rPr>
              <w:t>In-vivo</w:t>
            </w:r>
          </w:p>
        </w:tc>
        <w:tc>
          <w:tcPr>
            <w:tcW w:w="192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-Schwann-like cells were derived from human DPSCs</w:t>
            </w:r>
          </w:p>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-Human DPSCs</w:t>
            </w:r>
          </w:p>
        </w:tc>
        <w:tc>
          <w:tcPr>
            <w:tcW w:w="183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3</w:t>
            </w:r>
            <w:r w:rsidRPr="00F25C2E">
              <w:rPr>
                <w:rFonts w:ascii="Cambria Math" w:hAnsi="Cambria Math" w:cs="Cambria Math"/>
                <w:sz w:val="24"/>
                <w:szCs w:val="24"/>
              </w:rPr>
              <w:t> </w:t>
            </w:r>
            <w:r w:rsidRPr="00F25C2E">
              <w:rPr>
                <w:rFonts w:ascii="Book Antiqua" w:hAnsi="Book Antiqua" w:cs="Times New Roman"/>
                <w:sz w:val="24"/>
                <w:szCs w:val="24"/>
              </w:rPr>
              <w:t>mm</w:t>
            </w:r>
            <w:r w:rsidRPr="00F25C2E">
              <w:rPr>
                <w:rFonts w:ascii="宋体" w:hAnsi="宋体" w:cs="宋体" w:hint="eastAsia"/>
                <w:sz w:val="24"/>
                <w:szCs w:val="24"/>
              </w:rPr>
              <w:t>‐</w:t>
            </w:r>
            <w:r w:rsidRPr="00F25C2E">
              <w:rPr>
                <w:rFonts w:ascii="Book Antiqua" w:hAnsi="Book Antiqua" w:cs="Times New Roman"/>
                <w:sz w:val="24"/>
                <w:szCs w:val="24"/>
              </w:rPr>
              <w:t>wide crush injury was inflicted at a distance of approximately 10</w:t>
            </w:r>
            <w:r w:rsidRPr="00F25C2E">
              <w:rPr>
                <w:rFonts w:ascii="Cambria Math" w:hAnsi="Cambria Math" w:cs="Cambria Math"/>
                <w:sz w:val="24"/>
                <w:szCs w:val="24"/>
              </w:rPr>
              <w:t> </w:t>
            </w:r>
            <w:r w:rsidRPr="00F25C2E">
              <w:rPr>
                <w:rFonts w:ascii="Book Antiqua" w:hAnsi="Book Antiqua" w:cs="Times New Roman"/>
                <w:sz w:val="24"/>
                <w:szCs w:val="24"/>
              </w:rPr>
              <w:t>mm from the mental foramen</w:t>
            </w:r>
          </w:p>
        </w:tc>
        <w:tc>
          <w:tcPr>
            <w:tcW w:w="1977"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Male Sprague-Dawley rats</w:t>
            </w:r>
            <w:r w:rsidRPr="00F25C2E">
              <w:rPr>
                <w:rFonts w:ascii="Book Antiqua" w:hAnsi="Book Antiqua"/>
                <w:sz w:val="24"/>
                <w:szCs w:val="24"/>
              </w:rPr>
              <w:t xml:space="preserve"> </w:t>
            </w:r>
            <w:r w:rsidRPr="00F25C2E">
              <w:rPr>
                <w:rFonts w:ascii="Book Antiqua" w:hAnsi="Book Antiqua" w:cs="Times New Roman"/>
                <w:sz w:val="24"/>
                <w:szCs w:val="24"/>
              </w:rPr>
              <w:t xml:space="preserve">crush-injury site </w:t>
            </w:r>
          </w:p>
        </w:tc>
        <w:tc>
          <w:tcPr>
            <w:tcW w:w="3969"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To investigate the effect of Schwann-like cells combined with pulsed electromagnetic field on peripheral nerve regeneration.</w:t>
            </w:r>
          </w:p>
        </w:tc>
        <w:tc>
          <w:tcPr>
            <w:tcW w:w="3444"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Schwann-like cells, human DPSCs with or without pulsed electromagnetic field, and pulsed electromagnetic field only improved peripheral nerve regeneration.</w:t>
            </w:r>
          </w:p>
        </w:tc>
      </w:tr>
      <w:tr w:rsidR="00463217" w:rsidRPr="00F25C2E" w:rsidTr="009F3809">
        <w:trPr>
          <w:trHeight w:val="141"/>
        </w:trPr>
        <w:tc>
          <w:tcPr>
            <w:tcW w:w="2015" w:type="dxa"/>
            <w:vMerge/>
            <w:shd w:val="clear" w:color="auto" w:fill="auto"/>
          </w:tcPr>
          <w:p w:rsidR="00463217" w:rsidRPr="00F25C2E" w:rsidRDefault="00463217" w:rsidP="00F25C2E">
            <w:pPr>
              <w:spacing w:after="0" w:line="360" w:lineRule="auto"/>
              <w:jc w:val="both"/>
              <w:rPr>
                <w:rFonts w:ascii="Book Antiqua" w:hAnsi="Book Antiqua" w:cs="Times New Roman"/>
                <w:sz w:val="24"/>
                <w:szCs w:val="24"/>
              </w:rPr>
            </w:pPr>
          </w:p>
        </w:tc>
        <w:tc>
          <w:tcPr>
            <w:tcW w:w="936" w:type="dxa"/>
            <w:shd w:val="clear" w:color="auto" w:fill="auto"/>
          </w:tcPr>
          <w:p w:rsidR="00463217" w:rsidRPr="00F25C2E" w:rsidRDefault="00463217" w:rsidP="00F25C2E">
            <w:pPr>
              <w:spacing w:after="0" w:line="360" w:lineRule="auto"/>
              <w:jc w:val="both"/>
              <w:rPr>
                <w:rFonts w:ascii="Book Antiqua" w:hAnsi="Book Antiqua" w:cs="Times New Roman"/>
                <w:i/>
                <w:iCs/>
                <w:sz w:val="24"/>
                <w:szCs w:val="24"/>
              </w:rPr>
            </w:pPr>
            <w:r w:rsidRPr="00F25C2E">
              <w:rPr>
                <w:rFonts w:ascii="Book Antiqua" w:hAnsi="Book Antiqua" w:cs="Times New Roman"/>
                <w:i/>
                <w:iCs/>
                <w:sz w:val="24"/>
                <w:szCs w:val="24"/>
              </w:rPr>
              <w:t>In-vitro</w:t>
            </w:r>
          </w:p>
        </w:tc>
        <w:tc>
          <w:tcPr>
            <w:tcW w:w="192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-Schwann-like cells were derived from human DPSCs</w:t>
            </w:r>
          </w:p>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-Human DPSCs</w:t>
            </w:r>
          </w:p>
        </w:tc>
        <w:tc>
          <w:tcPr>
            <w:tcW w:w="183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Schwann Cells</w:t>
            </w:r>
          </w:p>
        </w:tc>
        <w:tc>
          <w:tcPr>
            <w:tcW w:w="1977"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Cell culture dishes</w:t>
            </w:r>
          </w:p>
        </w:tc>
        <w:tc>
          <w:tcPr>
            <w:tcW w:w="3969"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To demonstrate the ability of hDPSCs to differentiate into Schwann</w:t>
            </w:r>
            <w:r w:rsidRPr="00F25C2E">
              <w:rPr>
                <w:rFonts w:ascii="宋体" w:hAnsi="宋体" w:cs="宋体" w:hint="eastAsia"/>
                <w:sz w:val="24"/>
                <w:szCs w:val="24"/>
              </w:rPr>
              <w:t>‐</w:t>
            </w:r>
            <w:r w:rsidRPr="00F25C2E">
              <w:rPr>
                <w:rFonts w:ascii="Book Antiqua" w:hAnsi="Book Antiqua" w:cs="Times New Roman"/>
                <w:sz w:val="24"/>
                <w:szCs w:val="24"/>
              </w:rPr>
              <w:t>like cells and demonstrate glial character with expression of CD104, S100, GFAP, laminin and p75NTR.</w:t>
            </w:r>
          </w:p>
        </w:tc>
        <w:tc>
          <w:tcPr>
            <w:tcW w:w="3444"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Successful morphological differentiation of hDPSCs toward Schwann</w:t>
            </w:r>
            <w:r w:rsidRPr="00F25C2E">
              <w:rPr>
                <w:rFonts w:ascii="宋体" w:hAnsi="宋体" w:cs="宋体" w:hint="eastAsia"/>
                <w:sz w:val="24"/>
                <w:szCs w:val="24"/>
              </w:rPr>
              <w:t>‐</w:t>
            </w:r>
            <w:r w:rsidRPr="00F25C2E">
              <w:rPr>
                <w:rFonts w:ascii="Book Antiqua" w:hAnsi="Book Antiqua" w:cs="Times New Roman"/>
                <w:sz w:val="24"/>
                <w:szCs w:val="24"/>
              </w:rPr>
              <w:t>like cells.</w:t>
            </w:r>
          </w:p>
        </w:tc>
      </w:tr>
      <w:tr w:rsidR="00463217" w:rsidRPr="00F25C2E" w:rsidTr="009F3809">
        <w:trPr>
          <w:trHeight w:val="141"/>
        </w:trPr>
        <w:tc>
          <w:tcPr>
            <w:tcW w:w="2015" w:type="dxa"/>
            <w:vMerge w:val="restart"/>
            <w:shd w:val="clear" w:color="auto" w:fill="auto"/>
          </w:tcPr>
          <w:p w:rsidR="00463217" w:rsidRPr="00F25C2E" w:rsidRDefault="00463217"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Yamamoto </w:t>
            </w:r>
            <w:r w:rsidRPr="00F25C2E">
              <w:rPr>
                <w:rFonts w:ascii="Book Antiqua" w:hAnsi="Book Antiqua" w:cs="Times New Roman"/>
                <w:i/>
                <w:iCs/>
                <w:sz w:val="24"/>
                <w:szCs w:val="24"/>
              </w:rPr>
              <w:t>et al</w:t>
            </w:r>
            <w:r w:rsidRPr="00F34A84">
              <w:rPr>
                <w:rFonts w:ascii="Book Antiqua" w:hAnsi="Book Antiqua" w:cs="Times New Roman"/>
                <w:sz w:val="24"/>
                <w:szCs w:val="24"/>
                <w:vertAlign w:val="superscript"/>
              </w:rPr>
              <w:t>[</w:t>
            </w:r>
            <w:r w:rsidR="00F34A84">
              <w:rPr>
                <w:rFonts w:ascii="Book Antiqua" w:hAnsi="Book Antiqua" w:cs="Times New Roman" w:hint="eastAsia"/>
                <w:sz w:val="24"/>
                <w:szCs w:val="24"/>
                <w:vertAlign w:val="superscript"/>
                <w:lang w:eastAsia="zh-CN"/>
              </w:rPr>
              <w:t>79</w:t>
            </w:r>
            <w:r w:rsidRPr="00F34A84">
              <w:rPr>
                <w:rFonts w:ascii="Book Antiqua" w:hAnsi="Book Antiqua" w:cs="Times New Roman"/>
                <w:sz w:val="24"/>
                <w:szCs w:val="24"/>
                <w:vertAlign w:val="superscript"/>
              </w:rPr>
              <w:t>]</w:t>
            </w:r>
            <w:r w:rsidRPr="00F25C2E">
              <w:rPr>
                <w:rFonts w:ascii="Book Antiqua" w:hAnsi="Book Antiqua" w:cs="Times New Roman"/>
                <w:sz w:val="24"/>
                <w:szCs w:val="24"/>
              </w:rPr>
              <w:t xml:space="preserve">, 2016 </w:t>
            </w:r>
          </w:p>
        </w:tc>
        <w:tc>
          <w:tcPr>
            <w:tcW w:w="936"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i/>
                <w:iCs/>
                <w:sz w:val="24"/>
                <w:szCs w:val="24"/>
              </w:rPr>
              <w:t>In-vivo</w:t>
            </w:r>
          </w:p>
        </w:tc>
        <w:tc>
          <w:tcPr>
            <w:tcW w:w="192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Human mobilized DPSCs</w:t>
            </w:r>
          </w:p>
        </w:tc>
        <w:tc>
          <w:tcPr>
            <w:tcW w:w="183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5-mm gap of the left sciatic nerve</w:t>
            </w:r>
          </w:p>
        </w:tc>
        <w:tc>
          <w:tcPr>
            <w:tcW w:w="1977"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Rat sciatic nerve defect model</w:t>
            </w:r>
          </w:p>
        </w:tc>
        <w:tc>
          <w:tcPr>
            <w:tcW w:w="3969"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To investigate the effects of human mobilized DPSC transplantation on peripheral nerve regeneration using 9-mm collagen conduit.</w:t>
            </w:r>
          </w:p>
        </w:tc>
        <w:tc>
          <w:tcPr>
            <w:tcW w:w="3444"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Human mobilized DPSCs promote axon regeneration through trophic functions, acting on SCs and promote </w:t>
            </w:r>
            <w:r w:rsidRPr="00F25C2E">
              <w:rPr>
                <w:rFonts w:ascii="Book Antiqua" w:hAnsi="Book Antiqua" w:cs="Times New Roman"/>
                <w:sz w:val="24"/>
                <w:szCs w:val="24"/>
              </w:rPr>
              <w:lastRenderedPageBreak/>
              <w:t>angiogenesis.</w:t>
            </w:r>
          </w:p>
        </w:tc>
      </w:tr>
      <w:tr w:rsidR="00463217" w:rsidRPr="00F25C2E" w:rsidTr="009F3809">
        <w:trPr>
          <w:trHeight w:val="141"/>
        </w:trPr>
        <w:tc>
          <w:tcPr>
            <w:tcW w:w="2015" w:type="dxa"/>
            <w:vMerge/>
            <w:shd w:val="clear" w:color="auto" w:fill="auto"/>
          </w:tcPr>
          <w:p w:rsidR="00463217" w:rsidRPr="00F25C2E" w:rsidRDefault="00463217" w:rsidP="00F25C2E">
            <w:pPr>
              <w:spacing w:after="0" w:line="360" w:lineRule="auto"/>
              <w:jc w:val="both"/>
              <w:rPr>
                <w:rFonts w:ascii="Book Antiqua" w:hAnsi="Book Antiqua" w:cs="Times New Roman"/>
                <w:sz w:val="24"/>
                <w:szCs w:val="24"/>
              </w:rPr>
            </w:pPr>
          </w:p>
        </w:tc>
        <w:tc>
          <w:tcPr>
            <w:tcW w:w="936" w:type="dxa"/>
            <w:shd w:val="clear" w:color="auto" w:fill="auto"/>
          </w:tcPr>
          <w:p w:rsidR="00463217" w:rsidRPr="00F25C2E" w:rsidRDefault="00463217" w:rsidP="00F25C2E">
            <w:pPr>
              <w:spacing w:after="0" w:line="360" w:lineRule="auto"/>
              <w:jc w:val="both"/>
              <w:rPr>
                <w:rFonts w:ascii="Book Antiqua" w:hAnsi="Book Antiqua" w:cs="Times New Roman"/>
                <w:i/>
                <w:iCs/>
                <w:sz w:val="24"/>
                <w:szCs w:val="24"/>
              </w:rPr>
            </w:pPr>
            <w:r w:rsidRPr="00F25C2E">
              <w:rPr>
                <w:rFonts w:ascii="Book Antiqua" w:hAnsi="Book Antiqua" w:cs="Times New Roman"/>
                <w:i/>
                <w:iCs/>
                <w:sz w:val="24"/>
                <w:szCs w:val="24"/>
              </w:rPr>
              <w:t>In-vitro</w:t>
            </w:r>
          </w:p>
        </w:tc>
        <w:tc>
          <w:tcPr>
            <w:tcW w:w="192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CM of human mobilized DPSCs </w:t>
            </w:r>
          </w:p>
        </w:tc>
        <w:tc>
          <w:tcPr>
            <w:tcW w:w="183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Rat SCs (RT4-D6P2T)</w:t>
            </w:r>
          </w:p>
        </w:tc>
        <w:tc>
          <w:tcPr>
            <w:tcW w:w="1977"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Migration, proliferation, and anti-apoptotic assays</w:t>
            </w:r>
          </w:p>
        </w:tc>
        <w:tc>
          <w:tcPr>
            <w:tcW w:w="3969"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To investigate the trophic effects of mobilized human DPSCs on proliferation, migration and anti-apoptosis in SCs</w:t>
            </w:r>
          </w:p>
        </w:tc>
        <w:tc>
          <w:tcPr>
            <w:tcW w:w="3444"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The human mobilized DPSCs-CM significantly enhanced proliferation and migratory activity and decreased apoptosis of RT4-D6P2T cells.</w:t>
            </w:r>
          </w:p>
        </w:tc>
      </w:tr>
      <w:tr w:rsidR="00463217" w:rsidRPr="00F25C2E" w:rsidTr="009F3809">
        <w:trPr>
          <w:trHeight w:val="141"/>
        </w:trPr>
        <w:tc>
          <w:tcPr>
            <w:tcW w:w="2015" w:type="dxa"/>
            <w:vMerge w:val="restart"/>
            <w:shd w:val="clear" w:color="auto" w:fill="auto"/>
          </w:tcPr>
          <w:p w:rsidR="00463217" w:rsidRPr="00F25C2E" w:rsidRDefault="00463217"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Askari </w:t>
            </w:r>
            <w:r w:rsidRPr="00F25C2E">
              <w:rPr>
                <w:rFonts w:ascii="Book Antiqua" w:hAnsi="Book Antiqua" w:cs="Times New Roman"/>
                <w:i/>
                <w:iCs/>
                <w:sz w:val="24"/>
                <w:szCs w:val="24"/>
              </w:rPr>
              <w:t>et al</w:t>
            </w:r>
            <w:r w:rsidRPr="00F25C2E">
              <w:rPr>
                <w:rFonts w:ascii="Book Antiqua" w:hAnsi="Book Antiqua" w:cs="Times New Roman"/>
                <w:sz w:val="24"/>
                <w:szCs w:val="24"/>
                <w:vertAlign w:val="superscript"/>
              </w:rPr>
              <w:t>[8</w:t>
            </w:r>
            <w:r w:rsidR="00F34A84">
              <w:rPr>
                <w:rFonts w:ascii="Book Antiqua" w:hAnsi="Book Antiqua" w:cs="Times New Roman" w:hint="eastAsia"/>
                <w:sz w:val="24"/>
                <w:szCs w:val="24"/>
                <w:vertAlign w:val="superscript"/>
                <w:lang w:eastAsia="zh-CN"/>
              </w:rPr>
              <w:t>0</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2014 </w:t>
            </w:r>
          </w:p>
        </w:tc>
        <w:tc>
          <w:tcPr>
            <w:tcW w:w="936"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i/>
                <w:iCs/>
                <w:sz w:val="24"/>
                <w:szCs w:val="24"/>
              </w:rPr>
              <w:t>In-vivo</w:t>
            </w:r>
          </w:p>
        </w:tc>
        <w:tc>
          <w:tcPr>
            <w:tcW w:w="192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Human DPSCs transfected with a tetracycline-inducible system expressing oligodendrocyte lineage transcription factor 2 gene</w:t>
            </w:r>
          </w:p>
        </w:tc>
        <w:tc>
          <w:tcPr>
            <w:tcW w:w="183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Sciatic nerve demyelination experiment</w:t>
            </w:r>
          </w:p>
        </w:tc>
        <w:tc>
          <w:tcPr>
            <w:tcW w:w="1977"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Mouse model of local sciatic demyelination damage by lysolecithin</w:t>
            </w:r>
          </w:p>
        </w:tc>
        <w:tc>
          <w:tcPr>
            <w:tcW w:w="3969"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To investigate if the tetracycline-regulated expression of oligodendrocyte lineage transcription factor 2 gene transfected in human DPSCs can lead to mouse sciatic nerve regeneration upon transplantation.</w:t>
            </w:r>
          </w:p>
        </w:tc>
        <w:tc>
          <w:tcPr>
            <w:tcW w:w="3444"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Human DPSCs-derived oligodendrocyte progenitor cells have relevant therapeutic potential in the animal model of sciatic nerve injury.</w:t>
            </w:r>
          </w:p>
        </w:tc>
      </w:tr>
      <w:tr w:rsidR="00463217" w:rsidRPr="00F25C2E" w:rsidTr="009F3809">
        <w:trPr>
          <w:trHeight w:val="141"/>
        </w:trPr>
        <w:tc>
          <w:tcPr>
            <w:tcW w:w="2015" w:type="dxa"/>
            <w:vMerge/>
            <w:shd w:val="clear" w:color="auto" w:fill="auto"/>
          </w:tcPr>
          <w:p w:rsidR="00463217" w:rsidRPr="00F25C2E" w:rsidRDefault="00463217" w:rsidP="00F25C2E">
            <w:pPr>
              <w:spacing w:after="0" w:line="360" w:lineRule="auto"/>
              <w:jc w:val="both"/>
              <w:rPr>
                <w:rFonts w:ascii="Book Antiqua" w:hAnsi="Book Antiqua" w:cs="Times New Roman"/>
                <w:sz w:val="24"/>
                <w:szCs w:val="24"/>
              </w:rPr>
            </w:pPr>
          </w:p>
        </w:tc>
        <w:tc>
          <w:tcPr>
            <w:tcW w:w="936"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i/>
                <w:iCs/>
                <w:sz w:val="24"/>
                <w:szCs w:val="24"/>
              </w:rPr>
              <w:t>In-</w:t>
            </w:r>
            <w:r w:rsidRPr="00F25C2E">
              <w:rPr>
                <w:rFonts w:ascii="Book Antiqua" w:hAnsi="Book Antiqua" w:cs="Times New Roman"/>
                <w:i/>
                <w:iCs/>
                <w:sz w:val="24"/>
                <w:szCs w:val="24"/>
              </w:rPr>
              <w:lastRenderedPageBreak/>
              <w:t>vitro</w:t>
            </w:r>
          </w:p>
        </w:tc>
        <w:tc>
          <w:tcPr>
            <w:tcW w:w="192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lastRenderedPageBreak/>
              <w:t>Human DPSCs</w:t>
            </w:r>
          </w:p>
        </w:tc>
        <w:tc>
          <w:tcPr>
            <w:tcW w:w="183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Oligodendrocy</w:t>
            </w:r>
            <w:r w:rsidRPr="00F25C2E">
              <w:rPr>
                <w:rFonts w:ascii="Book Antiqua" w:hAnsi="Book Antiqua" w:cs="Times New Roman"/>
                <w:sz w:val="24"/>
                <w:szCs w:val="24"/>
              </w:rPr>
              <w:lastRenderedPageBreak/>
              <w:t>te</w:t>
            </w:r>
          </w:p>
        </w:tc>
        <w:tc>
          <w:tcPr>
            <w:tcW w:w="1977"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i/>
                <w:iCs/>
                <w:sz w:val="24"/>
                <w:szCs w:val="24"/>
              </w:rPr>
              <w:lastRenderedPageBreak/>
              <w:t>In-vitro</w:t>
            </w:r>
            <w:r w:rsidRPr="00F25C2E">
              <w:rPr>
                <w:rFonts w:ascii="Book Antiqua" w:hAnsi="Book Antiqua" w:cs="Times New Roman"/>
                <w:sz w:val="24"/>
                <w:szCs w:val="24"/>
              </w:rPr>
              <w:t xml:space="preserve"> plasmid </w:t>
            </w:r>
            <w:r w:rsidRPr="00F25C2E">
              <w:rPr>
                <w:rFonts w:ascii="Book Antiqua" w:hAnsi="Book Antiqua" w:cs="Times New Roman"/>
                <w:sz w:val="24"/>
                <w:szCs w:val="24"/>
              </w:rPr>
              <w:lastRenderedPageBreak/>
              <w:t>construct and transfection</w:t>
            </w:r>
          </w:p>
        </w:tc>
        <w:tc>
          <w:tcPr>
            <w:tcW w:w="3969"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lastRenderedPageBreak/>
              <w:t xml:space="preserve">DPSCs were transfected with </w:t>
            </w:r>
            <w:r w:rsidRPr="00F25C2E">
              <w:rPr>
                <w:rFonts w:ascii="Book Antiqua" w:hAnsi="Book Antiqua" w:cs="Times New Roman"/>
                <w:sz w:val="24"/>
                <w:szCs w:val="24"/>
              </w:rPr>
              <w:lastRenderedPageBreak/>
              <w:t>oligodendrocyte transcription factor 2 which play important role in differentiation of DPSCs to oligodendrocyte progenitor cells.</w:t>
            </w:r>
          </w:p>
        </w:tc>
        <w:tc>
          <w:tcPr>
            <w:tcW w:w="3444"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lastRenderedPageBreak/>
              <w:t xml:space="preserve">Exogenous expression of the </w:t>
            </w:r>
            <w:r w:rsidRPr="00F25C2E">
              <w:rPr>
                <w:rFonts w:ascii="Book Antiqua" w:hAnsi="Book Antiqua" w:cs="Times New Roman"/>
                <w:sz w:val="24"/>
                <w:szCs w:val="24"/>
              </w:rPr>
              <w:lastRenderedPageBreak/>
              <w:t xml:space="preserve">oligodendrocyte lineage transcription factor 2 </w:t>
            </w:r>
            <w:proofErr w:type="gramStart"/>
            <w:r w:rsidRPr="00F25C2E">
              <w:rPr>
                <w:rFonts w:ascii="Book Antiqua" w:hAnsi="Book Antiqua" w:cs="Times New Roman"/>
                <w:sz w:val="24"/>
                <w:szCs w:val="24"/>
              </w:rPr>
              <w:t>gene</w:t>
            </w:r>
            <w:proofErr w:type="gramEnd"/>
            <w:r w:rsidRPr="00F25C2E">
              <w:rPr>
                <w:rFonts w:ascii="Book Antiqua" w:hAnsi="Book Antiqua" w:cs="Times New Roman"/>
                <w:sz w:val="24"/>
                <w:szCs w:val="24"/>
              </w:rPr>
              <w:t xml:space="preserve"> by a tetracycline-regulated system could be used as an efficient way to induce the differentiation of DPSCs into functional oligodendrocytes.</w:t>
            </w:r>
          </w:p>
        </w:tc>
      </w:tr>
      <w:tr w:rsidR="00463217" w:rsidRPr="00F25C2E" w:rsidTr="009F3809">
        <w:trPr>
          <w:trHeight w:val="141"/>
        </w:trPr>
        <w:tc>
          <w:tcPr>
            <w:tcW w:w="2015" w:type="dxa"/>
            <w:vMerge w:val="restart"/>
            <w:shd w:val="clear" w:color="auto" w:fill="auto"/>
          </w:tcPr>
          <w:p w:rsidR="00463217" w:rsidRPr="00F25C2E" w:rsidRDefault="00463217"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lastRenderedPageBreak/>
              <w:t xml:space="preserve">Dai </w:t>
            </w:r>
            <w:r w:rsidRPr="00F25C2E">
              <w:rPr>
                <w:rFonts w:ascii="Book Antiqua" w:hAnsi="Book Antiqua" w:cs="Times New Roman"/>
                <w:i/>
                <w:iCs/>
                <w:sz w:val="24"/>
                <w:szCs w:val="24"/>
              </w:rPr>
              <w:t>et al</w:t>
            </w:r>
            <w:r w:rsidRPr="00F25C2E">
              <w:rPr>
                <w:rFonts w:ascii="Book Antiqua" w:hAnsi="Book Antiqua" w:cs="Times New Roman"/>
                <w:sz w:val="24"/>
                <w:szCs w:val="24"/>
                <w:vertAlign w:val="superscript"/>
              </w:rPr>
              <w:t>[8</w:t>
            </w:r>
            <w:r w:rsidR="00F34A84">
              <w:rPr>
                <w:rFonts w:ascii="Book Antiqua" w:hAnsi="Book Antiqua" w:cs="Times New Roman" w:hint="eastAsia"/>
                <w:sz w:val="24"/>
                <w:szCs w:val="24"/>
                <w:vertAlign w:val="superscript"/>
                <w:lang w:eastAsia="zh-CN"/>
              </w:rPr>
              <w:t>1</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xml:space="preserve">, 2013 </w:t>
            </w:r>
          </w:p>
        </w:tc>
        <w:tc>
          <w:tcPr>
            <w:tcW w:w="936"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i/>
                <w:iCs/>
                <w:sz w:val="24"/>
                <w:szCs w:val="24"/>
              </w:rPr>
              <w:t>In-vivo</w:t>
            </w:r>
          </w:p>
        </w:tc>
        <w:tc>
          <w:tcPr>
            <w:tcW w:w="192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SCs, AMSCs, DPSCs, and the combination of SCs with AMSCs or DPSCs</w:t>
            </w:r>
          </w:p>
        </w:tc>
        <w:tc>
          <w:tcPr>
            <w:tcW w:w="183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15-mm-long critical gap defect of rat sciatic nerve</w:t>
            </w:r>
          </w:p>
        </w:tc>
        <w:tc>
          <w:tcPr>
            <w:tcW w:w="1977"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Sciatic nerve injury model</w:t>
            </w:r>
          </w:p>
        </w:tc>
        <w:tc>
          <w:tcPr>
            <w:tcW w:w="3969"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To test their efficacy in repairing PNI</w:t>
            </w:r>
            <w:r w:rsidRPr="00F25C2E">
              <w:rPr>
                <w:rFonts w:ascii="Book Antiqua" w:hAnsi="Book Antiqua"/>
                <w:sz w:val="24"/>
                <w:szCs w:val="24"/>
              </w:rPr>
              <w:t xml:space="preserve"> </w:t>
            </w:r>
            <w:r w:rsidRPr="00F25C2E">
              <w:rPr>
                <w:rFonts w:ascii="Book Antiqua" w:hAnsi="Book Antiqua" w:cs="Times New Roman"/>
                <w:sz w:val="24"/>
                <w:szCs w:val="24"/>
              </w:rPr>
              <w:t xml:space="preserve">17-mm nerve conduit. </w:t>
            </w:r>
          </w:p>
        </w:tc>
        <w:tc>
          <w:tcPr>
            <w:tcW w:w="3444"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Co-culture of SCs with AMSCs or DPSCs in a conduit promoted peripheral nerve regeneration over a critical gap defect.</w:t>
            </w:r>
          </w:p>
        </w:tc>
      </w:tr>
      <w:tr w:rsidR="00463217" w:rsidRPr="00F25C2E" w:rsidTr="009F3809">
        <w:trPr>
          <w:trHeight w:val="141"/>
        </w:trPr>
        <w:tc>
          <w:tcPr>
            <w:tcW w:w="2015" w:type="dxa"/>
            <w:vMerge/>
            <w:shd w:val="clear" w:color="auto" w:fill="auto"/>
          </w:tcPr>
          <w:p w:rsidR="00463217" w:rsidRPr="00F25C2E" w:rsidRDefault="00463217" w:rsidP="00F25C2E">
            <w:pPr>
              <w:spacing w:after="0" w:line="360" w:lineRule="auto"/>
              <w:jc w:val="both"/>
              <w:rPr>
                <w:rFonts w:ascii="Book Antiqua" w:hAnsi="Book Antiqua" w:cs="Times New Roman"/>
                <w:sz w:val="24"/>
                <w:szCs w:val="24"/>
              </w:rPr>
            </w:pPr>
          </w:p>
        </w:tc>
        <w:tc>
          <w:tcPr>
            <w:tcW w:w="936"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i/>
                <w:iCs/>
                <w:sz w:val="24"/>
                <w:szCs w:val="24"/>
              </w:rPr>
              <w:t>In-vitro</w:t>
            </w:r>
          </w:p>
        </w:tc>
        <w:tc>
          <w:tcPr>
            <w:tcW w:w="192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SCs, AMSCs, DPSCs, and the combination of SCs with AMSCs or </w:t>
            </w:r>
            <w:r w:rsidRPr="00F25C2E">
              <w:rPr>
                <w:rFonts w:ascii="Book Antiqua" w:hAnsi="Book Antiqua" w:cs="Times New Roman"/>
                <w:sz w:val="24"/>
                <w:szCs w:val="24"/>
              </w:rPr>
              <w:lastRenderedPageBreak/>
              <w:t>DPSCs</w:t>
            </w:r>
          </w:p>
        </w:tc>
        <w:tc>
          <w:tcPr>
            <w:tcW w:w="1830"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lastRenderedPageBreak/>
              <w:t>Neuronal cells</w:t>
            </w:r>
          </w:p>
        </w:tc>
        <w:tc>
          <w:tcPr>
            <w:tcW w:w="1977"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RT-PCR analysis of the coculture </w:t>
            </w:r>
            <w:r w:rsidRPr="00F25C2E">
              <w:rPr>
                <w:rFonts w:ascii="Book Antiqua" w:hAnsi="Book Antiqua" w:cs="Times New Roman"/>
                <w:i/>
                <w:iCs/>
                <w:sz w:val="24"/>
                <w:szCs w:val="24"/>
              </w:rPr>
              <w:t>in-vitro</w:t>
            </w:r>
          </w:p>
        </w:tc>
        <w:tc>
          <w:tcPr>
            <w:tcW w:w="3969"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To verify if the combination of cells led to synergistic neurotrophic effects NGF, BDNF, and GDNF.</w:t>
            </w:r>
          </w:p>
        </w:tc>
        <w:tc>
          <w:tcPr>
            <w:tcW w:w="3444" w:type="dxa"/>
            <w:shd w:val="clear" w:color="auto" w:fill="auto"/>
          </w:tcPr>
          <w:p w:rsidR="00463217" w:rsidRPr="00F25C2E" w:rsidRDefault="00463217" w:rsidP="00F25C2E">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Results confirmed the synergistic NGF production from the co-culture of SCs and ASCs.</w:t>
            </w:r>
          </w:p>
        </w:tc>
      </w:tr>
    </w:tbl>
    <w:p w:rsidR="00463217" w:rsidRDefault="00585242" w:rsidP="00F25C2E">
      <w:pPr>
        <w:spacing w:after="0" w:line="360" w:lineRule="auto"/>
        <w:jc w:val="both"/>
        <w:rPr>
          <w:rFonts w:ascii="Book Antiqua" w:hAnsi="Book Antiqua" w:cs="Times New Roman"/>
          <w:sz w:val="24"/>
          <w:szCs w:val="24"/>
          <w:lang w:eastAsia="zh-CN"/>
        </w:rPr>
      </w:pPr>
      <w:r w:rsidRPr="00463217">
        <w:rPr>
          <w:rFonts w:ascii="Book Antiqua" w:hAnsi="Book Antiqua" w:cs="Times New Roman"/>
          <w:bCs/>
          <w:sz w:val="24"/>
          <w:szCs w:val="24"/>
        </w:rPr>
        <w:lastRenderedPageBreak/>
        <w:t>SCAP</w:t>
      </w:r>
      <w:r w:rsidRPr="00463217">
        <w:rPr>
          <w:rFonts w:ascii="Book Antiqua" w:hAnsi="Book Antiqua" w:cs="Times New Roman"/>
          <w:sz w:val="24"/>
          <w:szCs w:val="24"/>
        </w:rPr>
        <w:t>: Stem cells of apical papillae</w:t>
      </w:r>
      <w:r w:rsidR="00463217" w:rsidRPr="00463217">
        <w:rPr>
          <w:rFonts w:ascii="Book Antiqua" w:hAnsi="Book Antiqua" w:cs="Times New Roman" w:hint="eastAsia"/>
          <w:sz w:val="24"/>
          <w:szCs w:val="24"/>
          <w:lang w:eastAsia="zh-CN"/>
        </w:rPr>
        <w:t>;</w:t>
      </w:r>
      <w:r w:rsidRPr="00463217">
        <w:rPr>
          <w:rFonts w:ascii="Book Antiqua" w:hAnsi="Book Antiqua" w:cs="Times New Roman"/>
          <w:sz w:val="24"/>
          <w:szCs w:val="24"/>
        </w:rPr>
        <w:t xml:space="preserve"> </w:t>
      </w:r>
      <w:r w:rsidRPr="00463217">
        <w:rPr>
          <w:rFonts w:ascii="Book Antiqua" w:hAnsi="Book Antiqua" w:cs="Times New Roman"/>
          <w:bCs/>
          <w:sz w:val="24"/>
          <w:szCs w:val="24"/>
        </w:rPr>
        <w:t>DPSC</w:t>
      </w:r>
      <w:r w:rsidRPr="00463217">
        <w:rPr>
          <w:rFonts w:ascii="Book Antiqua" w:hAnsi="Book Antiqua" w:cs="Times New Roman"/>
          <w:sz w:val="24"/>
          <w:szCs w:val="24"/>
        </w:rPr>
        <w:t xml:space="preserve">: </w:t>
      </w:r>
      <w:r w:rsidR="00463217" w:rsidRPr="00463217">
        <w:rPr>
          <w:rFonts w:ascii="Book Antiqua" w:hAnsi="Book Antiqua" w:cs="Times New Roman"/>
          <w:sz w:val="24"/>
          <w:szCs w:val="24"/>
        </w:rPr>
        <w:t>D</w:t>
      </w:r>
      <w:r w:rsidRPr="00463217">
        <w:rPr>
          <w:rFonts w:ascii="Book Antiqua" w:hAnsi="Book Antiqua" w:cs="Times New Roman"/>
          <w:sz w:val="24"/>
          <w:szCs w:val="24"/>
        </w:rPr>
        <w:t>ental pulp stem cells</w:t>
      </w:r>
      <w:r w:rsidR="00463217" w:rsidRPr="00463217">
        <w:rPr>
          <w:rFonts w:ascii="Book Antiqua" w:hAnsi="Book Antiqua" w:cs="Times New Roman" w:hint="eastAsia"/>
          <w:sz w:val="24"/>
          <w:szCs w:val="24"/>
          <w:lang w:eastAsia="zh-CN"/>
        </w:rPr>
        <w:t>;</w:t>
      </w:r>
      <w:r w:rsidRPr="00463217">
        <w:rPr>
          <w:rFonts w:ascii="Book Antiqua" w:hAnsi="Book Antiqua" w:cs="Times New Roman"/>
          <w:bCs/>
          <w:sz w:val="24"/>
          <w:szCs w:val="24"/>
        </w:rPr>
        <w:t xml:space="preserve"> PDLSC</w:t>
      </w:r>
      <w:r w:rsidRPr="00463217">
        <w:rPr>
          <w:rFonts w:ascii="Book Antiqua" w:hAnsi="Book Antiqua" w:cs="Times New Roman"/>
          <w:sz w:val="24"/>
          <w:szCs w:val="24"/>
        </w:rPr>
        <w:t xml:space="preserve">:  </w:t>
      </w:r>
      <w:r w:rsidR="00463217" w:rsidRPr="00463217">
        <w:rPr>
          <w:rFonts w:ascii="Book Antiqua" w:hAnsi="Book Antiqua" w:cs="Times New Roman"/>
          <w:sz w:val="24"/>
          <w:szCs w:val="24"/>
        </w:rPr>
        <w:t>P</w:t>
      </w:r>
      <w:r w:rsidRPr="00463217">
        <w:rPr>
          <w:rFonts w:ascii="Book Antiqua" w:hAnsi="Book Antiqua" w:cs="Times New Roman"/>
          <w:sz w:val="24"/>
          <w:szCs w:val="24"/>
        </w:rPr>
        <w:t>eriodontal ligament stem cells</w:t>
      </w:r>
      <w:r w:rsidR="00463217" w:rsidRPr="00463217">
        <w:rPr>
          <w:rFonts w:ascii="Book Antiqua" w:hAnsi="Book Antiqua" w:cs="Times New Roman" w:hint="eastAsia"/>
          <w:sz w:val="24"/>
          <w:szCs w:val="24"/>
          <w:lang w:eastAsia="zh-CN"/>
        </w:rPr>
        <w:t>;</w:t>
      </w:r>
      <w:r w:rsidRPr="00463217">
        <w:rPr>
          <w:rFonts w:ascii="Book Antiqua" w:hAnsi="Book Antiqua" w:cs="Times New Roman"/>
          <w:sz w:val="24"/>
          <w:szCs w:val="24"/>
        </w:rPr>
        <w:t xml:space="preserve"> </w:t>
      </w:r>
      <w:r w:rsidRPr="00463217">
        <w:rPr>
          <w:rFonts w:ascii="Book Antiqua" w:hAnsi="Book Antiqua" w:cs="Times New Roman"/>
          <w:bCs/>
          <w:sz w:val="24"/>
          <w:szCs w:val="24"/>
        </w:rPr>
        <w:t>CM</w:t>
      </w:r>
      <w:r w:rsidRPr="00463217">
        <w:rPr>
          <w:rFonts w:ascii="Book Antiqua" w:hAnsi="Book Antiqua" w:cs="Times New Roman"/>
          <w:sz w:val="24"/>
          <w:szCs w:val="24"/>
        </w:rPr>
        <w:t xml:space="preserve">: </w:t>
      </w:r>
      <w:r w:rsidR="00463217" w:rsidRPr="00463217">
        <w:rPr>
          <w:rFonts w:ascii="Book Antiqua" w:hAnsi="Book Antiqua" w:cs="Times New Roman"/>
          <w:sz w:val="24"/>
          <w:szCs w:val="24"/>
        </w:rPr>
        <w:t>C</w:t>
      </w:r>
      <w:r w:rsidRPr="00463217">
        <w:rPr>
          <w:rFonts w:ascii="Book Antiqua" w:hAnsi="Book Antiqua" w:cs="Times New Roman"/>
          <w:sz w:val="24"/>
          <w:szCs w:val="24"/>
        </w:rPr>
        <w:t>onditioned medium</w:t>
      </w:r>
      <w:r w:rsidR="00463217" w:rsidRPr="00463217">
        <w:rPr>
          <w:rFonts w:ascii="Book Antiqua" w:hAnsi="Book Antiqua" w:cs="Times New Roman" w:hint="eastAsia"/>
          <w:sz w:val="24"/>
          <w:szCs w:val="24"/>
          <w:lang w:eastAsia="zh-CN"/>
        </w:rPr>
        <w:t xml:space="preserve">; </w:t>
      </w:r>
      <w:r w:rsidRPr="00463217">
        <w:rPr>
          <w:rFonts w:ascii="Book Antiqua" w:hAnsi="Book Antiqua" w:cs="Times New Roman"/>
          <w:bCs/>
          <w:sz w:val="24"/>
          <w:szCs w:val="24"/>
        </w:rPr>
        <w:t>AMSCs</w:t>
      </w:r>
      <w:r w:rsidRPr="00463217">
        <w:rPr>
          <w:rFonts w:ascii="Book Antiqua" w:hAnsi="Book Antiqua" w:cs="Times New Roman"/>
          <w:sz w:val="24"/>
          <w:szCs w:val="24"/>
        </w:rPr>
        <w:t xml:space="preserve">: </w:t>
      </w:r>
      <w:r w:rsidR="00463217" w:rsidRPr="00463217">
        <w:rPr>
          <w:rFonts w:ascii="Book Antiqua" w:hAnsi="Book Antiqua" w:cs="Times New Roman"/>
          <w:sz w:val="24"/>
          <w:szCs w:val="24"/>
        </w:rPr>
        <w:t>A</w:t>
      </w:r>
      <w:r w:rsidRPr="00463217">
        <w:rPr>
          <w:rFonts w:ascii="Book Antiqua" w:hAnsi="Book Antiqua" w:cs="Times New Roman"/>
          <w:sz w:val="24"/>
          <w:szCs w:val="24"/>
        </w:rPr>
        <w:t>dipose mesenchymal stem cells</w:t>
      </w:r>
      <w:r w:rsidR="00463217" w:rsidRPr="00463217">
        <w:rPr>
          <w:rFonts w:ascii="Book Antiqua" w:hAnsi="Book Antiqua" w:cs="Times New Roman" w:hint="eastAsia"/>
          <w:sz w:val="24"/>
          <w:szCs w:val="24"/>
          <w:lang w:eastAsia="zh-CN"/>
        </w:rPr>
        <w:t>;</w:t>
      </w:r>
      <w:r w:rsidRPr="00463217">
        <w:rPr>
          <w:rFonts w:ascii="Book Antiqua" w:hAnsi="Book Antiqua" w:cs="Times New Roman"/>
          <w:sz w:val="24"/>
          <w:szCs w:val="24"/>
        </w:rPr>
        <w:t xml:space="preserve"> </w:t>
      </w:r>
      <w:r w:rsidRPr="00463217">
        <w:rPr>
          <w:rFonts w:ascii="Book Antiqua" w:hAnsi="Book Antiqua" w:cs="Times New Roman"/>
          <w:bCs/>
          <w:sz w:val="24"/>
          <w:szCs w:val="24"/>
        </w:rPr>
        <w:t>SCs</w:t>
      </w:r>
      <w:r w:rsidRPr="00463217">
        <w:rPr>
          <w:rFonts w:ascii="Book Antiqua" w:hAnsi="Book Antiqua" w:cs="Times New Roman"/>
          <w:sz w:val="24"/>
          <w:szCs w:val="24"/>
        </w:rPr>
        <w:t>: Stem cells</w:t>
      </w:r>
      <w:r w:rsidR="00463217" w:rsidRPr="00463217">
        <w:rPr>
          <w:rFonts w:ascii="Book Antiqua" w:hAnsi="Book Antiqua" w:cs="Times New Roman" w:hint="eastAsia"/>
          <w:sz w:val="24"/>
          <w:szCs w:val="24"/>
          <w:lang w:eastAsia="zh-CN"/>
        </w:rPr>
        <w:t xml:space="preserve">; </w:t>
      </w:r>
      <w:r w:rsidRPr="00463217">
        <w:rPr>
          <w:rFonts w:ascii="Book Antiqua" w:hAnsi="Book Antiqua" w:cs="Times New Roman"/>
          <w:bCs/>
          <w:sz w:val="24"/>
          <w:szCs w:val="24"/>
        </w:rPr>
        <w:t>NGF</w:t>
      </w:r>
      <w:r w:rsidRPr="00463217">
        <w:rPr>
          <w:rFonts w:ascii="Book Antiqua" w:hAnsi="Book Antiqua" w:cs="Times New Roman"/>
          <w:sz w:val="24"/>
          <w:szCs w:val="24"/>
        </w:rPr>
        <w:t xml:space="preserve">: </w:t>
      </w:r>
      <w:r w:rsidR="00463217" w:rsidRPr="00463217">
        <w:rPr>
          <w:rFonts w:ascii="Book Antiqua" w:hAnsi="Book Antiqua" w:cs="Times New Roman"/>
          <w:sz w:val="24"/>
          <w:szCs w:val="24"/>
        </w:rPr>
        <w:t>N</w:t>
      </w:r>
      <w:r w:rsidRPr="00463217">
        <w:rPr>
          <w:rFonts w:ascii="Book Antiqua" w:hAnsi="Book Antiqua" w:cs="Times New Roman"/>
          <w:sz w:val="24"/>
          <w:szCs w:val="24"/>
        </w:rPr>
        <w:t>erve growth factor</w:t>
      </w:r>
      <w:r w:rsidR="00463217" w:rsidRPr="00463217">
        <w:rPr>
          <w:rFonts w:ascii="Book Antiqua" w:hAnsi="Book Antiqua" w:cs="Times New Roman" w:hint="eastAsia"/>
          <w:sz w:val="24"/>
          <w:szCs w:val="24"/>
          <w:lang w:eastAsia="zh-CN"/>
        </w:rPr>
        <w:t>;</w:t>
      </w:r>
      <w:r w:rsidRPr="00463217">
        <w:rPr>
          <w:rFonts w:ascii="Book Antiqua" w:hAnsi="Book Antiqua" w:cs="Times New Roman"/>
          <w:sz w:val="24"/>
          <w:szCs w:val="24"/>
        </w:rPr>
        <w:t xml:space="preserve"> </w:t>
      </w:r>
      <w:r w:rsidRPr="00463217">
        <w:rPr>
          <w:rFonts w:ascii="Book Antiqua" w:hAnsi="Book Antiqua" w:cs="Times New Roman"/>
          <w:bCs/>
          <w:sz w:val="24"/>
          <w:szCs w:val="24"/>
        </w:rPr>
        <w:t>BDNF</w:t>
      </w:r>
      <w:r w:rsidRPr="00463217">
        <w:rPr>
          <w:rFonts w:ascii="Book Antiqua" w:hAnsi="Book Antiqua" w:cs="Times New Roman"/>
          <w:sz w:val="24"/>
          <w:szCs w:val="24"/>
        </w:rPr>
        <w:t xml:space="preserve">: </w:t>
      </w:r>
      <w:r w:rsidR="00463217" w:rsidRPr="00463217">
        <w:rPr>
          <w:rFonts w:ascii="Book Antiqua" w:hAnsi="Book Antiqua" w:cs="Times New Roman"/>
          <w:sz w:val="24"/>
          <w:szCs w:val="24"/>
        </w:rPr>
        <w:t>B</w:t>
      </w:r>
      <w:r w:rsidRPr="00463217">
        <w:rPr>
          <w:rFonts w:ascii="Book Antiqua" w:hAnsi="Book Antiqua" w:cs="Times New Roman"/>
          <w:sz w:val="24"/>
          <w:szCs w:val="24"/>
        </w:rPr>
        <w:t>rain derived neurotrophic factor</w:t>
      </w:r>
      <w:r w:rsidR="00463217" w:rsidRPr="00463217">
        <w:rPr>
          <w:rFonts w:ascii="Book Antiqua" w:hAnsi="Book Antiqua" w:cs="Times New Roman" w:hint="eastAsia"/>
          <w:sz w:val="24"/>
          <w:szCs w:val="24"/>
          <w:lang w:eastAsia="zh-CN"/>
        </w:rPr>
        <w:t>;</w:t>
      </w:r>
      <w:r w:rsidRPr="00463217">
        <w:rPr>
          <w:rFonts w:ascii="Book Antiqua" w:hAnsi="Book Antiqua" w:cs="Times New Roman"/>
          <w:sz w:val="24"/>
          <w:szCs w:val="24"/>
        </w:rPr>
        <w:t xml:space="preserve"> </w:t>
      </w:r>
      <w:r w:rsidRPr="00463217">
        <w:rPr>
          <w:rFonts w:ascii="Book Antiqua" w:hAnsi="Book Antiqua" w:cs="Times New Roman"/>
          <w:bCs/>
          <w:sz w:val="24"/>
          <w:szCs w:val="24"/>
        </w:rPr>
        <w:t>GDNF</w:t>
      </w:r>
      <w:r w:rsidRPr="00463217">
        <w:rPr>
          <w:rFonts w:ascii="Book Antiqua" w:hAnsi="Book Antiqua" w:cs="Times New Roman"/>
          <w:sz w:val="24"/>
          <w:szCs w:val="24"/>
        </w:rPr>
        <w:t xml:space="preserve">: </w:t>
      </w:r>
      <w:r w:rsidR="00463217" w:rsidRPr="00463217">
        <w:rPr>
          <w:rFonts w:ascii="Book Antiqua" w:hAnsi="Book Antiqua" w:cs="Times New Roman"/>
          <w:sz w:val="24"/>
          <w:szCs w:val="24"/>
        </w:rPr>
        <w:t>G</w:t>
      </w:r>
      <w:r w:rsidRPr="00463217">
        <w:rPr>
          <w:rFonts w:ascii="Book Antiqua" w:hAnsi="Book Antiqua" w:cs="Times New Roman"/>
          <w:sz w:val="24"/>
          <w:szCs w:val="24"/>
        </w:rPr>
        <w:t>lial derived neurotrophic factor</w:t>
      </w:r>
      <w:r w:rsidR="00463217" w:rsidRPr="00463217">
        <w:rPr>
          <w:rFonts w:ascii="Book Antiqua" w:hAnsi="Book Antiqua" w:cs="Times New Roman" w:hint="eastAsia"/>
          <w:sz w:val="24"/>
          <w:szCs w:val="24"/>
          <w:lang w:eastAsia="zh-CN"/>
        </w:rPr>
        <w:t>.</w:t>
      </w:r>
    </w:p>
    <w:p w:rsidR="00463217" w:rsidRDefault="00463217" w:rsidP="00F25C2E">
      <w:pPr>
        <w:spacing w:after="0" w:line="360" w:lineRule="auto"/>
        <w:jc w:val="both"/>
        <w:rPr>
          <w:rFonts w:ascii="Book Antiqua" w:hAnsi="Book Antiqua" w:cs="Times New Roman"/>
          <w:sz w:val="24"/>
          <w:szCs w:val="24"/>
          <w:lang w:eastAsia="zh-CN"/>
        </w:rPr>
      </w:pPr>
    </w:p>
    <w:p w:rsidR="00F34A84" w:rsidRDefault="00F34A84" w:rsidP="00463217">
      <w:pPr>
        <w:spacing w:after="0" w:line="360" w:lineRule="auto"/>
        <w:jc w:val="both"/>
        <w:rPr>
          <w:rFonts w:ascii="Book Antiqua" w:hAnsi="Book Antiqua" w:cs="Times New Roman"/>
          <w:b/>
          <w:bCs/>
          <w:sz w:val="24"/>
          <w:szCs w:val="24"/>
          <w:lang w:eastAsia="zh-CN"/>
        </w:rPr>
      </w:pPr>
    </w:p>
    <w:p w:rsidR="00F34A84" w:rsidRDefault="00F34A84" w:rsidP="00463217">
      <w:pPr>
        <w:spacing w:after="0" w:line="360" w:lineRule="auto"/>
        <w:jc w:val="both"/>
        <w:rPr>
          <w:rFonts w:ascii="Book Antiqua" w:hAnsi="Book Antiqua" w:cs="Times New Roman"/>
          <w:b/>
          <w:bCs/>
          <w:sz w:val="24"/>
          <w:szCs w:val="24"/>
          <w:lang w:eastAsia="zh-CN"/>
        </w:rPr>
      </w:pPr>
    </w:p>
    <w:p w:rsidR="00F34A84" w:rsidRDefault="00F34A84" w:rsidP="00463217">
      <w:pPr>
        <w:spacing w:after="0" w:line="360" w:lineRule="auto"/>
        <w:jc w:val="both"/>
        <w:rPr>
          <w:rFonts w:ascii="Book Antiqua" w:hAnsi="Book Antiqua" w:cs="Times New Roman"/>
          <w:b/>
          <w:bCs/>
          <w:sz w:val="24"/>
          <w:szCs w:val="24"/>
          <w:lang w:eastAsia="zh-CN"/>
        </w:rPr>
      </w:pPr>
    </w:p>
    <w:p w:rsidR="00F34A84" w:rsidRDefault="00F34A84" w:rsidP="00463217">
      <w:pPr>
        <w:spacing w:after="0" w:line="360" w:lineRule="auto"/>
        <w:jc w:val="both"/>
        <w:rPr>
          <w:rFonts w:ascii="Book Antiqua" w:hAnsi="Book Antiqua" w:cs="Times New Roman"/>
          <w:b/>
          <w:bCs/>
          <w:sz w:val="24"/>
          <w:szCs w:val="24"/>
          <w:lang w:eastAsia="zh-CN"/>
        </w:rPr>
      </w:pPr>
    </w:p>
    <w:p w:rsidR="00F34A84" w:rsidRDefault="00F34A84" w:rsidP="00463217">
      <w:pPr>
        <w:spacing w:after="0" w:line="360" w:lineRule="auto"/>
        <w:jc w:val="both"/>
        <w:rPr>
          <w:rFonts w:ascii="Book Antiqua" w:hAnsi="Book Antiqua" w:cs="Times New Roman"/>
          <w:b/>
          <w:bCs/>
          <w:sz w:val="24"/>
          <w:szCs w:val="24"/>
          <w:lang w:eastAsia="zh-CN"/>
        </w:rPr>
      </w:pPr>
    </w:p>
    <w:p w:rsidR="00F34A84" w:rsidRDefault="00F34A84" w:rsidP="00463217">
      <w:pPr>
        <w:spacing w:after="0" w:line="360" w:lineRule="auto"/>
        <w:jc w:val="both"/>
        <w:rPr>
          <w:rFonts w:ascii="Book Antiqua" w:hAnsi="Book Antiqua" w:cs="Times New Roman"/>
          <w:b/>
          <w:bCs/>
          <w:sz w:val="24"/>
          <w:szCs w:val="24"/>
          <w:lang w:eastAsia="zh-CN"/>
        </w:rPr>
      </w:pPr>
    </w:p>
    <w:p w:rsidR="00F34A84" w:rsidRDefault="00F34A84" w:rsidP="00463217">
      <w:pPr>
        <w:spacing w:after="0" w:line="360" w:lineRule="auto"/>
        <w:jc w:val="both"/>
        <w:rPr>
          <w:rFonts w:ascii="Book Antiqua" w:hAnsi="Book Antiqua" w:cs="Times New Roman"/>
          <w:b/>
          <w:bCs/>
          <w:sz w:val="24"/>
          <w:szCs w:val="24"/>
          <w:lang w:eastAsia="zh-CN"/>
        </w:rPr>
      </w:pPr>
    </w:p>
    <w:p w:rsidR="00F34A84" w:rsidRDefault="00F34A84" w:rsidP="00463217">
      <w:pPr>
        <w:spacing w:after="0" w:line="360" w:lineRule="auto"/>
        <w:jc w:val="both"/>
        <w:rPr>
          <w:rFonts w:ascii="Book Antiqua" w:hAnsi="Book Antiqua" w:cs="Times New Roman"/>
          <w:b/>
          <w:bCs/>
          <w:sz w:val="24"/>
          <w:szCs w:val="24"/>
          <w:lang w:eastAsia="zh-CN"/>
        </w:rPr>
      </w:pPr>
    </w:p>
    <w:p w:rsidR="00F34A84" w:rsidRDefault="00F34A84" w:rsidP="00463217">
      <w:pPr>
        <w:spacing w:after="0" w:line="360" w:lineRule="auto"/>
        <w:jc w:val="both"/>
        <w:rPr>
          <w:rFonts w:ascii="Book Antiqua" w:hAnsi="Book Antiqua" w:cs="Times New Roman"/>
          <w:b/>
          <w:bCs/>
          <w:sz w:val="24"/>
          <w:szCs w:val="24"/>
          <w:lang w:eastAsia="zh-CN"/>
        </w:rPr>
      </w:pPr>
    </w:p>
    <w:p w:rsidR="00F34A84" w:rsidRDefault="00F34A84" w:rsidP="00463217">
      <w:pPr>
        <w:spacing w:after="0" w:line="360" w:lineRule="auto"/>
        <w:jc w:val="both"/>
        <w:rPr>
          <w:rFonts w:ascii="Book Antiqua" w:hAnsi="Book Antiqua" w:cs="Times New Roman"/>
          <w:b/>
          <w:bCs/>
          <w:sz w:val="24"/>
          <w:szCs w:val="24"/>
          <w:lang w:eastAsia="zh-CN"/>
        </w:rPr>
      </w:pPr>
    </w:p>
    <w:p w:rsidR="00F34A84" w:rsidRDefault="00F34A84" w:rsidP="00463217">
      <w:pPr>
        <w:spacing w:after="0" w:line="360" w:lineRule="auto"/>
        <w:jc w:val="both"/>
        <w:rPr>
          <w:rFonts w:ascii="Book Antiqua" w:hAnsi="Book Antiqua" w:cs="Times New Roman"/>
          <w:b/>
          <w:bCs/>
          <w:sz w:val="24"/>
          <w:szCs w:val="24"/>
          <w:lang w:eastAsia="zh-CN"/>
        </w:rPr>
      </w:pPr>
    </w:p>
    <w:p w:rsidR="00F34A84" w:rsidRDefault="00F34A84" w:rsidP="00463217">
      <w:pPr>
        <w:spacing w:after="0" w:line="360" w:lineRule="auto"/>
        <w:jc w:val="both"/>
        <w:rPr>
          <w:rFonts w:ascii="Book Antiqua" w:hAnsi="Book Antiqua" w:cs="Times New Roman"/>
          <w:b/>
          <w:bCs/>
          <w:sz w:val="24"/>
          <w:szCs w:val="24"/>
          <w:lang w:eastAsia="zh-CN"/>
        </w:rPr>
      </w:pPr>
    </w:p>
    <w:p w:rsidR="00F34A84" w:rsidRDefault="00F34A84" w:rsidP="00463217">
      <w:pPr>
        <w:spacing w:after="0" w:line="360" w:lineRule="auto"/>
        <w:jc w:val="both"/>
        <w:rPr>
          <w:rFonts w:ascii="Book Antiqua" w:hAnsi="Book Antiqua" w:cs="Times New Roman"/>
          <w:b/>
          <w:bCs/>
          <w:sz w:val="24"/>
          <w:szCs w:val="24"/>
          <w:lang w:eastAsia="zh-CN"/>
        </w:rPr>
      </w:pPr>
    </w:p>
    <w:p w:rsidR="00F34A84" w:rsidRDefault="00F34A84" w:rsidP="00463217">
      <w:pPr>
        <w:spacing w:after="0" w:line="360" w:lineRule="auto"/>
        <w:jc w:val="both"/>
        <w:rPr>
          <w:rFonts w:ascii="Book Antiqua" w:hAnsi="Book Antiqua" w:cs="Times New Roman"/>
          <w:b/>
          <w:bCs/>
          <w:sz w:val="24"/>
          <w:szCs w:val="24"/>
          <w:lang w:eastAsia="zh-CN"/>
        </w:rPr>
      </w:pPr>
    </w:p>
    <w:p w:rsidR="00F34A84" w:rsidRDefault="00F34A84" w:rsidP="00463217">
      <w:pPr>
        <w:spacing w:after="0" w:line="360" w:lineRule="auto"/>
        <w:jc w:val="both"/>
        <w:rPr>
          <w:rFonts w:ascii="Book Antiqua" w:hAnsi="Book Antiqua" w:cs="Times New Roman"/>
          <w:b/>
          <w:bCs/>
          <w:sz w:val="24"/>
          <w:szCs w:val="24"/>
          <w:lang w:eastAsia="zh-CN"/>
        </w:rPr>
      </w:pPr>
    </w:p>
    <w:p w:rsidR="00463217" w:rsidRPr="00463217" w:rsidRDefault="00463217" w:rsidP="00463217">
      <w:pPr>
        <w:spacing w:after="0" w:line="360" w:lineRule="auto"/>
        <w:jc w:val="both"/>
        <w:rPr>
          <w:rFonts w:ascii="Book Antiqua" w:hAnsi="Book Antiqua" w:cs="Times New Roman"/>
          <w:b/>
          <w:bCs/>
          <w:sz w:val="24"/>
          <w:szCs w:val="24"/>
          <w:lang w:eastAsia="zh-CN"/>
        </w:rPr>
      </w:pPr>
      <w:r w:rsidRPr="00463217">
        <w:rPr>
          <w:rFonts w:ascii="Book Antiqua" w:hAnsi="Book Antiqua" w:cs="Times New Roman"/>
          <w:b/>
          <w:bCs/>
          <w:sz w:val="24"/>
          <w:szCs w:val="24"/>
        </w:rPr>
        <w:t>Table 2</w:t>
      </w:r>
      <w:r w:rsidRPr="00463217">
        <w:rPr>
          <w:rFonts w:ascii="Book Antiqua" w:hAnsi="Book Antiqua" w:cs="Times New Roman" w:hint="eastAsia"/>
          <w:b/>
          <w:bCs/>
          <w:sz w:val="24"/>
          <w:szCs w:val="24"/>
          <w:lang w:eastAsia="zh-CN"/>
        </w:rPr>
        <w:t xml:space="preserve"> </w:t>
      </w:r>
      <w:r w:rsidRPr="00463217">
        <w:rPr>
          <w:rFonts w:ascii="Book Antiqua" w:hAnsi="Book Antiqua" w:cs="Times New Roman"/>
          <w:b/>
          <w:sz w:val="24"/>
          <w:szCs w:val="24"/>
        </w:rPr>
        <w:t xml:space="preserve">Studies retrieved from </w:t>
      </w:r>
      <w:r w:rsidR="00762117">
        <w:rPr>
          <w:rFonts w:ascii="Book Antiqua" w:hAnsi="Book Antiqua" w:cs="Times New Roman" w:hint="eastAsia"/>
          <w:sz w:val="24"/>
          <w:szCs w:val="24"/>
          <w:lang w:eastAsia="zh-CN"/>
        </w:rPr>
        <w:t>PubMed</w:t>
      </w:r>
      <w:r w:rsidRPr="00463217">
        <w:rPr>
          <w:rFonts w:ascii="Book Antiqua" w:hAnsi="Book Antiqua" w:cs="Times New Roman"/>
          <w:b/>
          <w:sz w:val="24"/>
          <w:szCs w:val="24"/>
        </w:rPr>
        <w:t xml:space="preserve"> database evaluating the effect of DPSCs on nerve repair or regeneration</w:t>
      </w:r>
      <w:r w:rsidRPr="00463217">
        <w:rPr>
          <w:rFonts w:ascii="Book Antiqua" w:hAnsi="Book Antiqua" w:cs="Times New Roman"/>
          <w:b/>
          <w:i/>
          <w:iCs/>
          <w:sz w:val="24"/>
          <w:szCs w:val="24"/>
        </w:rPr>
        <w:t xml:space="preserve"> in-vivo</w:t>
      </w:r>
    </w:p>
    <w:tbl>
      <w:tblPr>
        <w:tblpPr w:leftFromText="180" w:rightFromText="180" w:vertAnchor="text" w:horzAnchor="margin" w:tblpXSpec="center" w:tblpY="359"/>
        <w:tblW w:w="16091" w:type="dxa"/>
        <w:tblBorders>
          <w:top w:val="single" w:sz="4" w:space="0" w:color="auto"/>
          <w:bottom w:val="single" w:sz="4" w:space="0" w:color="auto"/>
        </w:tblBorders>
        <w:tblLayout w:type="fixed"/>
        <w:tblLook w:val="04A0" w:firstRow="1" w:lastRow="0" w:firstColumn="1" w:lastColumn="0" w:noHBand="0" w:noVBand="1"/>
      </w:tblPr>
      <w:tblGrid>
        <w:gridCol w:w="2015"/>
        <w:gridCol w:w="1026"/>
        <w:gridCol w:w="1830"/>
        <w:gridCol w:w="1830"/>
        <w:gridCol w:w="1830"/>
        <w:gridCol w:w="3780"/>
        <w:gridCol w:w="3780"/>
      </w:tblGrid>
      <w:tr w:rsidR="00F34A84" w:rsidRPr="00F25C2E" w:rsidTr="009F3809">
        <w:trPr>
          <w:trHeight w:val="423"/>
        </w:trPr>
        <w:tc>
          <w:tcPr>
            <w:tcW w:w="2015" w:type="dxa"/>
            <w:tcBorders>
              <w:top w:val="single" w:sz="4" w:space="0" w:color="auto"/>
              <w:bottom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Author</w:t>
            </w:r>
          </w:p>
        </w:tc>
        <w:tc>
          <w:tcPr>
            <w:tcW w:w="1026" w:type="dxa"/>
            <w:tcBorders>
              <w:top w:val="single" w:sz="4" w:space="0" w:color="auto"/>
              <w:bottom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Publication year</w:t>
            </w:r>
          </w:p>
        </w:tc>
        <w:tc>
          <w:tcPr>
            <w:tcW w:w="1830" w:type="dxa"/>
            <w:tcBorders>
              <w:top w:val="single" w:sz="4" w:space="0" w:color="auto"/>
              <w:bottom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Source of stem cells</w:t>
            </w:r>
          </w:p>
        </w:tc>
        <w:tc>
          <w:tcPr>
            <w:tcW w:w="1830" w:type="dxa"/>
            <w:tcBorders>
              <w:top w:val="single" w:sz="4" w:space="0" w:color="auto"/>
              <w:bottom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Target nerves</w:t>
            </w:r>
          </w:p>
        </w:tc>
        <w:tc>
          <w:tcPr>
            <w:tcW w:w="1830" w:type="dxa"/>
            <w:tcBorders>
              <w:top w:val="single" w:sz="4" w:space="0" w:color="auto"/>
              <w:bottom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Study model</w:t>
            </w:r>
          </w:p>
        </w:tc>
        <w:tc>
          <w:tcPr>
            <w:tcW w:w="3780" w:type="dxa"/>
            <w:tcBorders>
              <w:top w:val="single" w:sz="4" w:space="0" w:color="auto"/>
              <w:bottom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Objective</w:t>
            </w:r>
          </w:p>
        </w:tc>
        <w:tc>
          <w:tcPr>
            <w:tcW w:w="3780" w:type="dxa"/>
            <w:tcBorders>
              <w:top w:val="single" w:sz="4" w:space="0" w:color="auto"/>
              <w:bottom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Outcome</w:t>
            </w:r>
          </w:p>
        </w:tc>
      </w:tr>
      <w:tr w:rsidR="00F34A84" w:rsidRPr="00F25C2E" w:rsidTr="009F3809">
        <w:trPr>
          <w:trHeight w:val="141"/>
        </w:trPr>
        <w:tc>
          <w:tcPr>
            <w:tcW w:w="2015" w:type="dxa"/>
            <w:tcBorders>
              <w:top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Ullah </w:t>
            </w:r>
            <w:r w:rsidRPr="00F25C2E">
              <w:rPr>
                <w:rFonts w:ascii="Book Antiqua" w:hAnsi="Book Antiqua" w:cs="Times New Roman"/>
                <w:i/>
                <w:iCs/>
                <w:sz w:val="24"/>
                <w:szCs w:val="24"/>
              </w:rPr>
              <w:t>et al</w:t>
            </w:r>
            <w:r w:rsidRPr="00F25C2E">
              <w:rPr>
                <w:rFonts w:ascii="Book Antiqua" w:hAnsi="Book Antiqua" w:cs="Times New Roman"/>
                <w:sz w:val="24"/>
                <w:szCs w:val="24"/>
                <w:vertAlign w:val="superscript"/>
              </w:rPr>
              <w:t>[8</w:t>
            </w:r>
            <w:r>
              <w:rPr>
                <w:rFonts w:ascii="Book Antiqua" w:hAnsi="Book Antiqua" w:cs="Times New Roman" w:hint="eastAsia"/>
                <w:sz w:val="24"/>
                <w:szCs w:val="24"/>
                <w:vertAlign w:val="superscript"/>
                <w:lang w:eastAsia="zh-CN"/>
              </w:rPr>
              <w:t>2</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2017</w:t>
            </w:r>
          </w:p>
        </w:tc>
        <w:tc>
          <w:tcPr>
            <w:tcW w:w="1026" w:type="dxa"/>
            <w:tcBorders>
              <w:top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2017</w:t>
            </w:r>
          </w:p>
        </w:tc>
        <w:tc>
          <w:tcPr>
            <w:tcW w:w="1830" w:type="dxa"/>
            <w:tcBorders>
              <w:top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-Human DPSCs</w:t>
            </w:r>
          </w:p>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w:t>
            </w:r>
            <w:r w:rsidRPr="00F25C2E">
              <w:rPr>
                <w:rFonts w:ascii="Book Antiqua" w:hAnsi="Book Antiqua"/>
                <w:sz w:val="24"/>
                <w:szCs w:val="24"/>
              </w:rPr>
              <w:t>D</w:t>
            </w:r>
            <w:r w:rsidRPr="00F25C2E">
              <w:rPr>
                <w:rFonts w:ascii="Book Antiqua" w:hAnsi="Book Antiqua" w:cs="Times New Roman"/>
                <w:sz w:val="24"/>
                <w:szCs w:val="24"/>
              </w:rPr>
              <w:t>ifferentiated neuronal cells from DPSCs</w:t>
            </w:r>
          </w:p>
        </w:tc>
        <w:tc>
          <w:tcPr>
            <w:tcW w:w="1830" w:type="dxa"/>
            <w:tcBorders>
              <w:top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5-mm gap sciatic nerve transection </w:t>
            </w:r>
          </w:p>
        </w:tc>
        <w:tc>
          <w:tcPr>
            <w:tcW w:w="1830" w:type="dxa"/>
            <w:tcBorders>
              <w:top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Animal rat model</w:t>
            </w:r>
          </w:p>
        </w:tc>
        <w:tc>
          <w:tcPr>
            <w:tcW w:w="3780" w:type="dxa"/>
            <w:tcBorders>
              <w:top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To evaluate the </w:t>
            </w:r>
            <w:r w:rsidRPr="00F25C2E">
              <w:rPr>
                <w:rFonts w:ascii="Book Antiqua" w:hAnsi="Book Antiqua" w:cs="Times New Roman"/>
                <w:i/>
                <w:iCs/>
                <w:sz w:val="24"/>
                <w:szCs w:val="24"/>
              </w:rPr>
              <w:t>in-vivo</w:t>
            </w:r>
            <w:r w:rsidRPr="00F25C2E">
              <w:rPr>
                <w:rFonts w:ascii="Book Antiqua" w:hAnsi="Book Antiqua" w:cs="Times New Roman"/>
                <w:sz w:val="24"/>
                <w:szCs w:val="24"/>
              </w:rPr>
              <w:t xml:space="preserve"> peripheral nerve regeneration potential of human DPSCs and differentiated neuronal cells from DPSCs.</w:t>
            </w:r>
          </w:p>
        </w:tc>
        <w:tc>
          <w:tcPr>
            <w:tcW w:w="3780" w:type="dxa"/>
            <w:tcBorders>
              <w:top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i/>
                <w:iCs/>
                <w:sz w:val="24"/>
                <w:szCs w:val="24"/>
              </w:rPr>
              <w:t>In-vivo</w:t>
            </w:r>
            <w:r w:rsidRPr="00F25C2E">
              <w:rPr>
                <w:rFonts w:ascii="Book Antiqua" w:hAnsi="Book Antiqua" w:cs="Times New Roman"/>
                <w:sz w:val="24"/>
                <w:szCs w:val="24"/>
              </w:rPr>
              <w:t xml:space="preserve"> transplantation of the undifferentiated hDPSCs could exhibit sufficient and excellent peripheral nerve regeneration potential.</w:t>
            </w:r>
          </w:p>
        </w:tc>
      </w:tr>
      <w:tr w:rsidR="00F34A84" w:rsidRPr="00F25C2E" w:rsidTr="009F3809">
        <w:trPr>
          <w:trHeight w:val="141"/>
        </w:trPr>
        <w:tc>
          <w:tcPr>
            <w:tcW w:w="2015"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Spyridopoulos </w:t>
            </w:r>
            <w:r w:rsidRPr="00F25C2E">
              <w:rPr>
                <w:rFonts w:ascii="Book Antiqua" w:hAnsi="Book Antiqua" w:cs="Times New Roman"/>
                <w:i/>
                <w:iCs/>
                <w:sz w:val="24"/>
                <w:szCs w:val="24"/>
              </w:rPr>
              <w:t>et al</w:t>
            </w:r>
            <w:r w:rsidRPr="00F25C2E">
              <w:rPr>
                <w:rFonts w:ascii="Book Antiqua" w:hAnsi="Book Antiqua" w:cs="Times New Roman"/>
                <w:sz w:val="24"/>
                <w:szCs w:val="24"/>
                <w:vertAlign w:val="superscript"/>
              </w:rPr>
              <w:t>[</w:t>
            </w:r>
            <w:r w:rsidRPr="00F25C2E">
              <w:rPr>
                <w:rFonts w:ascii="Book Antiqua" w:hAnsi="Book Antiqua" w:cs="Times New Roman"/>
                <w:b/>
                <w:sz w:val="24"/>
                <w:szCs w:val="24"/>
                <w:vertAlign w:val="superscript"/>
              </w:rPr>
              <w:t>8</w:t>
            </w:r>
            <w:r>
              <w:rPr>
                <w:rFonts w:ascii="Book Antiqua" w:hAnsi="Book Antiqua" w:cs="Times New Roman" w:hint="eastAsia"/>
                <w:b/>
                <w:sz w:val="24"/>
                <w:szCs w:val="24"/>
                <w:vertAlign w:val="superscript"/>
                <w:lang w:eastAsia="zh-CN"/>
              </w:rPr>
              <w:t>3</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2015</w:t>
            </w:r>
          </w:p>
        </w:tc>
        <w:tc>
          <w:tcPr>
            <w:tcW w:w="1026"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2015</w:t>
            </w:r>
          </w:p>
        </w:tc>
        <w:tc>
          <w:tcPr>
            <w:tcW w:w="1830"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DPSCs isolated from</w:t>
            </w:r>
            <w:r w:rsidRPr="00F25C2E">
              <w:rPr>
                <w:rFonts w:ascii="Book Antiqua" w:hAnsi="Book Antiqua"/>
                <w:sz w:val="24"/>
                <w:szCs w:val="24"/>
              </w:rPr>
              <w:t xml:space="preserve"> </w:t>
            </w:r>
            <w:r w:rsidRPr="00F25C2E">
              <w:rPr>
                <w:rFonts w:ascii="Book Antiqua" w:hAnsi="Book Antiqua" w:cs="Times New Roman"/>
                <w:sz w:val="24"/>
                <w:szCs w:val="24"/>
              </w:rPr>
              <w:t xml:space="preserve">second lateral incisor pigs </w:t>
            </w:r>
          </w:p>
        </w:tc>
        <w:tc>
          <w:tcPr>
            <w:tcW w:w="1830"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Transected fifth and sixth intercostal nerves</w:t>
            </w:r>
          </w:p>
        </w:tc>
        <w:tc>
          <w:tcPr>
            <w:tcW w:w="1830"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Animal pig model</w:t>
            </w:r>
          </w:p>
        </w:tc>
        <w:tc>
          <w:tcPr>
            <w:tcW w:w="3780"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Examined the potential of DPSCs for peripheral nerve regeneration, using biodegradable collagen conduits.</w:t>
            </w:r>
          </w:p>
        </w:tc>
        <w:tc>
          <w:tcPr>
            <w:tcW w:w="3780"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The nerves where DPSCs were injected exhibited morphological and functional recovery.</w:t>
            </w:r>
          </w:p>
        </w:tc>
      </w:tr>
    </w:tbl>
    <w:p w:rsidR="00774E12" w:rsidRPr="00F34A84" w:rsidRDefault="00585242" w:rsidP="00F25C2E">
      <w:pPr>
        <w:spacing w:after="0" w:line="360" w:lineRule="auto"/>
        <w:jc w:val="both"/>
        <w:rPr>
          <w:rFonts w:ascii="Book Antiqua" w:hAnsi="Book Antiqua" w:cs="Times New Roman"/>
          <w:sz w:val="24"/>
          <w:szCs w:val="24"/>
        </w:rPr>
      </w:pPr>
      <w:r w:rsidRPr="00F34A84">
        <w:rPr>
          <w:rFonts w:ascii="Book Antiqua" w:hAnsi="Book Antiqua" w:cs="Times New Roman"/>
          <w:bCs/>
          <w:sz w:val="24"/>
          <w:szCs w:val="24"/>
        </w:rPr>
        <w:t>DPSCs</w:t>
      </w:r>
      <w:r w:rsidRPr="00F34A84">
        <w:rPr>
          <w:rFonts w:ascii="Book Antiqua" w:hAnsi="Book Antiqua" w:cs="Times New Roman"/>
          <w:sz w:val="24"/>
          <w:szCs w:val="24"/>
        </w:rPr>
        <w:t xml:space="preserve">: </w:t>
      </w:r>
      <w:r w:rsidR="00F34A84" w:rsidRPr="00F34A84">
        <w:rPr>
          <w:rFonts w:ascii="Book Antiqua" w:hAnsi="Book Antiqua" w:cs="Times New Roman"/>
          <w:sz w:val="24"/>
          <w:szCs w:val="24"/>
        </w:rPr>
        <w:t>D</w:t>
      </w:r>
      <w:r w:rsidRPr="00F34A84">
        <w:rPr>
          <w:rFonts w:ascii="Book Antiqua" w:hAnsi="Book Antiqua" w:cs="Times New Roman"/>
          <w:sz w:val="24"/>
          <w:szCs w:val="24"/>
        </w:rPr>
        <w:t>ental pulp stem cells</w:t>
      </w:r>
      <w:r w:rsidR="00F34A84" w:rsidRPr="00F34A84">
        <w:rPr>
          <w:rFonts w:ascii="Book Antiqua" w:hAnsi="Book Antiqua" w:cs="Times New Roman" w:hint="eastAsia"/>
          <w:sz w:val="24"/>
          <w:szCs w:val="24"/>
          <w:lang w:eastAsia="zh-CN"/>
        </w:rPr>
        <w:t>;</w:t>
      </w:r>
      <w:r w:rsidRPr="00F34A84">
        <w:rPr>
          <w:rFonts w:ascii="Book Antiqua" w:hAnsi="Book Antiqua" w:cs="Times New Roman"/>
          <w:sz w:val="24"/>
          <w:szCs w:val="24"/>
        </w:rPr>
        <w:t xml:space="preserve"> </w:t>
      </w:r>
      <w:r w:rsidRPr="00F34A84">
        <w:rPr>
          <w:rFonts w:ascii="Book Antiqua" w:hAnsi="Book Antiqua" w:cs="Times New Roman"/>
          <w:bCs/>
          <w:sz w:val="24"/>
          <w:szCs w:val="24"/>
        </w:rPr>
        <w:t>hDPSCs</w:t>
      </w:r>
      <w:r w:rsidRPr="00F34A84">
        <w:rPr>
          <w:rFonts w:ascii="Book Antiqua" w:hAnsi="Book Antiqua" w:cs="Times New Roman"/>
          <w:sz w:val="24"/>
          <w:szCs w:val="24"/>
        </w:rPr>
        <w:t xml:space="preserve">: </w:t>
      </w:r>
      <w:r w:rsidR="00F34A84" w:rsidRPr="00F34A84">
        <w:rPr>
          <w:rFonts w:ascii="Book Antiqua" w:hAnsi="Book Antiqua" w:cs="Times New Roman"/>
          <w:sz w:val="24"/>
          <w:szCs w:val="24"/>
        </w:rPr>
        <w:t>H</w:t>
      </w:r>
      <w:r w:rsidRPr="00F34A84">
        <w:rPr>
          <w:rFonts w:ascii="Book Antiqua" w:hAnsi="Book Antiqua" w:cs="Times New Roman"/>
          <w:sz w:val="24"/>
          <w:szCs w:val="24"/>
        </w:rPr>
        <w:t>uman dental pulp stem cells.</w:t>
      </w:r>
    </w:p>
    <w:p w:rsidR="00F34A84" w:rsidRDefault="00F34A84" w:rsidP="00F25C2E">
      <w:pPr>
        <w:spacing w:after="0" w:line="360" w:lineRule="auto"/>
        <w:jc w:val="both"/>
        <w:rPr>
          <w:rFonts w:ascii="Book Antiqua" w:hAnsi="Book Antiqua" w:cs="Times New Roman"/>
          <w:sz w:val="24"/>
          <w:szCs w:val="24"/>
          <w:lang w:eastAsia="zh-CN"/>
        </w:rPr>
      </w:pPr>
    </w:p>
    <w:p w:rsidR="00F34A84" w:rsidRDefault="00F34A84" w:rsidP="00F25C2E">
      <w:pPr>
        <w:spacing w:after="0" w:line="360" w:lineRule="auto"/>
        <w:jc w:val="both"/>
        <w:rPr>
          <w:rFonts w:ascii="Book Antiqua" w:hAnsi="Book Antiqua" w:cs="Times New Roman"/>
          <w:sz w:val="24"/>
          <w:szCs w:val="24"/>
          <w:lang w:eastAsia="zh-CN"/>
        </w:rPr>
      </w:pPr>
    </w:p>
    <w:p w:rsidR="00F34A84" w:rsidRDefault="00F34A84" w:rsidP="00F25C2E">
      <w:pPr>
        <w:spacing w:after="0" w:line="360" w:lineRule="auto"/>
        <w:jc w:val="both"/>
        <w:rPr>
          <w:rFonts w:ascii="Book Antiqua" w:hAnsi="Book Antiqua" w:cs="Times New Roman"/>
          <w:sz w:val="24"/>
          <w:szCs w:val="24"/>
          <w:lang w:eastAsia="zh-CN"/>
        </w:rPr>
      </w:pPr>
    </w:p>
    <w:p w:rsidR="00F34A84" w:rsidRPr="007A37ED" w:rsidRDefault="007A37ED" w:rsidP="00F25C2E">
      <w:pPr>
        <w:spacing w:after="0" w:line="360" w:lineRule="auto"/>
        <w:jc w:val="both"/>
        <w:rPr>
          <w:rFonts w:ascii="Book Antiqua" w:hAnsi="Book Antiqua" w:cs="Times New Roman"/>
          <w:b/>
          <w:sz w:val="24"/>
          <w:szCs w:val="24"/>
          <w:lang w:eastAsia="zh-CN"/>
        </w:rPr>
      </w:pPr>
      <w:r w:rsidRPr="007A37ED">
        <w:rPr>
          <w:rFonts w:ascii="Book Antiqua" w:hAnsi="Book Antiqua" w:cs="Times New Roman"/>
          <w:b/>
          <w:sz w:val="24"/>
          <w:szCs w:val="24"/>
          <w:lang w:eastAsia="zh-CN"/>
        </w:rPr>
        <w:lastRenderedPageBreak/>
        <w:t>Table 3</w:t>
      </w:r>
      <w:r w:rsidRPr="007A37ED">
        <w:rPr>
          <w:rFonts w:ascii="Book Antiqua" w:hAnsi="Book Antiqua" w:cs="Times New Roman" w:hint="eastAsia"/>
          <w:b/>
          <w:sz w:val="24"/>
          <w:szCs w:val="24"/>
          <w:lang w:eastAsia="zh-CN"/>
        </w:rPr>
        <w:t xml:space="preserve"> </w:t>
      </w:r>
      <w:r w:rsidRPr="007A37ED">
        <w:rPr>
          <w:rFonts w:ascii="Book Antiqua" w:hAnsi="Book Antiqua" w:cs="Times New Roman"/>
          <w:b/>
          <w:sz w:val="24"/>
          <w:szCs w:val="24"/>
          <w:lang w:eastAsia="zh-CN"/>
        </w:rPr>
        <w:t xml:space="preserve">Studies retrieved from </w:t>
      </w:r>
      <w:r w:rsidR="00762117">
        <w:rPr>
          <w:rFonts w:ascii="Book Antiqua" w:hAnsi="Book Antiqua" w:cs="Times New Roman" w:hint="eastAsia"/>
          <w:sz w:val="24"/>
          <w:szCs w:val="24"/>
          <w:lang w:eastAsia="zh-CN"/>
        </w:rPr>
        <w:t>PubMed</w:t>
      </w:r>
      <w:r w:rsidRPr="007A37ED">
        <w:rPr>
          <w:rFonts w:ascii="Book Antiqua" w:hAnsi="Book Antiqua" w:cs="Times New Roman"/>
          <w:b/>
          <w:sz w:val="24"/>
          <w:szCs w:val="24"/>
          <w:lang w:eastAsia="zh-CN"/>
        </w:rPr>
        <w:t xml:space="preserve"> database evaluating the effect of DPSCs on nerve repair or regeneration </w:t>
      </w:r>
      <w:r w:rsidRPr="007A37ED">
        <w:rPr>
          <w:rFonts w:ascii="Book Antiqua" w:hAnsi="Book Antiqua" w:cs="Times New Roman"/>
          <w:b/>
          <w:i/>
          <w:sz w:val="24"/>
          <w:szCs w:val="24"/>
          <w:lang w:eastAsia="zh-CN"/>
        </w:rPr>
        <w:t>in-vitro</w:t>
      </w:r>
    </w:p>
    <w:tbl>
      <w:tblPr>
        <w:tblpPr w:leftFromText="180" w:rightFromText="180" w:vertAnchor="text" w:horzAnchor="margin" w:tblpXSpec="center" w:tblpY="34"/>
        <w:tblW w:w="15924" w:type="dxa"/>
        <w:tblBorders>
          <w:top w:val="single" w:sz="4" w:space="0" w:color="auto"/>
          <w:bottom w:val="single" w:sz="4" w:space="0" w:color="auto"/>
        </w:tblBorders>
        <w:tblLayout w:type="fixed"/>
        <w:tblLook w:val="04A0" w:firstRow="1" w:lastRow="0" w:firstColumn="1" w:lastColumn="0" w:noHBand="0" w:noVBand="1"/>
      </w:tblPr>
      <w:tblGrid>
        <w:gridCol w:w="2222"/>
        <w:gridCol w:w="1102"/>
        <w:gridCol w:w="2592"/>
        <w:gridCol w:w="2718"/>
        <w:gridCol w:w="3645"/>
        <w:gridCol w:w="3645"/>
      </w:tblGrid>
      <w:tr w:rsidR="00F34A84" w:rsidRPr="00F25C2E" w:rsidTr="009F3809">
        <w:tc>
          <w:tcPr>
            <w:tcW w:w="2222" w:type="dxa"/>
            <w:tcBorders>
              <w:top w:val="single" w:sz="4" w:space="0" w:color="auto"/>
              <w:bottom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Author</w:t>
            </w:r>
          </w:p>
        </w:tc>
        <w:tc>
          <w:tcPr>
            <w:tcW w:w="1102" w:type="dxa"/>
            <w:tcBorders>
              <w:top w:val="single" w:sz="4" w:space="0" w:color="auto"/>
              <w:bottom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Publication year</w:t>
            </w:r>
          </w:p>
        </w:tc>
        <w:tc>
          <w:tcPr>
            <w:tcW w:w="2592" w:type="dxa"/>
            <w:tcBorders>
              <w:top w:val="single" w:sz="4" w:space="0" w:color="auto"/>
              <w:bottom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Source of stem cells</w:t>
            </w:r>
          </w:p>
        </w:tc>
        <w:tc>
          <w:tcPr>
            <w:tcW w:w="2718" w:type="dxa"/>
            <w:tcBorders>
              <w:top w:val="single" w:sz="4" w:space="0" w:color="auto"/>
              <w:bottom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Target tissues</w:t>
            </w:r>
          </w:p>
        </w:tc>
        <w:tc>
          <w:tcPr>
            <w:tcW w:w="3645" w:type="dxa"/>
            <w:tcBorders>
              <w:top w:val="single" w:sz="4" w:space="0" w:color="auto"/>
              <w:bottom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Objective</w:t>
            </w:r>
          </w:p>
        </w:tc>
        <w:tc>
          <w:tcPr>
            <w:tcW w:w="3645" w:type="dxa"/>
            <w:tcBorders>
              <w:top w:val="single" w:sz="4" w:space="0" w:color="auto"/>
              <w:bottom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b/>
                <w:bCs/>
                <w:sz w:val="24"/>
                <w:szCs w:val="24"/>
              </w:rPr>
            </w:pPr>
            <w:r w:rsidRPr="00F25C2E">
              <w:rPr>
                <w:rFonts w:ascii="Book Antiqua" w:hAnsi="Book Antiqua" w:cs="Times New Roman"/>
                <w:b/>
                <w:bCs/>
                <w:sz w:val="24"/>
                <w:szCs w:val="24"/>
              </w:rPr>
              <w:t>Outcome</w:t>
            </w:r>
          </w:p>
        </w:tc>
      </w:tr>
      <w:tr w:rsidR="00F34A84" w:rsidRPr="00F25C2E" w:rsidTr="009F3809">
        <w:tc>
          <w:tcPr>
            <w:tcW w:w="2222" w:type="dxa"/>
            <w:tcBorders>
              <w:top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Geng </w:t>
            </w:r>
            <w:r w:rsidRPr="00F25C2E">
              <w:rPr>
                <w:rFonts w:ascii="Book Antiqua" w:hAnsi="Book Antiqua" w:cs="Times New Roman"/>
                <w:i/>
                <w:iCs/>
                <w:sz w:val="24"/>
                <w:szCs w:val="24"/>
              </w:rPr>
              <w:t>et al</w:t>
            </w:r>
            <w:r w:rsidRPr="00F25C2E">
              <w:rPr>
                <w:rFonts w:ascii="Book Antiqua" w:hAnsi="Book Antiqua" w:cs="Times New Roman"/>
                <w:sz w:val="24"/>
                <w:szCs w:val="24"/>
                <w:vertAlign w:val="superscript"/>
              </w:rPr>
              <w:t>[</w:t>
            </w:r>
            <w:r w:rsidRPr="00F25C2E">
              <w:rPr>
                <w:rFonts w:ascii="Book Antiqua" w:hAnsi="Book Antiqua" w:cs="Times New Roman"/>
                <w:b/>
                <w:sz w:val="24"/>
                <w:szCs w:val="24"/>
                <w:vertAlign w:val="superscript"/>
              </w:rPr>
              <w:t>8</w:t>
            </w:r>
            <w:r>
              <w:rPr>
                <w:rFonts w:ascii="Book Antiqua" w:hAnsi="Book Antiqua" w:cs="Times New Roman" w:hint="eastAsia"/>
                <w:b/>
                <w:sz w:val="24"/>
                <w:szCs w:val="24"/>
                <w:vertAlign w:val="superscript"/>
                <w:lang w:eastAsia="zh-CN"/>
              </w:rPr>
              <w:t>4</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2017</w:t>
            </w:r>
          </w:p>
        </w:tc>
        <w:tc>
          <w:tcPr>
            <w:tcW w:w="1102" w:type="dxa"/>
            <w:tcBorders>
              <w:top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2017</w:t>
            </w:r>
          </w:p>
        </w:tc>
        <w:tc>
          <w:tcPr>
            <w:tcW w:w="2592" w:type="dxa"/>
            <w:tcBorders>
              <w:top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Human DPSCs</w:t>
            </w:r>
          </w:p>
        </w:tc>
        <w:tc>
          <w:tcPr>
            <w:tcW w:w="2718" w:type="dxa"/>
            <w:tcBorders>
              <w:top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Differentiation of hDPSCs.</w:t>
            </w:r>
          </w:p>
        </w:tc>
        <w:tc>
          <w:tcPr>
            <w:tcW w:w="3645" w:type="dxa"/>
            <w:tcBorders>
              <w:top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To demonstrate the differentiating ability of resveratrol on DPSCs.</w:t>
            </w:r>
          </w:p>
        </w:tc>
        <w:tc>
          <w:tcPr>
            <w:tcW w:w="3645" w:type="dxa"/>
            <w:tcBorders>
              <w:top w:val="single" w:sz="4" w:space="0" w:color="auto"/>
            </w:tcBorders>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Resveratrol induced DPSCs differentiation into neuroprogenitor cells. DPSCs might be an important cell population for neurological disease treatment.</w:t>
            </w:r>
          </w:p>
        </w:tc>
      </w:tr>
      <w:tr w:rsidR="00F34A84" w:rsidRPr="00F25C2E" w:rsidTr="009F3809">
        <w:tc>
          <w:tcPr>
            <w:tcW w:w="2222"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Hafner </w:t>
            </w:r>
            <w:r w:rsidRPr="00F25C2E">
              <w:rPr>
                <w:rFonts w:ascii="Book Antiqua" w:hAnsi="Book Antiqua" w:cs="Times New Roman"/>
                <w:i/>
                <w:iCs/>
                <w:sz w:val="24"/>
                <w:szCs w:val="24"/>
              </w:rPr>
              <w:t>et al</w:t>
            </w:r>
            <w:r w:rsidRPr="00F25C2E">
              <w:rPr>
                <w:rFonts w:ascii="Book Antiqua" w:hAnsi="Book Antiqua" w:cs="Times New Roman"/>
                <w:sz w:val="24"/>
                <w:szCs w:val="24"/>
                <w:vertAlign w:val="superscript"/>
              </w:rPr>
              <w:t>[</w:t>
            </w:r>
            <w:r w:rsidRPr="00F25C2E">
              <w:rPr>
                <w:rFonts w:ascii="Book Antiqua" w:hAnsi="Book Antiqua" w:cs="Times New Roman"/>
                <w:b/>
                <w:bCs/>
                <w:sz w:val="24"/>
                <w:szCs w:val="24"/>
                <w:vertAlign w:val="superscript"/>
              </w:rPr>
              <w:t>8</w:t>
            </w:r>
            <w:r>
              <w:rPr>
                <w:rFonts w:ascii="Book Antiqua" w:hAnsi="Book Antiqua" w:cs="Times New Roman" w:hint="eastAsia"/>
                <w:b/>
                <w:bCs/>
                <w:sz w:val="24"/>
                <w:szCs w:val="24"/>
                <w:vertAlign w:val="superscript"/>
                <w:lang w:eastAsia="zh-CN"/>
              </w:rPr>
              <w:t>5</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2017</w:t>
            </w:r>
          </w:p>
        </w:tc>
        <w:tc>
          <w:tcPr>
            <w:tcW w:w="1102"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2017</w:t>
            </w:r>
          </w:p>
        </w:tc>
        <w:tc>
          <w:tcPr>
            <w:tcW w:w="2592" w:type="dxa"/>
            <w:shd w:val="clear" w:color="auto" w:fill="auto"/>
          </w:tcPr>
          <w:p w:rsidR="00F34A84" w:rsidRPr="00F25C2E" w:rsidRDefault="00F34A84" w:rsidP="00B46FBE">
            <w:pPr>
              <w:spacing w:after="0" w:line="360" w:lineRule="auto"/>
              <w:jc w:val="both"/>
              <w:rPr>
                <w:rFonts w:ascii="Book Antiqua" w:hAnsi="Book Antiqua" w:cs="Times New Roman" w:hint="eastAsia"/>
                <w:sz w:val="24"/>
                <w:szCs w:val="24"/>
                <w:lang w:eastAsia="zh-CN"/>
              </w:rPr>
            </w:pPr>
            <w:r w:rsidRPr="00F25C2E">
              <w:rPr>
                <w:rFonts w:ascii="Book Antiqua" w:hAnsi="Book Antiqua" w:cs="Times New Roman"/>
                <w:sz w:val="24"/>
                <w:szCs w:val="24"/>
              </w:rPr>
              <w:t>Human DPSC</w:t>
            </w:r>
            <w:r w:rsidR="00B46FBE">
              <w:rPr>
                <w:rFonts w:ascii="Book Antiqua" w:hAnsi="Book Antiqua" w:cs="Times New Roman" w:hint="eastAsia"/>
                <w:sz w:val="24"/>
                <w:szCs w:val="24"/>
                <w:lang w:eastAsia="zh-CN"/>
              </w:rPr>
              <w:t>s</w:t>
            </w:r>
            <w:bookmarkStart w:id="91" w:name="_GoBack"/>
            <w:bookmarkEnd w:id="91"/>
          </w:p>
        </w:tc>
        <w:tc>
          <w:tcPr>
            <w:tcW w:w="2718"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Spider dragline silk fibers</w:t>
            </w:r>
          </w:p>
        </w:tc>
        <w:tc>
          <w:tcPr>
            <w:tcW w:w="3645"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To evaluating adhesion and alignment of dental pulp stem cells to a spider silk substrate for tissue engineering applications.</w:t>
            </w:r>
          </w:p>
        </w:tc>
        <w:tc>
          <w:tcPr>
            <w:tcW w:w="3645"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Natural drawn spider silk acted as an effective substrate for cellular adhesion and alignment of DPSCs and could be used in neural differentiation applications.</w:t>
            </w:r>
          </w:p>
        </w:tc>
      </w:tr>
      <w:tr w:rsidR="00F34A84" w:rsidRPr="00F25C2E" w:rsidTr="009F3809">
        <w:tc>
          <w:tcPr>
            <w:tcW w:w="2222"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Chang </w:t>
            </w:r>
            <w:r w:rsidRPr="00F25C2E">
              <w:rPr>
                <w:rFonts w:ascii="Book Antiqua" w:hAnsi="Book Antiqua" w:cs="Times New Roman"/>
                <w:i/>
                <w:iCs/>
                <w:sz w:val="24"/>
                <w:szCs w:val="24"/>
              </w:rPr>
              <w:t>et al</w:t>
            </w:r>
            <w:r w:rsidRPr="00F25C2E">
              <w:rPr>
                <w:rFonts w:ascii="Book Antiqua" w:hAnsi="Book Antiqua" w:cs="Times New Roman"/>
                <w:sz w:val="24"/>
                <w:szCs w:val="24"/>
                <w:vertAlign w:val="superscript"/>
              </w:rPr>
              <w:t>[</w:t>
            </w:r>
            <w:r w:rsidRPr="00F25C2E">
              <w:rPr>
                <w:rFonts w:ascii="Book Antiqua" w:hAnsi="Book Antiqua" w:cs="Times New Roman"/>
                <w:b/>
                <w:sz w:val="24"/>
                <w:szCs w:val="24"/>
                <w:vertAlign w:val="superscript"/>
              </w:rPr>
              <w:t>8</w:t>
            </w:r>
            <w:r>
              <w:rPr>
                <w:rFonts w:ascii="Book Antiqua" w:hAnsi="Book Antiqua" w:cs="Times New Roman" w:hint="eastAsia"/>
                <w:b/>
                <w:sz w:val="24"/>
                <w:szCs w:val="24"/>
                <w:vertAlign w:val="superscript"/>
                <w:lang w:eastAsia="zh-CN"/>
              </w:rPr>
              <w:t>6</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2014</w:t>
            </w:r>
          </w:p>
        </w:tc>
        <w:tc>
          <w:tcPr>
            <w:tcW w:w="1102"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2014</w:t>
            </w:r>
          </w:p>
        </w:tc>
        <w:tc>
          <w:tcPr>
            <w:tcW w:w="2592"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Human DPSCs</w:t>
            </w:r>
          </w:p>
        </w:tc>
        <w:tc>
          <w:tcPr>
            <w:tcW w:w="2718"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-Medium preparation for the induction of </w:t>
            </w:r>
            <w:r w:rsidRPr="00F25C2E">
              <w:rPr>
                <w:rFonts w:ascii="Book Antiqua" w:hAnsi="Book Antiqua" w:cs="Times New Roman"/>
                <w:sz w:val="24"/>
                <w:szCs w:val="24"/>
              </w:rPr>
              <w:lastRenderedPageBreak/>
              <w:t>spinal motor neuronal differentiation</w:t>
            </w:r>
          </w:p>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-Medium preparation for the induction of dopaminergic neuronal differentiation</w:t>
            </w:r>
          </w:p>
        </w:tc>
        <w:tc>
          <w:tcPr>
            <w:tcW w:w="3645"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lastRenderedPageBreak/>
              <w:t xml:space="preserve">To evaluate the efficacy of dopaminergic and motor </w:t>
            </w:r>
            <w:r w:rsidRPr="00F25C2E">
              <w:rPr>
                <w:rFonts w:ascii="Book Antiqua" w:hAnsi="Book Antiqua" w:cs="Times New Roman"/>
                <w:sz w:val="24"/>
                <w:szCs w:val="24"/>
              </w:rPr>
              <w:lastRenderedPageBreak/>
              <w:t>neuronal inductive media on transdifferentiation of human DPSCs (hDPSCs) into neuron-like cells.</w:t>
            </w:r>
          </w:p>
        </w:tc>
        <w:tc>
          <w:tcPr>
            <w:tcW w:w="3645"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lastRenderedPageBreak/>
              <w:t xml:space="preserve">Human DPSCs-derived dopaminergic and spinal motor </w:t>
            </w:r>
            <w:r w:rsidRPr="00F25C2E">
              <w:rPr>
                <w:rFonts w:ascii="Book Antiqua" w:hAnsi="Book Antiqua" w:cs="Times New Roman"/>
                <w:sz w:val="24"/>
                <w:szCs w:val="24"/>
              </w:rPr>
              <w:lastRenderedPageBreak/>
              <w:t>neuron cells after induction expressed a higher density of neuron cell markers than those before induction.</w:t>
            </w:r>
          </w:p>
        </w:tc>
      </w:tr>
      <w:tr w:rsidR="00F34A84" w:rsidRPr="00F25C2E" w:rsidTr="009F3809">
        <w:tc>
          <w:tcPr>
            <w:tcW w:w="2222"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lastRenderedPageBreak/>
              <w:t xml:space="preserve">Mead </w:t>
            </w:r>
            <w:r w:rsidRPr="00F25C2E">
              <w:rPr>
                <w:rFonts w:ascii="Book Antiqua" w:hAnsi="Book Antiqua" w:cs="Times New Roman"/>
                <w:i/>
                <w:iCs/>
                <w:sz w:val="24"/>
                <w:szCs w:val="24"/>
              </w:rPr>
              <w:t>et al</w:t>
            </w:r>
            <w:r w:rsidRPr="00F25C2E">
              <w:rPr>
                <w:rFonts w:ascii="Book Antiqua" w:hAnsi="Book Antiqua" w:cs="Times New Roman"/>
                <w:sz w:val="24"/>
                <w:szCs w:val="24"/>
                <w:vertAlign w:val="superscript"/>
              </w:rPr>
              <w:t>[</w:t>
            </w:r>
            <w:r w:rsidRPr="00F25C2E">
              <w:rPr>
                <w:rFonts w:ascii="Book Antiqua" w:hAnsi="Book Antiqua" w:cs="Times New Roman"/>
                <w:b/>
                <w:sz w:val="24"/>
                <w:szCs w:val="24"/>
                <w:vertAlign w:val="superscript"/>
              </w:rPr>
              <w:t>6</w:t>
            </w:r>
            <w:r>
              <w:rPr>
                <w:rFonts w:ascii="Book Antiqua" w:hAnsi="Book Antiqua" w:cs="Times New Roman" w:hint="eastAsia"/>
                <w:b/>
                <w:sz w:val="24"/>
                <w:szCs w:val="24"/>
                <w:vertAlign w:val="superscript"/>
                <w:lang w:eastAsia="zh-CN"/>
              </w:rPr>
              <w:t>0</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2014</w:t>
            </w:r>
          </w:p>
        </w:tc>
        <w:tc>
          <w:tcPr>
            <w:tcW w:w="1102"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2014</w:t>
            </w:r>
          </w:p>
        </w:tc>
        <w:tc>
          <w:tcPr>
            <w:tcW w:w="2592"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Human DPSC, human BMSCs human AMSCs</w:t>
            </w:r>
          </w:p>
        </w:tc>
        <w:tc>
          <w:tcPr>
            <w:tcW w:w="2718"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Axotomised adult rat retinal ganglion cells</w:t>
            </w:r>
          </w:p>
        </w:tc>
        <w:tc>
          <w:tcPr>
            <w:tcW w:w="3645"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To evaluate the therapeutic potential for neurodegenerative conditions of retinal ganglion cells.</w:t>
            </w:r>
          </w:p>
        </w:tc>
        <w:tc>
          <w:tcPr>
            <w:tcW w:w="3645"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Human DPSCs promoted significant multi-factorial paracrine-mediated retinal ganglion cell survival and neurite outgrowth compared with Human BMSCs/Human AMSCs.</w:t>
            </w:r>
          </w:p>
        </w:tc>
      </w:tr>
      <w:tr w:rsidR="00F34A84" w:rsidRPr="00F25C2E" w:rsidTr="009F3809">
        <w:tc>
          <w:tcPr>
            <w:tcW w:w="2222"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Martens </w:t>
            </w:r>
            <w:r w:rsidRPr="00F25C2E">
              <w:rPr>
                <w:rFonts w:ascii="Book Antiqua" w:hAnsi="Book Antiqua" w:cs="Times New Roman"/>
                <w:i/>
                <w:iCs/>
                <w:sz w:val="24"/>
                <w:szCs w:val="24"/>
              </w:rPr>
              <w:t>et al</w:t>
            </w:r>
            <w:r w:rsidRPr="00F25C2E">
              <w:rPr>
                <w:rFonts w:ascii="Book Antiqua" w:hAnsi="Book Antiqua" w:cs="Times New Roman"/>
                <w:sz w:val="24"/>
                <w:szCs w:val="24"/>
                <w:vertAlign w:val="superscript"/>
              </w:rPr>
              <w:t>[</w:t>
            </w:r>
            <w:r w:rsidRPr="00F25C2E">
              <w:rPr>
                <w:rFonts w:ascii="Book Antiqua" w:hAnsi="Book Antiqua" w:cs="Times New Roman"/>
                <w:b/>
                <w:sz w:val="24"/>
                <w:szCs w:val="24"/>
                <w:vertAlign w:val="superscript"/>
              </w:rPr>
              <w:t>23</w:t>
            </w:r>
            <w:r w:rsidRPr="00F25C2E">
              <w:rPr>
                <w:rFonts w:ascii="Book Antiqua" w:hAnsi="Book Antiqua" w:cs="Times New Roman"/>
                <w:sz w:val="24"/>
                <w:szCs w:val="24"/>
                <w:vertAlign w:val="superscript"/>
              </w:rPr>
              <w:t>]</w:t>
            </w:r>
            <w:r w:rsidRPr="00F25C2E">
              <w:rPr>
                <w:rFonts w:ascii="Book Antiqua" w:hAnsi="Book Antiqua" w:cs="Times New Roman"/>
                <w:sz w:val="24"/>
                <w:szCs w:val="24"/>
              </w:rPr>
              <w:t>, 2014</w:t>
            </w:r>
          </w:p>
        </w:tc>
        <w:tc>
          <w:tcPr>
            <w:tcW w:w="1102"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2014</w:t>
            </w:r>
          </w:p>
        </w:tc>
        <w:tc>
          <w:tcPr>
            <w:tcW w:w="2592"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Human DPSCs</w:t>
            </w:r>
          </w:p>
        </w:tc>
        <w:tc>
          <w:tcPr>
            <w:tcW w:w="2718"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Dorsal root ganglia</w:t>
            </w:r>
          </w:p>
        </w:tc>
        <w:tc>
          <w:tcPr>
            <w:tcW w:w="3645"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t xml:space="preserve">Evaluated the differentiation potential of human DPSCs toward SCs, together with their functional capacity with regard to myelination and support of </w:t>
            </w:r>
            <w:r w:rsidRPr="00F25C2E">
              <w:rPr>
                <w:rFonts w:ascii="Book Antiqua" w:hAnsi="Book Antiqua" w:cs="Times New Roman"/>
                <w:sz w:val="24"/>
                <w:szCs w:val="24"/>
              </w:rPr>
              <w:lastRenderedPageBreak/>
              <w:t>neurite outgrowth.</w:t>
            </w:r>
          </w:p>
        </w:tc>
        <w:tc>
          <w:tcPr>
            <w:tcW w:w="3645" w:type="dxa"/>
            <w:shd w:val="clear" w:color="auto" w:fill="auto"/>
          </w:tcPr>
          <w:p w:rsidR="00F34A84" w:rsidRPr="00F25C2E" w:rsidRDefault="00F34A84" w:rsidP="00F34A84">
            <w:pPr>
              <w:spacing w:after="0" w:line="360" w:lineRule="auto"/>
              <w:jc w:val="both"/>
              <w:rPr>
                <w:rFonts w:ascii="Book Antiqua" w:hAnsi="Book Antiqua" w:cs="Times New Roman"/>
                <w:sz w:val="24"/>
                <w:szCs w:val="24"/>
              </w:rPr>
            </w:pPr>
            <w:r w:rsidRPr="00F25C2E">
              <w:rPr>
                <w:rFonts w:ascii="Book Antiqua" w:hAnsi="Book Antiqua" w:cs="Times New Roman"/>
                <w:sz w:val="24"/>
                <w:szCs w:val="24"/>
              </w:rPr>
              <w:lastRenderedPageBreak/>
              <w:t>Human DPSCs are able to undergo SCs differentiation and support neural outgrowth.</w:t>
            </w:r>
          </w:p>
        </w:tc>
      </w:tr>
    </w:tbl>
    <w:p w:rsidR="00E12AE5" w:rsidRPr="00F34A84" w:rsidRDefault="00585242" w:rsidP="00F25C2E">
      <w:pPr>
        <w:spacing w:after="0" w:line="360" w:lineRule="auto"/>
        <w:jc w:val="both"/>
        <w:rPr>
          <w:rFonts w:ascii="Book Antiqua" w:hAnsi="Book Antiqua" w:cs="Times New Roman"/>
          <w:sz w:val="24"/>
          <w:szCs w:val="24"/>
        </w:rPr>
      </w:pPr>
      <w:r w:rsidRPr="00F34A84">
        <w:rPr>
          <w:rFonts w:ascii="Book Antiqua" w:hAnsi="Book Antiqua" w:cs="Times New Roman"/>
          <w:bCs/>
          <w:sz w:val="24"/>
          <w:szCs w:val="24"/>
        </w:rPr>
        <w:lastRenderedPageBreak/>
        <w:t>DPSCs</w:t>
      </w:r>
      <w:r w:rsidRPr="00F34A84">
        <w:rPr>
          <w:rFonts w:ascii="Book Antiqua" w:hAnsi="Book Antiqua" w:cs="Times New Roman"/>
          <w:sz w:val="24"/>
          <w:szCs w:val="24"/>
        </w:rPr>
        <w:t xml:space="preserve">: </w:t>
      </w:r>
      <w:r w:rsidR="00F34A84" w:rsidRPr="00F34A84">
        <w:rPr>
          <w:rFonts w:ascii="Book Antiqua" w:hAnsi="Book Antiqua" w:cs="Times New Roman"/>
          <w:sz w:val="24"/>
          <w:szCs w:val="24"/>
        </w:rPr>
        <w:t>D</w:t>
      </w:r>
      <w:r w:rsidRPr="00F34A84">
        <w:rPr>
          <w:rFonts w:ascii="Book Antiqua" w:hAnsi="Book Antiqua" w:cs="Times New Roman"/>
          <w:sz w:val="24"/>
          <w:szCs w:val="24"/>
        </w:rPr>
        <w:t>ental pulp stem cells</w:t>
      </w:r>
      <w:r w:rsidR="00F34A84" w:rsidRPr="00F34A84">
        <w:rPr>
          <w:rFonts w:ascii="Book Antiqua" w:hAnsi="Book Antiqua" w:cs="Times New Roman" w:hint="eastAsia"/>
          <w:sz w:val="24"/>
          <w:szCs w:val="24"/>
          <w:lang w:eastAsia="zh-CN"/>
        </w:rPr>
        <w:t>;</w:t>
      </w:r>
      <w:r w:rsidRPr="00F34A84">
        <w:rPr>
          <w:rFonts w:ascii="Book Antiqua" w:hAnsi="Book Antiqua" w:cs="Times New Roman"/>
          <w:sz w:val="24"/>
          <w:szCs w:val="24"/>
        </w:rPr>
        <w:t xml:space="preserve"> </w:t>
      </w:r>
      <w:r w:rsidRPr="00F34A84">
        <w:rPr>
          <w:rFonts w:ascii="Book Antiqua" w:hAnsi="Book Antiqua" w:cs="Times New Roman"/>
          <w:bCs/>
          <w:sz w:val="24"/>
          <w:szCs w:val="24"/>
        </w:rPr>
        <w:t>BMSCs</w:t>
      </w:r>
      <w:r w:rsidRPr="00F34A84">
        <w:rPr>
          <w:rFonts w:ascii="Book Antiqua" w:hAnsi="Book Antiqua" w:cs="Times New Roman"/>
          <w:sz w:val="24"/>
          <w:szCs w:val="24"/>
        </w:rPr>
        <w:t xml:space="preserve">: </w:t>
      </w:r>
      <w:r w:rsidR="00F34A84" w:rsidRPr="00F34A84">
        <w:rPr>
          <w:rFonts w:ascii="Book Antiqua" w:hAnsi="Book Antiqua" w:cs="Times New Roman"/>
          <w:sz w:val="24"/>
          <w:szCs w:val="24"/>
        </w:rPr>
        <w:t>B</w:t>
      </w:r>
      <w:r w:rsidRPr="00F34A84">
        <w:rPr>
          <w:rFonts w:ascii="Book Antiqua" w:hAnsi="Book Antiqua" w:cs="Times New Roman"/>
          <w:sz w:val="24"/>
          <w:szCs w:val="24"/>
        </w:rPr>
        <w:t>one marrow stem cells</w:t>
      </w:r>
      <w:r w:rsidR="00F34A84" w:rsidRPr="00F34A84">
        <w:rPr>
          <w:rFonts w:ascii="Book Antiqua" w:hAnsi="Book Antiqua" w:cs="Times New Roman" w:hint="eastAsia"/>
          <w:sz w:val="24"/>
          <w:szCs w:val="24"/>
          <w:lang w:eastAsia="zh-CN"/>
        </w:rPr>
        <w:t>;</w:t>
      </w:r>
      <w:r w:rsidRPr="00F34A84">
        <w:rPr>
          <w:rFonts w:ascii="Book Antiqua" w:hAnsi="Book Antiqua" w:cs="Times New Roman"/>
          <w:sz w:val="24"/>
          <w:szCs w:val="24"/>
        </w:rPr>
        <w:t xml:space="preserve"> </w:t>
      </w:r>
      <w:r w:rsidRPr="00F34A84">
        <w:rPr>
          <w:rFonts w:ascii="Book Antiqua" w:hAnsi="Book Antiqua" w:cs="Times New Roman"/>
          <w:bCs/>
          <w:sz w:val="24"/>
          <w:szCs w:val="24"/>
        </w:rPr>
        <w:t>AMSCs</w:t>
      </w:r>
      <w:r w:rsidRPr="00F34A84">
        <w:rPr>
          <w:rFonts w:ascii="Book Antiqua" w:hAnsi="Book Antiqua" w:cs="Times New Roman"/>
          <w:sz w:val="24"/>
          <w:szCs w:val="24"/>
        </w:rPr>
        <w:t xml:space="preserve">: </w:t>
      </w:r>
      <w:r w:rsidR="00F34A84" w:rsidRPr="00F34A84">
        <w:rPr>
          <w:rFonts w:ascii="Book Antiqua" w:hAnsi="Book Antiqua" w:cs="Times New Roman"/>
          <w:sz w:val="24"/>
          <w:szCs w:val="24"/>
        </w:rPr>
        <w:t>A</w:t>
      </w:r>
      <w:r w:rsidRPr="00F34A84">
        <w:rPr>
          <w:rFonts w:ascii="Book Antiqua" w:hAnsi="Book Antiqua" w:cs="Times New Roman"/>
          <w:sz w:val="24"/>
          <w:szCs w:val="24"/>
        </w:rPr>
        <w:t xml:space="preserve">dipose mesenchymal </w:t>
      </w:r>
      <w:proofErr w:type="gramStart"/>
      <w:r w:rsidRPr="00F34A84">
        <w:rPr>
          <w:rFonts w:ascii="Book Antiqua" w:hAnsi="Book Antiqua" w:cs="Times New Roman"/>
          <w:sz w:val="24"/>
          <w:szCs w:val="24"/>
        </w:rPr>
        <w:t>stem</w:t>
      </w:r>
      <w:proofErr w:type="gramEnd"/>
      <w:r w:rsidRPr="00F34A84">
        <w:rPr>
          <w:rFonts w:ascii="Book Antiqua" w:hAnsi="Book Antiqua" w:cs="Times New Roman"/>
          <w:sz w:val="24"/>
          <w:szCs w:val="24"/>
        </w:rPr>
        <w:t xml:space="preserve"> cells</w:t>
      </w:r>
      <w:r w:rsidR="005E4167" w:rsidRPr="00F34A84">
        <w:rPr>
          <w:rFonts w:ascii="Book Antiqua" w:hAnsi="Book Antiqua" w:cs="Times New Roman"/>
          <w:sz w:val="24"/>
          <w:szCs w:val="24"/>
        </w:rPr>
        <w:t>.</w:t>
      </w:r>
    </w:p>
    <w:sectPr w:rsidR="00E12AE5" w:rsidRPr="00F34A84" w:rsidSect="001F0434">
      <w:pgSz w:w="16838" w:h="11906" w:orient="landscape"/>
      <w:pgMar w:top="1800" w:right="1440" w:bottom="1800" w:left="144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6E" w:rsidRDefault="0009736E" w:rsidP="00150FDD">
      <w:pPr>
        <w:spacing w:after="0" w:line="240" w:lineRule="auto"/>
      </w:pPr>
      <w:r>
        <w:separator/>
      </w:r>
    </w:p>
  </w:endnote>
  <w:endnote w:type="continuationSeparator" w:id="0">
    <w:p w:rsidR="0009736E" w:rsidRDefault="0009736E" w:rsidP="0015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69" w:rsidRDefault="00CF7869">
    <w:pPr>
      <w:pStyle w:val="ab"/>
      <w:jc w:val="center"/>
    </w:pPr>
    <w:r>
      <w:fldChar w:fldCharType="begin"/>
    </w:r>
    <w:r>
      <w:instrText xml:space="preserve"> PAGE   \* MERGEFORMAT </w:instrText>
    </w:r>
    <w:r>
      <w:fldChar w:fldCharType="separate"/>
    </w:r>
    <w:r w:rsidR="00B46FBE">
      <w:rPr>
        <w:noProof/>
      </w:rPr>
      <w:t>52</w:t>
    </w:r>
    <w:r>
      <w:rPr>
        <w:noProof/>
      </w:rPr>
      <w:fldChar w:fldCharType="end"/>
    </w:r>
  </w:p>
  <w:p w:rsidR="00CF7869" w:rsidRDefault="00CF78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6E" w:rsidRDefault="0009736E" w:rsidP="00150FDD">
      <w:pPr>
        <w:spacing w:after="0" w:line="240" w:lineRule="auto"/>
      </w:pPr>
      <w:r>
        <w:separator/>
      </w:r>
    </w:p>
  </w:footnote>
  <w:footnote w:type="continuationSeparator" w:id="0">
    <w:p w:rsidR="0009736E" w:rsidRDefault="0009736E" w:rsidP="00150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275B"/>
    <w:multiLevelType w:val="hybridMultilevel"/>
    <w:tmpl w:val="73DC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5D"/>
    <w:rsid w:val="00000CC4"/>
    <w:rsid w:val="00002CA0"/>
    <w:rsid w:val="00007E98"/>
    <w:rsid w:val="00007F4F"/>
    <w:rsid w:val="00012E06"/>
    <w:rsid w:val="000148C6"/>
    <w:rsid w:val="00021C10"/>
    <w:rsid w:val="00025567"/>
    <w:rsid w:val="000275DF"/>
    <w:rsid w:val="00031178"/>
    <w:rsid w:val="0003394F"/>
    <w:rsid w:val="00033EAF"/>
    <w:rsid w:val="00035DF6"/>
    <w:rsid w:val="00042EFE"/>
    <w:rsid w:val="000455FB"/>
    <w:rsid w:val="000460A6"/>
    <w:rsid w:val="0005107D"/>
    <w:rsid w:val="00054CE3"/>
    <w:rsid w:val="00061C3A"/>
    <w:rsid w:val="000645E5"/>
    <w:rsid w:val="00072EB9"/>
    <w:rsid w:val="00081F10"/>
    <w:rsid w:val="0008499D"/>
    <w:rsid w:val="000924AC"/>
    <w:rsid w:val="000930DC"/>
    <w:rsid w:val="00093AC4"/>
    <w:rsid w:val="00094C25"/>
    <w:rsid w:val="000969ED"/>
    <w:rsid w:val="0009736E"/>
    <w:rsid w:val="000A03C6"/>
    <w:rsid w:val="000A2383"/>
    <w:rsid w:val="000A614C"/>
    <w:rsid w:val="000B23E9"/>
    <w:rsid w:val="000B41ED"/>
    <w:rsid w:val="000B4570"/>
    <w:rsid w:val="000B56D8"/>
    <w:rsid w:val="000B61B9"/>
    <w:rsid w:val="000C2471"/>
    <w:rsid w:val="000C40CA"/>
    <w:rsid w:val="000C5C58"/>
    <w:rsid w:val="000C5D45"/>
    <w:rsid w:val="000C6568"/>
    <w:rsid w:val="000D13FE"/>
    <w:rsid w:val="000D5546"/>
    <w:rsid w:val="000E0272"/>
    <w:rsid w:val="000E061A"/>
    <w:rsid w:val="000E07E4"/>
    <w:rsid w:val="000E4490"/>
    <w:rsid w:val="000E7365"/>
    <w:rsid w:val="000F5C5F"/>
    <w:rsid w:val="000F7948"/>
    <w:rsid w:val="00102FF0"/>
    <w:rsid w:val="00112D49"/>
    <w:rsid w:val="00114961"/>
    <w:rsid w:val="00126B85"/>
    <w:rsid w:val="001303B2"/>
    <w:rsid w:val="00131895"/>
    <w:rsid w:val="001339D8"/>
    <w:rsid w:val="00136EFD"/>
    <w:rsid w:val="0013752A"/>
    <w:rsid w:val="00150FDD"/>
    <w:rsid w:val="00154E26"/>
    <w:rsid w:val="00155A89"/>
    <w:rsid w:val="00155F83"/>
    <w:rsid w:val="00156BE9"/>
    <w:rsid w:val="0015722F"/>
    <w:rsid w:val="001625D1"/>
    <w:rsid w:val="00163297"/>
    <w:rsid w:val="0016350B"/>
    <w:rsid w:val="0016397D"/>
    <w:rsid w:val="00163F72"/>
    <w:rsid w:val="001669CB"/>
    <w:rsid w:val="00170E39"/>
    <w:rsid w:val="00173069"/>
    <w:rsid w:val="00176C1B"/>
    <w:rsid w:val="001770E7"/>
    <w:rsid w:val="00182A11"/>
    <w:rsid w:val="00190847"/>
    <w:rsid w:val="00192A18"/>
    <w:rsid w:val="001968B8"/>
    <w:rsid w:val="001978A2"/>
    <w:rsid w:val="001A213C"/>
    <w:rsid w:val="001A2F5D"/>
    <w:rsid w:val="001C0793"/>
    <w:rsid w:val="001C1EEE"/>
    <w:rsid w:val="001C2F67"/>
    <w:rsid w:val="001C4750"/>
    <w:rsid w:val="001C62AE"/>
    <w:rsid w:val="001C640E"/>
    <w:rsid w:val="001C671B"/>
    <w:rsid w:val="001C6AB7"/>
    <w:rsid w:val="001D0402"/>
    <w:rsid w:val="001D18BA"/>
    <w:rsid w:val="001D2175"/>
    <w:rsid w:val="001D3D43"/>
    <w:rsid w:val="001D5320"/>
    <w:rsid w:val="001E17FA"/>
    <w:rsid w:val="001E2E0F"/>
    <w:rsid w:val="001E48FA"/>
    <w:rsid w:val="001F0434"/>
    <w:rsid w:val="001F29D1"/>
    <w:rsid w:val="001F5609"/>
    <w:rsid w:val="001F5638"/>
    <w:rsid w:val="001F5A0D"/>
    <w:rsid w:val="00200503"/>
    <w:rsid w:val="00201802"/>
    <w:rsid w:val="00202FD2"/>
    <w:rsid w:val="00210D03"/>
    <w:rsid w:val="002119DB"/>
    <w:rsid w:val="002136F1"/>
    <w:rsid w:val="00216184"/>
    <w:rsid w:val="00216250"/>
    <w:rsid w:val="00217ECB"/>
    <w:rsid w:val="002239F3"/>
    <w:rsid w:val="00226BA6"/>
    <w:rsid w:val="0023134C"/>
    <w:rsid w:val="0023206D"/>
    <w:rsid w:val="00240F41"/>
    <w:rsid w:val="00241435"/>
    <w:rsid w:val="0024365B"/>
    <w:rsid w:val="00245D0B"/>
    <w:rsid w:val="00250594"/>
    <w:rsid w:val="00251123"/>
    <w:rsid w:val="00252D96"/>
    <w:rsid w:val="00260A4A"/>
    <w:rsid w:val="00265633"/>
    <w:rsid w:val="00273944"/>
    <w:rsid w:val="00274CA5"/>
    <w:rsid w:val="00274E4B"/>
    <w:rsid w:val="00282689"/>
    <w:rsid w:val="0028552E"/>
    <w:rsid w:val="002856CF"/>
    <w:rsid w:val="0028596F"/>
    <w:rsid w:val="0028748A"/>
    <w:rsid w:val="00287974"/>
    <w:rsid w:val="00290DB3"/>
    <w:rsid w:val="002912B4"/>
    <w:rsid w:val="00291D3E"/>
    <w:rsid w:val="002931B4"/>
    <w:rsid w:val="00295EA8"/>
    <w:rsid w:val="0029748E"/>
    <w:rsid w:val="002A00CC"/>
    <w:rsid w:val="002A149F"/>
    <w:rsid w:val="002A2CAE"/>
    <w:rsid w:val="002A4D2C"/>
    <w:rsid w:val="002B2A39"/>
    <w:rsid w:val="002B3D82"/>
    <w:rsid w:val="002B57DF"/>
    <w:rsid w:val="002B5DA9"/>
    <w:rsid w:val="002B728F"/>
    <w:rsid w:val="002C1615"/>
    <w:rsid w:val="002C1658"/>
    <w:rsid w:val="002C2884"/>
    <w:rsid w:val="002C2EBC"/>
    <w:rsid w:val="002D5E69"/>
    <w:rsid w:val="002D6F6B"/>
    <w:rsid w:val="002E1C0A"/>
    <w:rsid w:val="002E27D8"/>
    <w:rsid w:val="002E5E42"/>
    <w:rsid w:val="002F1207"/>
    <w:rsid w:val="002F142C"/>
    <w:rsid w:val="002F2154"/>
    <w:rsid w:val="002F3369"/>
    <w:rsid w:val="002F35CF"/>
    <w:rsid w:val="002F5F49"/>
    <w:rsid w:val="002F6797"/>
    <w:rsid w:val="002F698B"/>
    <w:rsid w:val="00303AC6"/>
    <w:rsid w:val="00305F26"/>
    <w:rsid w:val="00310BE8"/>
    <w:rsid w:val="003165A4"/>
    <w:rsid w:val="003168B4"/>
    <w:rsid w:val="003169CE"/>
    <w:rsid w:val="00320848"/>
    <w:rsid w:val="00320EC5"/>
    <w:rsid w:val="003217B1"/>
    <w:rsid w:val="00321A4E"/>
    <w:rsid w:val="003237BE"/>
    <w:rsid w:val="00326516"/>
    <w:rsid w:val="00326FDF"/>
    <w:rsid w:val="003279F9"/>
    <w:rsid w:val="003305AB"/>
    <w:rsid w:val="00333911"/>
    <w:rsid w:val="003400F9"/>
    <w:rsid w:val="00341175"/>
    <w:rsid w:val="00345F2F"/>
    <w:rsid w:val="00347936"/>
    <w:rsid w:val="003538F2"/>
    <w:rsid w:val="00356996"/>
    <w:rsid w:val="0035796F"/>
    <w:rsid w:val="0036504E"/>
    <w:rsid w:val="00366D97"/>
    <w:rsid w:val="00373921"/>
    <w:rsid w:val="00376DCC"/>
    <w:rsid w:val="0037773D"/>
    <w:rsid w:val="00380B03"/>
    <w:rsid w:val="00385134"/>
    <w:rsid w:val="00392754"/>
    <w:rsid w:val="00392A74"/>
    <w:rsid w:val="003968D7"/>
    <w:rsid w:val="00396D33"/>
    <w:rsid w:val="003A0621"/>
    <w:rsid w:val="003A29E8"/>
    <w:rsid w:val="003A393E"/>
    <w:rsid w:val="003A3D13"/>
    <w:rsid w:val="003A47CC"/>
    <w:rsid w:val="003A5E11"/>
    <w:rsid w:val="003A6E9B"/>
    <w:rsid w:val="003B20AE"/>
    <w:rsid w:val="003C3079"/>
    <w:rsid w:val="003D0BFF"/>
    <w:rsid w:val="003D7039"/>
    <w:rsid w:val="003E09BF"/>
    <w:rsid w:val="003E0D26"/>
    <w:rsid w:val="003E2130"/>
    <w:rsid w:val="003E592D"/>
    <w:rsid w:val="003E724D"/>
    <w:rsid w:val="003F3B36"/>
    <w:rsid w:val="00401B18"/>
    <w:rsid w:val="00402B0D"/>
    <w:rsid w:val="00403222"/>
    <w:rsid w:val="0040421A"/>
    <w:rsid w:val="0040499F"/>
    <w:rsid w:val="00404E48"/>
    <w:rsid w:val="0041043C"/>
    <w:rsid w:val="00411440"/>
    <w:rsid w:val="00414DBA"/>
    <w:rsid w:val="00417FBE"/>
    <w:rsid w:val="00435DBE"/>
    <w:rsid w:val="00437C7F"/>
    <w:rsid w:val="00440751"/>
    <w:rsid w:val="004418AA"/>
    <w:rsid w:val="004438B7"/>
    <w:rsid w:val="004538DE"/>
    <w:rsid w:val="00454982"/>
    <w:rsid w:val="0045647E"/>
    <w:rsid w:val="00457B52"/>
    <w:rsid w:val="00461397"/>
    <w:rsid w:val="00463217"/>
    <w:rsid w:val="004664C6"/>
    <w:rsid w:val="00470528"/>
    <w:rsid w:val="00472E2C"/>
    <w:rsid w:val="00473E34"/>
    <w:rsid w:val="00476C3C"/>
    <w:rsid w:val="00481459"/>
    <w:rsid w:val="00482E64"/>
    <w:rsid w:val="00482FDA"/>
    <w:rsid w:val="004845FC"/>
    <w:rsid w:val="00486DCA"/>
    <w:rsid w:val="00497B0D"/>
    <w:rsid w:val="004A06D2"/>
    <w:rsid w:val="004A1863"/>
    <w:rsid w:val="004A216E"/>
    <w:rsid w:val="004A61AF"/>
    <w:rsid w:val="004B763D"/>
    <w:rsid w:val="004B7F86"/>
    <w:rsid w:val="004C1FA3"/>
    <w:rsid w:val="004C61E7"/>
    <w:rsid w:val="004D53F0"/>
    <w:rsid w:val="004D5C18"/>
    <w:rsid w:val="004D6CDD"/>
    <w:rsid w:val="004E1568"/>
    <w:rsid w:val="004E2917"/>
    <w:rsid w:val="004E4510"/>
    <w:rsid w:val="004F04CF"/>
    <w:rsid w:val="004F2497"/>
    <w:rsid w:val="004F427F"/>
    <w:rsid w:val="004F6A6F"/>
    <w:rsid w:val="004F72A4"/>
    <w:rsid w:val="00500D30"/>
    <w:rsid w:val="00504265"/>
    <w:rsid w:val="005066B0"/>
    <w:rsid w:val="00515AB5"/>
    <w:rsid w:val="00516044"/>
    <w:rsid w:val="005163FF"/>
    <w:rsid w:val="00523BB7"/>
    <w:rsid w:val="005262E8"/>
    <w:rsid w:val="00527F2C"/>
    <w:rsid w:val="00530282"/>
    <w:rsid w:val="0053307D"/>
    <w:rsid w:val="00533CC5"/>
    <w:rsid w:val="00535D43"/>
    <w:rsid w:val="005421C0"/>
    <w:rsid w:val="005504CA"/>
    <w:rsid w:val="005525C4"/>
    <w:rsid w:val="00554352"/>
    <w:rsid w:val="00555416"/>
    <w:rsid w:val="00571B0D"/>
    <w:rsid w:val="005722DA"/>
    <w:rsid w:val="00572903"/>
    <w:rsid w:val="0058345D"/>
    <w:rsid w:val="00583892"/>
    <w:rsid w:val="00583FC2"/>
    <w:rsid w:val="005846C1"/>
    <w:rsid w:val="0058486D"/>
    <w:rsid w:val="00585242"/>
    <w:rsid w:val="005908A0"/>
    <w:rsid w:val="005925B2"/>
    <w:rsid w:val="0059496A"/>
    <w:rsid w:val="00594C5B"/>
    <w:rsid w:val="005A03ED"/>
    <w:rsid w:val="005A0718"/>
    <w:rsid w:val="005A159E"/>
    <w:rsid w:val="005A18A9"/>
    <w:rsid w:val="005A3092"/>
    <w:rsid w:val="005B0570"/>
    <w:rsid w:val="005B2C19"/>
    <w:rsid w:val="005B46B3"/>
    <w:rsid w:val="005B5C9D"/>
    <w:rsid w:val="005B749E"/>
    <w:rsid w:val="005C27C4"/>
    <w:rsid w:val="005C5791"/>
    <w:rsid w:val="005C63EF"/>
    <w:rsid w:val="005D19AA"/>
    <w:rsid w:val="005D7B71"/>
    <w:rsid w:val="005E0276"/>
    <w:rsid w:val="005E4118"/>
    <w:rsid w:val="005E4167"/>
    <w:rsid w:val="005E42DC"/>
    <w:rsid w:val="005E7A04"/>
    <w:rsid w:val="005F0736"/>
    <w:rsid w:val="005F2A2B"/>
    <w:rsid w:val="005F78E3"/>
    <w:rsid w:val="0060087C"/>
    <w:rsid w:val="00602898"/>
    <w:rsid w:val="00604129"/>
    <w:rsid w:val="0061295D"/>
    <w:rsid w:val="00613621"/>
    <w:rsid w:val="00613E3D"/>
    <w:rsid w:val="00613FA6"/>
    <w:rsid w:val="006142AF"/>
    <w:rsid w:val="006236DF"/>
    <w:rsid w:val="00623869"/>
    <w:rsid w:val="006254A6"/>
    <w:rsid w:val="00625D30"/>
    <w:rsid w:val="00626440"/>
    <w:rsid w:val="00634FF0"/>
    <w:rsid w:val="00636857"/>
    <w:rsid w:val="006373CE"/>
    <w:rsid w:val="0063756B"/>
    <w:rsid w:val="00637A61"/>
    <w:rsid w:val="00641ECA"/>
    <w:rsid w:val="00643A00"/>
    <w:rsid w:val="00650416"/>
    <w:rsid w:val="006550C5"/>
    <w:rsid w:val="006653F2"/>
    <w:rsid w:val="00665B34"/>
    <w:rsid w:val="00667492"/>
    <w:rsid w:val="006677C0"/>
    <w:rsid w:val="00667A4D"/>
    <w:rsid w:val="00672A2D"/>
    <w:rsid w:val="006730EE"/>
    <w:rsid w:val="006776F4"/>
    <w:rsid w:val="0068131A"/>
    <w:rsid w:val="00682A30"/>
    <w:rsid w:val="006833AE"/>
    <w:rsid w:val="006834F5"/>
    <w:rsid w:val="00692202"/>
    <w:rsid w:val="00696634"/>
    <w:rsid w:val="006A0097"/>
    <w:rsid w:val="006A11BF"/>
    <w:rsid w:val="006A28ED"/>
    <w:rsid w:val="006A56A1"/>
    <w:rsid w:val="006B6F83"/>
    <w:rsid w:val="006B7C4F"/>
    <w:rsid w:val="006C3A5A"/>
    <w:rsid w:val="006C6FFC"/>
    <w:rsid w:val="006D00D5"/>
    <w:rsid w:val="006D22CB"/>
    <w:rsid w:val="006D243D"/>
    <w:rsid w:val="006D282B"/>
    <w:rsid w:val="006D2F89"/>
    <w:rsid w:val="006D37F2"/>
    <w:rsid w:val="006D48EC"/>
    <w:rsid w:val="006D5413"/>
    <w:rsid w:val="006D7005"/>
    <w:rsid w:val="006E1736"/>
    <w:rsid w:val="006E2A3C"/>
    <w:rsid w:val="006E7A11"/>
    <w:rsid w:val="006E7AD2"/>
    <w:rsid w:val="006E7E8C"/>
    <w:rsid w:val="006F0F7F"/>
    <w:rsid w:val="006F1707"/>
    <w:rsid w:val="006F526E"/>
    <w:rsid w:val="00705540"/>
    <w:rsid w:val="00705672"/>
    <w:rsid w:val="0071095D"/>
    <w:rsid w:val="00710F39"/>
    <w:rsid w:val="00712077"/>
    <w:rsid w:val="00713B6C"/>
    <w:rsid w:val="00715C60"/>
    <w:rsid w:val="007214C3"/>
    <w:rsid w:val="007226AA"/>
    <w:rsid w:val="00723CFC"/>
    <w:rsid w:val="007318E6"/>
    <w:rsid w:val="00733358"/>
    <w:rsid w:val="007459CB"/>
    <w:rsid w:val="00745AD1"/>
    <w:rsid w:val="00746F96"/>
    <w:rsid w:val="0075190A"/>
    <w:rsid w:val="00751FFD"/>
    <w:rsid w:val="00756A1A"/>
    <w:rsid w:val="00757CEE"/>
    <w:rsid w:val="00760423"/>
    <w:rsid w:val="00760A31"/>
    <w:rsid w:val="00762117"/>
    <w:rsid w:val="007644C1"/>
    <w:rsid w:val="00766757"/>
    <w:rsid w:val="00767DAF"/>
    <w:rsid w:val="00770682"/>
    <w:rsid w:val="00773EC8"/>
    <w:rsid w:val="00774E12"/>
    <w:rsid w:val="00776EC5"/>
    <w:rsid w:val="00786662"/>
    <w:rsid w:val="00792460"/>
    <w:rsid w:val="00792490"/>
    <w:rsid w:val="007934B1"/>
    <w:rsid w:val="00793A36"/>
    <w:rsid w:val="007943FD"/>
    <w:rsid w:val="0079583B"/>
    <w:rsid w:val="00795AA7"/>
    <w:rsid w:val="00795D2A"/>
    <w:rsid w:val="007967F6"/>
    <w:rsid w:val="007A1CAE"/>
    <w:rsid w:val="007A37ED"/>
    <w:rsid w:val="007B464F"/>
    <w:rsid w:val="007B498A"/>
    <w:rsid w:val="007B5B74"/>
    <w:rsid w:val="007C18DD"/>
    <w:rsid w:val="007C27ED"/>
    <w:rsid w:val="007C289C"/>
    <w:rsid w:val="007C3D80"/>
    <w:rsid w:val="007C52A6"/>
    <w:rsid w:val="007C58CE"/>
    <w:rsid w:val="007C5ACC"/>
    <w:rsid w:val="007C6176"/>
    <w:rsid w:val="007C7983"/>
    <w:rsid w:val="007D1B86"/>
    <w:rsid w:val="007D28CC"/>
    <w:rsid w:val="007D54D5"/>
    <w:rsid w:val="007D7FE5"/>
    <w:rsid w:val="007E1660"/>
    <w:rsid w:val="007E3C04"/>
    <w:rsid w:val="007E60E1"/>
    <w:rsid w:val="007F23D2"/>
    <w:rsid w:val="007F34AE"/>
    <w:rsid w:val="008003BA"/>
    <w:rsid w:val="00800553"/>
    <w:rsid w:val="00806632"/>
    <w:rsid w:val="0080714A"/>
    <w:rsid w:val="00811F62"/>
    <w:rsid w:val="00815A83"/>
    <w:rsid w:val="00816C6B"/>
    <w:rsid w:val="00817F27"/>
    <w:rsid w:val="0082663E"/>
    <w:rsid w:val="00827364"/>
    <w:rsid w:val="0083255C"/>
    <w:rsid w:val="00835E01"/>
    <w:rsid w:val="00836E3D"/>
    <w:rsid w:val="00841470"/>
    <w:rsid w:val="008443F5"/>
    <w:rsid w:val="0085072B"/>
    <w:rsid w:val="00860B26"/>
    <w:rsid w:val="008643E5"/>
    <w:rsid w:val="00865617"/>
    <w:rsid w:val="008678A1"/>
    <w:rsid w:val="00867A2D"/>
    <w:rsid w:val="00870A7B"/>
    <w:rsid w:val="00880D6C"/>
    <w:rsid w:val="00881521"/>
    <w:rsid w:val="00883985"/>
    <w:rsid w:val="00884C99"/>
    <w:rsid w:val="00886469"/>
    <w:rsid w:val="00887298"/>
    <w:rsid w:val="008877C2"/>
    <w:rsid w:val="00892C22"/>
    <w:rsid w:val="00892E4E"/>
    <w:rsid w:val="00893443"/>
    <w:rsid w:val="008945E2"/>
    <w:rsid w:val="008963C9"/>
    <w:rsid w:val="008A1573"/>
    <w:rsid w:val="008A3857"/>
    <w:rsid w:val="008A54F5"/>
    <w:rsid w:val="008A7A98"/>
    <w:rsid w:val="008B654F"/>
    <w:rsid w:val="008B72C9"/>
    <w:rsid w:val="008C0049"/>
    <w:rsid w:val="008C4C78"/>
    <w:rsid w:val="008C5372"/>
    <w:rsid w:val="008C6307"/>
    <w:rsid w:val="008D1FFA"/>
    <w:rsid w:val="008D21D7"/>
    <w:rsid w:val="008D7DE5"/>
    <w:rsid w:val="008D7E5F"/>
    <w:rsid w:val="008E2A32"/>
    <w:rsid w:val="008E2BF1"/>
    <w:rsid w:val="008E5A08"/>
    <w:rsid w:val="008E606D"/>
    <w:rsid w:val="008F089A"/>
    <w:rsid w:val="008F27B6"/>
    <w:rsid w:val="008F3549"/>
    <w:rsid w:val="008F4680"/>
    <w:rsid w:val="008F5565"/>
    <w:rsid w:val="008F69AC"/>
    <w:rsid w:val="009009B2"/>
    <w:rsid w:val="00901E6D"/>
    <w:rsid w:val="00906B5B"/>
    <w:rsid w:val="0090715B"/>
    <w:rsid w:val="00911B1F"/>
    <w:rsid w:val="00912233"/>
    <w:rsid w:val="0091611F"/>
    <w:rsid w:val="009230DF"/>
    <w:rsid w:val="00925204"/>
    <w:rsid w:val="009279B3"/>
    <w:rsid w:val="00934C83"/>
    <w:rsid w:val="00935D13"/>
    <w:rsid w:val="00942083"/>
    <w:rsid w:val="00943330"/>
    <w:rsid w:val="00943DE1"/>
    <w:rsid w:val="00944D10"/>
    <w:rsid w:val="00944FCB"/>
    <w:rsid w:val="00945822"/>
    <w:rsid w:val="00945F26"/>
    <w:rsid w:val="00950208"/>
    <w:rsid w:val="00950D83"/>
    <w:rsid w:val="00951E3C"/>
    <w:rsid w:val="00951FDE"/>
    <w:rsid w:val="00961924"/>
    <w:rsid w:val="00961C9A"/>
    <w:rsid w:val="00964D9F"/>
    <w:rsid w:val="00966E65"/>
    <w:rsid w:val="00970D6D"/>
    <w:rsid w:val="00973C26"/>
    <w:rsid w:val="0097492F"/>
    <w:rsid w:val="00975446"/>
    <w:rsid w:val="00980956"/>
    <w:rsid w:val="00980CA1"/>
    <w:rsid w:val="009810E0"/>
    <w:rsid w:val="00981F56"/>
    <w:rsid w:val="009836BB"/>
    <w:rsid w:val="00990F61"/>
    <w:rsid w:val="009913B3"/>
    <w:rsid w:val="009947AC"/>
    <w:rsid w:val="009A0049"/>
    <w:rsid w:val="009A1201"/>
    <w:rsid w:val="009A6360"/>
    <w:rsid w:val="009A7619"/>
    <w:rsid w:val="009B14F9"/>
    <w:rsid w:val="009B5242"/>
    <w:rsid w:val="009B52DC"/>
    <w:rsid w:val="009B7625"/>
    <w:rsid w:val="009C1278"/>
    <w:rsid w:val="009C1E87"/>
    <w:rsid w:val="009C2CDC"/>
    <w:rsid w:val="009C5CB5"/>
    <w:rsid w:val="009C7F85"/>
    <w:rsid w:val="009E0ACD"/>
    <w:rsid w:val="009E3455"/>
    <w:rsid w:val="009E4F30"/>
    <w:rsid w:val="009E50D6"/>
    <w:rsid w:val="009E72B8"/>
    <w:rsid w:val="009F182A"/>
    <w:rsid w:val="009F3809"/>
    <w:rsid w:val="009F6AFD"/>
    <w:rsid w:val="00A00DC3"/>
    <w:rsid w:val="00A00FED"/>
    <w:rsid w:val="00A01C88"/>
    <w:rsid w:val="00A05474"/>
    <w:rsid w:val="00A0555B"/>
    <w:rsid w:val="00A072E3"/>
    <w:rsid w:val="00A10483"/>
    <w:rsid w:val="00A152FF"/>
    <w:rsid w:val="00A349CE"/>
    <w:rsid w:val="00A400E2"/>
    <w:rsid w:val="00A43924"/>
    <w:rsid w:val="00A43F6B"/>
    <w:rsid w:val="00A4636A"/>
    <w:rsid w:val="00A47CD6"/>
    <w:rsid w:val="00A54166"/>
    <w:rsid w:val="00A54C3D"/>
    <w:rsid w:val="00A6226C"/>
    <w:rsid w:val="00A63366"/>
    <w:rsid w:val="00A71FD6"/>
    <w:rsid w:val="00A7215F"/>
    <w:rsid w:val="00A73C3E"/>
    <w:rsid w:val="00A75FAA"/>
    <w:rsid w:val="00A80555"/>
    <w:rsid w:val="00A8091A"/>
    <w:rsid w:val="00A8324F"/>
    <w:rsid w:val="00A929BF"/>
    <w:rsid w:val="00A968C7"/>
    <w:rsid w:val="00AA602E"/>
    <w:rsid w:val="00AA6EAD"/>
    <w:rsid w:val="00AB5F08"/>
    <w:rsid w:val="00AB63A5"/>
    <w:rsid w:val="00AC3D4F"/>
    <w:rsid w:val="00AC4030"/>
    <w:rsid w:val="00AC4760"/>
    <w:rsid w:val="00AD02CD"/>
    <w:rsid w:val="00AD5706"/>
    <w:rsid w:val="00AD59EB"/>
    <w:rsid w:val="00AD64F1"/>
    <w:rsid w:val="00AD7543"/>
    <w:rsid w:val="00AE0D32"/>
    <w:rsid w:val="00AE35DF"/>
    <w:rsid w:val="00AE4C2F"/>
    <w:rsid w:val="00AF10A7"/>
    <w:rsid w:val="00AF3635"/>
    <w:rsid w:val="00AF417D"/>
    <w:rsid w:val="00AF5F7F"/>
    <w:rsid w:val="00B00E1F"/>
    <w:rsid w:val="00B03EE9"/>
    <w:rsid w:val="00B03FB7"/>
    <w:rsid w:val="00B04BCC"/>
    <w:rsid w:val="00B04C82"/>
    <w:rsid w:val="00B154C0"/>
    <w:rsid w:val="00B243AC"/>
    <w:rsid w:val="00B31E7A"/>
    <w:rsid w:val="00B34AD0"/>
    <w:rsid w:val="00B34B93"/>
    <w:rsid w:val="00B359D3"/>
    <w:rsid w:val="00B406BE"/>
    <w:rsid w:val="00B41615"/>
    <w:rsid w:val="00B4317B"/>
    <w:rsid w:val="00B46FBE"/>
    <w:rsid w:val="00B520A8"/>
    <w:rsid w:val="00B57647"/>
    <w:rsid w:val="00B7338A"/>
    <w:rsid w:val="00B81712"/>
    <w:rsid w:val="00B833BF"/>
    <w:rsid w:val="00B855B8"/>
    <w:rsid w:val="00B876CF"/>
    <w:rsid w:val="00B903FD"/>
    <w:rsid w:val="00B92C07"/>
    <w:rsid w:val="00B94DD4"/>
    <w:rsid w:val="00B97A11"/>
    <w:rsid w:val="00BA3F40"/>
    <w:rsid w:val="00BA7BFB"/>
    <w:rsid w:val="00BB2D60"/>
    <w:rsid w:val="00BB3D89"/>
    <w:rsid w:val="00BB7780"/>
    <w:rsid w:val="00BC1612"/>
    <w:rsid w:val="00BC27C5"/>
    <w:rsid w:val="00BC365F"/>
    <w:rsid w:val="00BD097B"/>
    <w:rsid w:val="00BD1DFB"/>
    <w:rsid w:val="00BD22B5"/>
    <w:rsid w:val="00BE0CB2"/>
    <w:rsid w:val="00BE143A"/>
    <w:rsid w:val="00BE3426"/>
    <w:rsid w:val="00BE3E89"/>
    <w:rsid w:val="00BE665D"/>
    <w:rsid w:val="00BE6A31"/>
    <w:rsid w:val="00BF0B36"/>
    <w:rsid w:val="00BF12B6"/>
    <w:rsid w:val="00BF285F"/>
    <w:rsid w:val="00BF5F3B"/>
    <w:rsid w:val="00BF7330"/>
    <w:rsid w:val="00C0204B"/>
    <w:rsid w:val="00C02956"/>
    <w:rsid w:val="00C02AC0"/>
    <w:rsid w:val="00C0356C"/>
    <w:rsid w:val="00C03FC4"/>
    <w:rsid w:val="00C0580C"/>
    <w:rsid w:val="00C07030"/>
    <w:rsid w:val="00C07080"/>
    <w:rsid w:val="00C21DC4"/>
    <w:rsid w:val="00C241B6"/>
    <w:rsid w:val="00C25C05"/>
    <w:rsid w:val="00C33ED9"/>
    <w:rsid w:val="00C34A66"/>
    <w:rsid w:val="00C35199"/>
    <w:rsid w:val="00C36495"/>
    <w:rsid w:val="00C37B98"/>
    <w:rsid w:val="00C4030F"/>
    <w:rsid w:val="00C41579"/>
    <w:rsid w:val="00C42156"/>
    <w:rsid w:val="00C433F9"/>
    <w:rsid w:val="00C4564D"/>
    <w:rsid w:val="00C5239A"/>
    <w:rsid w:val="00C53A5B"/>
    <w:rsid w:val="00C57E14"/>
    <w:rsid w:val="00C60E38"/>
    <w:rsid w:val="00C65BC7"/>
    <w:rsid w:val="00C6778F"/>
    <w:rsid w:val="00C7042F"/>
    <w:rsid w:val="00C705A8"/>
    <w:rsid w:val="00C836C1"/>
    <w:rsid w:val="00C84183"/>
    <w:rsid w:val="00C8471A"/>
    <w:rsid w:val="00C8558B"/>
    <w:rsid w:val="00C8636F"/>
    <w:rsid w:val="00C9010A"/>
    <w:rsid w:val="00C9150A"/>
    <w:rsid w:val="00CA5A62"/>
    <w:rsid w:val="00CA6A17"/>
    <w:rsid w:val="00CA6B80"/>
    <w:rsid w:val="00CB0B81"/>
    <w:rsid w:val="00CC0B05"/>
    <w:rsid w:val="00CC0CE6"/>
    <w:rsid w:val="00CC2EEE"/>
    <w:rsid w:val="00CC3FF8"/>
    <w:rsid w:val="00CC4F5D"/>
    <w:rsid w:val="00CC5466"/>
    <w:rsid w:val="00CC741D"/>
    <w:rsid w:val="00CD17C3"/>
    <w:rsid w:val="00CD2D95"/>
    <w:rsid w:val="00CD7DC8"/>
    <w:rsid w:val="00CE3E19"/>
    <w:rsid w:val="00CE45A2"/>
    <w:rsid w:val="00CE45CD"/>
    <w:rsid w:val="00CF2E21"/>
    <w:rsid w:val="00CF4E70"/>
    <w:rsid w:val="00CF7869"/>
    <w:rsid w:val="00D00A73"/>
    <w:rsid w:val="00D01FAA"/>
    <w:rsid w:val="00D02013"/>
    <w:rsid w:val="00D02026"/>
    <w:rsid w:val="00D0244F"/>
    <w:rsid w:val="00D02707"/>
    <w:rsid w:val="00D02E9A"/>
    <w:rsid w:val="00D03B53"/>
    <w:rsid w:val="00D06913"/>
    <w:rsid w:val="00D136EE"/>
    <w:rsid w:val="00D1781D"/>
    <w:rsid w:val="00D207F3"/>
    <w:rsid w:val="00D20D7C"/>
    <w:rsid w:val="00D25136"/>
    <w:rsid w:val="00D2519B"/>
    <w:rsid w:val="00D2552D"/>
    <w:rsid w:val="00D26B8F"/>
    <w:rsid w:val="00D271FE"/>
    <w:rsid w:val="00D310D3"/>
    <w:rsid w:val="00D3159B"/>
    <w:rsid w:val="00D31C38"/>
    <w:rsid w:val="00D33C67"/>
    <w:rsid w:val="00D36C04"/>
    <w:rsid w:val="00D409FC"/>
    <w:rsid w:val="00D42943"/>
    <w:rsid w:val="00D42DD9"/>
    <w:rsid w:val="00D44573"/>
    <w:rsid w:val="00D47546"/>
    <w:rsid w:val="00D525B0"/>
    <w:rsid w:val="00D60E84"/>
    <w:rsid w:val="00D6153A"/>
    <w:rsid w:val="00D64698"/>
    <w:rsid w:val="00D6605A"/>
    <w:rsid w:val="00D671D4"/>
    <w:rsid w:val="00D710AE"/>
    <w:rsid w:val="00D7702C"/>
    <w:rsid w:val="00D77E68"/>
    <w:rsid w:val="00D83951"/>
    <w:rsid w:val="00DA0878"/>
    <w:rsid w:val="00DA61DE"/>
    <w:rsid w:val="00DA7994"/>
    <w:rsid w:val="00DB2E91"/>
    <w:rsid w:val="00DB3723"/>
    <w:rsid w:val="00DB79EE"/>
    <w:rsid w:val="00DC0C8B"/>
    <w:rsid w:val="00DC2800"/>
    <w:rsid w:val="00DC50D9"/>
    <w:rsid w:val="00DD25A3"/>
    <w:rsid w:val="00DE29C5"/>
    <w:rsid w:val="00DE2BA7"/>
    <w:rsid w:val="00DF4882"/>
    <w:rsid w:val="00DF62BB"/>
    <w:rsid w:val="00E00456"/>
    <w:rsid w:val="00E029FB"/>
    <w:rsid w:val="00E030DC"/>
    <w:rsid w:val="00E116DC"/>
    <w:rsid w:val="00E124EF"/>
    <w:rsid w:val="00E12AE5"/>
    <w:rsid w:val="00E16D72"/>
    <w:rsid w:val="00E16EE5"/>
    <w:rsid w:val="00E17B9C"/>
    <w:rsid w:val="00E21E9D"/>
    <w:rsid w:val="00E242E5"/>
    <w:rsid w:val="00E24ED3"/>
    <w:rsid w:val="00E2534A"/>
    <w:rsid w:val="00E31CBE"/>
    <w:rsid w:val="00E325EE"/>
    <w:rsid w:val="00E335A7"/>
    <w:rsid w:val="00E339EB"/>
    <w:rsid w:val="00E36535"/>
    <w:rsid w:val="00E44BBF"/>
    <w:rsid w:val="00E4662C"/>
    <w:rsid w:val="00E478EF"/>
    <w:rsid w:val="00E50066"/>
    <w:rsid w:val="00E53C45"/>
    <w:rsid w:val="00E55CB8"/>
    <w:rsid w:val="00E56A03"/>
    <w:rsid w:val="00E57004"/>
    <w:rsid w:val="00E61D69"/>
    <w:rsid w:val="00E66478"/>
    <w:rsid w:val="00E70F4D"/>
    <w:rsid w:val="00E81091"/>
    <w:rsid w:val="00E82BE2"/>
    <w:rsid w:val="00E87C9F"/>
    <w:rsid w:val="00E9246D"/>
    <w:rsid w:val="00E951DF"/>
    <w:rsid w:val="00EA0F2D"/>
    <w:rsid w:val="00EA25FA"/>
    <w:rsid w:val="00EA28BA"/>
    <w:rsid w:val="00EA2BC1"/>
    <w:rsid w:val="00EA385C"/>
    <w:rsid w:val="00EA61B1"/>
    <w:rsid w:val="00EB288D"/>
    <w:rsid w:val="00EB4E63"/>
    <w:rsid w:val="00EB6296"/>
    <w:rsid w:val="00EB743A"/>
    <w:rsid w:val="00EB75AA"/>
    <w:rsid w:val="00EB75C7"/>
    <w:rsid w:val="00EC0134"/>
    <w:rsid w:val="00EC58D9"/>
    <w:rsid w:val="00EC660E"/>
    <w:rsid w:val="00ED0D61"/>
    <w:rsid w:val="00EE06D5"/>
    <w:rsid w:val="00EE5722"/>
    <w:rsid w:val="00EE5EEB"/>
    <w:rsid w:val="00EE659D"/>
    <w:rsid w:val="00EF168F"/>
    <w:rsid w:val="00EF52A6"/>
    <w:rsid w:val="00EF5AE8"/>
    <w:rsid w:val="00EF792E"/>
    <w:rsid w:val="00F00EB1"/>
    <w:rsid w:val="00F02155"/>
    <w:rsid w:val="00F04139"/>
    <w:rsid w:val="00F05982"/>
    <w:rsid w:val="00F1162F"/>
    <w:rsid w:val="00F11D95"/>
    <w:rsid w:val="00F154A5"/>
    <w:rsid w:val="00F2022F"/>
    <w:rsid w:val="00F2039F"/>
    <w:rsid w:val="00F21BBA"/>
    <w:rsid w:val="00F23E4A"/>
    <w:rsid w:val="00F2517E"/>
    <w:rsid w:val="00F25C2E"/>
    <w:rsid w:val="00F3130C"/>
    <w:rsid w:val="00F34A84"/>
    <w:rsid w:val="00F364E2"/>
    <w:rsid w:val="00F369CF"/>
    <w:rsid w:val="00F36FCD"/>
    <w:rsid w:val="00F4291B"/>
    <w:rsid w:val="00F43D1F"/>
    <w:rsid w:val="00F52668"/>
    <w:rsid w:val="00F5465A"/>
    <w:rsid w:val="00F54946"/>
    <w:rsid w:val="00F5562E"/>
    <w:rsid w:val="00F57389"/>
    <w:rsid w:val="00F6025F"/>
    <w:rsid w:val="00F63BCD"/>
    <w:rsid w:val="00F655CE"/>
    <w:rsid w:val="00F70905"/>
    <w:rsid w:val="00F8395C"/>
    <w:rsid w:val="00F84356"/>
    <w:rsid w:val="00F84FD2"/>
    <w:rsid w:val="00F85339"/>
    <w:rsid w:val="00F858DB"/>
    <w:rsid w:val="00F85C81"/>
    <w:rsid w:val="00F86892"/>
    <w:rsid w:val="00F95762"/>
    <w:rsid w:val="00F97A02"/>
    <w:rsid w:val="00FA052A"/>
    <w:rsid w:val="00FA1E94"/>
    <w:rsid w:val="00FB14CB"/>
    <w:rsid w:val="00FB4565"/>
    <w:rsid w:val="00FC17F7"/>
    <w:rsid w:val="00FC3F74"/>
    <w:rsid w:val="00FC4268"/>
    <w:rsid w:val="00FC680D"/>
    <w:rsid w:val="00FC7A36"/>
    <w:rsid w:val="00FD3D61"/>
    <w:rsid w:val="00FD7F00"/>
    <w:rsid w:val="00FE0A94"/>
    <w:rsid w:val="00FE1202"/>
    <w:rsid w:val="00FE3524"/>
    <w:rsid w:val="00FE55AF"/>
    <w:rsid w:val="00FE680B"/>
    <w:rsid w:val="00FE74B5"/>
    <w:rsid w:val="00FF088E"/>
    <w:rsid w:val="00FF1AEB"/>
    <w:rsid w:val="00FF2D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E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4D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BF12B6"/>
    <w:pPr>
      <w:spacing w:after="0" w:line="240" w:lineRule="auto"/>
    </w:pPr>
    <w:rPr>
      <w:rFonts w:ascii="Tahoma" w:hAnsi="Tahoma" w:cs="Times New Roman"/>
      <w:sz w:val="16"/>
      <w:szCs w:val="16"/>
      <w:lang w:val="x-none" w:eastAsia="x-none"/>
    </w:rPr>
  </w:style>
  <w:style w:type="character" w:customStyle="1" w:styleId="Char">
    <w:name w:val="批注框文本 Char"/>
    <w:link w:val="a4"/>
    <w:uiPriority w:val="99"/>
    <w:semiHidden/>
    <w:rsid w:val="00BF12B6"/>
    <w:rPr>
      <w:rFonts w:ascii="Tahoma" w:hAnsi="Tahoma" w:cs="Tahoma"/>
      <w:sz w:val="16"/>
      <w:szCs w:val="16"/>
    </w:rPr>
  </w:style>
  <w:style w:type="character" w:styleId="a5">
    <w:name w:val="Hyperlink"/>
    <w:uiPriority w:val="99"/>
    <w:unhideWhenUsed/>
    <w:rsid w:val="0059496A"/>
    <w:rPr>
      <w:color w:val="0000FF"/>
      <w:u w:val="single"/>
    </w:rPr>
  </w:style>
  <w:style w:type="character" w:styleId="a6">
    <w:name w:val="annotation reference"/>
    <w:semiHidden/>
    <w:unhideWhenUsed/>
    <w:rsid w:val="00347936"/>
    <w:rPr>
      <w:sz w:val="16"/>
      <w:szCs w:val="16"/>
    </w:rPr>
  </w:style>
  <w:style w:type="paragraph" w:styleId="a7">
    <w:name w:val="annotation text"/>
    <w:basedOn w:val="a"/>
    <w:link w:val="Char0"/>
    <w:semiHidden/>
    <w:unhideWhenUsed/>
    <w:qFormat/>
    <w:rsid w:val="00347936"/>
    <w:rPr>
      <w:rFonts w:cs="Times New Roman"/>
      <w:sz w:val="20"/>
      <w:szCs w:val="20"/>
    </w:rPr>
  </w:style>
  <w:style w:type="character" w:customStyle="1" w:styleId="Char0">
    <w:name w:val="批注文字 Char"/>
    <w:link w:val="a7"/>
    <w:semiHidden/>
    <w:rsid w:val="00347936"/>
    <w:rPr>
      <w:lang w:val="en-US" w:eastAsia="en-US"/>
    </w:rPr>
  </w:style>
  <w:style w:type="paragraph" w:styleId="a8">
    <w:name w:val="annotation subject"/>
    <w:basedOn w:val="a7"/>
    <w:next w:val="a7"/>
    <w:link w:val="Char1"/>
    <w:uiPriority w:val="99"/>
    <w:semiHidden/>
    <w:unhideWhenUsed/>
    <w:rsid w:val="00347936"/>
    <w:rPr>
      <w:b/>
      <w:bCs/>
    </w:rPr>
  </w:style>
  <w:style w:type="character" w:customStyle="1" w:styleId="Char1">
    <w:name w:val="批注主题 Char"/>
    <w:link w:val="a8"/>
    <w:uiPriority w:val="99"/>
    <w:semiHidden/>
    <w:rsid w:val="00347936"/>
    <w:rPr>
      <w:b/>
      <w:bCs/>
      <w:lang w:val="en-US" w:eastAsia="en-US"/>
    </w:rPr>
  </w:style>
  <w:style w:type="character" w:styleId="a9">
    <w:name w:val="line number"/>
    <w:uiPriority w:val="99"/>
    <w:semiHidden/>
    <w:unhideWhenUsed/>
    <w:rsid w:val="00150FDD"/>
  </w:style>
  <w:style w:type="paragraph" w:styleId="aa">
    <w:name w:val="header"/>
    <w:basedOn w:val="a"/>
    <w:link w:val="Char2"/>
    <w:uiPriority w:val="99"/>
    <w:unhideWhenUsed/>
    <w:rsid w:val="00150FDD"/>
    <w:pPr>
      <w:tabs>
        <w:tab w:val="center" w:pos="4153"/>
        <w:tab w:val="right" w:pos="8306"/>
      </w:tabs>
    </w:pPr>
    <w:rPr>
      <w:rFonts w:cs="Times New Roman"/>
      <w:lang w:val="x-none" w:eastAsia="x-none"/>
    </w:rPr>
  </w:style>
  <w:style w:type="character" w:customStyle="1" w:styleId="Char2">
    <w:name w:val="页眉 Char"/>
    <w:link w:val="aa"/>
    <w:uiPriority w:val="99"/>
    <w:rsid w:val="00150FDD"/>
    <w:rPr>
      <w:sz w:val="22"/>
      <w:szCs w:val="22"/>
    </w:rPr>
  </w:style>
  <w:style w:type="paragraph" w:styleId="ab">
    <w:name w:val="footer"/>
    <w:basedOn w:val="a"/>
    <w:link w:val="Char3"/>
    <w:uiPriority w:val="99"/>
    <w:unhideWhenUsed/>
    <w:rsid w:val="00150FDD"/>
    <w:pPr>
      <w:tabs>
        <w:tab w:val="center" w:pos="4153"/>
        <w:tab w:val="right" w:pos="8306"/>
      </w:tabs>
    </w:pPr>
    <w:rPr>
      <w:rFonts w:cs="Times New Roman"/>
      <w:lang w:val="x-none" w:eastAsia="x-none"/>
    </w:rPr>
  </w:style>
  <w:style w:type="character" w:customStyle="1" w:styleId="Char3">
    <w:name w:val="页脚 Char"/>
    <w:link w:val="ab"/>
    <w:uiPriority w:val="99"/>
    <w:rsid w:val="00150FDD"/>
    <w:rPr>
      <w:sz w:val="22"/>
      <w:szCs w:val="22"/>
    </w:rPr>
  </w:style>
  <w:style w:type="character" w:styleId="ac">
    <w:name w:val="Emphasis"/>
    <w:uiPriority w:val="20"/>
    <w:qFormat/>
    <w:rsid w:val="00943330"/>
    <w:rPr>
      <w:i/>
      <w:iCs/>
    </w:rPr>
  </w:style>
  <w:style w:type="character" w:customStyle="1" w:styleId="apple-converted-space">
    <w:name w:val="apple-converted-space"/>
    <w:rsid w:val="004438B7"/>
  </w:style>
  <w:style w:type="paragraph" w:customStyle="1" w:styleId="1">
    <w:name w:val="正文1"/>
    <w:uiPriority w:val="99"/>
    <w:rsid w:val="006E2A3C"/>
    <w:pPr>
      <w:spacing w:line="276" w:lineRule="auto"/>
    </w:pPr>
    <w:rPr>
      <w:rFonts w:ascii="Arial" w:hAnsi="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E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4D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BF12B6"/>
    <w:pPr>
      <w:spacing w:after="0" w:line="240" w:lineRule="auto"/>
    </w:pPr>
    <w:rPr>
      <w:rFonts w:ascii="Tahoma" w:hAnsi="Tahoma" w:cs="Times New Roman"/>
      <w:sz w:val="16"/>
      <w:szCs w:val="16"/>
      <w:lang w:val="x-none" w:eastAsia="x-none"/>
    </w:rPr>
  </w:style>
  <w:style w:type="character" w:customStyle="1" w:styleId="Char">
    <w:name w:val="批注框文本 Char"/>
    <w:link w:val="a4"/>
    <w:uiPriority w:val="99"/>
    <w:semiHidden/>
    <w:rsid w:val="00BF12B6"/>
    <w:rPr>
      <w:rFonts w:ascii="Tahoma" w:hAnsi="Tahoma" w:cs="Tahoma"/>
      <w:sz w:val="16"/>
      <w:szCs w:val="16"/>
    </w:rPr>
  </w:style>
  <w:style w:type="character" w:styleId="a5">
    <w:name w:val="Hyperlink"/>
    <w:uiPriority w:val="99"/>
    <w:unhideWhenUsed/>
    <w:rsid w:val="0059496A"/>
    <w:rPr>
      <w:color w:val="0000FF"/>
      <w:u w:val="single"/>
    </w:rPr>
  </w:style>
  <w:style w:type="character" w:styleId="a6">
    <w:name w:val="annotation reference"/>
    <w:semiHidden/>
    <w:unhideWhenUsed/>
    <w:rsid w:val="00347936"/>
    <w:rPr>
      <w:sz w:val="16"/>
      <w:szCs w:val="16"/>
    </w:rPr>
  </w:style>
  <w:style w:type="paragraph" w:styleId="a7">
    <w:name w:val="annotation text"/>
    <w:basedOn w:val="a"/>
    <w:link w:val="Char0"/>
    <w:semiHidden/>
    <w:unhideWhenUsed/>
    <w:qFormat/>
    <w:rsid w:val="00347936"/>
    <w:rPr>
      <w:rFonts w:cs="Times New Roman"/>
      <w:sz w:val="20"/>
      <w:szCs w:val="20"/>
    </w:rPr>
  </w:style>
  <w:style w:type="character" w:customStyle="1" w:styleId="Char0">
    <w:name w:val="批注文字 Char"/>
    <w:link w:val="a7"/>
    <w:semiHidden/>
    <w:rsid w:val="00347936"/>
    <w:rPr>
      <w:lang w:val="en-US" w:eastAsia="en-US"/>
    </w:rPr>
  </w:style>
  <w:style w:type="paragraph" w:styleId="a8">
    <w:name w:val="annotation subject"/>
    <w:basedOn w:val="a7"/>
    <w:next w:val="a7"/>
    <w:link w:val="Char1"/>
    <w:uiPriority w:val="99"/>
    <w:semiHidden/>
    <w:unhideWhenUsed/>
    <w:rsid w:val="00347936"/>
    <w:rPr>
      <w:b/>
      <w:bCs/>
    </w:rPr>
  </w:style>
  <w:style w:type="character" w:customStyle="1" w:styleId="Char1">
    <w:name w:val="批注主题 Char"/>
    <w:link w:val="a8"/>
    <w:uiPriority w:val="99"/>
    <w:semiHidden/>
    <w:rsid w:val="00347936"/>
    <w:rPr>
      <w:b/>
      <w:bCs/>
      <w:lang w:val="en-US" w:eastAsia="en-US"/>
    </w:rPr>
  </w:style>
  <w:style w:type="character" w:styleId="a9">
    <w:name w:val="line number"/>
    <w:uiPriority w:val="99"/>
    <w:semiHidden/>
    <w:unhideWhenUsed/>
    <w:rsid w:val="00150FDD"/>
  </w:style>
  <w:style w:type="paragraph" w:styleId="aa">
    <w:name w:val="header"/>
    <w:basedOn w:val="a"/>
    <w:link w:val="Char2"/>
    <w:uiPriority w:val="99"/>
    <w:unhideWhenUsed/>
    <w:rsid w:val="00150FDD"/>
    <w:pPr>
      <w:tabs>
        <w:tab w:val="center" w:pos="4153"/>
        <w:tab w:val="right" w:pos="8306"/>
      </w:tabs>
    </w:pPr>
    <w:rPr>
      <w:rFonts w:cs="Times New Roman"/>
      <w:lang w:val="x-none" w:eastAsia="x-none"/>
    </w:rPr>
  </w:style>
  <w:style w:type="character" w:customStyle="1" w:styleId="Char2">
    <w:name w:val="页眉 Char"/>
    <w:link w:val="aa"/>
    <w:uiPriority w:val="99"/>
    <w:rsid w:val="00150FDD"/>
    <w:rPr>
      <w:sz w:val="22"/>
      <w:szCs w:val="22"/>
    </w:rPr>
  </w:style>
  <w:style w:type="paragraph" w:styleId="ab">
    <w:name w:val="footer"/>
    <w:basedOn w:val="a"/>
    <w:link w:val="Char3"/>
    <w:uiPriority w:val="99"/>
    <w:unhideWhenUsed/>
    <w:rsid w:val="00150FDD"/>
    <w:pPr>
      <w:tabs>
        <w:tab w:val="center" w:pos="4153"/>
        <w:tab w:val="right" w:pos="8306"/>
      </w:tabs>
    </w:pPr>
    <w:rPr>
      <w:rFonts w:cs="Times New Roman"/>
      <w:lang w:val="x-none" w:eastAsia="x-none"/>
    </w:rPr>
  </w:style>
  <w:style w:type="character" w:customStyle="1" w:styleId="Char3">
    <w:name w:val="页脚 Char"/>
    <w:link w:val="ab"/>
    <w:uiPriority w:val="99"/>
    <w:rsid w:val="00150FDD"/>
    <w:rPr>
      <w:sz w:val="22"/>
      <w:szCs w:val="22"/>
    </w:rPr>
  </w:style>
  <w:style w:type="character" w:styleId="ac">
    <w:name w:val="Emphasis"/>
    <w:uiPriority w:val="20"/>
    <w:qFormat/>
    <w:rsid w:val="00943330"/>
    <w:rPr>
      <w:i/>
      <w:iCs/>
    </w:rPr>
  </w:style>
  <w:style w:type="character" w:customStyle="1" w:styleId="apple-converted-space">
    <w:name w:val="apple-converted-space"/>
    <w:rsid w:val="004438B7"/>
  </w:style>
  <w:style w:type="paragraph" w:customStyle="1" w:styleId="1">
    <w:name w:val="正文1"/>
    <w:uiPriority w:val="99"/>
    <w:rsid w:val="006E2A3C"/>
    <w:pPr>
      <w:spacing w:line="276" w:lineRule="auto"/>
    </w:pPr>
    <w:rPr>
      <w:rFonts w:ascii="Arial" w:hAnsi="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2890">
      <w:bodyDiv w:val="1"/>
      <w:marLeft w:val="0"/>
      <w:marRight w:val="0"/>
      <w:marTop w:val="0"/>
      <w:marBottom w:val="0"/>
      <w:divBdr>
        <w:top w:val="none" w:sz="0" w:space="0" w:color="auto"/>
        <w:left w:val="none" w:sz="0" w:space="0" w:color="auto"/>
        <w:bottom w:val="none" w:sz="0" w:space="0" w:color="auto"/>
        <w:right w:val="none" w:sz="0" w:space="0" w:color="auto"/>
      </w:divBdr>
    </w:div>
    <w:div w:id="398328413">
      <w:bodyDiv w:val="1"/>
      <w:marLeft w:val="0"/>
      <w:marRight w:val="0"/>
      <w:marTop w:val="0"/>
      <w:marBottom w:val="0"/>
      <w:divBdr>
        <w:top w:val="none" w:sz="0" w:space="0" w:color="auto"/>
        <w:left w:val="none" w:sz="0" w:space="0" w:color="auto"/>
        <w:bottom w:val="none" w:sz="0" w:space="0" w:color="auto"/>
        <w:right w:val="none" w:sz="0" w:space="0" w:color="auto"/>
      </w:divBdr>
    </w:div>
    <w:div w:id="1287391881">
      <w:bodyDiv w:val="1"/>
      <w:marLeft w:val="0"/>
      <w:marRight w:val="0"/>
      <w:marTop w:val="0"/>
      <w:marBottom w:val="0"/>
      <w:divBdr>
        <w:top w:val="none" w:sz="0" w:space="0" w:color="auto"/>
        <w:left w:val="none" w:sz="0" w:space="0" w:color="auto"/>
        <w:bottom w:val="none" w:sz="0" w:space="0" w:color="auto"/>
        <w:right w:val="none" w:sz="0" w:space="0" w:color="auto"/>
      </w:divBdr>
    </w:div>
    <w:div w:id="1861509725">
      <w:bodyDiv w:val="1"/>
      <w:marLeft w:val="0"/>
      <w:marRight w:val="0"/>
      <w:marTop w:val="0"/>
      <w:marBottom w:val="0"/>
      <w:divBdr>
        <w:top w:val="none" w:sz="0" w:space="0" w:color="auto"/>
        <w:left w:val="none" w:sz="0" w:space="0" w:color="auto"/>
        <w:bottom w:val="none" w:sz="0" w:space="0" w:color="auto"/>
        <w:right w:val="none" w:sz="0" w:space="0" w:color="auto"/>
      </w:divBdr>
    </w:div>
    <w:div w:id="1880044124">
      <w:bodyDiv w:val="1"/>
      <w:marLeft w:val="0"/>
      <w:marRight w:val="0"/>
      <w:marTop w:val="0"/>
      <w:marBottom w:val="0"/>
      <w:divBdr>
        <w:top w:val="none" w:sz="0" w:space="0" w:color="auto"/>
        <w:left w:val="none" w:sz="0" w:space="0" w:color="auto"/>
        <w:bottom w:val="none" w:sz="0" w:space="0" w:color="auto"/>
        <w:right w:val="none" w:sz="0" w:space="0" w:color="auto"/>
      </w:divBdr>
    </w:div>
    <w:div w:id="1916014839">
      <w:bodyDiv w:val="1"/>
      <w:marLeft w:val="0"/>
      <w:marRight w:val="0"/>
      <w:marTop w:val="0"/>
      <w:marBottom w:val="0"/>
      <w:divBdr>
        <w:top w:val="none" w:sz="0" w:space="0" w:color="auto"/>
        <w:left w:val="none" w:sz="0" w:space="0" w:color="auto"/>
        <w:bottom w:val="none" w:sz="0" w:space="0" w:color="auto"/>
        <w:right w:val="none" w:sz="0" w:space="0" w:color="auto"/>
      </w:divBdr>
    </w:div>
    <w:div w:id="2069955910">
      <w:bodyDiv w:val="1"/>
      <w:marLeft w:val="0"/>
      <w:marRight w:val="0"/>
      <w:marTop w:val="0"/>
      <w:marBottom w:val="0"/>
      <w:divBdr>
        <w:top w:val="none" w:sz="0" w:space="0" w:color="auto"/>
        <w:left w:val="none" w:sz="0" w:space="0" w:color="auto"/>
        <w:bottom w:val="none" w:sz="0" w:space="0" w:color="auto"/>
        <w:right w:val="none" w:sz="0" w:space="0" w:color="auto"/>
      </w:divBdr>
    </w:div>
    <w:div w:id="2098286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file:///D:\&#36793;&#33721;&#23068;\&#32452;&#29256;\&#26234;&#33021;&#25490;&#29256;\2019-1\WJSv7i1\AppData\Roaming\WHL\Desktop\&#36865;&#20462;&#25209;&#27880;.doc"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DF3F-336A-4F48-BE69-A261BFFB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54</Pages>
  <Words>12963</Words>
  <Characters>73893</Characters>
  <Application>Microsoft Office Word</Application>
  <DocSecurity>0</DocSecurity>
  <Lines>615</Lines>
  <Paragraphs>173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University of Birmingham</Company>
  <LinksUpToDate>false</LinksUpToDate>
  <CharactersWithSpaces>86683</CharactersWithSpaces>
  <SharedDoc>false</SharedDoc>
  <HLinks>
    <vt:vector size="6" baseType="variant">
      <vt:variant>
        <vt:i4>-229432546</vt:i4>
      </vt:variant>
      <vt:variant>
        <vt:i4>2</vt:i4>
      </vt:variant>
      <vt:variant>
        <vt:i4>0</vt:i4>
      </vt:variant>
      <vt:variant>
        <vt:i4>5</vt:i4>
      </vt:variant>
      <vt:variant>
        <vt:lpwstr>..\AppData\Roaming\WHL\Desktop\送修批注.doc</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NESMA</dc:creator>
  <cp:lastModifiedBy>WHL</cp:lastModifiedBy>
  <cp:revision>6</cp:revision>
  <dcterms:created xsi:type="dcterms:W3CDTF">2019-01-14T00:57:00Z</dcterms:created>
  <dcterms:modified xsi:type="dcterms:W3CDTF">2019-01-14T10:13:00Z</dcterms:modified>
</cp:coreProperties>
</file>