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97D55"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color w:val="000000"/>
        </w:rPr>
        <w:t xml:space="preserve">Name of Journal: </w:t>
      </w:r>
      <w:r w:rsidRPr="00C4677F">
        <w:rPr>
          <w:rFonts w:ascii="Book Antiqua" w:eastAsia="Book Antiqua" w:hAnsi="Book Antiqua" w:cs="Book Antiqua"/>
          <w:i/>
          <w:color w:val="000000"/>
        </w:rPr>
        <w:t>World Journal of Critical Care Medicine</w:t>
      </w:r>
    </w:p>
    <w:p w14:paraId="0C8A1E11"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color w:val="000000"/>
        </w:rPr>
        <w:t xml:space="preserve">Manuscript NO: </w:t>
      </w:r>
      <w:r w:rsidRPr="00C4677F">
        <w:rPr>
          <w:rFonts w:ascii="Book Antiqua" w:eastAsia="Book Antiqua" w:hAnsi="Book Antiqua" w:cs="Book Antiqua"/>
          <w:color w:val="000000"/>
        </w:rPr>
        <w:t>63743</w:t>
      </w:r>
    </w:p>
    <w:p w14:paraId="29B03324" w14:textId="36428AF4"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color w:val="000000"/>
        </w:rPr>
        <w:t xml:space="preserve">Manuscript Type: </w:t>
      </w:r>
      <w:r w:rsidR="00833B8C" w:rsidRPr="00C4677F">
        <w:rPr>
          <w:rFonts w:ascii="Book Antiqua" w:eastAsia="幼圆" w:hAnsi="Book Antiqua"/>
        </w:rPr>
        <w:t>SYSTEMATIC REVIEWS</w:t>
      </w:r>
    </w:p>
    <w:p w14:paraId="67A6B20F" w14:textId="77777777" w:rsidR="00A77B3E" w:rsidRPr="00C4677F" w:rsidRDefault="00A77B3E" w:rsidP="00C4677F">
      <w:pPr>
        <w:spacing w:line="360" w:lineRule="auto"/>
        <w:jc w:val="both"/>
        <w:rPr>
          <w:rFonts w:ascii="Book Antiqua" w:hAnsi="Book Antiqua"/>
        </w:rPr>
      </w:pPr>
    </w:p>
    <w:p w14:paraId="0109DC52" w14:textId="7153A770" w:rsidR="00A77B3E" w:rsidRPr="00C4677F" w:rsidRDefault="00366FBB" w:rsidP="00C4677F">
      <w:pPr>
        <w:adjustRightInd w:val="0"/>
        <w:snapToGrid w:val="0"/>
        <w:spacing w:line="360" w:lineRule="auto"/>
        <w:jc w:val="both"/>
        <w:rPr>
          <w:rFonts w:ascii="Book Antiqua" w:hAnsi="Book Antiqua"/>
          <w:b/>
          <w:color w:val="000000"/>
          <w:lang w:eastAsia="zh-CN"/>
        </w:rPr>
      </w:pPr>
      <w:bookmarkStart w:id="0" w:name="OLE_LINK16"/>
      <w:r w:rsidRPr="00C4677F">
        <w:rPr>
          <w:rFonts w:ascii="Book Antiqua" w:eastAsia="Book Antiqua" w:hAnsi="Book Antiqua" w:cs="Book Antiqua"/>
          <w:b/>
          <w:bCs/>
          <w:color w:val="000000"/>
        </w:rPr>
        <w:t>Management of genitourinary trauma</w:t>
      </w:r>
      <w:r w:rsidR="004F0384" w:rsidRPr="00C4677F">
        <w:rPr>
          <w:rFonts w:ascii="Book Antiqua" w:eastAsia="Book Antiqua" w:hAnsi="Book Antiqua" w:cs="Book Antiqua"/>
          <w:b/>
          <w:bCs/>
          <w:color w:val="000000"/>
        </w:rPr>
        <w:t xml:space="preserve"> </w:t>
      </w:r>
      <w:r w:rsidR="003843F3" w:rsidRPr="00C4677F">
        <w:rPr>
          <w:rFonts w:ascii="Book Antiqua" w:eastAsia="E-B6X" w:hAnsi="Book Antiqua" w:cs="Book Antiqua"/>
          <w:b/>
          <w:bCs/>
          <w:color w:val="000000"/>
          <w:lang w:eastAsia="zh-CN"/>
        </w:rPr>
        <w:t>–</w:t>
      </w:r>
      <w:r w:rsidR="004F0384" w:rsidRPr="00C4677F">
        <w:rPr>
          <w:rFonts w:ascii="Book Antiqua" w:eastAsia="E-B6X" w:hAnsi="Book Antiqua" w:cs="Book Antiqua"/>
          <w:b/>
          <w:bCs/>
          <w:color w:val="000000"/>
          <w:lang w:eastAsia="zh-CN"/>
        </w:rPr>
        <w:t xml:space="preserve"> </w:t>
      </w:r>
      <w:r w:rsidR="004F0384" w:rsidRPr="00C4677F">
        <w:rPr>
          <w:rFonts w:ascii="Book Antiqua" w:eastAsia="Book Antiqua" w:hAnsi="Book Antiqua" w:cs="Book Antiqua"/>
          <w:b/>
          <w:bCs/>
          <w:color w:val="000000"/>
        </w:rPr>
        <w:t>c</w:t>
      </w:r>
      <w:r w:rsidRPr="00C4677F">
        <w:rPr>
          <w:rFonts w:ascii="Book Antiqua" w:eastAsia="Book Antiqua" w:hAnsi="Book Antiqua" w:cs="Book Antiqua"/>
          <w:b/>
          <w:bCs/>
          <w:color w:val="000000"/>
        </w:rPr>
        <w:t>urrent evaluation from the Sub-Saharan region</w:t>
      </w:r>
      <w:r w:rsidR="0093690E" w:rsidRPr="00C4677F">
        <w:rPr>
          <w:rFonts w:ascii="Book Antiqua" w:hAnsi="Book Antiqua"/>
          <w:b/>
          <w:bCs/>
          <w:lang w:eastAsia="it-IT"/>
        </w:rPr>
        <w:t>: A systematic review</w:t>
      </w:r>
    </w:p>
    <w:bookmarkEnd w:id="0"/>
    <w:p w14:paraId="7255D45B" w14:textId="77777777" w:rsidR="00A77B3E" w:rsidRPr="00C4677F" w:rsidRDefault="00A77B3E" w:rsidP="00C4677F">
      <w:pPr>
        <w:spacing w:line="360" w:lineRule="auto"/>
        <w:jc w:val="both"/>
        <w:rPr>
          <w:rFonts w:ascii="Book Antiqua" w:hAnsi="Book Antiqua"/>
        </w:rPr>
      </w:pPr>
    </w:p>
    <w:p w14:paraId="61C0AB75" w14:textId="499E7CA9" w:rsidR="00A77B3E" w:rsidRPr="00C4677F" w:rsidRDefault="00C97AD8" w:rsidP="00C4677F">
      <w:pPr>
        <w:spacing w:line="360" w:lineRule="auto"/>
        <w:jc w:val="both"/>
        <w:rPr>
          <w:rFonts w:ascii="Book Antiqua" w:hAnsi="Book Antiqua"/>
        </w:rPr>
      </w:pPr>
      <w:r w:rsidRPr="00C4677F">
        <w:rPr>
          <w:rFonts w:ascii="Book Antiqua" w:eastAsia="Book Antiqua" w:hAnsi="Book Antiqua" w:cs="Book Antiqua"/>
          <w:color w:val="000000"/>
        </w:rPr>
        <w:t>Cassell III AK</w:t>
      </w:r>
      <w:r w:rsidR="00960F3E" w:rsidRPr="00C4677F">
        <w:rPr>
          <w:rFonts w:ascii="Book Antiqua" w:eastAsia="Book Antiqua" w:hAnsi="Book Antiqua" w:cs="Book Antiqua"/>
          <w:color w:val="000000"/>
        </w:rPr>
        <w:t xml:space="preserve"> </w:t>
      </w:r>
      <w:r w:rsidRPr="00C4677F">
        <w:rPr>
          <w:rFonts w:ascii="Book Antiqua" w:eastAsia="Book Antiqua" w:hAnsi="Book Antiqua" w:cs="Book Antiqua"/>
          <w:i/>
          <w:iCs/>
          <w:color w:val="000000"/>
        </w:rPr>
        <w:t>et al</w:t>
      </w:r>
      <w:r w:rsidRPr="00C4677F">
        <w:rPr>
          <w:rFonts w:ascii="Book Antiqua" w:eastAsia="Book Antiqua" w:hAnsi="Book Antiqua" w:cs="Book Antiqua"/>
          <w:color w:val="000000"/>
        </w:rPr>
        <w:t xml:space="preserve">. </w:t>
      </w:r>
      <w:proofErr w:type="spellStart"/>
      <w:r w:rsidR="00366FBB" w:rsidRPr="00C4677F">
        <w:rPr>
          <w:rFonts w:ascii="Book Antiqua" w:eastAsia="Book Antiqua" w:hAnsi="Book Antiqua" w:cs="Book Antiqua"/>
          <w:color w:val="000000"/>
        </w:rPr>
        <w:t>Urotrauma</w:t>
      </w:r>
      <w:proofErr w:type="spellEnd"/>
      <w:r w:rsidR="00366FBB" w:rsidRPr="00C4677F">
        <w:rPr>
          <w:rFonts w:ascii="Book Antiqua" w:eastAsia="Book Antiqua" w:hAnsi="Book Antiqua" w:cs="Book Antiqua"/>
          <w:color w:val="000000"/>
        </w:rPr>
        <w:t xml:space="preserve"> evaluation in Sub-Saharan region</w:t>
      </w:r>
    </w:p>
    <w:p w14:paraId="377E8B62" w14:textId="77777777" w:rsidR="00A77B3E" w:rsidRPr="00C4677F" w:rsidRDefault="00A77B3E" w:rsidP="00C4677F">
      <w:pPr>
        <w:spacing w:line="360" w:lineRule="auto"/>
        <w:jc w:val="both"/>
        <w:rPr>
          <w:rFonts w:ascii="Book Antiqua" w:hAnsi="Book Antiqua"/>
        </w:rPr>
      </w:pPr>
    </w:p>
    <w:p w14:paraId="0CB60D50"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color w:val="000000"/>
        </w:rPr>
        <w:t xml:space="preserve">Ayun K Cassell III, Burgess </w:t>
      </w:r>
      <w:proofErr w:type="spellStart"/>
      <w:r w:rsidRPr="00C4677F">
        <w:rPr>
          <w:rFonts w:ascii="Book Antiqua" w:eastAsia="Book Antiqua" w:hAnsi="Book Antiqua" w:cs="Book Antiqua"/>
          <w:color w:val="000000"/>
        </w:rPr>
        <w:t>Manobah</w:t>
      </w:r>
      <w:proofErr w:type="spellEnd"/>
    </w:p>
    <w:p w14:paraId="3F298051" w14:textId="77777777" w:rsidR="00A77B3E" w:rsidRPr="00C4677F" w:rsidRDefault="00A77B3E" w:rsidP="00C4677F">
      <w:pPr>
        <w:spacing w:line="360" w:lineRule="auto"/>
        <w:jc w:val="both"/>
        <w:rPr>
          <w:rFonts w:ascii="Book Antiqua" w:hAnsi="Book Antiqua"/>
        </w:rPr>
      </w:pPr>
    </w:p>
    <w:p w14:paraId="362C7D7E" w14:textId="6A69B8C0"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bCs/>
          <w:color w:val="000000"/>
        </w:rPr>
        <w:t xml:space="preserve">Ayun K Cassell III, Burgess </w:t>
      </w:r>
      <w:proofErr w:type="spellStart"/>
      <w:r w:rsidRPr="00C4677F">
        <w:rPr>
          <w:rFonts w:ascii="Book Antiqua" w:eastAsia="Book Antiqua" w:hAnsi="Book Antiqua" w:cs="Book Antiqua"/>
          <w:b/>
          <w:bCs/>
          <w:color w:val="000000"/>
        </w:rPr>
        <w:t>Manobah</w:t>
      </w:r>
      <w:proofErr w:type="spellEnd"/>
      <w:r w:rsidRPr="00C4677F">
        <w:rPr>
          <w:rFonts w:ascii="Book Antiqua" w:eastAsia="Book Antiqua" w:hAnsi="Book Antiqua" w:cs="Book Antiqua"/>
          <w:b/>
          <w:bCs/>
          <w:color w:val="000000"/>
        </w:rPr>
        <w:t xml:space="preserve">, </w:t>
      </w:r>
      <w:r w:rsidRPr="00C4677F">
        <w:rPr>
          <w:rFonts w:ascii="Book Antiqua" w:eastAsia="Book Antiqua" w:hAnsi="Book Antiqua" w:cs="Book Antiqua"/>
          <w:color w:val="000000"/>
        </w:rPr>
        <w:t>Department of Surgery, John F</w:t>
      </w:r>
      <w:r w:rsidR="004E281F" w:rsidRPr="00C4677F">
        <w:rPr>
          <w:rFonts w:ascii="Book Antiqua" w:eastAsia="Book Antiqua" w:hAnsi="Book Antiqua" w:cs="Book Antiqua"/>
          <w:color w:val="000000"/>
        </w:rPr>
        <w:t>.</w:t>
      </w:r>
      <w:r w:rsidRPr="00C4677F">
        <w:rPr>
          <w:rFonts w:ascii="Book Antiqua" w:eastAsia="Book Antiqua" w:hAnsi="Book Antiqua" w:cs="Book Antiqua"/>
          <w:color w:val="000000"/>
        </w:rPr>
        <w:t xml:space="preserve"> Kennedy Medical Center, Monrovia 100010, Liberia</w:t>
      </w:r>
    </w:p>
    <w:p w14:paraId="63D70AFC" w14:textId="77777777" w:rsidR="00A77B3E" w:rsidRPr="00C4677F" w:rsidRDefault="00A77B3E" w:rsidP="00C4677F">
      <w:pPr>
        <w:spacing w:line="360" w:lineRule="auto"/>
        <w:jc w:val="both"/>
        <w:rPr>
          <w:rFonts w:ascii="Book Antiqua" w:hAnsi="Book Antiqua"/>
        </w:rPr>
      </w:pPr>
    </w:p>
    <w:p w14:paraId="4BCD58F0" w14:textId="5726DEB8"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bCs/>
          <w:color w:val="000000"/>
        </w:rPr>
        <w:t xml:space="preserve">Author contributions: </w:t>
      </w:r>
      <w:r w:rsidRPr="00C4677F">
        <w:rPr>
          <w:rFonts w:ascii="Book Antiqua" w:eastAsia="Book Antiqua" w:hAnsi="Book Antiqua" w:cs="Book Antiqua"/>
          <w:color w:val="000000"/>
        </w:rPr>
        <w:t xml:space="preserve">All authors have made considerable contributions to the conception and design, acquisition of data, </w:t>
      </w:r>
      <w:r w:rsidR="00C4677F">
        <w:rPr>
          <w:rFonts w:ascii="Book Antiqua" w:eastAsia="Book Antiqua" w:hAnsi="Book Antiqua" w:cs="Book Antiqua"/>
          <w:color w:val="000000"/>
        </w:rPr>
        <w:t xml:space="preserve">and </w:t>
      </w:r>
      <w:r w:rsidRPr="00C4677F">
        <w:rPr>
          <w:rFonts w:ascii="Book Antiqua" w:eastAsia="Book Antiqua" w:hAnsi="Book Antiqua" w:cs="Book Antiqua"/>
          <w:color w:val="000000"/>
        </w:rPr>
        <w:t>analysis and interpretation of data</w:t>
      </w:r>
      <w:r w:rsidR="00C4677F">
        <w:rPr>
          <w:rFonts w:ascii="Book Antiqua" w:eastAsia="Book Antiqua" w:hAnsi="Book Antiqua" w:cs="Book Antiqua"/>
          <w:color w:val="000000"/>
        </w:rPr>
        <w:t>,</w:t>
      </w:r>
      <w:r w:rsidRPr="00C4677F">
        <w:rPr>
          <w:rFonts w:ascii="Book Antiqua" w:eastAsia="Book Antiqua" w:hAnsi="Book Antiqua" w:cs="Book Antiqua"/>
          <w:color w:val="000000"/>
        </w:rPr>
        <w:t xml:space="preserve"> engaged in organizing the article or revising it analytically for relevant intellectual content</w:t>
      </w:r>
      <w:r w:rsidR="00C4677F">
        <w:rPr>
          <w:rFonts w:ascii="Book Antiqua" w:eastAsia="Book Antiqua" w:hAnsi="Book Antiqua" w:cs="Book Antiqua"/>
          <w:color w:val="000000"/>
        </w:rPr>
        <w:t>,</w:t>
      </w:r>
      <w:r w:rsidRPr="00C4677F">
        <w:rPr>
          <w:rFonts w:ascii="Book Antiqua" w:eastAsia="Book Antiqua" w:hAnsi="Book Antiqua" w:cs="Book Antiqua"/>
          <w:color w:val="000000"/>
        </w:rPr>
        <w:t xml:space="preserve"> gave final consent of the version to be published and agree</w:t>
      </w:r>
      <w:r w:rsidR="00C4677F">
        <w:rPr>
          <w:rFonts w:ascii="Book Antiqua" w:eastAsia="Book Antiqua" w:hAnsi="Book Antiqua" w:cs="Book Antiqua"/>
          <w:color w:val="000000"/>
        </w:rPr>
        <w:t>d</w:t>
      </w:r>
      <w:r w:rsidRPr="00C4677F">
        <w:rPr>
          <w:rFonts w:ascii="Book Antiqua" w:eastAsia="Book Antiqua" w:hAnsi="Book Antiqua" w:cs="Book Antiqua"/>
          <w:color w:val="000000"/>
        </w:rPr>
        <w:t xml:space="preserve"> to be responsible for all aspects of the work.</w:t>
      </w:r>
    </w:p>
    <w:p w14:paraId="1FD9BE8A" w14:textId="77777777" w:rsidR="00A77B3E" w:rsidRPr="00C4677F" w:rsidRDefault="00A77B3E" w:rsidP="00C4677F">
      <w:pPr>
        <w:spacing w:line="360" w:lineRule="auto"/>
        <w:jc w:val="both"/>
        <w:rPr>
          <w:rFonts w:ascii="Book Antiqua" w:hAnsi="Book Antiqua"/>
        </w:rPr>
      </w:pPr>
    </w:p>
    <w:p w14:paraId="7F6F7551" w14:textId="67069FCD"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bCs/>
          <w:color w:val="000000"/>
        </w:rPr>
        <w:t xml:space="preserve">Corresponding author: Ayun K Cassell III, FICS, MSc, Lecturer, Surgeon, </w:t>
      </w:r>
      <w:r w:rsidRPr="00C4677F">
        <w:rPr>
          <w:rFonts w:ascii="Book Antiqua" w:eastAsia="Book Antiqua" w:hAnsi="Book Antiqua" w:cs="Book Antiqua"/>
          <w:color w:val="000000"/>
        </w:rPr>
        <w:t>Department of Surgery, John F</w:t>
      </w:r>
      <w:r w:rsidR="004E281F" w:rsidRPr="00C4677F">
        <w:rPr>
          <w:rFonts w:ascii="Book Antiqua" w:eastAsia="Book Antiqua" w:hAnsi="Book Antiqua" w:cs="Book Antiqua"/>
          <w:color w:val="000000"/>
        </w:rPr>
        <w:t>.</w:t>
      </w:r>
      <w:r w:rsidRPr="00C4677F">
        <w:rPr>
          <w:rFonts w:ascii="Book Antiqua" w:eastAsia="Book Antiqua" w:hAnsi="Book Antiqua" w:cs="Book Antiqua"/>
          <w:color w:val="000000"/>
        </w:rPr>
        <w:t xml:space="preserve"> Kennedy Medical Center, </w:t>
      </w:r>
      <w:proofErr w:type="spellStart"/>
      <w:r w:rsidRPr="00C4677F">
        <w:rPr>
          <w:rFonts w:ascii="Book Antiqua" w:eastAsia="Book Antiqua" w:hAnsi="Book Antiqua" w:cs="Book Antiqua"/>
          <w:color w:val="000000"/>
        </w:rPr>
        <w:t>Sinkor</w:t>
      </w:r>
      <w:proofErr w:type="spellEnd"/>
      <w:r w:rsidRPr="00C4677F">
        <w:rPr>
          <w:rFonts w:ascii="Book Antiqua" w:eastAsia="Book Antiqua" w:hAnsi="Book Antiqua" w:cs="Book Antiqua"/>
          <w:color w:val="000000"/>
        </w:rPr>
        <w:t>, Monrovia 100010, Liberia. ayuncasselliii@gmail.com</w:t>
      </w:r>
    </w:p>
    <w:p w14:paraId="71F4A5AD" w14:textId="77777777" w:rsidR="00A77B3E" w:rsidRPr="00C4677F" w:rsidRDefault="00A77B3E" w:rsidP="00C4677F">
      <w:pPr>
        <w:spacing w:line="360" w:lineRule="auto"/>
        <w:jc w:val="both"/>
        <w:rPr>
          <w:rFonts w:ascii="Book Antiqua" w:hAnsi="Book Antiqua"/>
        </w:rPr>
      </w:pPr>
    </w:p>
    <w:p w14:paraId="5184C46C"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bCs/>
          <w:color w:val="000000"/>
        </w:rPr>
        <w:t xml:space="preserve">Received: </w:t>
      </w:r>
      <w:r w:rsidRPr="00C4677F">
        <w:rPr>
          <w:rFonts w:ascii="Book Antiqua" w:eastAsia="Book Antiqua" w:hAnsi="Book Antiqua" w:cs="Book Antiqua"/>
          <w:color w:val="000000"/>
        </w:rPr>
        <w:t>February 1, 2021</w:t>
      </w:r>
    </w:p>
    <w:p w14:paraId="6D7056B2"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bCs/>
          <w:color w:val="000000"/>
        </w:rPr>
        <w:t xml:space="preserve">Revised: </w:t>
      </w:r>
      <w:r w:rsidRPr="00C4677F">
        <w:rPr>
          <w:rFonts w:ascii="Book Antiqua" w:eastAsia="Book Antiqua" w:hAnsi="Book Antiqua" w:cs="Book Antiqua"/>
          <w:color w:val="000000"/>
        </w:rPr>
        <w:t>March 19, 2021</w:t>
      </w:r>
    </w:p>
    <w:p w14:paraId="09BAE759" w14:textId="4A906C8B"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bCs/>
          <w:color w:val="000000"/>
        </w:rPr>
        <w:t xml:space="preserve">Accepted: </w:t>
      </w:r>
      <w:bookmarkStart w:id="1" w:name="OLE_LINK15"/>
      <w:bookmarkStart w:id="2" w:name="OLE_LINK33"/>
      <w:bookmarkStart w:id="3" w:name="OLE_LINK48"/>
      <w:r w:rsidR="00492214" w:rsidRPr="00C4677F">
        <w:rPr>
          <w:rFonts w:ascii="Book Antiqua" w:eastAsia="宋体" w:hAnsi="Book Antiqua"/>
          <w:color w:val="000000" w:themeColor="text1"/>
        </w:rPr>
        <w:t>August 20, 2021</w:t>
      </w:r>
      <w:bookmarkEnd w:id="1"/>
      <w:bookmarkEnd w:id="2"/>
      <w:bookmarkEnd w:id="3"/>
    </w:p>
    <w:p w14:paraId="6249FE66" w14:textId="30EE39E4"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bCs/>
          <w:color w:val="000000"/>
        </w:rPr>
        <w:t xml:space="preserve">Published online: </w:t>
      </w:r>
      <w:r w:rsidR="00D67B43">
        <w:rPr>
          <w:rFonts w:ascii="Book Antiqua" w:eastAsia="宋体" w:hAnsi="Book Antiqua" w:hint="eastAsia"/>
          <w:color w:val="000000" w:themeColor="text1"/>
          <w:lang w:eastAsia="zh-CN"/>
        </w:rPr>
        <w:t>November</w:t>
      </w:r>
      <w:r w:rsidR="00D67B43" w:rsidRPr="00C4677F">
        <w:rPr>
          <w:rFonts w:ascii="Book Antiqua" w:eastAsia="宋体" w:hAnsi="Book Antiqua"/>
          <w:color w:val="000000" w:themeColor="text1"/>
        </w:rPr>
        <w:t xml:space="preserve"> </w:t>
      </w:r>
      <w:r w:rsidR="00867108">
        <w:rPr>
          <w:rFonts w:ascii="Book Antiqua" w:eastAsia="宋体" w:hAnsi="Book Antiqua"/>
          <w:color w:val="000000" w:themeColor="text1"/>
        </w:rPr>
        <w:t>9</w:t>
      </w:r>
      <w:r w:rsidR="00D67B43" w:rsidRPr="00C4677F">
        <w:rPr>
          <w:rFonts w:ascii="Book Antiqua" w:eastAsia="宋体" w:hAnsi="Book Antiqua"/>
          <w:color w:val="000000" w:themeColor="text1"/>
        </w:rPr>
        <w:t>, 2021</w:t>
      </w:r>
    </w:p>
    <w:p w14:paraId="4BB16A51" w14:textId="77777777" w:rsidR="00A77B3E" w:rsidRPr="00C4677F" w:rsidRDefault="00A77B3E" w:rsidP="00C4677F">
      <w:pPr>
        <w:spacing w:line="360" w:lineRule="auto"/>
        <w:jc w:val="both"/>
        <w:rPr>
          <w:rFonts w:ascii="Book Antiqua" w:hAnsi="Book Antiqua"/>
        </w:rPr>
        <w:sectPr w:rsidR="00A77B3E" w:rsidRPr="00C4677F">
          <w:footerReference w:type="default" r:id="rId7"/>
          <w:pgSz w:w="12240" w:h="15840"/>
          <w:pgMar w:top="1440" w:right="1440" w:bottom="1440" w:left="1440" w:header="720" w:footer="720" w:gutter="0"/>
          <w:cols w:space="720"/>
          <w:docGrid w:linePitch="360"/>
        </w:sectPr>
      </w:pPr>
    </w:p>
    <w:p w14:paraId="70488867"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color w:val="000000"/>
        </w:rPr>
        <w:lastRenderedPageBreak/>
        <w:t>Abstract</w:t>
      </w:r>
    </w:p>
    <w:p w14:paraId="177B0F6F" w14:textId="77777777" w:rsidR="002B2AF6" w:rsidRPr="00C4677F" w:rsidRDefault="002B2AF6" w:rsidP="00C4677F">
      <w:pPr>
        <w:spacing w:line="360" w:lineRule="auto"/>
        <w:jc w:val="both"/>
        <w:rPr>
          <w:rFonts w:ascii="Book Antiqua" w:eastAsia="Book Antiqua" w:hAnsi="Book Antiqua" w:cs="Book Antiqua"/>
          <w:color w:val="000000"/>
        </w:rPr>
      </w:pPr>
      <w:r w:rsidRPr="00C4677F">
        <w:rPr>
          <w:rFonts w:ascii="Book Antiqua" w:hAnsi="Book Antiqua"/>
          <w:color w:val="000000" w:themeColor="text1"/>
        </w:rPr>
        <w:t>BACKGROUND</w:t>
      </w:r>
      <w:r w:rsidRPr="00C4677F">
        <w:rPr>
          <w:rFonts w:ascii="Book Antiqua" w:eastAsia="Book Antiqua" w:hAnsi="Book Antiqua" w:cs="Book Antiqua"/>
          <w:color w:val="000000"/>
        </w:rPr>
        <w:t xml:space="preserve"> </w:t>
      </w:r>
    </w:p>
    <w:p w14:paraId="29A5D599" w14:textId="28711E63" w:rsidR="00A77B3E" w:rsidRPr="00C4677F" w:rsidRDefault="00366FBB"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 xml:space="preserve">Trauma is a major cause of morbidity globally and the </w:t>
      </w:r>
      <w:r w:rsidR="00C4677F">
        <w:rPr>
          <w:rFonts w:ascii="Book Antiqua" w:eastAsia="Book Antiqua" w:hAnsi="Book Antiqua" w:cs="Book Antiqua"/>
          <w:color w:val="000000"/>
        </w:rPr>
        <w:t>sixth</w:t>
      </w:r>
      <w:r w:rsidRPr="00C4677F">
        <w:rPr>
          <w:rFonts w:ascii="Book Antiqua" w:eastAsia="Book Antiqua" w:hAnsi="Book Antiqua" w:cs="Book Antiqua"/>
          <w:color w:val="000000"/>
        </w:rPr>
        <w:t xml:space="preserve"> leading cause of death, accounting for 10% of all mortalities. The genitourinary trauma is estimated for approximately 10% of all patients presenting with trauma</w:t>
      </w:r>
      <w:r w:rsidR="00C4677F">
        <w:rPr>
          <w:rFonts w:ascii="Book Antiqua" w:eastAsia="Book Antiqua" w:hAnsi="Book Antiqua" w:cs="Book Antiqua"/>
          <w:color w:val="000000"/>
        </w:rPr>
        <w:t>,</w:t>
      </w:r>
      <w:r w:rsidRPr="00C4677F">
        <w:rPr>
          <w:rFonts w:ascii="Book Antiqua" w:eastAsia="Book Antiqua" w:hAnsi="Book Antiqua" w:cs="Book Antiqua"/>
          <w:color w:val="000000"/>
        </w:rPr>
        <w:t xml:space="preserve"> and the kidney is the most injured genitourinary organ globally. However, there is a paucity of data on genitourinary injury from the Sub-Saharan</w:t>
      </w:r>
      <w:r w:rsidR="00C4677F">
        <w:rPr>
          <w:rFonts w:ascii="Book Antiqua" w:eastAsia="Book Antiqua" w:hAnsi="Book Antiqua" w:cs="Book Antiqua"/>
          <w:color w:val="000000"/>
        </w:rPr>
        <w:t>,</w:t>
      </w:r>
      <w:r w:rsidRPr="00C4677F">
        <w:rPr>
          <w:rFonts w:ascii="Book Antiqua" w:eastAsia="Book Antiqua" w:hAnsi="Book Antiqua" w:cs="Book Antiqua"/>
          <w:color w:val="000000"/>
        </w:rPr>
        <w:t xml:space="preserve"> and there may be variations from common genitourinary organs injured in developed nations. </w:t>
      </w:r>
    </w:p>
    <w:p w14:paraId="3611A6FC" w14:textId="77777777" w:rsidR="002B2AF6" w:rsidRPr="00C4677F" w:rsidRDefault="002B2AF6" w:rsidP="00C4677F">
      <w:pPr>
        <w:adjustRightInd w:val="0"/>
        <w:snapToGrid w:val="0"/>
        <w:spacing w:line="360" w:lineRule="auto"/>
        <w:jc w:val="both"/>
        <w:rPr>
          <w:rFonts w:ascii="Book Antiqua" w:hAnsi="Book Antiqua"/>
          <w:bCs/>
        </w:rPr>
      </w:pPr>
    </w:p>
    <w:p w14:paraId="2009982A" w14:textId="652ACD44" w:rsidR="002B2AF6" w:rsidRPr="00C4677F" w:rsidRDefault="002B2AF6" w:rsidP="00C4677F">
      <w:pPr>
        <w:adjustRightInd w:val="0"/>
        <w:snapToGrid w:val="0"/>
        <w:spacing w:line="360" w:lineRule="auto"/>
        <w:jc w:val="both"/>
        <w:rPr>
          <w:rFonts w:ascii="Book Antiqua" w:hAnsi="Book Antiqua"/>
          <w:color w:val="0000FF"/>
          <w:lang w:eastAsia="zh-CN"/>
        </w:rPr>
      </w:pPr>
      <w:r w:rsidRPr="00C4677F">
        <w:rPr>
          <w:rFonts w:ascii="Book Antiqua" w:hAnsi="Book Antiqua"/>
          <w:bCs/>
        </w:rPr>
        <w:t>AIM</w:t>
      </w:r>
      <w:r w:rsidRPr="00C4677F">
        <w:rPr>
          <w:rFonts w:ascii="Book Antiqua" w:hAnsi="Book Antiqua"/>
          <w:color w:val="0000FF"/>
        </w:rPr>
        <w:t xml:space="preserve"> </w:t>
      </w:r>
    </w:p>
    <w:p w14:paraId="59379BBD" w14:textId="50B5B63E" w:rsidR="002B2AF6" w:rsidRPr="00C4677F" w:rsidRDefault="00915C85" w:rsidP="00C4677F">
      <w:pPr>
        <w:spacing w:line="360" w:lineRule="auto"/>
        <w:jc w:val="both"/>
        <w:rPr>
          <w:rFonts w:ascii="Book Antiqua" w:hAnsi="Book Antiqua"/>
        </w:rPr>
      </w:pPr>
      <w:r w:rsidRPr="00C4677F">
        <w:rPr>
          <w:rFonts w:ascii="Book Antiqua" w:eastAsia="Book Antiqua" w:hAnsi="Book Antiqua" w:cs="Book Antiqua"/>
          <w:color w:val="000000"/>
        </w:rPr>
        <w:t xml:space="preserve">To </w:t>
      </w:r>
      <w:r w:rsidR="002B2AF6" w:rsidRPr="00C4677F">
        <w:rPr>
          <w:rFonts w:ascii="Book Antiqua" w:eastAsia="Book Antiqua" w:hAnsi="Book Antiqua" w:cs="Book Antiqua"/>
          <w:color w:val="000000"/>
        </w:rPr>
        <w:t>provid</w:t>
      </w:r>
      <w:r w:rsidRPr="00C4677F">
        <w:rPr>
          <w:rFonts w:ascii="Book Antiqua" w:eastAsia="Book Antiqua" w:hAnsi="Book Antiqua" w:cs="Book Antiqua"/>
          <w:color w:val="000000"/>
        </w:rPr>
        <w:t>e</w:t>
      </w:r>
      <w:r w:rsidR="002B2AF6" w:rsidRPr="00C4677F">
        <w:rPr>
          <w:rFonts w:ascii="Book Antiqua" w:eastAsia="Book Antiqua" w:hAnsi="Book Antiqua" w:cs="Book Antiqua"/>
          <w:color w:val="000000"/>
        </w:rPr>
        <w:t xml:space="preserve"> insight on the epidemiology and management of genitourinary trauma in Sub-Saharan Africa with recommendations based on international guidelines.</w:t>
      </w:r>
    </w:p>
    <w:p w14:paraId="1ADA953A" w14:textId="77777777" w:rsidR="002B2AF6" w:rsidRPr="00C4677F" w:rsidRDefault="002B2AF6" w:rsidP="00C4677F">
      <w:pPr>
        <w:adjustRightInd w:val="0"/>
        <w:snapToGrid w:val="0"/>
        <w:spacing w:line="360" w:lineRule="auto"/>
        <w:jc w:val="both"/>
        <w:rPr>
          <w:rFonts w:ascii="Book Antiqua" w:hAnsi="Book Antiqua"/>
        </w:rPr>
      </w:pPr>
    </w:p>
    <w:p w14:paraId="4E9B8DB6" w14:textId="77777777" w:rsidR="002B2AF6" w:rsidRPr="00C4677F" w:rsidRDefault="002B2AF6" w:rsidP="00C4677F">
      <w:pPr>
        <w:adjustRightInd w:val="0"/>
        <w:snapToGrid w:val="0"/>
        <w:spacing w:line="360" w:lineRule="auto"/>
        <w:jc w:val="both"/>
        <w:rPr>
          <w:rFonts w:ascii="Book Antiqua" w:hAnsi="Book Antiqua"/>
          <w:caps/>
          <w:lang w:eastAsia="zh-CN"/>
        </w:rPr>
      </w:pPr>
      <w:r w:rsidRPr="00C4677F">
        <w:rPr>
          <w:rFonts w:ascii="Book Antiqua" w:hAnsi="Book Antiqua"/>
          <w:bCs/>
          <w:caps/>
        </w:rPr>
        <w:t>Methods</w:t>
      </w:r>
    </w:p>
    <w:p w14:paraId="3008CD56" w14:textId="77777777" w:rsidR="002B2AF6" w:rsidRPr="00C4677F" w:rsidRDefault="002B2AF6" w:rsidP="00C4677F">
      <w:pPr>
        <w:spacing w:line="360" w:lineRule="auto"/>
        <w:jc w:val="both"/>
        <w:rPr>
          <w:rFonts w:ascii="Book Antiqua" w:hAnsi="Book Antiqua"/>
        </w:rPr>
      </w:pPr>
      <w:r w:rsidRPr="00C4677F">
        <w:rPr>
          <w:rFonts w:ascii="Book Antiqua" w:eastAsia="Book Antiqua" w:hAnsi="Book Antiqua" w:cs="Book Antiqua"/>
          <w:color w:val="000000"/>
        </w:rPr>
        <w:t xml:space="preserve">A thorough literature search of genitourinary trauma was conducted using PubMed, Google Scholar and African Journal Online. </w:t>
      </w:r>
    </w:p>
    <w:p w14:paraId="18FFA93A" w14:textId="77777777" w:rsidR="002B2AF6" w:rsidRPr="00C4677F" w:rsidRDefault="002B2AF6" w:rsidP="00C4677F">
      <w:pPr>
        <w:adjustRightInd w:val="0"/>
        <w:snapToGrid w:val="0"/>
        <w:spacing w:line="360" w:lineRule="auto"/>
        <w:jc w:val="both"/>
        <w:rPr>
          <w:rFonts w:ascii="Book Antiqua" w:hAnsi="Book Antiqua"/>
        </w:rPr>
      </w:pPr>
    </w:p>
    <w:p w14:paraId="230BD503" w14:textId="77777777" w:rsidR="002B2AF6" w:rsidRPr="00C4677F" w:rsidRDefault="002B2AF6" w:rsidP="00C4677F">
      <w:pPr>
        <w:adjustRightInd w:val="0"/>
        <w:snapToGrid w:val="0"/>
        <w:spacing w:line="360" w:lineRule="auto"/>
        <w:jc w:val="both"/>
        <w:rPr>
          <w:rFonts w:ascii="Book Antiqua" w:hAnsi="Book Antiqua"/>
          <w:caps/>
          <w:lang w:eastAsia="zh-CN"/>
        </w:rPr>
      </w:pPr>
      <w:r w:rsidRPr="00C4677F">
        <w:rPr>
          <w:rFonts w:ascii="Book Antiqua" w:hAnsi="Book Antiqua"/>
          <w:bCs/>
          <w:caps/>
        </w:rPr>
        <w:t>Results</w:t>
      </w:r>
    </w:p>
    <w:p w14:paraId="458E584D" w14:textId="16A77CDB" w:rsidR="002B2AF6" w:rsidRPr="00C4677F" w:rsidRDefault="002B2AF6" w:rsidP="00C4677F">
      <w:pPr>
        <w:adjustRightInd w:val="0"/>
        <w:snapToGrid w:val="0"/>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A total of 30 studies from the Sub-Saharan region were eligible for the study and reviewed for epidemiology, biodata, types of injury, mechanisms of injury, treatment and follow-up. After evaluating 21904 patients presenting with urological emergencies, approximately 6.6% of cases were due to genitourinary trauma. The commonest injury was urethral 42.9% (22.2</w:t>
      </w:r>
      <w:r w:rsidR="004E281F" w:rsidRPr="00C4677F">
        <w:rPr>
          <w:rFonts w:ascii="Book Antiqua" w:eastAsia="Book Antiqua" w:hAnsi="Book Antiqua" w:cs="Book Antiqua"/>
          <w:color w:val="000000"/>
        </w:rPr>
        <w:t>-</w:t>
      </w:r>
      <w:r w:rsidRPr="00C4677F">
        <w:rPr>
          <w:rFonts w:ascii="Book Antiqua" w:eastAsia="Book Antiqua" w:hAnsi="Book Antiqua" w:cs="Book Antiqua"/>
          <w:color w:val="000000"/>
        </w:rPr>
        <w:t>62.2%) followed by injury to the external genitalia (penis, scrotum, testes) 25.1% (8.8</w:t>
      </w:r>
      <w:r w:rsidR="004E281F" w:rsidRPr="00C4677F">
        <w:rPr>
          <w:rFonts w:ascii="Book Antiqua" w:eastAsia="Book Antiqua" w:hAnsi="Book Antiqua" w:cs="Book Antiqua"/>
          <w:color w:val="000000"/>
        </w:rPr>
        <w:t>-</w:t>
      </w:r>
      <w:r w:rsidRPr="00C4677F">
        <w:rPr>
          <w:rFonts w:ascii="Book Antiqua" w:eastAsia="Book Antiqua" w:hAnsi="Book Antiqua" w:cs="Book Antiqua"/>
          <w:color w:val="000000"/>
        </w:rPr>
        <w:t>67.7%).</w:t>
      </w:r>
    </w:p>
    <w:p w14:paraId="192FAEA6" w14:textId="77777777" w:rsidR="002B2AF6" w:rsidRPr="00C4677F" w:rsidRDefault="002B2AF6" w:rsidP="00C4677F">
      <w:pPr>
        <w:adjustRightInd w:val="0"/>
        <w:snapToGrid w:val="0"/>
        <w:spacing w:line="360" w:lineRule="auto"/>
        <w:jc w:val="both"/>
        <w:rPr>
          <w:rFonts w:ascii="Book Antiqua" w:hAnsi="Book Antiqua"/>
        </w:rPr>
      </w:pPr>
    </w:p>
    <w:p w14:paraId="00DE4E8E" w14:textId="77777777" w:rsidR="002B2AF6" w:rsidRPr="00C4677F" w:rsidRDefault="002B2AF6" w:rsidP="00C4677F">
      <w:pPr>
        <w:adjustRightInd w:val="0"/>
        <w:snapToGrid w:val="0"/>
        <w:spacing w:line="360" w:lineRule="auto"/>
        <w:jc w:val="both"/>
        <w:rPr>
          <w:rFonts w:ascii="Book Antiqua" w:hAnsi="Book Antiqua"/>
          <w:bCs/>
          <w:caps/>
          <w:lang w:eastAsia="zh-CN"/>
        </w:rPr>
      </w:pPr>
      <w:r w:rsidRPr="00C4677F">
        <w:rPr>
          <w:rFonts w:ascii="Book Antiqua" w:hAnsi="Book Antiqua"/>
          <w:bCs/>
          <w:caps/>
        </w:rPr>
        <w:t>Conclusion</w:t>
      </w:r>
    </w:p>
    <w:p w14:paraId="6FDD5555" w14:textId="656037AC" w:rsidR="002B2AF6" w:rsidRPr="00C4677F" w:rsidRDefault="002B2AF6" w:rsidP="00C4677F">
      <w:pPr>
        <w:spacing w:line="360" w:lineRule="auto"/>
        <w:jc w:val="both"/>
        <w:rPr>
          <w:rFonts w:ascii="Book Antiqua" w:hAnsi="Book Antiqua"/>
        </w:rPr>
      </w:pPr>
      <w:r w:rsidRPr="00C4677F">
        <w:rPr>
          <w:rFonts w:ascii="Book Antiqua" w:eastAsia="Book Antiqua" w:hAnsi="Book Antiqua" w:cs="Book Antiqua"/>
          <w:color w:val="000000"/>
        </w:rPr>
        <w:t>Genitourinary injury in Sub-Saharan Africa is underreported</w:t>
      </w:r>
      <w:r w:rsidR="00C4677F">
        <w:rPr>
          <w:rFonts w:ascii="Book Antiqua" w:eastAsia="Book Antiqua" w:hAnsi="Book Antiqua" w:cs="Book Antiqua"/>
          <w:color w:val="000000"/>
        </w:rPr>
        <w:t>,</w:t>
      </w:r>
      <w:r w:rsidRPr="00C4677F">
        <w:rPr>
          <w:rFonts w:ascii="Book Antiqua" w:eastAsia="Book Antiqua" w:hAnsi="Book Antiqua" w:cs="Book Antiqua"/>
          <w:color w:val="000000"/>
        </w:rPr>
        <w:t xml:space="preserve"> and the presence of more trauma registries, trained urologists and trauma facilities could improve the overall standard of care as well as providing data for research and development in the field. </w:t>
      </w:r>
    </w:p>
    <w:p w14:paraId="6A2A1217" w14:textId="77777777" w:rsidR="00A60B19" w:rsidRPr="00C4677F" w:rsidRDefault="00A60B19" w:rsidP="00C4677F">
      <w:pPr>
        <w:spacing w:line="360" w:lineRule="auto"/>
        <w:jc w:val="both"/>
        <w:rPr>
          <w:rFonts w:ascii="Book Antiqua" w:eastAsia="Book Antiqua" w:hAnsi="Book Antiqua" w:cs="Book Antiqua"/>
          <w:b/>
          <w:bCs/>
          <w:color w:val="000000"/>
        </w:rPr>
      </w:pPr>
    </w:p>
    <w:p w14:paraId="3AA1029A" w14:textId="01BE6488" w:rsidR="00A77B3E" w:rsidRPr="00C4677F" w:rsidRDefault="00366FBB"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b/>
          <w:bCs/>
          <w:color w:val="000000"/>
        </w:rPr>
        <w:t xml:space="preserve">Key Words: </w:t>
      </w:r>
      <w:r w:rsidRPr="00C4677F">
        <w:rPr>
          <w:rFonts w:ascii="Book Antiqua" w:eastAsia="Book Antiqua" w:hAnsi="Book Antiqua" w:cs="Book Antiqua"/>
          <w:color w:val="000000"/>
        </w:rPr>
        <w:t>Genitourinary</w:t>
      </w:r>
      <w:r w:rsidR="003843F3" w:rsidRPr="00C4677F">
        <w:rPr>
          <w:rFonts w:ascii="Book Antiqua" w:eastAsia="Book Antiqua" w:hAnsi="Book Antiqua" w:cs="Book Antiqua"/>
          <w:color w:val="000000"/>
        </w:rPr>
        <w:t xml:space="preserve"> t</w:t>
      </w:r>
      <w:r w:rsidRPr="00C4677F">
        <w:rPr>
          <w:rFonts w:ascii="Book Antiqua" w:eastAsia="Book Antiqua" w:hAnsi="Book Antiqua" w:cs="Book Antiqua"/>
          <w:color w:val="000000"/>
        </w:rPr>
        <w:t xml:space="preserve">rauma; </w:t>
      </w:r>
      <w:r w:rsidR="009E1001" w:rsidRPr="00C4677F">
        <w:rPr>
          <w:rFonts w:ascii="Book Antiqua" w:eastAsia="Book Antiqua" w:hAnsi="Book Antiqua" w:cs="Book Antiqua"/>
          <w:color w:val="000000"/>
        </w:rPr>
        <w:t>Urethral injury</w:t>
      </w:r>
      <w:r w:rsidRPr="00C4677F">
        <w:rPr>
          <w:rFonts w:ascii="Book Antiqua" w:eastAsia="Book Antiqua" w:hAnsi="Book Antiqua" w:cs="Book Antiqua"/>
          <w:color w:val="000000"/>
        </w:rPr>
        <w:t>; Sub-Saharan; Ureteric</w:t>
      </w:r>
      <w:r w:rsidR="00D913EA" w:rsidRPr="00C4677F">
        <w:rPr>
          <w:rFonts w:ascii="Book Antiqua" w:eastAsia="Book Antiqua" w:hAnsi="Book Antiqua" w:cs="Book Antiqua"/>
          <w:color w:val="000000"/>
        </w:rPr>
        <w:t xml:space="preserve">; Kidney </w:t>
      </w:r>
    </w:p>
    <w:p w14:paraId="4DEDB187" w14:textId="77777777" w:rsidR="00A77B3E" w:rsidRPr="00C4677F" w:rsidRDefault="00A77B3E" w:rsidP="00C4677F">
      <w:pPr>
        <w:spacing w:line="360" w:lineRule="auto"/>
        <w:jc w:val="both"/>
        <w:rPr>
          <w:rFonts w:ascii="Book Antiqua" w:hAnsi="Book Antiqua"/>
        </w:rPr>
      </w:pPr>
    </w:p>
    <w:p w14:paraId="4DA2DAFB" w14:textId="77777777" w:rsidR="00B9657F" w:rsidRDefault="00B9657F" w:rsidP="00B9657F">
      <w:pPr>
        <w:spacing w:line="360" w:lineRule="auto"/>
        <w:rPr>
          <w:rFonts w:ascii="Book Antiqua" w:eastAsia="Book Antiqua" w:hAnsi="Book Antiqua" w:cs="Book Antiqua"/>
          <w:color w:val="000000"/>
        </w:rPr>
      </w:pPr>
      <w:bookmarkStart w:id="4" w:name="_Hlk85017019"/>
      <w:bookmarkStart w:id="5"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7BB7BF7F" w14:textId="77777777" w:rsidR="00B9657F" w:rsidRDefault="00B9657F" w:rsidP="00B9657F">
      <w:pPr>
        <w:adjustRightInd w:val="0"/>
        <w:snapToGrid w:val="0"/>
        <w:spacing w:line="360" w:lineRule="auto"/>
        <w:rPr>
          <w:rFonts w:ascii="Book Antiqua" w:hAnsi="Book Antiqua"/>
        </w:rPr>
      </w:pPr>
    </w:p>
    <w:p w14:paraId="2602C388" w14:textId="533A760E" w:rsidR="00B9657F" w:rsidRDefault="00B9657F" w:rsidP="00B9657F">
      <w:pPr>
        <w:spacing w:line="360" w:lineRule="auto"/>
        <w:jc w:val="both"/>
        <w:rPr>
          <w:rFonts w:ascii="Book Antiqua" w:eastAsia="等线" w:hAnsi="Book Antiqua"/>
          <w:color w:val="000000"/>
        </w:rPr>
      </w:pPr>
      <w:r w:rsidRPr="00E20A20">
        <w:rPr>
          <w:rFonts w:ascii="Book Antiqua" w:hAnsi="Book Antiqua"/>
          <w:b/>
          <w:bCs/>
        </w:rPr>
        <w:t>Citation:</w:t>
      </w:r>
      <w:bookmarkEnd w:id="4"/>
      <w:r>
        <w:rPr>
          <w:rFonts w:ascii="Book Antiqua" w:hAnsi="Book Antiqua"/>
          <w:b/>
          <w:bCs/>
        </w:rPr>
        <w:t xml:space="preserve"> </w:t>
      </w:r>
      <w:bookmarkEnd w:id="5"/>
      <w:r w:rsidR="00366FBB" w:rsidRPr="00C4677F">
        <w:rPr>
          <w:rFonts w:ascii="Book Antiqua" w:eastAsia="Book Antiqua" w:hAnsi="Book Antiqua" w:cs="Book Antiqua"/>
          <w:color w:val="000000"/>
        </w:rPr>
        <w:t xml:space="preserve">Cassell III AK, </w:t>
      </w:r>
      <w:proofErr w:type="spellStart"/>
      <w:r w:rsidR="00366FBB" w:rsidRPr="00C4677F">
        <w:rPr>
          <w:rFonts w:ascii="Book Antiqua" w:eastAsia="Book Antiqua" w:hAnsi="Book Antiqua" w:cs="Book Antiqua"/>
          <w:color w:val="000000"/>
        </w:rPr>
        <w:t>Manobah</w:t>
      </w:r>
      <w:proofErr w:type="spellEnd"/>
      <w:r w:rsidR="00366FBB" w:rsidRPr="00C4677F">
        <w:rPr>
          <w:rFonts w:ascii="Book Antiqua" w:eastAsia="Book Antiqua" w:hAnsi="Book Antiqua" w:cs="Book Antiqua"/>
          <w:color w:val="000000"/>
        </w:rPr>
        <w:t xml:space="preserve"> B. </w:t>
      </w:r>
      <w:r w:rsidR="00AF166B" w:rsidRPr="00C4677F">
        <w:rPr>
          <w:rFonts w:ascii="Book Antiqua" w:eastAsia="Book Antiqua" w:hAnsi="Book Antiqua" w:cs="Book Antiqua"/>
          <w:color w:val="000000"/>
        </w:rPr>
        <w:t>Management of genitourinary trauma</w:t>
      </w:r>
      <w:r w:rsidR="004F0384" w:rsidRPr="00C4677F">
        <w:rPr>
          <w:rFonts w:ascii="Book Antiqua" w:eastAsia="Book Antiqua" w:hAnsi="Book Antiqua" w:cs="Book Antiqua"/>
          <w:color w:val="000000"/>
        </w:rPr>
        <w:t xml:space="preserve"> </w:t>
      </w:r>
      <w:r w:rsidR="00AF166B" w:rsidRPr="00C4677F">
        <w:rPr>
          <w:rFonts w:ascii="Book Antiqua" w:eastAsia="Book Antiqua" w:hAnsi="Book Antiqua" w:cs="Book Antiqua"/>
          <w:color w:val="000000"/>
        </w:rPr>
        <w:t>–</w:t>
      </w:r>
      <w:r w:rsidR="004F0384" w:rsidRPr="00C4677F">
        <w:rPr>
          <w:rFonts w:ascii="Book Antiqua" w:eastAsia="Book Antiqua" w:hAnsi="Book Antiqua" w:cs="Book Antiqua"/>
          <w:color w:val="000000"/>
        </w:rPr>
        <w:t xml:space="preserve"> c</w:t>
      </w:r>
      <w:r w:rsidR="00AF166B" w:rsidRPr="00C4677F">
        <w:rPr>
          <w:rFonts w:ascii="Book Antiqua" w:eastAsia="Book Antiqua" w:hAnsi="Book Antiqua" w:cs="Book Antiqua"/>
          <w:color w:val="000000"/>
        </w:rPr>
        <w:t>urrent evaluation from the Sub-Saharan region: A systematic review</w:t>
      </w:r>
      <w:r w:rsidR="00366FBB" w:rsidRPr="00C4677F">
        <w:rPr>
          <w:rFonts w:ascii="Book Antiqua" w:eastAsia="Book Antiqua" w:hAnsi="Book Antiqua" w:cs="Book Antiqua"/>
          <w:color w:val="000000"/>
        </w:rPr>
        <w:t xml:space="preserve">. </w:t>
      </w:r>
      <w:r w:rsidR="00366FBB" w:rsidRPr="00C4677F">
        <w:rPr>
          <w:rFonts w:ascii="Book Antiqua" w:eastAsia="Book Antiqua" w:hAnsi="Book Antiqua" w:cs="Book Antiqua"/>
          <w:i/>
          <w:iCs/>
          <w:color w:val="000000"/>
        </w:rPr>
        <w:t>World J Crit Care Med</w:t>
      </w:r>
      <w:r w:rsidR="00366FBB" w:rsidRPr="00C4677F">
        <w:rPr>
          <w:rFonts w:ascii="Book Antiqua" w:eastAsia="Book Antiqua" w:hAnsi="Book Antiqua" w:cs="Book Antiqua"/>
          <w:color w:val="000000"/>
        </w:rPr>
        <w:t xml:space="preserve"> 2021; </w:t>
      </w:r>
      <w:bookmarkStart w:id="6" w:name="_Hlk86703587"/>
      <w:r w:rsidR="005626FF" w:rsidRPr="005626FF">
        <w:rPr>
          <w:rFonts w:ascii="Book Antiqua" w:eastAsia="Book Antiqua" w:hAnsi="Book Antiqua" w:cs="Book Antiqua"/>
          <w:color w:val="000000"/>
        </w:rPr>
        <w:t xml:space="preserve">10(6): </w:t>
      </w:r>
      <w:r w:rsidR="00280790" w:rsidRPr="00F678DB">
        <w:rPr>
          <w:rFonts w:ascii="Book Antiqua" w:eastAsia="等线" w:hAnsi="Book Antiqua" w:hint="eastAsia"/>
          <w:color w:val="000000"/>
        </w:rPr>
        <w:t>377</w:t>
      </w:r>
      <w:r w:rsidR="005626FF" w:rsidRPr="005626FF">
        <w:rPr>
          <w:rFonts w:ascii="Book Antiqua" w:eastAsia="Book Antiqua" w:hAnsi="Book Antiqua" w:cs="Book Antiqua"/>
          <w:color w:val="000000"/>
        </w:rPr>
        <w:t>-</w:t>
      </w:r>
      <w:r w:rsidR="00280790" w:rsidRPr="00F678DB">
        <w:rPr>
          <w:rFonts w:ascii="Book Antiqua" w:eastAsia="等线" w:hAnsi="Book Antiqua" w:hint="eastAsia"/>
          <w:color w:val="000000"/>
        </w:rPr>
        <w:t>389</w:t>
      </w:r>
      <w:r w:rsidR="00280790">
        <w:rPr>
          <w:rFonts w:ascii="Book Antiqua" w:eastAsia="等线" w:hAnsi="Book Antiqua"/>
          <w:color w:val="000000"/>
        </w:rPr>
        <w:t xml:space="preserve"> </w:t>
      </w:r>
    </w:p>
    <w:p w14:paraId="40D3D1AD" w14:textId="77777777" w:rsidR="00B9657F" w:rsidRDefault="005626FF" w:rsidP="00C4677F">
      <w:pPr>
        <w:spacing w:line="360" w:lineRule="auto"/>
        <w:jc w:val="both"/>
        <w:rPr>
          <w:rFonts w:ascii="Book Antiqua" w:eastAsia="Book Antiqua" w:hAnsi="Book Antiqua" w:cs="Book Antiqua"/>
          <w:color w:val="000000"/>
        </w:rPr>
      </w:pPr>
      <w:r w:rsidRPr="00B9657F">
        <w:rPr>
          <w:rFonts w:ascii="Book Antiqua" w:eastAsia="Book Antiqua" w:hAnsi="Book Antiqua" w:cs="Book Antiqua"/>
          <w:b/>
          <w:bCs/>
          <w:color w:val="000000"/>
        </w:rPr>
        <w:t>URL:</w:t>
      </w:r>
      <w:r w:rsidRPr="005626FF">
        <w:rPr>
          <w:rFonts w:ascii="Book Antiqua" w:eastAsia="Book Antiqua" w:hAnsi="Book Antiqua" w:cs="Book Antiqua"/>
          <w:color w:val="000000"/>
        </w:rPr>
        <w:t xml:space="preserve"> https://www.wjgnet.com/2220-3141/full/v10/i6/</w:t>
      </w:r>
      <w:r w:rsidR="00280790" w:rsidRPr="00F678DB">
        <w:rPr>
          <w:rFonts w:ascii="Book Antiqua" w:eastAsia="等线" w:hAnsi="Book Antiqua" w:hint="eastAsia"/>
          <w:color w:val="000000"/>
        </w:rPr>
        <w:t>377</w:t>
      </w:r>
      <w:r w:rsidRPr="005626FF">
        <w:rPr>
          <w:rFonts w:ascii="Book Antiqua" w:eastAsia="Book Antiqua" w:hAnsi="Book Antiqua" w:cs="Book Antiqua"/>
          <w:color w:val="000000"/>
        </w:rPr>
        <w:t xml:space="preserve">.htm  </w:t>
      </w:r>
    </w:p>
    <w:p w14:paraId="17BD40B1" w14:textId="5313FCBD" w:rsidR="00A77B3E" w:rsidRDefault="005626FF" w:rsidP="00C4677F">
      <w:pPr>
        <w:spacing w:line="360" w:lineRule="auto"/>
        <w:jc w:val="both"/>
        <w:rPr>
          <w:rFonts w:ascii="Book Antiqua" w:eastAsia="Book Antiqua" w:hAnsi="Book Antiqua" w:cs="Book Antiqua"/>
          <w:color w:val="000000"/>
        </w:rPr>
      </w:pPr>
      <w:r w:rsidRPr="00B9657F">
        <w:rPr>
          <w:rFonts w:ascii="Book Antiqua" w:eastAsia="Book Antiqua" w:hAnsi="Book Antiqua" w:cs="Book Antiqua"/>
          <w:b/>
          <w:bCs/>
          <w:color w:val="000000"/>
        </w:rPr>
        <w:t>DOI:</w:t>
      </w:r>
      <w:r w:rsidRPr="005626FF">
        <w:rPr>
          <w:rFonts w:ascii="Book Antiqua" w:eastAsia="Book Antiqua" w:hAnsi="Book Antiqua" w:cs="Book Antiqua"/>
          <w:color w:val="000000"/>
        </w:rPr>
        <w:t xml:space="preserve"> </w:t>
      </w:r>
      <w:r w:rsidRPr="00280790">
        <w:rPr>
          <w:rFonts w:ascii="Book Antiqua" w:eastAsia="Book Antiqua" w:hAnsi="Book Antiqua" w:cs="Book Antiqua"/>
        </w:rPr>
        <w:t>https://dx.doi.org/10.5492/wjccm.v10.i6.</w:t>
      </w:r>
      <w:r w:rsidR="00280790" w:rsidRPr="00F678DB">
        <w:rPr>
          <w:rFonts w:ascii="Book Antiqua" w:eastAsia="等线" w:hAnsi="Book Antiqua" w:hint="eastAsia"/>
          <w:color w:val="000000"/>
        </w:rPr>
        <w:t>377</w:t>
      </w:r>
    </w:p>
    <w:bookmarkEnd w:id="6"/>
    <w:p w14:paraId="46BF9CAF" w14:textId="77777777" w:rsidR="005626FF" w:rsidRPr="00C4677F" w:rsidRDefault="005626FF" w:rsidP="00C4677F">
      <w:pPr>
        <w:spacing w:line="360" w:lineRule="auto"/>
        <w:jc w:val="both"/>
        <w:rPr>
          <w:rFonts w:ascii="Book Antiqua" w:hAnsi="Book Antiqua"/>
        </w:rPr>
      </w:pPr>
    </w:p>
    <w:p w14:paraId="52678E28" w14:textId="3744B5D9"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bCs/>
          <w:color w:val="000000"/>
        </w:rPr>
        <w:t xml:space="preserve">Core Tip: </w:t>
      </w:r>
      <w:r w:rsidRPr="00C4677F">
        <w:rPr>
          <w:rFonts w:ascii="Book Antiqua" w:eastAsia="Book Antiqua" w:hAnsi="Book Antiqua" w:cs="Book Antiqua"/>
          <w:color w:val="000000"/>
        </w:rPr>
        <w:t>The genitourinary trauma accounts for about 10% of all patients presenting with trauma</w:t>
      </w:r>
      <w:r w:rsidR="00C4677F">
        <w:rPr>
          <w:rFonts w:ascii="Book Antiqua" w:eastAsia="Book Antiqua" w:hAnsi="Book Antiqua" w:cs="Book Antiqua"/>
          <w:color w:val="000000"/>
        </w:rPr>
        <w:t>,</w:t>
      </w:r>
      <w:r w:rsidRPr="00C4677F">
        <w:rPr>
          <w:rFonts w:ascii="Book Antiqua" w:eastAsia="Book Antiqua" w:hAnsi="Book Antiqua" w:cs="Book Antiqua"/>
          <w:color w:val="000000"/>
        </w:rPr>
        <w:t xml:space="preserve"> and the kidney is the most injured genitourinary organ globally. In Sub-Saharan Africa, after evaluating 21904 patients presenting with urological emergencies, approximately 6.6% of cases were due to genitourinary trauma. The commonest injury was urethral injury followed by injury to the external genitalia (penis, scrotum, testes).</w:t>
      </w:r>
    </w:p>
    <w:p w14:paraId="69C575C9" w14:textId="77777777" w:rsidR="00A77B3E" w:rsidRPr="00C4677F" w:rsidRDefault="00A77B3E" w:rsidP="00C4677F">
      <w:pPr>
        <w:spacing w:line="360" w:lineRule="auto"/>
        <w:jc w:val="both"/>
        <w:rPr>
          <w:rFonts w:ascii="Book Antiqua" w:hAnsi="Book Antiqua"/>
        </w:rPr>
      </w:pPr>
    </w:p>
    <w:p w14:paraId="2400B12E" w14:textId="77777777" w:rsidR="008A6E48" w:rsidRPr="00C4677F" w:rsidRDefault="008A6E48" w:rsidP="00C4677F">
      <w:pPr>
        <w:spacing w:line="360" w:lineRule="auto"/>
        <w:jc w:val="both"/>
        <w:rPr>
          <w:rFonts w:ascii="Book Antiqua" w:eastAsia="Book Antiqua" w:hAnsi="Book Antiqua" w:cs="Book Antiqua"/>
          <w:b/>
          <w:caps/>
          <w:color w:val="000000"/>
          <w:u w:val="single"/>
        </w:rPr>
        <w:sectPr w:rsidR="008A6E48" w:rsidRPr="00C4677F">
          <w:pgSz w:w="12240" w:h="15840"/>
          <w:pgMar w:top="1440" w:right="1440" w:bottom="1440" w:left="1440" w:header="720" w:footer="720" w:gutter="0"/>
          <w:cols w:space="720"/>
          <w:docGrid w:linePitch="360"/>
        </w:sectPr>
      </w:pPr>
    </w:p>
    <w:p w14:paraId="57449761" w14:textId="7CFD7F11"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caps/>
          <w:color w:val="000000"/>
          <w:u w:val="single"/>
        </w:rPr>
        <w:lastRenderedPageBreak/>
        <w:t>INTRODUCTION</w:t>
      </w:r>
    </w:p>
    <w:p w14:paraId="7D704BA3" w14:textId="321C840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color w:val="000000"/>
        </w:rPr>
        <w:t xml:space="preserve">Trauma is a major cause of morbidity globally and the </w:t>
      </w:r>
      <w:r w:rsidR="007115D9">
        <w:rPr>
          <w:rFonts w:ascii="Book Antiqua" w:eastAsia="Book Antiqua" w:hAnsi="Book Antiqua" w:cs="Book Antiqua"/>
          <w:color w:val="000000"/>
        </w:rPr>
        <w:t>sixth</w:t>
      </w:r>
      <w:r w:rsidRPr="00C4677F">
        <w:rPr>
          <w:rFonts w:ascii="Book Antiqua" w:eastAsia="Book Antiqua" w:hAnsi="Book Antiqua" w:cs="Book Antiqua"/>
          <w:color w:val="000000"/>
        </w:rPr>
        <w:t xml:space="preserve"> leading cause of death, approximately 10% of all </w:t>
      </w:r>
      <w:proofErr w:type="gramStart"/>
      <w:r w:rsidRPr="00C4677F">
        <w:rPr>
          <w:rFonts w:ascii="Book Antiqua" w:eastAsia="Book Antiqua" w:hAnsi="Book Antiqua" w:cs="Book Antiqua"/>
          <w:color w:val="000000"/>
        </w:rPr>
        <w:t>mortalities</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1]</w:t>
      </w:r>
      <w:r w:rsidRPr="00C4677F">
        <w:rPr>
          <w:rFonts w:ascii="Book Antiqua" w:eastAsia="Book Antiqua" w:hAnsi="Book Antiqua" w:cs="Book Antiqua"/>
          <w:color w:val="000000"/>
        </w:rPr>
        <w:t>. Trauma is most common in the ages between 15</w:t>
      </w:r>
      <w:r w:rsidR="00DE0013" w:rsidRPr="00C4677F">
        <w:rPr>
          <w:rFonts w:ascii="Book Antiqua" w:eastAsia="Book Antiqua" w:hAnsi="Book Antiqua" w:cs="Book Antiqua"/>
          <w:color w:val="000000"/>
        </w:rPr>
        <w:t>-</w:t>
      </w:r>
      <w:r w:rsidRPr="00C4677F">
        <w:rPr>
          <w:rFonts w:ascii="Book Antiqua" w:eastAsia="Book Antiqua" w:hAnsi="Book Antiqua" w:cs="Book Antiqua"/>
          <w:color w:val="000000"/>
        </w:rPr>
        <w:t xml:space="preserve">45 years with a male </w:t>
      </w:r>
      <w:proofErr w:type="gramStart"/>
      <w:r w:rsidRPr="00C4677F">
        <w:rPr>
          <w:rFonts w:ascii="Book Antiqua" w:eastAsia="Book Antiqua" w:hAnsi="Book Antiqua" w:cs="Book Antiqua"/>
          <w:color w:val="000000"/>
        </w:rPr>
        <w:t>predominance</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2,3]</w:t>
      </w:r>
      <w:r w:rsidRPr="00C4677F">
        <w:rPr>
          <w:rFonts w:ascii="Book Antiqua" w:eastAsia="Book Antiqua" w:hAnsi="Book Antiqua" w:cs="Book Antiqua"/>
          <w:color w:val="000000"/>
        </w:rPr>
        <w:t xml:space="preserve">. A global trauma morbidity and mortality study by James </w:t>
      </w:r>
      <w:r w:rsidRPr="00C4677F">
        <w:rPr>
          <w:rFonts w:ascii="Book Antiqua" w:eastAsia="Book Antiqua" w:hAnsi="Book Antiqua" w:cs="Book Antiqua"/>
          <w:i/>
          <w:iCs/>
          <w:color w:val="000000"/>
        </w:rPr>
        <w:t xml:space="preserve">et </w:t>
      </w:r>
      <w:proofErr w:type="gramStart"/>
      <w:r w:rsidRPr="00C4677F">
        <w:rPr>
          <w:rFonts w:ascii="Book Antiqua" w:eastAsia="Book Antiqua" w:hAnsi="Book Antiqua" w:cs="Book Antiqua"/>
          <w:i/>
          <w:iCs/>
          <w:color w:val="000000"/>
        </w:rPr>
        <w:t>al</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4]</w:t>
      </w:r>
      <w:r w:rsidRPr="00C4677F">
        <w:rPr>
          <w:rFonts w:ascii="Book Antiqua" w:eastAsia="Book Antiqua" w:hAnsi="Book Antiqua" w:cs="Book Antiqua"/>
          <w:color w:val="000000"/>
        </w:rPr>
        <w:t xml:space="preserve"> reported that in 1990, there were about 4260493 injury deaths, which subsequently increased to 4484722 deaths in 2017. The increasing trauma burden is now of global concern making it a component of the Sustainable Development Goal to promote the well-being of all ages affected. </w:t>
      </w:r>
    </w:p>
    <w:p w14:paraId="5D7EECDC" w14:textId="5DF35800"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t xml:space="preserve">The genitourinary tract has continually been injured in about 10% of patients presenting with </w:t>
      </w:r>
      <w:proofErr w:type="gramStart"/>
      <w:r w:rsidRPr="00C4677F">
        <w:rPr>
          <w:rFonts w:ascii="Book Antiqua" w:eastAsia="Book Antiqua" w:hAnsi="Book Antiqua" w:cs="Book Antiqua"/>
          <w:color w:val="000000"/>
        </w:rPr>
        <w:t>trauma</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5]</w:t>
      </w:r>
      <w:r w:rsidRPr="00C4677F">
        <w:rPr>
          <w:rFonts w:ascii="Book Antiqua" w:eastAsia="Book Antiqua" w:hAnsi="Book Antiqua" w:cs="Book Antiqua"/>
          <w:color w:val="000000"/>
        </w:rPr>
        <w:t xml:space="preserve">. Renal trauma is the most frequent injury occurring in about 5% of all traumatic injury and 10% of abdominal </w:t>
      </w:r>
      <w:proofErr w:type="gramStart"/>
      <w:r w:rsidRPr="00C4677F">
        <w:rPr>
          <w:rFonts w:ascii="Book Antiqua" w:eastAsia="Book Antiqua" w:hAnsi="Book Antiqua" w:cs="Book Antiqua"/>
          <w:color w:val="000000"/>
        </w:rPr>
        <w:t>injuries</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1]</w:t>
      </w:r>
      <w:r w:rsidRPr="00C4677F">
        <w:rPr>
          <w:rFonts w:ascii="Book Antiqua" w:eastAsia="Book Antiqua" w:hAnsi="Book Antiqua" w:cs="Book Antiqua"/>
          <w:color w:val="000000"/>
        </w:rPr>
        <w:t xml:space="preserve">. A registry of 43000 trauma victims in France by </w:t>
      </w:r>
      <w:proofErr w:type="spellStart"/>
      <w:r w:rsidRPr="00C4677F">
        <w:rPr>
          <w:rFonts w:ascii="Book Antiqua" w:eastAsia="Book Antiqua" w:hAnsi="Book Antiqua" w:cs="Book Antiqua"/>
          <w:color w:val="000000"/>
        </w:rPr>
        <w:t>Paparel</w:t>
      </w:r>
      <w:proofErr w:type="spellEnd"/>
      <w:r w:rsidRPr="00C4677F">
        <w:rPr>
          <w:rFonts w:ascii="Book Antiqua" w:eastAsia="Book Antiqua" w:hAnsi="Book Antiqua" w:cs="Book Antiqua"/>
          <w:color w:val="000000"/>
        </w:rPr>
        <w:t xml:space="preserve"> </w:t>
      </w:r>
      <w:r w:rsidRPr="00C4677F">
        <w:rPr>
          <w:rFonts w:ascii="Book Antiqua" w:eastAsia="Book Antiqua" w:hAnsi="Book Antiqua" w:cs="Book Antiqua"/>
          <w:i/>
          <w:iCs/>
          <w:color w:val="000000"/>
        </w:rPr>
        <w:t xml:space="preserve">et </w:t>
      </w:r>
      <w:proofErr w:type="gramStart"/>
      <w:r w:rsidRPr="00C4677F">
        <w:rPr>
          <w:rFonts w:ascii="Book Antiqua" w:eastAsia="Book Antiqua" w:hAnsi="Book Antiqua" w:cs="Book Antiqua"/>
          <w:i/>
          <w:iCs/>
          <w:color w:val="000000"/>
        </w:rPr>
        <w:t>al</w:t>
      </w:r>
      <w:r w:rsidR="00125D83" w:rsidRPr="00C4677F">
        <w:rPr>
          <w:rFonts w:ascii="Book Antiqua" w:eastAsia="Book Antiqua" w:hAnsi="Book Antiqua" w:cs="Book Antiqua"/>
          <w:color w:val="000000"/>
          <w:vertAlign w:val="superscript"/>
        </w:rPr>
        <w:t>[</w:t>
      </w:r>
      <w:proofErr w:type="gramEnd"/>
      <w:r w:rsidR="00125D83" w:rsidRPr="00C4677F">
        <w:rPr>
          <w:rFonts w:ascii="Book Antiqua" w:eastAsia="Book Antiqua" w:hAnsi="Book Antiqua" w:cs="Book Antiqua"/>
          <w:color w:val="000000"/>
          <w:vertAlign w:val="superscript"/>
        </w:rPr>
        <w:t>6]</w:t>
      </w:r>
      <w:r w:rsidRPr="00C4677F">
        <w:rPr>
          <w:rFonts w:ascii="Book Antiqua" w:eastAsia="Book Antiqua" w:hAnsi="Book Antiqua" w:cs="Book Antiqua"/>
          <w:color w:val="000000"/>
        </w:rPr>
        <w:t xml:space="preserve"> showed that the rate of genitourinary injury was 0.5%</w:t>
      </w:r>
      <w:r w:rsidR="007115D9">
        <w:rPr>
          <w:rFonts w:ascii="Book Antiqua" w:eastAsia="Book Antiqua" w:hAnsi="Book Antiqua" w:cs="Book Antiqua"/>
          <w:color w:val="000000"/>
        </w:rPr>
        <w:t>,</w:t>
      </w:r>
      <w:r w:rsidRPr="00C4677F">
        <w:rPr>
          <w:rFonts w:ascii="Book Antiqua" w:eastAsia="Book Antiqua" w:hAnsi="Book Antiqua" w:cs="Book Antiqua"/>
          <w:color w:val="000000"/>
        </w:rPr>
        <w:t xml:space="preserve"> with the kidney (43%) and testes (24%) most affected. Motor vehicle accident</w:t>
      </w:r>
      <w:r w:rsidR="007115D9">
        <w:rPr>
          <w:rFonts w:ascii="Book Antiqua" w:eastAsia="Book Antiqua" w:hAnsi="Book Antiqua" w:cs="Book Antiqua"/>
          <w:color w:val="000000"/>
        </w:rPr>
        <w:t>s</w:t>
      </w:r>
      <w:r w:rsidRPr="00C4677F">
        <w:rPr>
          <w:rFonts w:ascii="Book Antiqua" w:eastAsia="Book Antiqua" w:hAnsi="Book Antiqua" w:cs="Book Antiqua"/>
          <w:color w:val="000000"/>
        </w:rPr>
        <w:t xml:space="preserve"> account for more than 70% of blunt renal injuries.</w:t>
      </w:r>
    </w:p>
    <w:p w14:paraId="7C6FB8B4" w14:textId="5B83E4DF"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t xml:space="preserve">Ureteral trauma is rare and occurs in less than 1% of all urological </w:t>
      </w:r>
      <w:proofErr w:type="gramStart"/>
      <w:r w:rsidRPr="00C4677F">
        <w:rPr>
          <w:rFonts w:ascii="Book Antiqua" w:eastAsia="Book Antiqua" w:hAnsi="Book Antiqua" w:cs="Book Antiqua"/>
          <w:color w:val="000000"/>
        </w:rPr>
        <w:t>trauma</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5]</w:t>
      </w:r>
      <w:r w:rsidRPr="00C4677F">
        <w:rPr>
          <w:rFonts w:ascii="Book Antiqua" w:eastAsia="Book Antiqua" w:hAnsi="Book Antiqua" w:cs="Book Antiqua"/>
          <w:color w:val="000000"/>
        </w:rPr>
        <w:t>. A review of the National Trauma Data Bank</w:t>
      </w:r>
      <w:r w:rsidR="001A6BBD" w:rsidRPr="00C4677F">
        <w:rPr>
          <w:rFonts w:ascii="Book Antiqua" w:eastAsia="Book Antiqua" w:hAnsi="Book Antiqua" w:cs="Book Antiqua"/>
          <w:color w:val="000000"/>
        </w:rPr>
        <w:t xml:space="preserve"> </w:t>
      </w:r>
      <w:r w:rsidRPr="00C4677F">
        <w:rPr>
          <w:rFonts w:ascii="Book Antiqua" w:eastAsia="Book Antiqua" w:hAnsi="Book Antiqua" w:cs="Book Antiqua"/>
          <w:color w:val="000000"/>
        </w:rPr>
        <w:t xml:space="preserve">in the United States revealed that ureteral injury is more common amongst the younger population usually due to penetrating trauma than blunt </w:t>
      </w:r>
      <w:proofErr w:type="gramStart"/>
      <w:r w:rsidRPr="00C4677F">
        <w:rPr>
          <w:rFonts w:ascii="Book Antiqua" w:eastAsia="Book Antiqua" w:hAnsi="Book Antiqua" w:cs="Book Antiqua"/>
          <w:color w:val="000000"/>
        </w:rPr>
        <w:t>trauma</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7]</w:t>
      </w:r>
      <w:r w:rsidRPr="00C4677F">
        <w:rPr>
          <w:rFonts w:ascii="Book Antiqua" w:eastAsia="Book Antiqua" w:hAnsi="Book Antiqua" w:cs="Book Antiqua"/>
          <w:color w:val="000000"/>
        </w:rPr>
        <w:t>. About 88% of the penetrating trauma was due to gunshot wounds</w:t>
      </w:r>
      <w:r w:rsidR="007115D9">
        <w:rPr>
          <w:rFonts w:ascii="Book Antiqua" w:eastAsia="Book Antiqua" w:hAnsi="Book Antiqua" w:cs="Book Antiqua"/>
          <w:color w:val="000000"/>
        </w:rPr>
        <w:t>,</w:t>
      </w:r>
      <w:r w:rsidRPr="00C4677F">
        <w:rPr>
          <w:rFonts w:ascii="Book Antiqua" w:eastAsia="Book Antiqua" w:hAnsi="Book Antiqua" w:cs="Book Antiqua"/>
          <w:color w:val="000000"/>
        </w:rPr>
        <w:t xml:space="preserve"> while most blunt injuries were associated with </w:t>
      </w:r>
      <w:r w:rsidR="007115D9">
        <w:rPr>
          <w:rFonts w:ascii="Book Antiqua" w:eastAsia="Book Antiqua" w:hAnsi="Book Antiqua" w:cs="Book Antiqua"/>
          <w:color w:val="000000"/>
        </w:rPr>
        <w:t>m</w:t>
      </w:r>
      <w:r w:rsidR="007115D9" w:rsidRPr="00C4677F">
        <w:rPr>
          <w:rFonts w:ascii="Book Antiqua" w:eastAsia="Book Antiqua" w:hAnsi="Book Antiqua" w:cs="Book Antiqua"/>
          <w:color w:val="000000"/>
        </w:rPr>
        <w:t>otor vehicle accident</w:t>
      </w:r>
      <w:r w:rsidR="007115D9">
        <w:rPr>
          <w:rFonts w:ascii="Book Antiqua" w:eastAsia="Book Antiqua" w:hAnsi="Book Antiqua" w:cs="Book Antiqua"/>
          <w:color w:val="000000"/>
        </w:rPr>
        <w:t>s</w:t>
      </w:r>
      <w:r w:rsidRPr="00C4677F">
        <w:rPr>
          <w:rFonts w:ascii="Book Antiqua" w:eastAsia="Book Antiqua" w:hAnsi="Book Antiqua" w:cs="Book Antiqua"/>
          <w:color w:val="000000"/>
        </w:rPr>
        <w:t xml:space="preserve"> (50</w:t>
      </w:r>
      <w:proofErr w:type="gramStart"/>
      <w:r w:rsidRPr="00C4677F">
        <w:rPr>
          <w:rFonts w:ascii="Book Antiqua" w:eastAsia="Book Antiqua" w:hAnsi="Book Antiqua" w:cs="Book Antiqua"/>
          <w:color w:val="000000"/>
        </w:rPr>
        <w:t>%)</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5]</w:t>
      </w:r>
      <w:r w:rsidRPr="00C4677F">
        <w:rPr>
          <w:rFonts w:ascii="Book Antiqua" w:eastAsia="Book Antiqua" w:hAnsi="Book Antiqua" w:cs="Book Antiqua"/>
          <w:color w:val="000000"/>
        </w:rPr>
        <w:t>. Nearly 91% of patients with ureteral injuries have associated injuries usually</w:t>
      </w:r>
      <w:r w:rsidR="007115D9">
        <w:rPr>
          <w:rFonts w:ascii="Book Antiqua" w:eastAsia="Book Antiqua" w:hAnsi="Book Antiqua" w:cs="Book Antiqua"/>
          <w:color w:val="000000"/>
        </w:rPr>
        <w:t xml:space="preserve"> in</w:t>
      </w:r>
      <w:r w:rsidRPr="00C4677F">
        <w:rPr>
          <w:rFonts w:ascii="Book Antiqua" w:eastAsia="Book Antiqua" w:hAnsi="Book Antiqua" w:cs="Book Antiqua"/>
          <w:color w:val="000000"/>
        </w:rPr>
        <w:t xml:space="preserve"> the colon, appendix and small </w:t>
      </w:r>
      <w:proofErr w:type="gramStart"/>
      <w:r w:rsidRPr="00C4677F">
        <w:rPr>
          <w:rFonts w:ascii="Book Antiqua" w:eastAsia="Book Antiqua" w:hAnsi="Book Antiqua" w:cs="Book Antiqua"/>
          <w:color w:val="000000"/>
        </w:rPr>
        <w:t>bowel</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7,8]</w:t>
      </w:r>
      <w:r w:rsidRPr="00C4677F">
        <w:rPr>
          <w:rFonts w:ascii="Book Antiqua" w:eastAsia="Book Antiqua" w:hAnsi="Book Antiqua" w:cs="Book Antiqua"/>
          <w:color w:val="000000"/>
        </w:rPr>
        <w:t>. The rate of iatrogenic injuries following gynecological procedures range from 0.2</w:t>
      </w:r>
      <w:r w:rsidR="00355E31" w:rsidRPr="00C4677F">
        <w:rPr>
          <w:rFonts w:ascii="Book Antiqua" w:eastAsia="Book Antiqua" w:hAnsi="Book Antiqua" w:cs="Book Antiqua"/>
          <w:color w:val="000000"/>
        </w:rPr>
        <w:t>-</w:t>
      </w:r>
      <w:r w:rsidRPr="00C4677F">
        <w:rPr>
          <w:rFonts w:ascii="Book Antiqua" w:eastAsia="Book Antiqua" w:hAnsi="Book Antiqua" w:cs="Book Antiqua"/>
          <w:color w:val="000000"/>
        </w:rPr>
        <w:t xml:space="preserve">7.3 per 1000 </w:t>
      </w:r>
      <w:proofErr w:type="gramStart"/>
      <w:r w:rsidRPr="00C4677F">
        <w:rPr>
          <w:rFonts w:ascii="Book Antiqua" w:eastAsia="Book Antiqua" w:hAnsi="Book Antiqua" w:cs="Book Antiqua"/>
          <w:color w:val="000000"/>
        </w:rPr>
        <w:t>surgeries</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9]</w:t>
      </w:r>
      <w:r w:rsidRPr="00C4677F">
        <w:rPr>
          <w:rFonts w:ascii="Book Antiqua" w:eastAsia="Book Antiqua" w:hAnsi="Book Antiqua" w:cs="Book Antiqua"/>
          <w:color w:val="000000"/>
        </w:rPr>
        <w:t xml:space="preserve"> with 80% involving the pelvic ureters.</w:t>
      </w:r>
    </w:p>
    <w:p w14:paraId="650DBBC9" w14:textId="4C404ED3"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t>The majority of bladder rupture</w:t>
      </w:r>
      <w:r w:rsidR="007115D9">
        <w:rPr>
          <w:rFonts w:ascii="Book Antiqua" w:eastAsia="Book Antiqua" w:hAnsi="Book Antiqua" w:cs="Book Antiqua"/>
          <w:color w:val="000000"/>
        </w:rPr>
        <w:t>s</w:t>
      </w:r>
      <w:r w:rsidRPr="00C4677F">
        <w:rPr>
          <w:rFonts w:ascii="Book Antiqua" w:eastAsia="Book Antiqua" w:hAnsi="Book Antiqua" w:cs="Book Antiqua"/>
          <w:color w:val="000000"/>
        </w:rPr>
        <w:t xml:space="preserve"> are extraperitoneal (70%) and associated with blunt trauma in 51</w:t>
      </w:r>
      <w:r w:rsidR="00A676C5" w:rsidRPr="00C4677F">
        <w:rPr>
          <w:rFonts w:ascii="Book Antiqua" w:eastAsia="Book Antiqua" w:hAnsi="Book Antiqua" w:cs="Book Antiqua"/>
          <w:color w:val="000000"/>
        </w:rPr>
        <w:t>%</w:t>
      </w:r>
      <w:r w:rsidR="00A14193" w:rsidRPr="00C4677F">
        <w:rPr>
          <w:rFonts w:ascii="Book Antiqua" w:eastAsia="Book Antiqua" w:hAnsi="Book Antiqua" w:cs="Book Antiqua"/>
          <w:color w:val="000000"/>
        </w:rPr>
        <w:t>-</w:t>
      </w:r>
      <w:r w:rsidRPr="00C4677F">
        <w:rPr>
          <w:rFonts w:ascii="Book Antiqua" w:eastAsia="Book Antiqua" w:hAnsi="Book Antiqua" w:cs="Book Antiqua"/>
          <w:color w:val="000000"/>
        </w:rPr>
        <w:t xml:space="preserve">86% of </w:t>
      </w:r>
      <w:proofErr w:type="gramStart"/>
      <w:r w:rsidRPr="00C4677F">
        <w:rPr>
          <w:rFonts w:ascii="Book Antiqua" w:eastAsia="Book Antiqua" w:hAnsi="Book Antiqua" w:cs="Book Antiqua"/>
          <w:color w:val="000000"/>
        </w:rPr>
        <w:t>cases</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5]</w:t>
      </w:r>
      <w:r w:rsidRPr="00C4677F">
        <w:rPr>
          <w:rFonts w:ascii="Book Antiqua" w:eastAsia="Book Antiqua" w:hAnsi="Book Antiqua" w:cs="Book Antiqua"/>
          <w:color w:val="000000"/>
        </w:rPr>
        <w:t>. The rate of intraperitoneal bladder rupture is much lower at 17</w:t>
      </w:r>
      <w:r w:rsidR="00A81CC1" w:rsidRPr="00C4677F">
        <w:rPr>
          <w:rFonts w:ascii="Book Antiqua" w:eastAsia="Book Antiqua" w:hAnsi="Book Antiqua" w:cs="Book Antiqua"/>
          <w:color w:val="000000"/>
        </w:rPr>
        <w:t>%</w:t>
      </w:r>
      <w:r w:rsidR="00A14193" w:rsidRPr="00C4677F">
        <w:rPr>
          <w:rFonts w:ascii="Book Antiqua" w:eastAsia="Book Antiqua" w:hAnsi="Book Antiqua" w:cs="Book Antiqua"/>
          <w:color w:val="000000"/>
        </w:rPr>
        <w:t>-</w:t>
      </w:r>
      <w:r w:rsidRPr="00C4677F">
        <w:rPr>
          <w:rFonts w:ascii="Book Antiqua" w:eastAsia="Book Antiqua" w:hAnsi="Book Antiqua" w:cs="Book Antiqua"/>
          <w:color w:val="000000"/>
        </w:rPr>
        <w:t>39%. Patients with bladder rupture are frequently diagnosed with pelvic fracture ranging from 35</w:t>
      </w:r>
      <w:r w:rsidR="004E753D" w:rsidRPr="00C4677F">
        <w:rPr>
          <w:rFonts w:ascii="Book Antiqua" w:eastAsia="Book Antiqua" w:hAnsi="Book Antiqua" w:cs="Book Antiqua"/>
          <w:color w:val="000000"/>
        </w:rPr>
        <w:t>%</w:t>
      </w:r>
      <w:r w:rsidR="00A14193" w:rsidRPr="00C4677F">
        <w:rPr>
          <w:rFonts w:ascii="Book Antiqua" w:eastAsia="Book Antiqua" w:hAnsi="Book Antiqua" w:cs="Book Antiqua"/>
          <w:color w:val="000000"/>
        </w:rPr>
        <w:t>-</w:t>
      </w:r>
      <w:r w:rsidRPr="00C4677F">
        <w:rPr>
          <w:rFonts w:ascii="Book Antiqua" w:eastAsia="Book Antiqua" w:hAnsi="Book Antiqua" w:cs="Book Antiqua"/>
          <w:color w:val="000000"/>
        </w:rPr>
        <w:t>90%</w:t>
      </w:r>
      <w:r w:rsidR="007115D9">
        <w:rPr>
          <w:rFonts w:ascii="Book Antiqua" w:eastAsia="Book Antiqua" w:hAnsi="Book Antiqua" w:cs="Book Antiqua"/>
          <w:color w:val="000000"/>
        </w:rPr>
        <w:t>,</w:t>
      </w:r>
      <w:r w:rsidRPr="00C4677F">
        <w:rPr>
          <w:rFonts w:ascii="Book Antiqua" w:eastAsia="Book Antiqua" w:hAnsi="Book Antiqua" w:cs="Book Antiqua"/>
          <w:color w:val="000000"/>
        </w:rPr>
        <w:t xml:space="preserve"> which denotes a strong association between these </w:t>
      </w:r>
      <w:proofErr w:type="gramStart"/>
      <w:r w:rsidRPr="00C4677F">
        <w:rPr>
          <w:rFonts w:ascii="Book Antiqua" w:eastAsia="Book Antiqua" w:hAnsi="Book Antiqua" w:cs="Book Antiqua"/>
          <w:color w:val="000000"/>
        </w:rPr>
        <w:t>injuries</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10]</w:t>
      </w:r>
      <w:r w:rsidRPr="00C4677F">
        <w:rPr>
          <w:rFonts w:ascii="Book Antiqua" w:eastAsia="Book Antiqua" w:hAnsi="Book Antiqua" w:cs="Book Antiqua"/>
          <w:color w:val="000000"/>
        </w:rPr>
        <w:t>. Penetrating bladder injuries are less common (14</w:t>
      </w:r>
      <w:r w:rsidR="00A676C5" w:rsidRPr="00C4677F">
        <w:rPr>
          <w:rFonts w:ascii="Book Antiqua" w:eastAsia="Book Antiqua" w:hAnsi="Book Antiqua" w:cs="Book Antiqua"/>
          <w:color w:val="000000"/>
        </w:rPr>
        <w:t>%</w:t>
      </w:r>
      <w:r w:rsidR="00A14193" w:rsidRPr="00C4677F">
        <w:rPr>
          <w:rFonts w:ascii="Book Antiqua" w:eastAsia="Book Antiqua" w:hAnsi="Book Antiqua" w:cs="Book Antiqua"/>
          <w:color w:val="000000"/>
        </w:rPr>
        <w:t>-</w:t>
      </w:r>
      <w:r w:rsidRPr="00C4677F">
        <w:rPr>
          <w:rFonts w:ascii="Book Antiqua" w:eastAsia="Book Antiqua" w:hAnsi="Book Antiqua" w:cs="Book Antiqua"/>
          <w:color w:val="000000"/>
        </w:rPr>
        <w:t xml:space="preserve">49%) and caused by gunshot wounds in about 88% of </w:t>
      </w:r>
      <w:proofErr w:type="gramStart"/>
      <w:r w:rsidRPr="00C4677F">
        <w:rPr>
          <w:rFonts w:ascii="Book Antiqua" w:eastAsia="Book Antiqua" w:hAnsi="Book Antiqua" w:cs="Book Antiqua"/>
          <w:color w:val="000000"/>
        </w:rPr>
        <w:t>injuries</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11]</w:t>
      </w:r>
      <w:r w:rsidRPr="00C4677F">
        <w:rPr>
          <w:rFonts w:ascii="Book Antiqua" w:eastAsia="Book Antiqua" w:hAnsi="Book Antiqua" w:cs="Book Antiqua"/>
          <w:color w:val="000000"/>
        </w:rPr>
        <w:t>.</w:t>
      </w:r>
    </w:p>
    <w:p w14:paraId="5FC8F708" w14:textId="4D050F31"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lastRenderedPageBreak/>
        <w:t xml:space="preserve">Urethral injuries are rare and represent 4% of genitourinary trauma. Urethral injury is about 5 times more likely to occur in males than </w:t>
      </w:r>
      <w:proofErr w:type="gramStart"/>
      <w:r w:rsidRPr="00C4677F">
        <w:rPr>
          <w:rFonts w:ascii="Book Antiqua" w:eastAsia="Book Antiqua" w:hAnsi="Book Antiqua" w:cs="Book Antiqua"/>
          <w:color w:val="000000"/>
        </w:rPr>
        <w:t>females</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12]</w:t>
      </w:r>
      <w:r w:rsidRPr="00C4677F">
        <w:rPr>
          <w:rFonts w:ascii="Book Antiqua" w:eastAsia="Book Antiqua" w:hAnsi="Book Antiqua" w:cs="Book Antiqua"/>
          <w:color w:val="000000"/>
        </w:rPr>
        <w:t>. Blunt trauma especially straddle type injury is more frequently associated with the anterior urethra</w:t>
      </w:r>
      <w:r w:rsidR="007115D9">
        <w:rPr>
          <w:rFonts w:ascii="Book Antiqua" w:eastAsia="Book Antiqua" w:hAnsi="Book Antiqua" w:cs="Book Antiqua"/>
          <w:color w:val="000000"/>
        </w:rPr>
        <w:t>,</w:t>
      </w:r>
      <w:r w:rsidRPr="00C4677F">
        <w:rPr>
          <w:rFonts w:ascii="Book Antiqua" w:eastAsia="Book Antiqua" w:hAnsi="Book Antiqua" w:cs="Book Antiqua"/>
          <w:color w:val="000000"/>
        </w:rPr>
        <w:t xml:space="preserve"> mainly the bulbar portion. Perhaps urethral catheterization could be the commonest cause of anterior urethral injury, but data is lacking to establish the exact incidence. Posterior urethral injuries associated with pelvic </w:t>
      </w:r>
      <w:r w:rsidR="007115D9">
        <w:rPr>
          <w:rFonts w:ascii="Book Antiqua" w:eastAsia="Book Antiqua" w:hAnsi="Book Antiqua" w:cs="Book Antiqua"/>
          <w:color w:val="000000"/>
        </w:rPr>
        <w:t xml:space="preserve">injury </w:t>
      </w:r>
      <w:r w:rsidRPr="00C4677F">
        <w:rPr>
          <w:rFonts w:ascii="Book Antiqua" w:eastAsia="Book Antiqua" w:hAnsi="Book Antiqua" w:cs="Book Antiqua"/>
          <w:color w:val="000000"/>
        </w:rPr>
        <w:t xml:space="preserve">are the most common non-iatrogenic urethral injury in developed and industrialized </w:t>
      </w:r>
      <w:proofErr w:type="gramStart"/>
      <w:r w:rsidRPr="00C4677F">
        <w:rPr>
          <w:rFonts w:ascii="Book Antiqua" w:eastAsia="Book Antiqua" w:hAnsi="Book Antiqua" w:cs="Book Antiqua"/>
          <w:color w:val="000000"/>
        </w:rPr>
        <w:t>countries</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13]</w:t>
      </w:r>
      <w:r w:rsidRPr="00C4677F">
        <w:rPr>
          <w:rFonts w:ascii="Book Antiqua" w:eastAsia="Book Antiqua" w:hAnsi="Book Antiqua" w:cs="Book Antiqua"/>
          <w:color w:val="000000"/>
        </w:rPr>
        <w:t>.</w:t>
      </w:r>
    </w:p>
    <w:p w14:paraId="3BB9E890" w14:textId="07EC60AC"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t>Traumatic injury to the external genitalia is found in about 27%</w:t>
      </w:r>
      <w:r w:rsidR="00A14193" w:rsidRPr="00C4677F">
        <w:rPr>
          <w:rFonts w:ascii="Book Antiqua" w:eastAsia="Book Antiqua" w:hAnsi="Book Antiqua" w:cs="Book Antiqua"/>
          <w:color w:val="000000"/>
        </w:rPr>
        <w:t>-</w:t>
      </w:r>
      <w:r w:rsidRPr="00C4677F">
        <w:rPr>
          <w:rFonts w:ascii="Book Antiqua" w:eastAsia="Book Antiqua" w:hAnsi="Book Antiqua" w:cs="Book Antiqua"/>
          <w:color w:val="000000"/>
        </w:rPr>
        <w:t xml:space="preserve">68% of all patients with genitourinary </w:t>
      </w:r>
      <w:proofErr w:type="gramStart"/>
      <w:r w:rsidRPr="00C4677F">
        <w:rPr>
          <w:rFonts w:ascii="Book Antiqua" w:eastAsia="Book Antiqua" w:hAnsi="Book Antiqua" w:cs="Book Antiqua"/>
          <w:color w:val="000000"/>
        </w:rPr>
        <w:t>trauma</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5]</w:t>
      </w:r>
      <w:r w:rsidRPr="00C4677F">
        <w:rPr>
          <w:rFonts w:ascii="Book Antiqua" w:eastAsia="Book Antiqua" w:hAnsi="Book Antiqua" w:cs="Book Antiqua"/>
          <w:color w:val="000000"/>
        </w:rPr>
        <w:t>. Blunt trauma accounts for 85% of scrotal and testicular injuries</w:t>
      </w:r>
      <w:r w:rsidR="00906546">
        <w:rPr>
          <w:rFonts w:ascii="Book Antiqua" w:eastAsia="Book Antiqua" w:hAnsi="Book Antiqua" w:cs="Book Antiqua"/>
          <w:color w:val="000000"/>
        </w:rPr>
        <w:t>,</w:t>
      </w:r>
      <w:r w:rsidRPr="00C4677F">
        <w:rPr>
          <w:rFonts w:ascii="Book Antiqua" w:eastAsia="Book Antiqua" w:hAnsi="Book Antiqua" w:cs="Book Antiqua"/>
          <w:color w:val="000000"/>
        </w:rPr>
        <w:t xml:space="preserve"> and nearly 40</w:t>
      </w:r>
      <w:r w:rsidR="00387EAA" w:rsidRPr="00C4677F">
        <w:rPr>
          <w:rFonts w:ascii="Book Antiqua" w:eastAsia="Book Antiqua" w:hAnsi="Book Antiqua" w:cs="Book Antiqua"/>
          <w:color w:val="000000"/>
        </w:rPr>
        <w:t>%</w:t>
      </w:r>
      <w:r w:rsidR="00A14193" w:rsidRPr="00C4677F">
        <w:rPr>
          <w:rFonts w:ascii="Book Antiqua" w:eastAsia="Book Antiqua" w:hAnsi="Book Antiqua" w:cs="Book Antiqua"/>
          <w:color w:val="000000"/>
        </w:rPr>
        <w:t>-</w:t>
      </w:r>
      <w:r w:rsidRPr="00C4677F">
        <w:rPr>
          <w:rFonts w:ascii="Book Antiqua" w:eastAsia="Book Antiqua" w:hAnsi="Book Antiqua" w:cs="Book Antiqua"/>
          <w:color w:val="000000"/>
        </w:rPr>
        <w:t>60% of penetrating genitourinary injuries involves the penis, scrotum and testes.</w:t>
      </w:r>
      <w:r w:rsidR="00387EAA" w:rsidRPr="00C4677F">
        <w:rPr>
          <w:rFonts w:ascii="Book Antiqua" w:eastAsia="Book Antiqua" w:hAnsi="Book Antiqua" w:cs="Book Antiqua"/>
          <w:color w:val="000000"/>
        </w:rPr>
        <w:t xml:space="preserve"> </w:t>
      </w:r>
      <w:r w:rsidRPr="00C4677F">
        <w:rPr>
          <w:rFonts w:ascii="Book Antiqua" w:eastAsia="Book Antiqua" w:hAnsi="Book Antiqua" w:cs="Book Antiqua"/>
          <w:color w:val="000000"/>
        </w:rPr>
        <w:t>The rate of penile trauma ranges from 10</w:t>
      </w:r>
      <w:r w:rsidR="005E1FC0" w:rsidRPr="00C4677F">
        <w:rPr>
          <w:rFonts w:ascii="Book Antiqua" w:eastAsia="Book Antiqua" w:hAnsi="Book Antiqua" w:cs="Book Antiqua"/>
          <w:color w:val="000000"/>
        </w:rPr>
        <w:t>%</w:t>
      </w:r>
      <w:r w:rsidR="00A14193" w:rsidRPr="00C4677F">
        <w:rPr>
          <w:rFonts w:ascii="Book Antiqua" w:eastAsia="Book Antiqua" w:hAnsi="Book Antiqua" w:cs="Book Antiqua"/>
          <w:color w:val="000000"/>
        </w:rPr>
        <w:t>-</w:t>
      </w:r>
      <w:r w:rsidRPr="00C4677F">
        <w:rPr>
          <w:rFonts w:ascii="Book Antiqua" w:eastAsia="Book Antiqua" w:hAnsi="Book Antiqua" w:cs="Book Antiqua"/>
          <w:color w:val="000000"/>
        </w:rPr>
        <w:t xml:space="preserve">16% of genitourinary injuries with penile fracture being even more </w:t>
      </w:r>
      <w:proofErr w:type="gramStart"/>
      <w:r w:rsidRPr="00C4677F">
        <w:rPr>
          <w:rFonts w:ascii="Book Antiqua" w:eastAsia="Book Antiqua" w:hAnsi="Book Antiqua" w:cs="Book Antiqua"/>
          <w:color w:val="000000"/>
        </w:rPr>
        <w:t>underreported</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14]</w:t>
      </w:r>
      <w:r w:rsidRPr="00C4677F">
        <w:rPr>
          <w:rFonts w:ascii="Book Antiqua" w:eastAsia="Book Antiqua" w:hAnsi="Book Antiqua" w:cs="Book Antiqua"/>
          <w:color w:val="000000"/>
        </w:rPr>
        <w:t>.</w:t>
      </w:r>
    </w:p>
    <w:p w14:paraId="661BC369" w14:textId="6DF015ED"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t>The epidemiology of genitourinary trauma is not well established in most parts of Sub-Saharan Africa due to the lack of trauma registries. Most reports are extrapolated from hospital-based data and does not reflect the true incidence. The rate of traumatic injuries to the genitourinary tract is expected to rise in Africa with the increase in motor vehicle accident</w:t>
      </w:r>
      <w:r w:rsidR="00906546">
        <w:rPr>
          <w:rFonts w:ascii="Book Antiqua" w:eastAsia="Book Antiqua" w:hAnsi="Book Antiqua" w:cs="Book Antiqua"/>
          <w:color w:val="000000"/>
        </w:rPr>
        <w:t>s</w:t>
      </w:r>
      <w:r w:rsidRPr="00C4677F">
        <w:rPr>
          <w:rFonts w:ascii="Book Antiqua" w:eastAsia="Book Antiqua" w:hAnsi="Book Antiqua" w:cs="Book Antiqua"/>
          <w:color w:val="000000"/>
        </w:rPr>
        <w:t xml:space="preserve"> and gunshot wounds from civil or domestic conflicts.</w:t>
      </w:r>
    </w:p>
    <w:p w14:paraId="522490F3" w14:textId="2E8619EA"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t>Th</w:t>
      </w:r>
      <w:r w:rsidR="00906546">
        <w:rPr>
          <w:rFonts w:ascii="Book Antiqua" w:eastAsia="Book Antiqua" w:hAnsi="Book Antiqua" w:cs="Book Antiqua"/>
          <w:color w:val="000000"/>
        </w:rPr>
        <w:t>is</w:t>
      </w:r>
      <w:r w:rsidRPr="00C4677F">
        <w:rPr>
          <w:rFonts w:ascii="Book Antiqua" w:eastAsia="Book Antiqua" w:hAnsi="Book Antiqua" w:cs="Book Antiqua"/>
          <w:color w:val="000000"/>
        </w:rPr>
        <w:t xml:space="preserve"> review has provided insight on the epidemiology and management of genitourinary trauma in Sub-Saharan Africa. Moreover, the standard management guidelines of genitourinary trauma have been summarized to identify the gaps in the standard of care.</w:t>
      </w:r>
    </w:p>
    <w:p w14:paraId="5FD99324" w14:textId="77777777" w:rsidR="00A77B3E" w:rsidRPr="00C4677F" w:rsidRDefault="00A77B3E" w:rsidP="00C4677F">
      <w:pPr>
        <w:spacing w:line="360" w:lineRule="auto"/>
        <w:jc w:val="both"/>
        <w:rPr>
          <w:rFonts w:ascii="Book Antiqua" w:hAnsi="Book Antiqua"/>
        </w:rPr>
      </w:pPr>
    </w:p>
    <w:p w14:paraId="38EEB641"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caps/>
          <w:color w:val="000000"/>
          <w:u w:val="single"/>
        </w:rPr>
        <w:t>MATERIALS AND METHODS</w:t>
      </w:r>
    </w:p>
    <w:p w14:paraId="38D29DDA" w14:textId="1449F795"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bCs/>
          <w:i/>
          <w:iCs/>
          <w:color w:val="000000"/>
        </w:rPr>
        <w:t xml:space="preserve">Search </w:t>
      </w:r>
      <w:r w:rsidR="008D6478" w:rsidRPr="00C4677F">
        <w:rPr>
          <w:rFonts w:ascii="Book Antiqua" w:eastAsia="Book Antiqua" w:hAnsi="Book Antiqua" w:cs="Book Antiqua"/>
          <w:b/>
          <w:bCs/>
          <w:i/>
          <w:iCs/>
          <w:color w:val="000000"/>
        </w:rPr>
        <w:t>s</w:t>
      </w:r>
      <w:r w:rsidRPr="00C4677F">
        <w:rPr>
          <w:rFonts w:ascii="Book Antiqua" w:eastAsia="Book Antiqua" w:hAnsi="Book Antiqua" w:cs="Book Antiqua"/>
          <w:b/>
          <w:bCs/>
          <w:i/>
          <w:iCs/>
          <w:color w:val="000000"/>
        </w:rPr>
        <w:t>trategy</w:t>
      </w:r>
    </w:p>
    <w:p w14:paraId="02FE7D8E" w14:textId="699CE060" w:rsidR="00A77B3E" w:rsidRPr="00C4677F" w:rsidRDefault="00366FBB"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A thorough literature search of genitourinary trauma was conducted from 2000 to 2020 using the various search engines and databases (PubMed, Google Scholar, African Journal Online AJOL). The key search terms were “genitourinary trauma” and “</w:t>
      </w:r>
      <w:proofErr w:type="spellStart"/>
      <w:r w:rsidRPr="00C4677F">
        <w:rPr>
          <w:rFonts w:ascii="Book Antiqua" w:eastAsia="Book Antiqua" w:hAnsi="Book Antiqua" w:cs="Book Antiqua"/>
          <w:color w:val="000000"/>
        </w:rPr>
        <w:t>traumatisme</w:t>
      </w:r>
      <w:proofErr w:type="spellEnd"/>
      <w:r w:rsidRPr="00C4677F">
        <w:rPr>
          <w:rFonts w:ascii="Book Antiqua" w:eastAsia="Book Antiqua" w:hAnsi="Book Antiqua" w:cs="Book Antiqua"/>
          <w:color w:val="000000"/>
        </w:rPr>
        <w:t xml:space="preserve"> </w:t>
      </w:r>
      <w:proofErr w:type="spellStart"/>
      <w:r w:rsidRPr="00C4677F">
        <w:rPr>
          <w:rFonts w:ascii="Book Antiqua" w:eastAsia="Book Antiqua" w:hAnsi="Book Antiqua" w:cs="Book Antiqua"/>
          <w:color w:val="000000"/>
        </w:rPr>
        <w:t>génito-urinaire</w:t>
      </w:r>
      <w:proofErr w:type="spellEnd"/>
      <w:r w:rsidR="002D0D9B">
        <w:rPr>
          <w:rFonts w:ascii="Book Antiqua" w:eastAsia="Book Antiqua" w:hAnsi="Book Antiqua" w:cs="Book Antiqua"/>
          <w:color w:val="000000"/>
        </w:rPr>
        <w:t>.</w:t>
      </w:r>
      <w:r w:rsidRPr="00C4677F">
        <w:rPr>
          <w:rFonts w:ascii="Book Antiqua" w:eastAsia="Book Antiqua" w:hAnsi="Book Antiqua" w:cs="Book Antiqua"/>
          <w:color w:val="000000"/>
        </w:rPr>
        <w:t xml:space="preserve">” Each keyword was appended with the following indexes: </w:t>
      </w:r>
      <w:r w:rsidRPr="00C4677F">
        <w:rPr>
          <w:rFonts w:ascii="Book Antiqua" w:eastAsia="Book Antiqua" w:hAnsi="Book Antiqua" w:cs="Book Antiqua"/>
          <w:color w:val="000000"/>
        </w:rPr>
        <w:lastRenderedPageBreak/>
        <w:t>guideline, Sub-Saharan Africa, Africa, Senegal, Mali, Cote d’Ivoire, Ghana, Nigeria, Kenya, Liberia, Tanzania and Burkina Faso.</w:t>
      </w:r>
    </w:p>
    <w:p w14:paraId="38BCB09E" w14:textId="77777777" w:rsidR="00531EF4" w:rsidRPr="00C4677F" w:rsidRDefault="00531EF4" w:rsidP="00C4677F">
      <w:pPr>
        <w:spacing w:line="360" w:lineRule="auto"/>
        <w:jc w:val="both"/>
        <w:rPr>
          <w:rFonts w:ascii="Book Antiqua" w:hAnsi="Book Antiqua"/>
        </w:rPr>
      </w:pPr>
    </w:p>
    <w:p w14:paraId="78235D64" w14:textId="09AF9C8C"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bCs/>
          <w:i/>
          <w:iCs/>
          <w:color w:val="000000"/>
        </w:rPr>
        <w:t xml:space="preserve">Inclusion and </w:t>
      </w:r>
      <w:r w:rsidR="00531EF4" w:rsidRPr="00C4677F">
        <w:rPr>
          <w:rFonts w:ascii="Book Antiqua" w:eastAsia="Book Antiqua" w:hAnsi="Book Antiqua" w:cs="Book Antiqua"/>
          <w:b/>
          <w:bCs/>
          <w:i/>
          <w:iCs/>
          <w:color w:val="000000"/>
        </w:rPr>
        <w:t>e</w:t>
      </w:r>
      <w:r w:rsidRPr="00C4677F">
        <w:rPr>
          <w:rFonts w:ascii="Book Antiqua" w:eastAsia="Book Antiqua" w:hAnsi="Book Antiqua" w:cs="Book Antiqua"/>
          <w:b/>
          <w:bCs/>
          <w:i/>
          <w:iCs/>
          <w:color w:val="000000"/>
        </w:rPr>
        <w:t>xclusion</w:t>
      </w:r>
    </w:p>
    <w:p w14:paraId="7FC2B6FE" w14:textId="30C72DAE"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color w:val="000000"/>
        </w:rPr>
        <w:t>Duplicated articles on genitourinary trauma during the search were also excluded from the study. Other publications on genitourinary trauma from Europe, United</w:t>
      </w:r>
      <w:r w:rsidR="002D0D9B">
        <w:rPr>
          <w:rFonts w:ascii="Book Antiqua" w:eastAsia="Book Antiqua" w:hAnsi="Book Antiqua" w:cs="Book Antiqua"/>
          <w:color w:val="000000"/>
        </w:rPr>
        <w:t xml:space="preserve"> States</w:t>
      </w:r>
      <w:r w:rsidRPr="00C4677F">
        <w:rPr>
          <w:rFonts w:ascii="Book Antiqua" w:eastAsia="Book Antiqua" w:hAnsi="Book Antiqua" w:cs="Book Antiqua"/>
          <w:color w:val="000000"/>
        </w:rPr>
        <w:t xml:space="preserve"> and Asia were excluded from the analysis </w:t>
      </w:r>
      <w:r w:rsidR="002D0D9B">
        <w:rPr>
          <w:rFonts w:ascii="Book Antiqua" w:eastAsia="Book Antiqua" w:hAnsi="Book Antiqua" w:cs="Book Antiqua"/>
          <w:color w:val="000000"/>
        </w:rPr>
        <w:t>and</w:t>
      </w:r>
      <w:r w:rsidRPr="00C4677F">
        <w:rPr>
          <w:rFonts w:ascii="Book Antiqua" w:eastAsia="Book Antiqua" w:hAnsi="Book Antiqua" w:cs="Book Antiqua"/>
          <w:color w:val="000000"/>
        </w:rPr>
        <w:t xml:space="preserve"> used for discussion in the background and main text. The American Urological Association guideline on urological trauma and the European Association of Urologists guideline on genitourinary trauma were summarized to provide clarity on the current standard of care in the discussion section. A total of 123 articles were retrieved after selection of relevant articles on genitourinary trauma. Both the French and English language text were considered for inclusion and only publications from the Sub-Saharan region were included for both quantitative and qualitative analysis.</w:t>
      </w:r>
    </w:p>
    <w:p w14:paraId="026AF0D0" w14:textId="77777777" w:rsidR="000F2B4C" w:rsidRPr="00C4677F" w:rsidRDefault="000F2B4C" w:rsidP="00C4677F">
      <w:pPr>
        <w:spacing w:line="360" w:lineRule="auto"/>
        <w:jc w:val="both"/>
        <w:rPr>
          <w:rFonts w:ascii="Book Antiqua" w:eastAsia="Book Antiqua" w:hAnsi="Book Antiqua" w:cs="Book Antiqua"/>
          <w:b/>
          <w:bCs/>
          <w:i/>
          <w:iCs/>
          <w:color w:val="000000"/>
        </w:rPr>
      </w:pPr>
    </w:p>
    <w:p w14:paraId="6BF3342B" w14:textId="0947450E"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bCs/>
          <w:i/>
          <w:iCs/>
          <w:color w:val="000000"/>
        </w:rPr>
        <w:t xml:space="preserve">Eligibility and </w:t>
      </w:r>
      <w:r w:rsidR="00131ADA" w:rsidRPr="00C4677F">
        <w:rPr>
          <w:rFonts w:ascii="Book Antiqua" w:eastAsia="Book Antiqua" w:hAnsi="Book Antiqua" w:cs="Book Antiqua"/>
          <w:b/>
          <w:bCs/>
          <w:i/>
          <w:iCs/>
          <w:color w:val="000000"/>
        </w:rPr>
        <w:t>d</w:t>
      </w:r>
      <w:r w:rsidRPr="00C4677F">
        <w:rPr>
          <w:rFonts w:ascii="Book Antiqua" w:eastAsia="Book Antiqua" w:hAnsi="Book Antiqua" w:cs="Book Antiqua"/>
          <w:b/>
          <w:bCs/>
          <w:i/>
          <w:iCs/>
          <w:color w:val="000000"/>
        </w:rPr>
        <w:t>ata extraction</w:t>
      </w:r>
    </w:p>
    <w:p w14:paraId="6D046C4C" w14:textId="3F19F8FF"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color w:val="000000"/>
        </w:rPr>
        <w:t>The title, abstract and full text of the retrieved literature were screened for eligibility.</w:t>
      </w:r>
      <w:r w:rsidR="003C66A4" w:rsidRPr="00C4677F">
        <w:rPr>
          <w:rFonts w:ascii="Book Antiqua" w:hAnsi="Book Antiqua"/>
          <w:lang w:eastAsia="zh-CN"/>
        </w:rPr>
        <w:t xml:space="preserve"> </w:t>
      </w:r>
      <w:r w:rsidRPr="00C4677F">
        <w:rPr>
          <w:rFonts w:ascii="Book Antiqua" w:eastAsia="Book Antiqua" w:hAnsi="Book Antiqua" w:cs="Book Antiqua"/>
          <w:color w:val="000000"/>
        </w:rPr>
        <w:t>About 30 publications on genitourinary trauma from the Sub-Saharan region met the desired objective for synthesis. Published articles on genitourinary trauma, urological emergencies as</w:t>
      </w:r>
      <w:r w:rsidR="00C428D6" w:rsidRPr="00C4677F">
        <w:rPr>
          <w:rFonts w:ascii="Book Antiqua" w:eastAsia="Book Antiqua" w:hAnsi="Book Antiqua" w:cs="Book Antiqua"/>
          <w:color w:val="000000"/>
        </w:rPr>
        <w:t xml:space="preserve"> </w:t>
      </w:r>
      <w:r w:rsidRPr="00C4677F">
        <w:rPr>
          <w:rFonts w:ascii="Book Antiqua" w:eastAsia="Book Antiqua" w:hAnsi="Book Antiqua" w:cs="Book Antiqua"/>
          <w:color w:val="000000"/>
        </w:rPr>
        <w:t xml:space="preserve">well as urological complication from obstetric and gynecological surgeries were assessed for epidemiology, biodata, types of injury, mechanisms of injury, treatment and follow-up. A PRISMA flow chart is used to summarize the selection criteria as shown in </w:t>
      </w:r>
      <w:r w:rsidR="00EE3F68" w:rsidRPr="00C4677F">
        <w:rPr>
          <w:rFonts w:ascii="Book Antiqua" w:eastAsia="Book Antiqua" w:hAnsi="Book Antiqua" w:cs="Book Antiqua"/>
          <w:color w:val="000000"/>
        </w:rPr>
        <w:t>F</w:t>
      </w:r>
      <w:r w:rsidRPr="00C4677F">
        <w:rPr>
          <w:rFonts w:ascii="Book Antiqua" w:eastAsia="Book Antiqua" w:hAnsi="Book Antiqua" w:cs="Book Antiqua"/>
          <w:color w:val="000000"/>
        </w:rPr>
        <w:t>igure 1.</w:t>
      </w:r>
    </w:p>
    <w:p w14:paraId="5DBB8D3A" w14:textId="77777777" w:rsidR="00A77B3E" w:rsidRPr="00C4677F" w:rsidRDefault="00A77B3E" w:rsidP="00C4677F">
      <w:pPr>
        <w:spacing w:line="360" w:lineRule="auto"/>
        <w:jc w:val="both"/>
        <w:rPr>
          <w:rFonts w:ascii="Book Antiqua" w:hAnsi="Book Antiqua"/>
        </w:rPr>
      </w:pPr>
    </w:p>
    <w:p w14:paraId="7F25E061"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caps/>
          <w:color w:val="000000"/>
          <w:u w:val="single"/>
        </w:rPr>
        <w:t>RESULTS</w:t>
      </w:r>
    </w:p>
    <w:p w14:paraId="6B1DE22C" w14:textId="222B4019"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bCs/>
          <w:i/>
          <w:iCs/>
          <w:color w:val="000000"/>
        </w:rPr>
        <w:t xml:space="preserve">Epidemiology </w:t>
      </w:r>
      <w:r w:rsidR="00AF652F" w:rsidRPr="00C4677F">
        <w:rPr>
          <w:rFonts w:ascii="Book Antiqua" w:eastAsia="Book Antiqua" w:hAnsi="Book Antiqua" w:cs="Book Antiqua"/>
          <w:b/>
          <w:bCs/>
          <w:i/>
          <w:iCs/>
          <w:color w:val="000000"/>
        </w:rPr>
        <w:t xml:space="preserve">of genitourinary injuries in the </w:t>
      </w:r>
      <w:r w:rsidR="004E0547" w:rsidRPr="00C4677F">
        <w:rPr>
          <w:rFonts w:ascii="Book Antiqua" w:eastAsia="Book Antiqua" w:hAnsi="Book Antiqua" w:cs="Book Antiqua"/>
          <w:b/>
          <w:bCs/>
          <w:i/>
          <w:iCs/>
          <w:color w:val="000000"/>
        </w:rPr>
        <w:t>S</w:t>
      </w:r>
      <w:r w:rsidR="00AF652F" w:rsidRPr="00C4677F">
        <w:rPr>
          <w:rFonts w:ascii="Book Antiqua" w:eastAsia="Book Antiqua" w:hAnsi="Book Antiqua" w:cs="Book Antiqua"/>
          <w:b/>
          <w:bCs/>
          <w:i/>
          <w:iCs/>
          <w:color w:val="000000"/>
        </w:rPr>
        <w:t>ub-</w:t>
      </w:r>
      <w:r w:rsidR="004E0547" w:rsidRPr="00C4677F">
        <w:rPr>
          <w:rFonts w:ascii="Book Antiqua" w:eastAsia="Book Antiqua" w:hAnsi="Book Antiqua" w:cs="Book Antiqua"/>
          <w:b/>
          <w:bCs/>
          <w:i/>
          <w:iCs/>
          <w:color w:val="000000"/>
        </w:rPr>
        <w:t>S</w:t>
      </w:r>
      <w:r w:rsidR="00AF652F" w:rsidRPr="00C4677F">
        <w:rPr>
          <w:rFonts w:ascii="Book Antiqua" w:eastAsia="Book Antiqua" w:hAnsi="Book Antiqua" w:cs="Book Antiqua"/>
          <w:b/>
          <w:bCs/>
          <w:i/>
          <w:iCs/>
          <w:color w:val="000000"/>
        </w:rPr>
        <w:t>aharan regio</w:t>
      </w:r>
      <w:r w:rsidRPr="00C4677F">
        <w:rPr>
          <w:rFonts w:ascii="Book Antiqua" w:eastAsia="Book Antiqua" w:hAnsi="Book Antiqua" w:cs="Book Antiqua"/>
          <w:b/>
          <w:bCs/>
          <w:i/>
          <w:iCs/>
          <w:color w:val="000000"/>
        </w:rPr>
        <w:t>n</w:t>
      </w:r>
    </w:p>
    <w:p w14:paraId="747A926A" w14:textId="75BA1390" w:rsidR="00A77B3E" w:rsidRPr="00C4677F" w:rsidRDefault="00366FBB"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 xml:space="preserve">A pool analysis of </w:t>
      </w:r>
      <w:r w:rsidR="002D0D9B">
        <w:rPr>
          <w:rFonts w:ascii="Book Antiqua" w:eastAsia="Book Antiqua" w:hAnsi="Book Antiqua" w:cs="Book Antiqua"/>
          <w:color w:val="000000"/>
        </w:rPr>
        <w:t>eight</w:t>
      </w:r>
      <w:r w:rsidRPr="00C4677F">
        <w:rPr>
          <w:rFonts w:ascii="Book Antiqua" w:eastAsia="Book Antiqua" w:hAnsi="Book Antiqua" w:cs="Book Antiqua"/>
          <w:color w:val="000000"/>
        </w:rPr>
        <w:t xml:space="preserve"> retrospective studies (</w:t>
      </w:r>
      <w:r w:rsidR="004D39C7" w:rsidRPr="00C4677F">
        <w:rPr>
          <w:rFonts w:ascii="Book Antiqua" w:eastAsia="Book Antiqua" w:hAnsi="Book Antiqua" w:cs="Book Antiqua"/>
          <w:color w:val="000000"/>
        </w:rPr>
        <w:t>F</w:t>
      </w:r>
      <w:r w:rsidRPr="00C4677F">
        <w:rPr>
          <w:rFonts w:ascii="Book Antiqua" w:eastAsia="Book Antiqua" w:hAnsi="Book Antiqua" w:cs="Book Antiqua"/>
          <w:color w:val="000000"/>
        </w:rPr>
        <w:t xml:space="preserve">igure 2) from </w:t>
      </w:r>
      <w:proofErr w:type="gramStart"/>
      <w:r w:rsidRPr="00C4677F">
        <w:rPr>
          <w:rFonts w:ascii="Book Antiqua" w:eastAsia="Book Antiqua" w:hAnsi="Book Antiqua" w:cs="Book Antiqua"/>
          <w:color w:val="000000"/>
        </w:rPr>
        <w:t>Senegal</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15</w:t>
      </w:r>
      <w:r w:rsidR="007A4735" w:rsidRPr="00C4677F">
        <w:rPr>
          <w:rFonts w:ascii="Book Antiqua" w:eastAsia="Book Antiqua" w:hAnsi="Book Antiqua" w:cs="Book Antiqua"/>
          <w:color w:val="000000"/>
          <w:vertAlign w:val="superscript"/>
        </w:rPr>
        <w:t>-</w:t>
      </w:r>
      <w:r w:rsidRPr="00C4677F">
        <w:rPr>
          <w:rFonts w:ascii="Book Antiqua" w:eastAsia="Book Antiqua" w:hAnsi="Book Antiqua" w:cs="Book Antiqua"/>
          <w:color w:val="000000"/>
          <w:vertAlign w:val="superscript"/>
        </w:rPr>
        <w:t>17]</w:t>
      </w:r>
      <w:r w:rsidRPr="00C4677F">
        <w:rPr>
          <w:rFonts w:ascii="Book Antiqua" w:eastAsia="Book Antiqua" w:hAnsi="Book Antiqua" w:cs="Book Antiqua"/>
          <w:color w:val="000000"/>
        </w:rPr>
        <w:t>, Burkina Faso</w:t>
      </w:r>
      <w:r w:rsidRPr="00C4677F">
        <w:rPr>
          <w:rFonts w:ascii="Book Antiqua" w:eastAsia="Book Antiqua" w:hAnsi="Book Antiqua" w:cs="Book Antiqua"/>
          <w:color w:val="000000"/>
          <w:vertAlign w:val="superscript"/>
        </w:rPr>
        <w:t>[18]</w:t>
      </w:r>
      <w:r w:rsidRPr="00C4677F">
        <w:rPr>
          <w:rFonts w:ascii="Book Antiqua" w:eastAsia="Book Antiqua" w:hAnsi="Book Antiqua" w:cs="Book Antiqua"/>
          <w:color w:val="000000"/>
        </w:rPr>
        <w:t>, Benin</w:t>
      </w:r>
      <w:r w:rsidRPr="00C4677F">
        <w:rPr>
          <w:rFonts w:ascii="Book Antiqua" w:eastAsia="Book Antiqua" w:hAnsi="Book Antiqua" w:cs="Book Antiqua"/>
          <w:color w:val="000000"/>
          <w:vertAlign w:val="superscript"/>
        </w:rPr>
        <w:t>[19,20]</w:t>
      </w:r>
      <w:r w:rsidRPr="00C4677F">
        <w:rPr>
          <w:rFonts w:ascii="Book Antiqua" w:eastAsia="Book Antiqua" w:hAnsi="Book Antiqua" w:cs="Book Antiqua"/>
          <w:color w:val="000000"/>
        </w:rPr>
        <w:t>, Guinea</w:t>
      </w:r>
      <w:r w:rsidRPr="00C4677F">
        <w:rPr>
          <w:rFonts w:ascii="Book Antiqua" w:eastAsia="Book Antiqua" w:hAnsi="Book Antiqua" w:cs="Book Antiqua"/>
          <w:color w:val="000000"/>
          <w:vertAlign w:val="superscript"/>
        </w:rPr>
        <w:t>[21]</w:t>
      </w:r>
      <w:r w:rsidRPr="00C4677F">
        <w:rPr>
          <w:rFonts w:ascii="Book Antiqua" w:eastAsia="Book Antiqua" w:hAnsi="Book Antiqua" w:cs="Book Antiqua"/>
          <w:color w:val="000000"/>
        </w:rPr>
        <w:t>, Nigeria</w:t>
      </w:r>
      <w:r w:rsidRPr="00C4677F">
        <w:rPr>
          <w:rFonts w:ascii="Book Antiqua" w:eastAsia="Book Antiqua" w:hAnsi="Book Antiqua" w:cs="Book Antiqua"/>
          <w:color w:val="000000"/>
          <w:vertAlign w:val="superscript"/>
        </w:rPr>
        <w:t>[22</w:t>
      </w:r>
      <w:r w:rsidR="000C2491" w:rsidRPr="00C4677F">
        <w:rPr>
          <w:rFonts w:ascii="Book Antiqua" w:eastAsia="Book Antiqua" w:hAnsi="Book Antiqua" w:cs="Book Antiqua"/>
          <w:color w:val="000000"/>
          <w:vertAlign w:val="superscript"/>
        </w:rPr>
        <w:t>-</w:t>
      </w:r>
      <w:r w:rsidRPr="00C4677F">
        <w:rPr>
          <w:rFonts w:ascii="Book Antiqua" w:eastAsia="Book Antiqua" w:hAnsi="Book Antiqua" w:cs="Book Antiqua"/>
          <w:color w:val="000000"/>
          <w:vertAlign w:val="superscript"/>
        </w:rPr>
        <w:t>24]</w:t>
      </w:r>
      <w:r w:rsidRPr="00C4677F">
        <w:rPr>
          <w:rFonts w:ascii="Book Antiqua" w:eastAsia="Book Antiqua" w:hAnsi="Book Antiqua" w:cs="Book Antiqua"/>
          <w:color w:val="000000"/>
        </w:rPr>
        <w:t xml:space="preserve"> and Ivory Coast</w:t>
      </w:r>
      <w:r w:rsidRPr="00C4677F">
        <w:rPr>
          <w:rFonts w:ascii="Book Antiqua" w:eastAsia="Book Antiqua" w:hAnsi="Book Antiqua" w:cs="Book Antiqua"/>
          <w:color w:val="000000"/>
          <w:vertAlign w:val="superscript"/>
        </w:rPr>
        <w:t>[25,26]</w:t>
      </w:r>
      <w:r w:rsidRPr="00C4677F">
        <w:rPr>
          <w:rFonts w:ascii="Book Antiqua" w:eastAsia="Book Antiqua" w:hAnsi="Book Antiqua" w:cs="Book Antiqua"/>
          <w:color w:val="000000"/>
        </w:rPr>
        <w:t xml:space="preserve"> evaluating 21904 patients presenting with urological emergencies revealed that approximately 6.6% of cases were due to genitourinary trauma. Further analysis of genitourinary trauma in the Sub-</w:t>
      </w:r>
      <w:r w:rsidRPr="00C4677F">
        <w:rPr>
          <w:rFonts w:ascii="Book Antiqua" w:eastAsia="Book Antiqua" w:hAnsi="Book Antiqua" w:cs="Book Antiqua"/>
          <w:color w:val="000000"/>
        </w:rPr>
        <w:lastRenderedPageBreak/>
        <w:t xml:space="preserve">Saharan region showed that the rate of urethral </w:t>
      </w:r>
      <w:proofErr w:type="gramStart"/>
      <w:r w:rsidRPr="00C4677F">
        <w:rPr>
          <w:rFonts w:ascii="Book Antiqua" w:eastAsia="Book Antiqua" w:hAnsi="Book Antiqua" w:cs="Book Antiqua"/>
          <w:color w:val="000000"/>
        </w:rPr>
        <w:t>injury</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16,19,21,27,28]</w:t>
      </w:r>
      <w:r w:rsidRPr="00C4677F">
        <w:rPr>
          <w:rFonts w:ascii="Book Antiqua" w:eastAsia="Book Antiqua" w:hAnsi="Book Antiqua" w:cs="Book Antiqua"/>
          <w:color w:val="000000"/>
        </w:rPr>
        <w:t xml:space="preserve"> was the highest 42.9% (22.2%</w:t>
      </w:r>
      <w:r w:rsidR="000C2491" w:rsidRPr="00C4677F">
        <w:rPr>
          <w:rFonts w:ascii="Book Antiqua" w:eastAsia="Book Antiqua" w:hAnsi="Book Antiqua" w:cs="Book Antiqua"/>
          <w:color w:val="000000"/>
        </w:rPr>
        <w:t>-</w:t>
      </w:r>
      <w:r w:rsidRPr="00C4677F">
        <w:rPr>
          <w:rFonts w:ascii="Book Antiqua" w:eastAsia="Book Antiqua" w:hAnsi="Book Antiqua" w:cs="Book Antiqua"/>
          <w:color w:val="000000"/>
        </w:rPr>
        <w:t xml:space="preserve">62.2%) followed by injury to the external genitalia (penis, scrotum, testes) </w:t>
      </w:r>
      <w:r w:rsidRPr="00C4677F">
        <w:rPr>
          <w:rFonts w:ascii="Book Antiqua" w:eastAsia="Book Antiqua" w:hAnsi="Book Antiqua" w:cs="Book Antiqua"/>
          <w:color w:val="000000"/>
          <w:vertAlign w:val="superscript"/>
        </w:rPr>
        <w:t>[15,16,19</w:t>
      </w:r>
      <w:r w:rsidR="000C2491" w:rsidRPr="00C4677F">
        <w:rPr>
          <w:rFonts w:ascii="Book Antiqua" w:eastAsia="Book Antiqua" w:hAnsi="Book Antiqua" w:cs="Book Antiqua"/>
          <w:color w:val="000000"/>
          <w:vertAlign w:val="superscript"/>
        </w:rPr>
        <w:t>-</w:t>
      </w:r>
      <w:r w:rsidRPr="00C4677F">
        <w:rPr>
          <w:rFonts w:ascii="Book Antiqua" w:eastAsia="Book Antiqua" w:hAnsi="Book Antiqua" w:cs="Book Antiqua"/>
          <w:color w:val="000000"/>
          <w:vertAlign w:val="superscript"/>
        </w:rPr>
        <w:t>21,24-28]</w:t>
      </w:r>
      <w:r w:rsidRPr="00C4677F">
        <w:rPr>
          <w:rFonts w:ascii="Book Antiqua" w:eastAsia="Book Antiqua" w:hAnsi="Book Antiqua" w:cs="Book Antiqua"/>
          <w:color w:val="000000"/>
        </w:rPr>
        <w:t xml:space="preserve"> at a rate of 25.1% (8.8%</w:t>
      </w:r>
      <w:r w:rsidR="000C2491" w:rsidRPr="00C4677F">
        <w:rPr>
          <w:rFonts w:ascii="Book Antiqua" w:eastAsia="Book Antiqua" w:hAnsi="Book Antiqua" w:cs="Book Antiqua"/>
          <w:color w:val="000000"/>
        </w:rPr>
        <w:t>-</w:t>
      </w:r>
      <w:r w:rsidRPr="00C4677F">
        <w:rPr>
          <w:rFonts w:ascii="Book Antiqua" w:eastAsia="Book Antiqua" w:hAnsi="Book Antiqua" w:cs="Book Antiqua"/>
          <w:color w:val="000000"/>
        </w:rPr>
        <w:t xml:space="preserve">67.7%). The results showed the incidence rate bladder </w:t>
      </w:r>
      <w:proofErr w:type="gramStart"/>
      <w:r w:rsidRPr="00C4677F">
        <w:rPr>
          <w:rFonts w:ascii="Book Antiqua" w:eastAsia="Book Antiqua" w:hAnsi="Book Antiqua" w:cs="Book Antiqua"/>
          <w:color w:val="000000"/>
        </w:rPr>
        <w:t>injury</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16,19-22,24-28]</w:t>
      </w:r>
      <w:r w:rsidRPr="00C4677F">
        <w:rPr>
          <w:rFonts w:ascii="Book Antiqua" w:eastAsia="Book Antiqua" w:hAnsi="Book Antiqua" w:cs="Book Antiqua"/>
          <w:color w:val="000000"/>
        </w:rPr>
        <w:t xml:space="preserve"> to be 18.2% (3.8%</w:t>
      </w:r>
      <w:r w:rsidR="000C2491" w:rsidRPr="00C4677F">
        <w:rPr>
          <w:rFonts w:ascii="Book Antiqua" w:eastAsia="Book Antiqua" w:hAnsi="Book Antiqua" w:cs="Book Antiqua"/>
          <w:color w:val="000000"/>
        </w:rPr>
        <w:t>-</w:t>
      </w:r>
      <w:r w:rsidRPr="00C4677F">
        <w:rPr>
          <w:rFonts w:ascii="Book Antiqua" w:eastAsia="Book Antiqua" w:hAnsi="Book Antiqua" w:cs="Book Antiqua"/>
          <w:color w:val="000000"/>
        </w:rPr>
        <w:t xml:space="preserve">38.5%), ureteric </w:t>
      </w:r>
      <w:r w:rsidR="002D0D9B">
        <w:rPr>
          <w:rFonts w:ascii="Book Antiqua" w:eastAsia="Book Antiqua" w:hAnsi="Book Antiqua" w:cs="Book Antiqua"/>
          <w:color w:val="000000"/>
        </w:rPr>
        <w:t>i</w:t>
      </w:r>
      <w:r w:rsidRPr="00C4677F">
        <w:rPr>
          <w:rFonts w:ascii="Book Antiqua" w:eastAsia="Book Antiqua" w:hAnsi="Book Antiqua" w:cs="Book Antiqua"/>
          <w:color w:val="000000"/>
        </w:rPr>
        <w:t>njury</w:t>
      </w:r>
      <w:r w:rsidRPr="00C4677F">
        <w:rPr>
          <w:rFonts w:ascii="Book Antiqua" w:eastAsia="Book Antiqua" w:hAnsi="Book Antiqua" w:cs="Book Antiqua"/>
          <w:color w:val="000000"/>
          <w:vertAlign w:val="superscript"/>
        </w:rPr>
        <w:t>[19,20,27]</w:t>
      </w:r>
      <w:r w:rsidRPr="00C4677F">
        <w:rPr>
          <w:rFonts w:ascii="Book Antiqua" w:eastAsia="Book Antiqua" w:hAnsi="Book Antiqua" w:cs="Book Antiqua"/>
          <w:color w:val="000000"/>
        </w:rPr>
        <w:t xml:space="preserve"> 16.6% (15.7%</w:t>
      </w:r>
      <w:r w:rsidR="000C2491" w:rsidRPr="00C4677F">
        <w:rPr>
          <w:rFonts w:ascii="Book Antiqua" w:eastAsia="Book Antiqua" w:hAnsi="Book Antiqua" w:cs="Book Antiqua"/>
          <w:color w:val="000000"/>
        </w:rPr>
        <w:t>-</w:t>
      </w:r>
      <w:r w:rsidRPr="00C4677F">
        <w:rPr>
          <w:rFonts w:ascii="Book Antiqua" w:eastAsia="Book Antiqua" w:hAnsi="Book Antiqua" w:cs="Book Antiqua"/>
          <w:color w:val="000000"/>
        </w:rPr>
        <w:t xml:space="preserve">18%) and kidney </w:t>
      </w:r>
      <w:r w:rsidR="002D0D9B">
        <w:rPr>
          <w:rFonts w:ascii="Book Antiqua" w:eastAsia="Book Antiqua" w:hAnsi="Book Antiqua" w:cs="Book Antiqua"/>
          <w:color w:val="000000"/>
        </w:rPr>
        <w:t>i</w:t>
      </w:r>
      <w:r w:rsidRPr="00C4677F">
        <w:rPr>
          <w:rFonts w:ascii="Book Antiqua" w:eastAsia="Book Antiqua" w:hAnsi="Book Antiqua" w:cs="Book Antiqua"/>
          <w:color w:val="000000"/>
        </w:rPr>
        <w:t>njury</w:t>
      </w:r>
      <w:r w:rsidRPr="00C4677F">
        <w:rPr>
          <w:rFonts w:ascii="Book Antiqua" w:eastAsia="Book Antiqua" w:hAnsi="Book Antiqua" w:cs="Book Antiqua"/>
          <w:color w:val="000000"/>
          <w:vertAlign w:val="superscript"/>
        </w:rPr>
        <w:t>[16,19,20</w:t>
      </w:r>
      <w:r w:rsidR="000C2491" w:rsidRPr="00C4677F">
        <w:rPr>
          <w:rFonts w:ascii="Book Antiqua" w:eastAsia="Book Antiqua" w:hAnsi="Book Antiqua" w:cs="Book Antiqua"/>
          <w:color w:val="000000"/>
          <w:vertAlign w:val="superscript"/>
        </w:rPr>
        <w:t>-</w:t>
      </w:r>
      <w:r w:rsidRPr="00C4677F">
        <w:rPr>
          <w:rFonts w:ascii="Book Antiqua" w:eastAsia="Book Antiqua" w:hAnsi="Book Antiqua" w:cs="Book Antiqua"/>
          <w:color w:val="000000"/>
          <w:vertAlign w:val="superscript"/>
        </w:rPr>
        <w:t>22,24</w:t>
      </w:r>
      <w:r w:rsidR="000C2491" w:rsidRPr="00C4677F">
        <w:rPr>
          <w:rFonts w:ascii="Book Antiqua" w:eastAsia="Book Antiqua" w:hAnsi="Book Antiqua" w:cs="Book Antiqua"/>
          <w:color w:val="000000"/>
          <w:vertAlign w:val="superscript"/>
        </w:rPr>
        <w:t>-</w:t>
      </w:r>
      <w:r w:rsidRPr="00C4677F">
        <w:rPr>
          <w:rFonts w:ascii="Book Antiqua" w:eastAsia="Book Antiqua" w:hAnsi="Book Antiqua" w:cs="Book Antiqua"/>
          <w:color w:val="000000"/>
          <w:vertAlign w:val="superscript"/>
        </w:rPr>
        <w:t>28]</w:t>
      </w:r>
      <w:r w:rsidRPr="00C4677F">
        <w:rPr>
          <w:rFonts w:ascii="Book Antiqua" w:eastAsia="Book Antiqua" w:hAnsi="Book Antiqua" w:cs="Book Antiqua"/>
          <w:color w:val="000000"/>
        </w:rPr>
        <w:t xml:space="preserve"> 8.6% (1.9%</w:t>
      </w:r>
      <w:r w:rsidR="000C2491" w:rsidRPr="00C4677F">
        <w:rPr>
          <w:rFonts w:ascii="Book Antiqua" w:eastAsia="Book Antiqua" w:hAnsi="Book Antiqua" w:cs="Book Antiqua"/>
          <w:color w:val="000000"/>
        </w:rPr>
        <w:t>-</w:t>
      </w:r>
      <w:r w:rsidRPr="00C4677F">
        <w:rPr>
          <w:rFonts w:ascii="Book Antiqua" w:eastAsia="Book Antiqua" w:hAnsi="Book Antiqua" w:cs="Book Antiqua"/>
          <w:color w:val="000000"/>
        </w:rPr>
        <w:t>14.1%).</w:t>
      </w:r>
    </w:p>
    <w:p w14:paraId="1573E931" w14:textId="77777777" w:rsidR="000C2491" w:rsidRPr="00C4677F" w:rsidRDefault="000C2491" w:rsidP="00C4677F">
      <w:pPr>
        <w:spacing w:line="360" w:lineRule="auto"/>
        <w:jc w:val="both"/>
        <w:rPr>
          <w:rFonts w:ascii="Book Antiqua" w:hAnsi="Book Antiqua"/>
        </w:rPr>
      </w:pPr>
    </w:p>
    <w:p w14:paraId="1D4FE405" w14:textId="601FECB9"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bCs/>
          <w:i/>
          <w:iCs/>
          <w:color w:val="000000"/>
        </w:rPr>
        <w:t xml:space="preserve">Penile </w:t>
      </w:r>
      <w:r w:rsidR="00492214" w:rsidRPr="00C4677F">
        <w:rPr>
          <w:rFonts w:ascii="Book Antiqua" w:eastAsia="Book Antiqua" w:hAnsi="Book Antiqua" w:cs="Book Antiqua"/>
          <w:b/>
          <w:bCs/>
          <w:i/>
          <w:iCs/>
          <w:color w:val="000000"/>
        </w:rPr>
        <w:t>t</w:t>
      </w:r>
      <w:r w:rsidRPr="00C4677F">
        <w:rPr>
          <w:rFonts w:ascii="Book Antiqua" w:eastAsia="Book Antiqua" w:hAnsi="Book Antiqua" w:cs="Book Antiqua"/>
          <w:b/>
          <w:bCs/>
          <w:i/>
          <w:iCs/>
          <w:color w:val="000000"/>
        </w:rPr>
        <w:t xml:space="preserve">rauma, </w:t>
      </w:r>
      <w:r w:rsidR="00492214" w:rsidRPr="00C4677F">
        <w:rPr>
          <w:rFonts w:ascii="Book Antiqua" w:eastAsia="Book Antiqua" w:hAnsi="Book Antiqua" w:cs="Book Antiqua"/>
          <w:b/>
          <w:bCs/>
          <w:i/>
          <w:iCs/>
          <w:color w:val="000000"/>
        </w:rPr>
        <w:t>p</w:t>
      </w:r>
      <w:r w:rsidRPr="00C4677F">
        <w:rPr>
          <w:rFonts w:ascii="Book Antiqua" w:eastAsia="Book Antiqua" w:hAnsi="Book Antiqua" w:cs="Book Antiqua"/>
          <w:b/>
          <w:bCs/>
          <w:i/>
          <w:iCs/>
          <w:color w:val="000000"/>
        </w:rPr>
        <w:t xml:space="preserve">enile fracture and </w:t>
      </w:r>
      <w:r w:rsidR="00492214" w:rsidRPr="00C4677F">
        <w:rPr>
          <w:rFonts w:ascii="Book Antiqua" w:eastAsia="Book Antiqua" w:hAnsi="Book Antiqua" w:cs="Book Antiqua"/>
          <w:b/>
          <w:bCs/>
          <w:i/>
          <w:iCs/>
          <w:color w:val="000000"/>
        </w:rPr>
        <w:t>p</w:t>
      </w:r>
      <w:r w:rsidRPr="00C4677F">
        <w:rPr>
          <w:rFonts w:ascii="Book Antiqua" w:eastAsia="Book Antiqua" w:hAnsi="Book Antiqua" w:cs="Book Antiqua"/>
          <w:b/>
          <w:bCs/>
          <w:i/>
          <w:iCs/>
          <w:color w:val="000000"/>
        </w:rPr>
        <w:t xml:space="preserve">ost circumcision </w:t>
      </w:r>
      <w:r w:rsidR="00492214" w:rsidRPr="00C4677F">
        <w:rPr>
          <w:rFonts w:ascii="Book Antiqua" w:eastAsia="Book Antiqua" w:hAnsi="Book Antiqua" w:cs="Book Antiqua"/>
          <w:b/>
          <w:bCs/>
          <w:i/>
          <w:iCs/>
          <w:color w:val="000000"/>
        </w:rPr>
        <w:t>i</w:t>
      </w:r>
      <w:r w:rsidRPr="00C4677F">
        <w:rPr>
          <w:rFonts w:ascii="Book Antiqua" w:eastAsia="Book Antiqua" w:hAnsi="Book Antiqua" w:cs="Book Antiqua"/>
          <w:b/>
          <w:bCs/>
          <w:i/>
          <w:iCs/>
          <w:color w:val="000000"/>
        </w:rPr>
        <w:t>njury</w:t>
      </w:r>
    </w:p>
    <w:p w14:paraId="1CEB62DE" w14:textId="5527A209"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color w:val="000000"/>
        </w:rPr>
        <w:t xml:space="preserve">A pool analysis of </w:t>
      </w:r>
      <w:r w:rsidR="002D0D9B">
        <w:rPr>
          <w:rFonts w:ascii="Book Antiqua" w:eastAsia="Book Antiqua" w:hAnsi="Book Antiqua" w:cs="Book Antiqua"/>
          <w:color w:val="000000"/>
        </w:rPr>
        <w:t>s</w:t>
      </w:r>
      <w:r w:rsidRPr="00C4677F">
        <w:rPr>
          <w:rFonts w:ascii="Book Antiqua" w:eastAsia="Book Antiqua" w:hAnsi="Book Antiqua" w:cs="Book Antiqua"/>
          <w:color w:val="000000"/>
        </w:rPr>
        <w:t>ix publications (Table 1) from the Sub-</w:t>
      </w:r>
      <w:proofErr w:type="gramStart"/>
      <w:r w:rsidRPr="00C4677F">
        <w:rPr>
          <w:rFonts w:ascii="Book Antiqua" w:eastAsia="Book Antiqua" w:hAnsi="Book Antiqua" w:cs="Book Antiqua"/>
          <w:color w:val="000000"/>
        </w:rPr>
        <w:t>Saharan</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29-34]</w:t>
      </w:r>
      <w:r w:rsidRPr="00C4677F">
        <w:rPr>
          <w:rFonts w:ascii="Book Antiqua" w:eastAsia="Book Antiqua" w:hAnsi="Book Antiqua" w:cs="Book Antiqua"/>
          <w:color w:val="000000"/>
        </w:rPr>
        <w:t xml:space="preserve"> region involving 98 patients with penile trauma showed that about 75.2% of penile trauma presented fracture of the tunica albuginea with or without concomitant urethral injury. The mean age was 36.5 years with range </w:t>
      </w:r>
      <w:r w:rsidR="00690850">
        <w:rPr>
          <w:rFonts w:ascii="Book Antiqua" w:eastAsia="Book Antiqua" w:hAnsi="Book Antiqua" w:cs="Book Antiqua"/>
          <w:color w:val="000000"/>
        </w:rPr>
        <w:t xml:space="preserve">of </w:t>
      </w:r>
      <w:r w:rsidRPr="00C4677F">
        <w:rPr>
          <w:rFonts w:ascii="Book Antiqua" w:eastAsia="Book Antiqua" w:hAnsi="Book Antiqua" w:cs="Book Antiqua"/>
          <w:color w:val="000000"/>
        </w:rPr>
        <w:t xml:space="preserve">0.003-73 years. Other penile injuries included rupture of the penile dorsal </w:t>
      </w:r>
      <w:proofErr w:type="gramStart"/>
      <w:r w:rsidRPr="00C4677F">
        <w:rPr>
          <w:rFonts w:ascii="Book Antiqua" w:eastAsia="Book Antiqua" w:hAnsi="Book Antiqua" w:cs="Book Antiqua"/>
          <w:color w:val="000000"/>
        </w:rPr>
        <w:t>vein</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29]</w:t>
      </w:r>
      <w:r w:rsidRPr="00C4677F">
        <w:rPr>
          <w:rFonts w:ascii="Book Antiqua" w:eastAsia="Book Antiqua" w:hAnsi="Book Antiqua" w:cs="Book Antiqua"/>
          <w:color w:val="000000"/>
        </w:rPr>
        <w:t>, penile contusion</w:t>
      </w:r>
      <w:r w:rsidRPr="00C4677F">
        <w:rPr>
          <w:rFonts w:ascii="Book Antiqua" w:eastAsia="Book Antiqua" w:hAnsi="Book Antiqua" w:cs="Book Antiqua"/>
          <w:color w:val="000000"/>
          <w:vertAlign w:val="superscript"/>
        </w:rPr>
        <w:t>[30]</w:t>
      </w:r>
      <w:r w:rsidRPr="00C4677F">
        <w:rPr>
          <w:rFonts w:ascii="Book Antiqua" w:eastAsia="Book Antiqua" w:hAnsi="Book Antiqua" w:cs="Book Antiqua"/>
          <w:color w:val="000000"/>
        </w:rPr>
        <w:t>, genital mutilation, post-circumcision injury and penile gunshot injury</w:t>
      </w:r>
      <w:r w:rsidRPr="00C4677F">
        <w:rPr>
          <w:rFonts w:ascii="Book Antiqua" w:eastAsia="Book Antiqua" w:hAnsi="Book Antiqua" w:cs="Book Antiqua"/>
          <w:color w:val="000000"/>
          <w:vertAlign w:val="superscript"/>
        </w:rPr>
        <w:t>[32]</w:t>
      </w:r>
      <w:r w:rsidRPr="00C4677F">
        <w:rPr>
          <w:rFonts w:ascii="Book Antiqua" w:eastAsia="Book Antiqua" w:hAnsi="Book Antiqua" w:cs="Book Antiqua"/>
          <w:color w:val="000000"/>
        </w:rPr>
        <w:t xml:space="preserve">. Patients presenting with genital mutilation were either self-inflicted or due to assault. In 2012, </w:t>
      </w:r>
      <w:proofErr w:type="spellStart"/>
      <w:r w:rsidRPr="00C4677F">
        <w:rPr>
          <w:rFonts w:ascii="Book Antiqua" w:eastAsia="Book Antiqua" w:hAnsi="Book Antiqua" w:cs="Book Antiqua"/>
          <w:color w:val="000000"/>
        </w:rPr>
        <w:t>Orakwe</w:t>
      </w:r>
      <w:proofErr w:type="spellEnd"/>
      <w:r w:rsidRPr="00C4677F">
        <w:rPr>
          <w:rFonts w:ascii="Book Antiqua" w:eastAsia="Book Antiqua" w:hAnsi="Book Antiqua" w:cs="Book Antiqua"/>
          <w:color w:val="000000"/>
        </w:rPr>
        <w:t xml:space="preserve"> </w:t>
      </w:r>
      <w:r w:rsidRPr="00644F8D">
        <w:rPr>
          <w:rFonts w:ascii="Book Antiqua" w:eastAsia="Book Antiqua" w:hAnsi="Book Antiqua" w:cs="Book Antiqua"/>
          <w:i/>
          <w:iCs/>
          <w:color w:val="000000"/>
        </w:rPr>
        <w:t xml:space="preserve">et </w:t>
      </w:r>
      <w:proofErr w:type="gramStart"/>
      <w:r w:rsidRPr="00644F8D">
        <w:rPr>
          <w:rFonts w:ascii="Book Antiqua" w:eastAsia="Book Antiqua" w:hAnsi="Book Antiqua" w:cs="Book Antiqua"/>
          <w:i/>
          <w:iCs/>
          <w:color w:val="000000"/>
        </w:rPr>
        <w:t>al</w:t>
      </w:r>
      <w:r w:rsidR="00CE19BB" w:rsidRPr="00C4677F">
        <w:rPr>
          <w:rFonts w:ascii="Book Antiqua" w:eastAsia="Book Antiqua" w:hAnsi="Book Antiqua" w:cs="Book Antiqua"/>
          <w:color w:val="000000"/>
          <w:vertAlign w:val="superscript"/>
        </w:rPr>
        <w:t>[</w:t>
      </w:r>
      <w:proofErr w:type="gramEnd"/>
      <w:r w:rsidR="00CE19BB" w:rsidRPr="00C4677F">
        <w:rPr>
          <w:rFonts w:ascii="Book Antiqua" w:eastAsia="Book Antiqua" w:hAnsi="Book Antiqua" w:cs="Book Antiqua"/>
          <w:color w:val="000000"/>
          <w:vertAlign w:val="superscript"/>
        </w:rPr>
        <w:t>35]</w:t>
      </w:r>
      <w:r w:rsidRPr="00C4677F">
        <w:rPr>
          <w:rFonts w:ascii="Book Antiqua" w:eastAsia="Book Antiqua" w:hAnsi="Book Antiqua" w:cs="Book Antiqua"/>
          <w:color w:val="000000"/>
        </w:rPr>
        <w:t xml:space="preserve"> also reported three cases of genital mutilation caused by ritualistic attacks in Nigeria. </w:t>
      </w:r>
    </w:p>
    <w:p w14:paraId="0D3CAA54" w14:textId="70C085AE"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t xml:space="preserve">The commonest cause of penile fracture was sexual </w:t>
      </w:r>
      <w:proofErr w:type="gramStart"/>
      <w:r w:rsidRPr="00C4677F">
        <w:rPr>
          <w:rFonts w:ascii="Book Antiqua" w:eastAsia="Book Antiqua" w:hAnsi="Book Antiqua" w:cs="Book Antiqua"/>
          <w:color w:val="000000"/>
        </w:rPr>
        <w:t>intercourse</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29-34]</w:t>
      </w:r>
      <w:r w:rsidRPr="00C4677F">
        <w:rPr>
          <w:rFonts w:ascii="Book Antiqua" w:eastAsia="Book Antiqua" w:hAnsi="Book Antiqua" w:cs="Book Antiqua"/>
          <w:color w:val="000000"/>
        </w:rPr>
        <w:t xml:space="preserve">. Other causes of penile fracture were </w:t>
      </w:r>
      <w:proofErr w:type="gramStart"/>
      <w:r w:rsidRPr="00C4677F">
        <w:rPr>
          <w:rFonts w:ascii="Book Antiqua" w:eastAsia="Book Antiqua" w:hAnsi="Book Antiqua" w:cs="Book Antiqua"/>
          <w:color w:val="000000"/>
        </w:rPr>
        <w:t>masturbation</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29,31-34]</w:t>
      </w:r>
      <w:r w:rsidRPr="00C4677F">
        <w:rPr>
          <w:rFonts w:ascii="Book Antiqua" w:eastAsia="Book Antiqua" w:hAnsi="Book Antiqua" w:cs="Book Antiqua"/>
          <w:color w:val="000000"/>
        </w:rPr>
        <w:t xml:space="preserve"> and rolling over an erect penis</w:t>
      </w:r>
      <w:r w:rsidRPr="00C4677F">
        <w:rPr>
          <w:rFonts w:ascii="Book Antiqua" w:eastAsia="Book Antiqua" w:hAnsi="Book Antiqua" w:cs="Book Antiqua"/>
          <w:color w:val="000000"/>
          <w:vertAlign w:val="superscript"/>
        </w:rPr>
        <w:t>[33,34]</w:t>
      </w:r>
      <w:r w:rsidRPr="00C4677F">
        <w:rPr>
          <w:rFonts w:ascii="Book Antiqua" w:eastAsia="Book Antiqua" w:hAnsi="Book Antiqua" w:cs="Book Antiqua"/>
          <w:color w:val="000000"/>
        </w:rPr>
        <w:t xml:space="preserve">. </w:t>
      </w:r>
    </w:p>
    <w:p w14:paraId="6B5F1D86" w14:textId="6C800F21"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t xml:space="preserve">The management approach to the penile fracture was evacuation of the hematoma and repair of the tunica </w:t>
      </w:r>
      <w:proofErr w:type="gramStart"/>
      <w:r w:rsidRPr="00C4677F">
        <w:rPr>
          <w:rFonts w:ascii="Book Antiqua" w:eastAsia="Book Antiqua" w:hAnsi="Book Antiqua" w:cs="Book Antiqua"/>
          <w:color w:val="000000"/>
        </w:rPr>
        <w:t>albuginea</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29-34]</w:t>
      </w:r>
      <w:r w:rsidRPr="00C4677F">
        <w:rPr>
          <w:rFonts w:ascii="Book Antiqua" w:eastAsia="Book Antiqua" w:hAnsi="Book Antiqua" w:cs="Book Antiqua"/>
          <w:color w:val="000000"/>
        </w:rPr>
        <w:t xml:space="preserve">. Few studies from Senegal, Congo and Nigeria reported a complications </w:t>
      </w:r>
      <w:r w:rsidR="00CE19BB">
        <w:rPr>
          <w:rFonts w:ascii="Book Antiqua" w:eastAsia="Book Antiqua" w:hAnsi="Book Antiqua" w:cs="Book Antiqua"/>
          <w:color w:val="000000"/>
        </w:rPr>
        <w:t xml:space="preserve">such </w:t>
      </w:r>
      <w:r w:rsidRPr="00C4677F">
        <w:rPr>
          <w:rFonts w:ascii="Book Antiqua" w:eastAsia="Book Antiqua" w:hAnsi="Book Antiqua" w:cs="Book Antiqua"/>
          <w:color w:val="000000"/>
        </w:rPr>
        <w:t xml:space="preserve">as erectile dysfunction and abnormal penile curvature after albuginea repair for penile </w:t>
      </w:r>
      <w:proofErr w:type="gramStart"/>
      <w:r w:rsidRPr="00C4677F">
        <w:rPr>
          <w:rFonts w:ascii="Book Antiqua" w:eastAsia="Book Antiqua" w:hAnsi="Book Antiqua" w:cs="Book Antiqua"/>
          <w:color w:val="000000"/>
        </w:rPr>
        <w:t>fracture</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29-31,33,34]</w:t>
      </w:r>
      <w:r w:rsidRPr="00C4677F">
        <w:rPr>
          <w:rFonts w:ascii="Book Antiqua" w:eastAsia="Book Antiqua" w:hAnsi="Book Antiqua" w:cs="Book Antiqua"/>
          <w:color w:val="000000"/>
        </w:rPr>
        <w:t>.</w:t>
      </w:r>
    </w:p>
    <w:p w14:paraId="3AFC82AF" w14:textId="07D1595B" w:rsidR="00A77B3E" w:rsidRPr="00C4677F" w:rsidRDefault="00366FBB" w:rsidP="00C4677F">
      <w:pPr>
        <w:spacing w:line="360" w:lineRule="auto"/>
        <w:ind w:firstLineChars="100" w:firstLine="240"/>
        <w:jc w:val="both"/>
        <w:rPr>
          <w:rFonts w:ascii="Book Antiqua" w:eastAsia="Book Antiqua" w:hAnsi="Book Antiqua" w:cs="Book Antiqua"/>
          <w:color w:val="000000"/>
        </w:rPr>
      </w:pPr>
      <w:r w:rsidRPr="00C4677F">
        <w:rPr>
          <w:rFonts w:ascii="Book Antiqua" w:eastAsia="Book Antiqua" w:hAnsi="Book Antiqua" w:cs="Book Antiqua"/>
          <w:color w:val="000000"/>
        </w:rPr>
        <w:t xml:space="preserve">A retrospective study of 23 patients by </w:t>
      </w:r>
      <w:proofErr w:type="spellStart"/>
      <w:r w:rsidRPr="00C4677F">
        <w:rPr>
          <w:rFonts w:ascii="Book Antiqua" w:eastAsia="Book Antiqua" w:hAnsi="Book Antiqua" w:cs="Book Antiqua"/>
          <w:color w:val="000000"/>
        </w:rPr>
        <w:t>Oranusi</w:t>
      </w:r>
      <w:proofErr w:type="spellEnd"/>
      <w:r w:rsidRPr="00C4677F">
        <w:rPr>
          <w:rFonts w:ascii="Book Antiqua" w:eastAsia="Book Antiqua" w:hAnsi="Book Antiqua" w:cs="Book Antiqua"/>
          <w:color w:val="000000"/>
        </w:rPr>
        <w:t xml:space="preserve"> </w:t>
      </w:r>
      <w:r w:rsidRPr="00C4677F">
        <w:rPr>
          <w:rFonts w:ascii="Book Antiqua" w:eastAsia="Book Antiqua" w:hAnsi="Book Antiqua" w:cs="Book Antiqua"/>
          <w:i/>
          <w:iCs/>
          <w:color w:val="000000"/>
        </w:rPr>
        <w:t xml:space="preserve">et </w:t>
      </w:r>
      <w:proofErr w:type="gramStart"/>
      <w:r w:rsidRPr="00C4677F">
        <w:rPr>
          <w:rFonts w:ascii="Book Antiqua" w:eastAsia="Book Antiqua" w:hAnsi="Book Antiqua" w:cs="Book Antiqua"/>
          <w:i/>
          <w:iCs/>
          <w:color w:val="000000"/>
        </w:rPr>
        <w:t>al</w:t>
      </w:r>
      <w:r w:rsidR="000C2491" w:rsidRPr="00C4677F">
        <w:rPr>
          <w:rFonts w:ascii="Book Antiqua" w:eastAsia="Book Antiqua" w:hAnsi="Book Antiqua" w:cs="Book Antiqua"/>
          <w:color w:val="000000"/>
          <w:vertAlign w:val="superscript"/>
        </w:rPr>
        <w:t>[</w:t>
      </w:r>
      <w:proofErr w:type="gramEnd"/>
      <w:r w:rsidR="000C2491" w:rsidRPr="00C4677F">
        <w:rPr>
          <w:rFonts w:ascii="Book Antiqua" w:eastAsia="Book Antiqua" w:hAnsi="Book Antiqua" w:cs="Book Antiqua"/>
          <w:color w:val="000000"/>
          <w:vertAlign w:val="superscript"/>
        </w:rPr>
        <w:t>32]</w:t>
      </w:r>
      <w:r w:rsidRPr="00C4677F">
        <w:rPr>
          <w:rFonts w:ascii="Book Antiqua" w:eastAsia="Book Antiqua" w:hAnsi="Book Antiqua" w:cs="Book Antiqua"/>
          <w:color w:val="000000"/>
        </w:rPr>
        <w:t xml:space="preserve"> showed that post circumcision injury was seen in 13% of patients with penile trauma most of which was performed by untrained nurses. Another study by Appiah </w:t>
      </w:r>
      <w:r w:rsidRPr="00C4677F">
        <w:rPr>
          <w:rFonts w:ascii="Book Antiqua" w:eastAsia="Book Antiqua" w:hAnsi="Book Antiqua" w:cs="Book Antiqua"/>
          <w:i/>
          <w:iCs/>
          <w:color w:val="000000"/>
        </w:rPr>
        <w:t xml:space="preserve">et </w:t>
      </w:r>
      <w:proofErr w:type="gramStart"/>
      <w:r w:rsidRPr="00C4677F">
        <w:rPr>
          <w:rFonts w:ascii="Book Antiqua" w:eastAsia="Book Antiqua" w:hAnsi="Book Antiqua" w:cs="Book Antiqua"/>
          <w:i/>
          <w:iCs/>
          <w:color w:val="000000"/>
        </w:rPr>
        <w:t>al</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36]</w:t>
      </w:r>
      <w:r w:rsidRPr="00C4677F">
        <w:rPr>
          <w:rFonts w:ascii="Book Antiqua" w:eastAsia="Book Antiqua" w:hAnsi="Book Antiqua" w:cs="Book Antiqua"/>
          <w:color w:val="000000"/>
        </w:rPr>
        <w:t xml:space="preserve"> in Ghana reviewing 72 patients with circumcision related injuries showed that </w:t>
      </w:r>
      <w:proofErr w:type="spellStart"/>
      <w:r w:rsidRPr="00C4677F">
        <w:rPr>
          <w:rFonts w:ascii="Book Antiqua" w:eastAsia="Book Antiqua" w:hAnsi="Book Antiqua" w:cs="Book Antiqua"/>
          <w:color w:val="000000"/>
        </w:rPr>
        <w:t>urethrocutan</w:t>
      </w:r>
      <w:r w:rsidR="00CE19BB">
        <w:rPr>
          <w:rFonts w:ascii="Book Antiqua" w:eastAsia="Book Antiqua" w:hAnsi="Book Antiqua" w:cs="Book Antiqua"/>
          <w:color w:val="000000"/>
        </w:rPr>
        <w:t>e</w:t>
      </w:r>
      <w:r w:rsidRPr="00C4677F">
        <w:rPr>
          <w:rFonts w:ascii="Book Antiqua" w:eastAsia="Book Antiqua" w:hAnsi="Book Antiqua" w:cs="Book Antiqua"/>
          <w:color w:val="000000"/>
        </w:rPr>
        <w:t>ous</w:t>
      </w:r>
      <w:proofErr w:type="spellEnd"/>
      <w:r w:rsidRPr="00C4677F">
        <w:rPr>
          <w:rFonts w:ascii="Book Antiqua" w:eastAsia="Book Antiqua" w:hAnsi="Book Antiqua" w:cs="Book Antiqua"/>
          <w:color w:val="000000"/>
        </w:rPr>
        <w:t xml:space="preserve"> fistula was the commonest injury (77.8%) followed by glans amputation (6.9%). </w:t>
      </w:r>
      <w:r w:rsidR="00CE19BB">
        <w:rPr>
          <w:rFonts w:ascii="Book Antiqua" w:eastAsia="Book Antiqua" w:hAnsi="Book Antiqua" w:cs="Book Antiqua"/>
          <w:color w:val="000000"/>
        </w:rPr>
        <w:t>The m</w:t>
      </w:r>
      <w:r w:rsidRPr="00C4677F">
        <w:rPr>
          <w:rFonts w:ascii="Book Antiqua" w:eastAsia="Book Antiqua" w:hAnsi="Book Antiqua" w:cs="Book Antiqua"/>
          <w:color w:val="000000"/>
        </w:rPr>
        <w:t>ajority of these cases were operated during the neonatal period (94.7%)</w:t>
      </w:r>
      <w:r w:rsidR="00CE19BB">
        <w:rPr>
          <w:rFonts w:ascii="Book Antiqua" w:eastAsia="Book Antiqua" w:hAnsi="Book Antiqua" w:cs="Book Antiqua"/>
          <w:color w:val="000000"/>
        </w:rPr>
        <w:t>,</w:t>
      </w:r>
      <w:r w:rsidRPr="00C4677F">
        <w:rPr>
          <w:rFonts w:ascii="Book Antiqua" w:eastAsia="Book Antiqua" w:hAnsi="Book Antiqua" w:cs="Book Antiqua"/>
          <w:color w:val="000000"/>
        </w:rPr>
        <w:t xml:space="preserve"> mostly by nurse practitioners (77.8%).</w:t>
      </w:r>
    </w:p>
    <w:p w14:paraId="0EB6A0B8" w14:textId="77777777" w:rsidR="00565180" w:rsidRPr="00C4677F" w:rsidRDefault="00565180" w:rsidP="00C4677F">
      <w:pPr>
        <w:spacing w:line="360" w:lineRule="auto"/>
        <w:jc w:val="both"/>
        <w:rPr>
          <w:rFonts w:ascii="Book Antiqua" w:hAnsi="Book Antiqua"/>
        </w:rPr>
      </w:pPr>
    </w:p>
    <w:p w14:paraId="042E47B9" w14:textId="1D436D06"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bCs/>
          <w:i/>
          <w:iCs/>
          <w:color w:val="000000"/>
        </w:rPr>
        <w:t xml:space="preserve">Urological </w:t>
      </w:r>
      <w:r w:rsidR="00492214" w:rsidRPr="00C4677F">
        <w:rPr>
          <w:rFonts w:ascii="Book Antiqua" w:eastAsia="Book Antiqua" w:hAnsi="Book Antiqua" w:cs="Book Antiqua"/>
          <w:b/>
          <w:bCs/>
          <w:i/>
          <w:iCs/>
          <w:color w:val="000000"/>
        </w:rPr>
        <w:t>complications of obstetrics and gynecology surgeries</w:t>
      </w:r>
    </w:p>
    <w:p w14:paraId="7E823701" w14:textId="705B0B63"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color w:val="000000"/>
        </w:rPr>
        <w:lastRenderedPageBreak/>
        <w:t xml:space="preserve">A total of </w:t>
      </w:r>
      <w:r w:rsidR="00CE19BB">
        <w:rPr>
          <w:rFonts w:ascii="Book Antiqua" w:eastAsia="Book Antiqua" w:hAnsi="Book Antiqua" w:cs="Book Antiqua"/>
          <w:color w:val="000000"/>
        </w:rPr>
        <w:t>seven</w:t>
      </w:r>
      <w:r w:rsidRPr="00C4677F">
        <w:rPr>
          <w:rFonts w:ascii="Book Antiqua" w:eastAsia="Book Antiqua" w:hAnsi="Book Antiqua" w:cs="Book Antiqua"/>
          <w:color w:val="000000"/>
        </w:rPr>
        <w:t xml:space="preserve"> </w:t>
      </w:r>
      <w:proofErr w:type="gramStart"/>
      <w:r w:rsidRPr="00C4677F">
        <w:rPr>
          <w:rFonts w:ascii="Book Antiqua" w:eastAsia="Book Antiqua" w:hAnsi="Book Antiqua" w:cs="Book Antiqua"/>
          <w:color w:val="000000"/>
        </w:rPr>
        <w:t>studies</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37-43]</w:t>
      </w:r>
      <w:r w:rsidRPr="00C4677F">
        <w:rPr>
          <w:rFonts w:ascii="Book Antiqua" w:eastAsia="Book Antiqua" w:hAnsi="Book Antiqua" w:cs="Book Antiqua"/>
          <w:color w:val="000000"/>
        </w:rPr>
        <w:t xml:space="preserve"> were reviewed for urological complications of obstetric and gynecological operations involving 233 patients (Table 2). The mean age was 39.6 years with a range </w:t>
      </w:r>
      <w:r w:rsidR="00690850">
        <w:rPr>
          <w:rFonts w:ascii="Book Antiqua" w:eastAsia="Book Antiqua" w:hAnsi="Book Antiqua" w:cs="Book Antiqua"/>
          <w:color w:val="000000"/>
        </w:rPr>
        <w:t xml:space="preserve">of </w:t>
      </w:r>
      <w:r w:rsidRPr="00C4677F">
        <w:rPr>
          <w:rFonts w:ascii="Book Antiqua" w:eastAsia="Book Antiqua" w:hAnsi="Book Antiqua" w:cs="Book Antiqua"/>
          <w:color w:val="000000"/>
        </w:rPr>
        <w:t xml:space="preserve">16-74 years. The ureters were the commonest urological organ injured </w:t>
      </w:r>
      <w:r w:rsidR="00CE19BB">
        <w:rPr>
          <w:rFonts w:ascii="Book Antiqua" w:eastAsia="Book Antiqua" w:hAnsi="Book Antiqua" w:cs="Book Antiqua"/>
          <w:color w:val="000000"/>
        </w:rPr>
        <w:t>(</w:t>
      </w:r>
      <w:r w:rsidRPr="00C4677F">
        <w:rPr>
          <w:rFonts w:ascii="Book Antiqua" w:eastAsia="Book Antiqua" w:hAnsi="Book Antiqua" w:cs="Book Antiqua"/>
          <w:color w:val="000000"/>
        </w:rPr>
        <w:t>17.2%</w:t>
      </w:r>
      <w:r w:rsidR="00CE19BB">
        <w:rPr>
          <w:rFonts w:ascii="Book Antiqua" w:eastAsia="Book Antiqua" w:hAnsi="Book Antiqua" w:cs="Book Antiqua"/>
          <w:color w:val="000000"/>
        </w:rPr>
        <w:t>-</w:t>
      </w:r>
      <w:r w:rsidRPr="00C4677F">
        <w:rPr>
          <w:rFonts w:ascii="Book Antiqua" w:eastAsia="Book Antiqua" w:hAnsi="Book Antiqua" w:cs="Book Antiqua"/>
          <w:color w:val="000000"/>
        </w:rPr>
        <w:t>87</w:t>
      </w:r>
      <w:proofErr w:type="gramStart"/>
      <w:r w:rsidRPr="00C4677F">
        <w:rPr>
          <w:rFonts w:ascii="Book Antiqua" w:eastAsia="Book Antiqua" w:hAnsi="Book Antiqua" w:cs="Book Antiqua"/>
          <w:color w:val="000000"/>
        </w:rPr>
        <w:t>%</w:t>
      </w:r>
      <w:r w:rsidR="00CE19BB">
        <w:rPr>
          <w:rFonts w:ascii="Book Antiqua" w:eastAsia="Book Antiqua" w:hAnsi="Book Antiqua" w:cs="Book Antiqua"/>
          <w:color w:val="000000"/>
        </w:rPr>
        <w:t>)</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37-43]</w:t>
      </w:r>
      <w:r w:rsidRPr="00C4677F">
        <w:rPr>
          <w:rFonts w:ascii="Book Antiqua" w:eastAsia="Book Antiqua" w:hAnsi="Book Antiqua" w:cs="Book Antiqua"/>
          <w:color w:val="000000"/>
        </w:rPr>
        <w:t xml:space="preserve"> followed by bladder injury </w:t>
      </w:r>
      <w:r w:rsidR="00CE19BB">
        <w:rPr>
          <w:rFonts w:ascii="Book Antiqua" w:eastAsia="Book Antiqua" w:hAnsi="Book Antiqua" w:cs="Book Antiqua"/>
          <w:color w:val="000000"/>
        </w:rPr>
        <w:t>(</w:t>
      </w:r>
      <w:r w:rsidRPr="00C4677F">
        <w:rPr>
          <w:rFonts w:ascii="Book Antiqua" w:eastAsia="Book Antiqua" w:hAnsi="Book Antiqua" w:cs="Book Antiqua"/>
          <w:color w:val="000000"/>
        </w:rPr>
        <w:t>3.8%</w:t>
      </w:r>
      <w:r w:rsidR="00CE19BB">
        <w:rPr>
          <w:rFonts w:ascii="Book Antiqua" w:eastAsia="Book Antiqua" w:hAnsi="Book Antiqua" w:cs="Book Antiqua"/>
          <w:color w:val="000000"/>
        </w:rPr>
        <w:t>-</w:t>
      </w:r>
      <w:r w:rsidRPr="00C4677F">
        <w:rPr>
          <w:rFonts w:ascii="Book Antiqua" w:eastAsia="Book Antiqua" w:hAnsi="Book Antiqua" w:cs="Book Antiqua"/>
          <w:color w:val="000000"/>
        </w:rPr>
        <w:t>28.6%</w:t>
      </w:r>
      <w:r w:rsidR="00CE19BB">
        <w:rPr>
          <w:rFonts w:ascii="Book Antiqua" w:eastAsia="Book Antiqua" w:hAnsi="Book Antiqua" w:cs="Book Antiqua"/>
          <w:color w:val="000000"/>
        </w:rPr>
        <w:t>)</w:t>
      </w:r>
      <w:r w:rsidRPr="00C4677F">
        <w:rPr>
          <w:rFonts w:ascii="Book Antiqua" w:eastAsia="Book Antiqua" w:hAnsi="Book Antiqua" w:cs="Book Antiqua"/>
          <w:color w:val="000000"/>
          <w:vertAlign w:val="superscript"/>
        </w:rPr>
        <w:t>[37,39,41-43]</w:t>
      </w:r>
      <w:r w:rsidRPr="00C4677F">
        <w:rPr>
          <w:rFonts w:ascii="Book Antiqua" w:eastAsia="Book Antiqua" w:hAnsi="Book Antiqua" w:cs="Book Antiqua"/>
          <w:color w:val="000000"/>
        </w:rPr>
        <w:t>. The ureters were frequently injured by either ligation, laceration or transection. The laterality of ureteric injury revealed left ureteric injury 34.1%, right ureteric injury 18.5% and bilateral ureteric injury 20.6%. Most of these injuries occurred following total abdominal hysterectomy</w:t>
      </w:r>
      <w:r w:rsidR="00AE5B0B" w:rsidRPr="00C4677F">
        <w:rPr>
          <w:rFonts w:ascii="Book Antiqua" w:eastAsia="Book Antiqua" w:hAnsi="Book Antiqua" w:cs="Book Antiqua"/>
          <w:color w:val="000000"/>
        </w:rPr>
        <w:t xml:space="preserve"> </w:t>
      </w:r>
      <w:r w:rsidRPr="00C4677F">
        <w:rPr>
          <w:rFonts w:ascii="Book Antiqua" w:eastAsia="Book Antiqua" w:hAnsi="Book Antiqua" w:cs="Book Antiqua"/>
          <w:color w:val="000000"/>
        </w:rPr>
        <w:t xml:space="preserve">17.9% to 92.9% and to a lesser extent myomectomy, cesarean section and </w:t>
      </w:r>
      <w:proofErr w:type="gramStart"/>
      <w:r w:rsidRPr="00C4677F">
        <w:rPr>
          <w:rFonts w:ascii="Book Antiqua" w:eastAsia="Book Antiqua" w:hAnsi="Book Antiqua" w:cs="Book Antiqua"/>
          <w:color w:val="000000"/>
        </w:rPr>
        <w:t>ovariectomy</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37-43]</w:t>
      </w:r>
      <w:r w:rsidRPr="00C4677F">
        <w:rPr>
          <w:rFonts w:ascii="Book Antiqua" w:eastAsia="Book Antiqua" w:hAnsi="Book Antiqua" w:cs="Book Antiqua"/>
          <w:color w:val="000000"/>
        </w:rPr>
        <w:t>. The distal ureters were the most commonly injured segment</w:t>
      </w:r>
      <w:r w:rsidR="00CE19BB">
        <w:rPr>
          <w:rFonts w:ascii="Book Antiqua" w:eastAsia="Book Antiqua" w:hAnsi="Book Antiqua" w:cs="Book Antiqua"/>
          <w:color w:val="000000"/>
        </w:rPr>
        <w:t>,</w:t>
      </w:r>
      <w:r w:rsidRPr="00C4677F">
        <w:rPr>
          <w:rFonts w:ascii="Book Antiqua" w:eastAsia="Book Antiqua" w:hAnsi="Book Antiqua" w:cs="Book Antiqua"/>
          <w:color w:val="000000"/>
        </w:rPr>
        <w:t xml:space="preserve"> as such a ureteroneocystostomy</w:t>
      </w:r>
      <w:r w:rsidR="00594BD8" w:rsidRPr="00C4677F">
        <w:rPr>
          <w:rFonts w:ascii="Book Antiqua" w:eastAsia="Book Antiqua" w:hAnsi="Book Antiqua" w:cs="Book Antiqua"/>
          <w:color w:val="000000"/>
        </w:rPr>
        <w:t xml:space="preserve"> </w:t>
      </w:r>
      <w:r w:rsidRPr="00C4677F">
        <w:rPr>
          <w:rFonts w:ascii="Book Antiqua" w:eastAsia="Book Antiqua" w:hAnsi="Book Antiqua" w:cs="Book Antiqua"/>
          <w:color w:val="000000"/>
        </w:rPr>
        <w:t xml:space="preserve">was performed more frequently </w:t>
      </w:r>
      <w:r w:rsidR="00CE19BB">
        <w:rPr>
          <w:rFonts w:ascii="Book Antiqua" w:eastAsia="Book Antiqua" w:hAnsi="Book Antiqua" w:cs="Book Antiqua"/>
          <w:color w:val="000000"/>
        </w:rPr>
        <w:t>(</w:t>
      </w:r>
      <w:r w:rsidRPr="00C4677F">
        <w:rPr>
          <w:rFonts w:ascii="Book Antiqua" w:eastAsia="Book Antiqua" w:hAnsi="Book Antiqua" w:cs="Book Antiqua"/>
          <w:color w:val="000000"/>
        </w:rPr>
        <w:t>36</w:t>
      </w:r>
      <w:r w:rsidR="00CE19BB">
        <w:rPr>
          <w:rFonts w:ascii="Book Antiqua" w:eastAsia="Book Antiqua" w:hAnsi="Book Antiqua" w:cs="Book Antiqua"/>
          <w:color w:val="000000"/>
        </w:rPr>
        <w:t>.0</w:t>
      </w:r>
      <w:r w:rsidRPr="00C4677F">
        <w:rPr>
          <w:rFonts w:ascii="Book Antiqua" w:eastAsia="Book Antiqua" w:hAnsi="Book Antiqua" w:cs="Book Antiqua"/>
          <w:color w:val="000000"/>
        </w:rPr>
        <w:t>%</w:t>
      </w:r>
      <w:r w:rsidR="00CE19BB">
        <w:rPr>
          <w:rFonts w:ascii="Book Antiqua" w:eastAsia="Book Antiqua" w:hAnsi="Book Antiqua" w:cs="Book Antiqua"/>
          <w:color w:val="000000"/>
        </w:rPr>
        <w:t>-</w:t>
      </w:r>
      <w:r w:rsidRPr="00C4677F">
        <w:rPr>
          <w:rFonts w:ascii="Book Antiqua" w:eastAsia="Book Antiqua" w:hAnsi="Book Antiqua" w:cs="Book Antiqua"/>
          <w:color w:val="000000"/>
        </w:rPr>
        <w:t>81.3%</w:t>
      </w:r>
      <w:r w:rsidR="00CE19BB">
        <w:rPr>
          <w:rFonts w:ascii="Book Antiqua" w:eastAsia="Book Antiqua" w:hAnsi="Book Antiqua" w:cs="Book Antiqua"/>
          <w:color w:val="000000"/>
        </w:rPr>
        <w:t>)</w:t>
      </w:r>
      <w:r w:rsidRPr="00C4677F">
        <w:rPr>
          <w:rFonts w:ascii="Book Antiqua" w:eastAsia="Book Antiqua" w:hAnsi="Book Antiqua" w:cs="Book Antiqua"/>
          <w:color w:val="000000"/>
        </w:rPr>
        <w:t xml:space="preserve">. Other interventions included laceration repair, psoas hitch, </w:t>
      </w:r>
      <w:proofErr w:type="spellStart"/>
      <w:r w:rsidRPr="00C4677F">
        <w:rPr>
          <w:rFonts w:ascii="Book Antiqua" w:eastAsia="Book Antiqua" w:hAnsi="Book Antiqua" w:cs="Book Antiqua"/>
          <w:color w:val="000000"/>
        </w:rPr>
        <w:t>Boari’s</w:t>
      </w:r>
      <w:proofErr w:type="spellEnd"/>
      <w:r w:rsidRPr="00C4677F">
        <w:rPr>
          <w:rFonts w:ascii="Book Antiqua" w:eastAsia="Book Antiqua" w:hAnsi="Book Antiqua" w:cs="Book Antiqua"/>
          <w:color w:val="000000"/>
        </w:rPr>
        <w:t xml:space="preserve"> flap, nephroureterectomy in patient with right colonic tumor and nephrectomy for non-functioning kidney. </w:t>
      </w:r>
    </w:p>
    <w:p w14:paraId="64852768" w14:textId="77777777" w:rsidR="00A77B3E" w:rsidRPr="00C4677F" w:rsidRDefault="00A77B3E" w:rsidP="00C4677F">
      <w:pPr>
        <w:spacing w:line="360" w:lineRule="auto"/>
        <w:jc w:val="both"/>
        <w:rPr>
          <w:rFonts w:ascii="Book Antiqua" w:hAnsi="Book Antiqua"/>
        </w:rPr>
      </w:pPr>
    </w:p>
    <w:p w14:paraId="6345BF55"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caps/>
          <w:color w:val="000000"/>
          <w:u w:val="single"/>
        </w:rPr>
        <w:t>DISCUSSION</w:t>
      </w:r>
    </w:p>
    <w:p w14:paraId="05CA1811"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bCs/>
          <w:i/>
          <w:iCs/>
          <w:color w:val="000000"/>
        </w:rPr>
        <w:t>Overview</w:t>
      </w:r>
    </w:p>
    <w:p w14:paraId="350A0524" w14:textId="4F7DA6B0"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color w:val="000000"/>
        </w:rPr>
        <w:t xml:space="preserve">To date, some urological or surgical institutions have formulated guideline statements for the management of urogenital trauma including the </w:t>
      </w:r>
      <w:r w:rsidR="002D0D9B" w:rsidRPr="00C4677F">
        <w:rPr>
          <w:rFonts w:ascii="Book Antiqua" w:eastAsia="Book Antiqua" w:hAnsi="Book Antiqua" w:cs="Book Antiqua"/>
          <w:color w:val="000000"/>
        </w:rPr>
        <w:t>American Urological Association</w:t>
      </w:r>
      <w:r w:rsidRPr="00C4677F">
        <w:rPr>
          <w:rFonts w:ascii="Book Antiqua" w:eastAsia="Book Antiqua" w:hAnsi="Book Antiqua" w:cs="Book Antiqua"/>
          <w:color w:val="000000"/>
        </w:rPr>
        <w:t xml:space="preserve">, </w:t>
      </w:r>
      <w:r w:rsidR="002D0D9B" w:rsidRPr="00C4677F">
        <w:rPr>
          <w:rFonts w:ascii="Book Antiqua" w:eastAsia="Book Antiqua" w:hAnsi="Book Antiqua" w:cs="Book Antiqua"/>
          <w:color w:val="000000"/>
        </w:rPr>
        <w:t>European Association of Urologists</w:t>
      </w:r>
      <w:r w:rsidRPr="00C4677F">
        <w:rPr>
          <w:rFonts w:ascii="Book Antiqua" w:eastAsia="Book Antiqua" w:hAnsi="Book Antiqua" w:cs="Book Antiqua"/>
          <w:color w:val="000000"/>
        </w:rPr>
        <w:t xml:space="preserve">, World Society of Emergency Surgery and the American Association for the Surgery of </w:t>
      </w:r>
      <w:proofErr w:type="gramStart"/>
      <w:r w:rsidRPr="00C4677F">
        <w:rPr>
          <w:rFonts w:ascii="Book Antiqua" w:eastAsia="Book Antiqua" w:hAnsi="Book Antiqua" w:cs="Book Antiqua"/>
          <w:color w:val="000000"/>
        </w:rPr>
        <w:t>Trauma</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1-3]</w:t>
      </w:r>
      <w:r w:rsidRPr="00C4677F">
        <w:rPr>
          <w:rFonts w:ascii="Book Antiqua" w:eastAsia="Book Antiqua" w:hAnsi="Book Antiqua" w:cs="Book Antiqua"/>
          <w:color w:val="000000"/>
        </w:rPr>
        <w:t>.</w:t>
      </w:r>
      <w:r w:rsidR="0053458F" w:rsidRPr="00C4677F">
        <w:rPr>
          <w:rFonts w:ascii="Book Antiqua" w:eastAsia="Book Antiqua" w:hAnsi="Book Antiqua" w:cs="Book Antiqua"/>
          <w:color w:val="000000"/>
        </w:rPr>
        <w:t xml:space="preserve"> </w:t>
      </w:r>
      <w:r w:rsidRPr="00C4677F">
        <w:rPr>
          <w:rFonts w:ascii="Book Antiqua" w:eastAsia="Book Antiqua" w:hAnsi="Book Antiqua" w:cs="Book Antiqua"/>
          <w:color w:val="000000"/>
        </w:rPr>
        <w:t xml:space="preserve">The contemporary management of genitourinary trauma in Sub-Saharan Africa is extrapolated from these guidelines. It is therefore essential that insight into the diagnostic and management algorithm of genitourinary trauma is available to all urologists in the region. </w:t>
      </w:r>
    </w:p>
    <w:p w14:paraId="5C73FC0F" w14:textId="15E2C144"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t xml:space="preserve">Patients with </w:t>
      </w:r>
      <w:r w:rsidR="00FB027F" w:rsidRPr="00C4677F">
        <w:rPr>
          <w:rFonts w:ascii="Book Antiqua" w:eastAsia="Book Antiqua" w:hAnsi="Book Antiqua" w:cs="Book Antiqua"/>
          <w:color w:val="000000"/>
        </w:rPr>
        <w:t>genitourinary</w:t>
      </w:r>
      <w:r w:rsidRPr="00C4677F">
        <w:rPr>
          <w:rFonts w:ascii="Book Antiqua" w:eastAsia="Book Antiqua" w:hAnsi="Book Antiqua" w:cs="Book Antiqua"/>
          <w:color w:val="000000"/>
        </w:rPr>
        <w:t xml:space="preserve"> injuries should be approached systematically like all other trauma patients. The hemodynamic status, the mechanism of injury and associated injuries must be fully assessed to guide decision </w:t>
      </w:r>
      <w:proofErr w:type="gramStart"/>
      <w:r w:rsidRPr="00C4677F">
        <w:rPr>
          <w:rFonts w:ascii="Book Antiqua" w:eastAsia="Book Antiqua" w:hAnsi="Book Antiqua" w:cs="Book Antiqua"/>
          <w:color w:val="000000"/>
        </w:rPr>
        <w:t>making</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3]</w:t>
      </w:r>
      <w:r w:rsidRPr="00C4677F">
        <w:rPr>
          <w:rFonts w:ascii="Book Antiqua" w:eastAsia="Book Antiqua" w:hAnsi="Book Antiqua" w:cs="Book Antiqua"/>
          <w:color w:val="000000"/>
        </w:rPr>
        <w:t>. The presence of hematuria, flank pain and lower ribs fracture should raise the index of renal trauma. Male patients with pelvic fracture associated with blood at the urethral meatus and high riding prostate may denote an associated urethral injury.</w:t>
      </w:r>
    </w:p>
    <w:p w14:paraId="6899BE50" w14:textId="227083CF"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lastRenderedPageBreak/>
        <w:t>The exact incidence of urological injury in the Sub-Saharan region remain</w:t>
      </w:r>
      <w:r w:rsidR="00E90808" w:rsidRPr="00C4677F">
        <w:rPr>
          <w:rFonts w:ascii="Book Antiqua" w:eastAsia="Book Antiqua" w:hAnsi="Book Antiqua" w:cs="Book Antiqua"/>
          <w:color w:val="000000"/>
        </w:rPr>
        <w:t>s</w:t>
      </w:r>
      <w:r w:rsidRPr="00C4677F">
        <w:rPr>
          <w:rFonts w:ascii="Book Antiqua" w:eastAsia="Book Antiqua" w:hAnsi="Book Antiqua" w:cs="Book Antiqua"/>
          <w:color w:val="000000"/>
        </w:rPr>
        <w:t xml:space="preserve"> vague due to the lack of reporting and availability of trauma registry. Nevertheless, trauma represent a significant proportion of disease burden in the region. A pool analysis of 21904 patients presenting with urological emergencies from </w:t>
      </w:r>
      <w:proofErr w:type="gramStart"/>
      <w:r w:rsidRPr="00C4677F">
        <w:rPr>
          <w:rFonts w:ascii="Book Antiqua" w:eastAsia="Book Antiqua" w:hAnsi="Book Antiqua" w:cs="Book Antiqua"/>
          <w:color w:val="000000"/>
        </w:rPr>
        <w:t>Senegal</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15</w:t>
      </w:r>
      <w:r w:rsidR="00BF30FC" w:rsidRPr="00C4677F">
        <w:rPr>
          <w:rFonts w:ascii="Book Antiqua" w:eastAsia="Book Antiqua" w:hAnsi="Book Antiqua" w:cs="Book Antiqua"/>
          <w:color w:val="000000"/>
          <w:vertAlign w:val="superscript"/>
        </w:rPr>
        <w:t>-</w:t>
      </w:r>
      <w:r w:rsidRPr="00C4677F">
        <w:rPr>
          <w:rFonts w:ascii="Book Antiqua" w:eastAsia="Book Antiqua" w:hAnsi="Book Antiqua" w:cs="Book Antiqua"/>
          <w:color w:val="000000"/>
          <w:vertAlign w:val="superscript"/>
        </w:rPr>
        <w:t>17]</w:t>
      </w:r>
      <w:r w:rsidRPr="00C4677F">
        <w:rPr>
          <w:rFonts w:ascii="Book Antiqua" w:eastAsia="Book Antiqua" w:hAnsi="Book Antiqua" w:cs="Book Antiqua"/>
          <w:color w:val="000000"/>
        </w:rPr>
        <w:t>, Burkina Faso</w:t>
      </w:r>
      <w:r w:rsidRPr="00C4677F">
        <w:rPr>
          <w:rFonts w:ascii="Book Antiqua" w:eastAsia="Book Antiqua" w:hAnsi="Book Antiqua" w:cs="Book Antiqua"/>
          <w:color w:val="000000"/>
          <w:vertAlign w:val="superscript"/>
        </w:rPr>
        <w:t>[18]</w:t>
      </w:r>
      <w:r w:rsidRPr="00C4677F">
        <w:rPr>
          <w:rFonts w:ascii="Book Antiqua" w:eastAsia="Book Antiqua" w:hAnsi="Book Antiqua" w:cs="Book Antiqua"/>
          <w:color w:val="000000"/>
        </w:rPr>
        <w:t>, Benin</w:t>
      </w:r>
      <w:r w:rsidRPr="00C4677F">
        <w:rPr>
          <w:rFonts w:ascii="Book Antiqua" w:eastAsia="Book Antiqua" w:hAnsi="Book Antiqua" w:cs="Book Antiqua"/>
          <w:color w:val="000000"/>
          <w:vertAlign w:val="superscript"/>
        </w:rPr>
        <w:t>[19,20]</w:t>
      </w:r>
      <w:r w:rsidRPr="00C4677F">
        <w:rPr>
          <w:rFonts w:ascii="Book Antiqua" w:eastAsia="Book Antiqua" w:hAnsi="Book Antiqua" w:cs="Book Antiqua"/>
          <w:color w:val="000000"/>
        </w:rPr>
        <w:t>, Guinea</w:t>
      </w:r>
      <w:r w:rsidRPr="00C4677F">
        <w:rPr>
          <w:rFonts w:ascii="Book Antiqua" w:eastAsia="Book Antiqua" w:hAnsi="Book Antiqua" w:cs="Book Antiqua"/>
          <w:color w:val="000000"/>
          <w:vertAlign w:val="superscript"/>
        </w:rPr>
        <w:t>[21]</w:t>
      </w:r>
      <w:r w:rsidRPr="00C4677F">
        <w:rPr>
          <w:rFonts w:ascii="Book Antiqua" w:eastAsia="Book Antiqua" w:hAnsi="Book Antiqua" w:cs="Book Antiqua"/>
          <w:color w:val="000000"/>
        </w:rPr>
        <w:t>, Nigeria</w:t>
      </w:r>
      <w:r w:rsidRPr="00C4677F">
        <w:rPr>
          <w:rFonts w:ascii="Book Antiqua" w:eastAsia="Book Antiqua" w:hAnsi="Book Antiqua" w:cs="Book Antiqua"/>
          <w:color w:val="000000"/>
          <w:vertAlign w:val="superscript"/>
        </w:rPr>
        <w:t>[22</w:t>
      </w:r>
      <w:r w:rsidR="00BF30FC" w:rsidRPr="00C4677F">
        <w:rPr>
          <w:rFonts w:ascii="Book Antiqua" w:eastAsia="Book Antiqua" w:hAnsi="Book Antiqua" w:cs="Book Antiqua"/>
          <w:color w:val="000000"/>
          <w:vertAlign w:val="superscript"/>
        </w:rPr>
        <w:t>-</w:t>
      </w:r>
      <w:r w:rsidRPr="00C4677F">
        <w:rPr>
          <w:rFonts w:ascii="Book Antiqua" w:eastAsia="Book Antiqua" w:hAnsi="Book Antiqua" w:cs="Book Antiqua"/>
          <w:color w:val="000000"/>
          <w:vertAlign w:val="superscript"/>
        </w:rPr>
        <w:t>24]</w:t>
      </w:r>
      <w:r w:rsidRPr="00C4677F">
        <w:rPr>
          <w:rFonts w:ascii="Book Antiqua" w:eastAsia="Book Antiqua" w:hAnsi="Book Antiqua" w:cs="Book Antiqua"/>
          <w:color w:val="000000"/>
        </w:rPr>
        <w:t xml:space="preserve"> and Ivory Coast</w:t>
      </w:r>
      <w:r w:rsidRPr="00C4677F">
        <w:rPr>
          <w:rFonts w:ascii="Book Antiqua" w:eastAsia="Book Antiqua" w:hAnsi="Book Antiqua" w:cs="Book Antiqua"/>
          <w:color w:val="000000"/>
          <w:vertAlign w:val="superscript"/>
        </w:rPr>
        <w:t>[25,26]</w:t>
      </w:r>
      <w:r w:rsidRPr="00C4677F">
        <w:rPr>
          <w:rFonts w:ascii="Book Antiqua" w:eastAsia="Book Antiqua" w:hAnsi="Book Antiqua" w:cs="Book Antiqua"/>
          <w:color w:val="000000"/>
        </w:rPr>
        <w:t xml:space="preserve"> revealed that approximately 6.6% of cases were due to genitourinary trauma. This finding is however lower than the global estimate of genitourinary injury at 10%. A 5-year audit of 527 death</w:t>
      </w:r>
      <w:r w:rsidR="00634579">
        <w:rPr>
          <w:rFonts w:ascii="Book Antiqua" w:eastAsia="Book Antiqua" w:hAnsi="Book Antiqua" w:cs="Book Antiqua"/>
          <w:color w:val="000000"/>
        </w:rPr>
        <w:t>s</w:t>
      </w:r>
      <w:r w:rsidRPr="00C4677F">
        <w:rPr>
          <w:rFonts w:ascii="Book Antiqua" w:eastAsia="Book Antiqua" w:hAnsi="Book Antiqua" w:cs="Book Antiqua"/>
          <w:color w:val="000000"/>
        </w:rPr>
        <w:t xml:space="preserve"> at a teaching hospital in Nigeria showed that trauma was the commonest cause of mortality (41.8%)</w:t>
      </w:r>
      <w:r w:rsidR="00634579">
        <w:rPr>
          <w:rFonts w:ascii="Book Antiqua" w:eastAsia="Book Antiqua" w:hAnsi="Book Antiqua" w:cs="Book Antiqua"/>
          <w:color w:val="000000"/>
        </w:rPr>
        <w:t>,</w:t>
      </w:r>
      <w:r w:rsidRPr="00C4677F">
        <w:rPr>
          <w:rFonts w:ascii="Book Antiqua" w:eastAsia="Book Antiqua" w:hAnsi="Book Antiqua" w:cs="Book Antiqua"/>
          <w:color w:val="000000"/>
        </w:rPr>
        <w:t xml:space="preserve"> and urological causes accounted for 6% of </w:t>
      </w:r>
      <w:proofErr w:type="gramStart"/>
      <w:r w:rsidRPr="00C4677F">
        <w:rPr>
          <w:rFonts w:ascii="Book Antiqua" w:eastAsia="Book Antiqua" w:hAnsi="Book Antiqua" w:cs="Book Antiqua"/>
          <w:color w:val="000000"/>
        </w:rPr>
        <w:t>mortality</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44]</w:t>
      </w:r>
      <w:r w:rsidRPr="00C4677F">
        <w:rPr>
          <w:rFonts w:ascii="Book Antiqua" w:eastAsia="Book Antiqua" w:hAnsi="Book Antiqua" w:cs="Book Antiqua"/>
          <w:color w:val="000000"/>
        </w:rPr>
        <w:t>.</w:t>
      </w:r>
    </w:p>
    <w:p w14:paraId="608B3E31" w14:textId="77777777" w:rsidR="00BF30FC" w:rsidRPr="00C4677F" w:rsidRDefault="00BF30FC" w:rsidP="00C4677F">
      <w:pPr>
        <w:spacing w:line="360" w:lineRule="auto"/>
        <w:jc w:val="both"/>
        <w:rPr>
          <w:rFonts w:ascii="Book Antiqua" w:eastAsia="Book Antiqua" w:hAnsi="Book Antiqua" w:cs="Book Antiqua"/>
          <w:b/>
          <w:bCs/>
          <w:i/>
          <w:iCs/>
          <w:color w:val="000000"/>
        </w:rPr>
      </w:pPr>
    </w:p>
    <w:p w14:paraId="6D26EE5B" w14:textId="4C7EE463"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bCs/>
          <w:i/>
          <w:iCs/>
          <w:color w:val="000000"/>
        </w:rPr>
        <w:t xml:space="preserve">Renal </w:t>
      </w:r>
      <w:r w:rsidR="00BF30FC" w:rsidRPr="00C4677F">
        <w:rPr>
          <w:rFonts w:ascii="Book Antiqua" w:eastAsia="Book Antiqua" w:hAnsi="Book Antiqua" w:cs="Book Antiqua"/>
          <w:b/>
          <w:bCs/>
          <w:i/>
          <w:iCs/>
          <w:color w:val="000000"/>
        </w:rPr>
        <w:t>t</w:t>
      </w:r>
      <w:r w:rsidRPr="00C4677F">
        <w:rPr>
          <w:rFonts w:ascii="Book Antiqua" w:eastAsia="Book Antiqua" w:hAnsi="Book Antiqua" w:cs="Book Antiqua"/>
          <w:b/>
          <w:bCs/>
          <w:i/>
          <w:iCs/>
          <w:color w:val="000000"/>
        </w:rPr>
        <w:t>rauma</w:t>
      </w:r>
    </w:p>
    <w:p w14:paraId="09931D76" w14:textId="2C96E2D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color w:val="000000"/>
        </w:rPr>
        <w:t xml:space="preserve">Adult and pediatric trauma patients presenting with gross or microscopic hematuria and decreasing systolic blood pressure require an enhanced intravenous contrast </w:t>
      </w:r>
      <w:r w:rsidR="00B419DB" w:rsidRPr="00C4677F">
        <w:rPr>
          <w:rFonts w:ascii="Book Antiqua" w:eastAsia="Book Antiqua" w:hAnsi="Book Antiqua" w:cs="Book Antiqua"/>
          <w:color w:val="000000"/>
        </w:rPr>
        <w:t>c</w:t>
      </w:r>
      <w:r w:rsidRPr="00C4677F">
        <w:rPr>
          <w:rFonts w:ascii="Book Antiqua" w:eastAsia="Book Antiqua" w:hAnsi="Book Antiqua" w:cs="Book Antiqua"/>
          <w:color w:val="000000"/>
        </w:rPr>
        <w:t xml:space="preserve">omputed </w:t>
      </w:r>
      <w:r w:rsidR="00B419DB" w:rsidRPr="00C4677F">
        <w:rPr>
          <w:rFonts w:ascii="Book Antiqua" w:eastAsia="Book Antiqua" w:hAnsi="Book Antiqua" w:cs="Book Antiqua"/>
          <w:color w:val="000000"/>
        </w:rPr>
        <w:t>t</w:t>
      </w:r>
      <w:r w:rsidRPr="00C4677F">
        <w:rPr>
          <w:rFonts w:ascii="Book Antiqua" w:eastAsia="Book Antiqua" w:hAnsi="Book Antiqua" w:cs="Book Antiqua"/>
          <w:color w:val="000000"/>
        </w:rPr>
        <w:t xml:space="preserve">omography (CT) </w:t>
      </w:r>
      <w:r w:rsidR="00B419DB" w:rsidRPr="00C4677F">
        <w:rPr>
          <w:rFonts w:ascii="Book Antiqua" w:eastAsia="Book Antiqua" w:hAnsi="Book Antiqua" w:cs="Book Antiqua"/>
          <w:color w:val="000000"/>
        </w:rPr>
        <w:t>s</w:t>
      </w:r>
      <w:r w:rsidRPr="00C4677F">
        <w:rPr>
          <w:rFonts w:ascii="Book Antiqua" w:eastAsia="Book Antiqua" w:hAnsi="Book Antiqua" w:cs="Book Antiqua"/>
          <w:color w:val="000000"/>
        </w:rPr>
        <w:t xml:space="preserve">can with immediate and delayed </w:t>
      </w:r>
      <w:proofErr w:type="gramStart"/>
      <w:r w:rsidRPr="00C4677F">
        <w:rPr>
          <w:rFonts w:ascii="Book Antiqua" w:eastAsia="Book Antiqua" w:hAnsi="Book Antiqua" w:cs="Book Antiqua"/>
          <w:color w:val="000000"/>
        </w:rPr>
        <w:t>images</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1-3]</w:t>
      </w:r>
      <w:r w:rsidRPr="00C4677F">
        <w:rPr>
          <w:rFonts w:ascii="Book Antiqua" w:eastAsia="Book Antiqua" w:hAnsi="Book Antiqua" w:cs="Book Antiqua"/>
          <w:color w:val="000000"/>
        </w:rPr>
        <w:t xml:space="preserve">. Imaging will also be required for patients with significant blunt force to the flank, rib fracture, rapid deceleration and penetrating injury to the abdomen, flank or lower chest. </w:t>
      </w:r>
    </w:p>
    <w:p w14:paraId="6BDDE9D8" w14:textId="237B2837"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t>In stable patient</w:t>
      </w:r>
      <w:r w:rsidR="00634579">
        <w:rPr>
          <w:rFonts w:ascii="Book Antiqua" w:eastAsia="Book Antiqua" w:hAnsi="Book Antiqua" w:cs="Book Antiqua"/>
          <w:color w:val="000000"/>
        </w:rPr>
        <w:t>s</w:t>
      </w:r>
      <w:r w:rsidRPr="00C4677F">
        <w:rPr>
          <w:rFonts w:ascii="Book Antiqua" w:eastAsia="Book Antiqua" w:hAnsi="Book Antiqua" w:cs="Book Antiqua"/>
          <w:color w:val="000000"/>
        </w:rPr>
        <w:t xml:space="preserve"> with grade I-III renal injury (Table 3), expectant management is indicated. These include intensive care admission, bed rest, serial hematocrit and blood transfusion. These interventions lower the rate of nephrectomies and preserves renal function.</w:t>
      </w:r>
    </w:p>
    <w:p w14:paraId="3B60E33A" w14:textId="20284C85"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t>Patients who are hemodynamically unstable despite ongoing resuscitation suggest ongoing bleeding and will require immediate intervention. These patients can either benefit from surgery or angioembolization. The goal of surgery is to arrest further bleeding and repair the kidney if feasible. An on-table intravenous pyelogram</w:t>
      </w:r>
      <w:r w:rsidR="00A66AA8" w:rsidRPr="00C4677F">
        <w:rPr>
          <w:rFonts w:ascii="Book Antiqua" w:eastAsia="Book Antiqua" w:hAnsi="Book Antiqua" w:cs="Book Antiqua"/>
          <w:color w:val="000000"/>
        </w:rPr>
        <w:t xml:space="preserve"> </w:t>
      </w:r>
      <w:r w:rsidRPr="00C4677F">
        <w:rPr>
          <w:rFonts w:ascii="Book Antiqua" w:eastAsia="Book Antiqua" w:hAnsi="Book Antiqua" w:cs="Book Antiqua"/>
          <w:color w:val="000000"/>
        </w:rPr>
        <w:t xml:space="preserve">is required to assess the function of the contralateral kidney as the possibility of nephrectomy is likely in most </w:t>
      </w:r>
      <w:proofErr w:type="gramStart"/>
      <w:r w:rsidRPr="00C4677F">
        <w:rPr>
          <w:rFonts w:ascii="Book Antiqua" w:eastAsia="Book Antiqua" w:hAnsi="Book Antiqua" w:cs="Book Antiqua"/>
          <w:color w:val="000000"/>
        </w:rPr>
        <w:t>cases</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1-3]</w:t>
      </w:r>
      <w:r w:rsidRPr="00C4677F">
        <w:rPr>
          <w:rFonts w:ascii="Book Antiqua" w:eastAsia="Book Antiqua" w:hAnsi="Book Antiqua" w:cs="Book Antiqua"/>
          <w:color w:val="000000"/>
        </w:rPr>
        <w:t>.</w:t>
      </w:r>
    </w:p>
    <w:p w14:paraId="0EFA074F" w14:textId="77777777"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t>In centers with interventional radiologists, minimally invasive treatment like angioembolization of bleeding segment vessels is possible in selected patients.</w:t>
      </w:r>
    </w:p>
    <w:p w14:paraId="28F71002" w14:textId="505226EA"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lastRenderedPageBreak/>
        <w:t>A follow-up CT</w:t>
      </w:r>
      <w:r w:rsidR="00634579">
        <w:rPr>
          <w:rFonts w:ascii="Book Antiqua" w:eastAsia="Book Antiqua" w:hAnsi="Book Antiqua" w:cs="Book Antiqua"/>
          <w:color w:val="000000"/>
        </w:rPr>
        <w:t xml:space="preserve"> </w:t>
      </w:r>
      <w:r w:rsidR="00350305" w:rsidRPr="00C4677F">
        <w:rPr>
          <w:rFonts w:ascii="Book Antiqua" w:eastAsia="Book Antiqua" w:hAnsi="Book Antiqua" w:cs="Book Antiqua"/>
          <w:color w:val="000000"/>
        </w:rPr>
        <w:t>s</w:t>
      </w:r>
      <w:r w:rsidRPr="00C4677F">
        <w:rPr>
          <w:rFonts w:ascii="Book Antiqua" w:eastAsia="Book Antiqua" w:hAnsi="Book Antiqua" w:cs="Book Antiqua"/>
          <w:color w:val="000000"/>
        </w:rPr>
        <w:t>can should be performed in patients with deep renal lacerations (</w:t>
      </w:r>
      <w:r w:rsidR="00634579" w:rsidRPr="00C4677F">
        <w:rPr>
          <w:rFonts w:ascii="Book Antiqua" w:eastAsia="Book Antiqua" w:hAnsi="Book Antiqua" w:cs="Book Antiqua"/>
          <w:color w:val="000000"/>
        </w:rPr>
        <w:t>American Association for the Surgery of Trauma</w:t>
      </w:r>
      <w:r w:rsidRPr="00C4677F">
        <w:rPr>
          <w:rFonts w:ascii="Book Antiqua" w:eastAsia="Book Antiqua" w:hAnsi="Book Antiqua" w:cs="Book Antiqua"/>
          <w:color w:val="000000"/>
        </w:rPr>
        <w:t xml:space="preserve"> </w:t>
      </w:r>
      <w:r w:rsidR="00FA49CA" w:rsidRPr="00C4677F">
        <w:rPr>
          <w:rFonts w:ascii="Book Antiqua" w:eastAsia="Book Antiqua" w:hAnsi="Book Antiqua" w:cs="Book Antiqua"/>
          <w:color w:val="000000"/>
        </w:rPr>
        <w:t>G</w:t>
      </w:r>
      <w:r w:rsidRPr="00C4677F">
        <w:rPr>
          <w:rFonts w:ascii="Book Antiqua" w:eastAsia="Book Antiqua" w:hAnsi="Book Antiqua" w:cs="Book Antiqua"/>
          <w:color w:val="000000"/>
        </w:rPr>
        <w:t xml:space="preserve">rade IV-V) (Table 3) undergoing observation who present with fever, worsening flank pain, falling hematocrit and abdominal distension. The risk of urinoma and hemorrhage is high in grade IV-V injury; as such, the rate of intervention is likely after 48 </w:t>
      </w:r>
      <w:proofErr w:type="gramStart"/>
      <w:r w:rsidRPr="00C4677F">
        <w:rPr>
          <w:rFonts w:ascii="Book Antiqua" w:eastAsia="Book Antiqua" w:hAnsi="Book Antiqua" w:cs="Book Antiqua"/>
          <w:color w:val="000000"/>
        </w:rPr>
        <w:t>h</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1]</w:t>
      </w:r>
      <w:r w:rsidRPr="00C4677F">
        <w:rPr>
          <w:rFonts w:ascii="Book Antiqua" w:eastAsia="Book Antiqua" w:hAnsi="Book Antiqua" w:cs="Book Antiqua"/>
          <w:color w:val="000000"/>
        </w:rPr>
        <w:t>. Urinary drainage can be done using ureteral stent along with a percutaneous urinoma drain or percutaneous nephrostomy.</w:t>
      </w:r>
    </w:p>
    <w:p w14:paraId="292DD9F2" w14:textId="7A9FF9E8"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t>The rate of renal trauma in the Sub-Saharan Africa was approximately 8.6% with a range of 1.9%</w:t>
      </w:r>
      <w:r w:rsidR="008105EC" w:rsidRPr="00C4677F">
        <w:rPr>
          <w:rFonts w:ascii="Book Antiqua" w:eastAsia="Book Antiqua" w:hAnsi="Book Antiqua" w:cs="Book Antiqua"/>
          <w:color w:val="000000"/>
        </w:rPr>
        <w:t>-</w:t>
      </w:r>
      <w:r w:rsidRPr="00C4677F">
        <w:rPr>
          <w:rFonts w:ascii="Book Antiqua" w:eastAsia="Book Antiqua" w:hAnsi="Book Antiqua" w:cs="Book Antiqua"/>
          <w:color w:val="000000"/>
        </w:rPr>
        <w:t xml:space="preserve">14.1% from the review. A prospective study </w:t>
      </w:r>
      <w:r w:rsidR="00634579">
        <w:rPr>
          <w:rFonts w:ascii="Book Antiqua" w:eastAsia="Book Antiqua" w:hAnsi="Book Antiqua" w:cs="Book Antiqua"/>
          <w:color w:val="000000"/>
        </w:rPr>
        <w:t xml:space="preserve">from </w:t>
      </w:r>
      <w:proofErr w:type="spellStart"/>
      <w:r w:rsidRPr="00C4677F">
        <w:rPr>
          <w:rFonts w:ascii="Book Antiqua" w:eastAsia="Book Antiqua" w:hAnsi="Book Antiqua" w:cs="Book Antiqua"/>
          <w:color w:val="000000"/>
        </w:rPr>
        <w:t>Ofoha</w:t>
      </w:r>
      <w:proofErr w:type="spellEnd"/>
      <w:r w:rsidRPr="00C4677F">
        <w:rPr>
          <w:rFonts w:ascii="Book Antiqua" w:eastAsia="Book Antiqua" w:hAnsi="Book Antiqua" w:cs="Book Antiqua"/>
          <w:color w:val="000000"/>
        </w:rPr>
        <w:t xml:space="preserve"> </w:t>
      </w:r>
      <w:r w:rsidRPr="00C4677F">
        <w:rPr>
          <w:rFonts w:ascii="Book Antiqua" w:eastAsia="Book Antiqua" w:hAnsi="Book Antiqua" w:cs="Book Antiqua"/>
          <w:i/>
          <w:iCs/>
          <w:color w:val="000000"/>
        </w:rPr>
        <w:t xml:space="preserve">et </w:t>
      </w:r>
      <w:proofErr w:type="gramStart"/>
      <w:r w:rsidRPr="00C4677F">
        <w:rPr>
          <w:rFonts w:ascii="Book Antiqua" w:eastAsia="Book Antiqua" w:hAnsi="Book Antiqua" w:cs="Book Antiqua"/>
          <w:i/>
          <w:iCs/>
          <w:color w:val="000000"/>
        </w:rPr>
        <w:t>al</w:t>
      </w:r>
      <w:r w:rsidR="008105EC" w:rsidRPr="00C4677F">
        <w:rPr>
          <w:rFonts w:ascii="Book Antiqua" w:eastAsia="Book Antiqua" w:hAnsi="Book Antiqua" w:cs="Book Antiqua"/>
          <w:color w:val="000000"/>
          <w:vertAlign w:val="superscript"/>
        </w:rPr>
        <w:t>[</w:t>
      </w:r>
      <w:proofErr w:type="gramEnd"/>
      <w:r w:rsidR="008105EC" w:rsidRPr="00C4677F">
        <w:rPr>
          <w:rFonts w:ascii="Book Antiqua" w:eastAsia="Book Antiqua" w:hAnsi="Book Antiqua" w:cs="Book Antiqua"/>
          <w:color w:val="000000"/>
          <w:vertAlign w:val="superscript"/>
        </w:rPr>
        <w:t>28]</w:t>
      </w:r>
      <w:r w:rsidRPr="00C4677F">
        <w:rPr>
          <w:rFonts w:ascii="Book Antiqua" w:eastAsia="Book Antiqua" w:hAnsi="Book Antiqua" w:cs="Book Antiqua"/>
          <w:color w:val="000000"/>
        </w:rPr>
        <w:t xml:space="preserve"> in Nigeria evaluating 104 patients with genitourinary trauma showed that renal trauma accounted </w:t>
      </w:r>
      <w:r w:rsidR="00634579">
        <w:rPr>
          <w:rFonts w:ascii="Book Antiqua" w:eastAsia="Book Antiqua" w:hAnsi="Book Antiqua" w:cs="Book Antiqua"/>
          <w:color w:val="000000"/>
        </w:rPr>
        <w:t xml:space="preserve">for </w:t>
      </w:r>
      <w:r w:rsidRPr="00C4677F">
        <w:rPr>
          <w:rFonts w:ascii="Book Antiqua" w:eastAsia="Book Antiqua" w:hAnsi="Book Antiqua" w:cs="Book Antiqua"/>
          <w:color w:val="000000"/>
        </w:rPr>
        <w:t>13.5% of urogenital trauma</w:t>
      </w:r>
      <w:r w:rsidR="00634579">
        <w:rPr>
          <w:rFonts w:ascii="Book Antiqua" w:eastAsia="Book Antiqua" w:hAnsi="Book Antiqua" w:cs="Book Antiqua"/>
          <w:color w:val="000000"/>
        </w:rPr>
        <w:t>,</w:t>
      </w:r>
      <w:r w:rsidRPr="00C4677F">
        <w:rPr>
          <w:rFonts w:ascii="Book Antiqua" w:eastAsia="Book Antiqua" w:hAnsi="Book Antiqua" w:cs="Book Antiqua"/>
          <w:color w:val="000000"/>
        </w:rPr>
        <w:t xml:space="preserve"> and grade V renal injury was the commonest renal injury. About 80% of these cases required operative management with </w:t>
      </w:r>
      <w:r w:rsidR="00634579">
        <w:rPr>
          <w:rFonts w:ascii="Book Antiqua" w:eastAsia="Book Antiqua" w:hAnsi="Book Antiqua" w:cs="Book Antiqua"/>
          <w:color w:val="000000"/>
        </w:rPr>
        <w:t xml:space="preserve">the </w:t>
      </w:r>
      <w:r w:rsidRPr="00C4677F">
        <w:rPr>
          <w:rFonts w:ascii="Book Antiqua" w:eastAsia="Book Antiqua" w:hAnsi="Book Antiqua" w:cs="Book Antiqua"/>
          <w:color w:val="000000"/>
        </w:rPr>
        <w:t xml:space="preserve">rate of nephrectomy at 50%. A retrospective review of 86 patients with traumatic urological injury in Nigeria by </w:t>
      </w:r>
      <w:proofErr w:type="spellStart"/>
      <w:r w:rsidRPr="00C4677F">
        <w:rPr>
          <w:rFonts w:ascii="Book Antiqua" w:eastAsia="Book Antiqua" w:hAnsi="Book Antiqua" w:cs="Book Antiqua"/>
          <w:color w:val="000000"/>
        </w:rPr>
        <w:t>Salako</w:t>
      </w:r>
      <w:proofErr w:type="spellEnd"/>
      <w:r w:rsidRPr="00C4677F">
        <w:rPr>
          <w:rFonts w:ascii="Book Antiqua" w:eastAsia="Book Antiqua" w:hAnsi="Book Antiqua" w:cs="Book Antiqua"/>
          <w:color w:val="000000"/>
        </w:rPr>
        <w:t xml:space="preserve"> </w:t>
      </w:r>
      <w:r w:rsidRPr="00C4677F">
        <w:rPr>
          <w:rFonts w:ascii="Book Antiqua" w:eastAsia="Book Antiqua" w:hAnsi="Book Antiqua" w:cs="Book Antiqua"/>
          <w:i/>
          <w:iCs/>
          <w:color w:val="000000"/>
        </w:rPr>
        <w:t xml:space="preserve">et </w:t>
      </w:r>
      <w:proofErr w:type="gramStart"/>
      <w:r w:rsidRPr="00C4677F">
        <w:rPr>
          <w:rFonts w:ascii="Book Antiqua" w:eastAsia="Book Antiqua" w:hAnsi="Book Antiqua" w:cs="Book Antiqua"/>
          <w:i/>
          <w:iCs/>
          <w:color w:val="000000"/>
        </w:rPr>
        <w:t>al</w:t>
      </w:r>
      <w:r w:rsidR="00617ED0" w:rsidRPr="00C4677F">
        <w:rPr>
          <w:rFonts w:ascii="Book Antiqua" w:eastAsia="Book Antiqua" w:hAnsi="Book Antiqua" w:cs="Book Antiqua"/>
          <w:color w:val="000000"/>
          <w:vertAlign w:val="superscript"/>
        </w:rPr>
        <w:t>[</w:t>
      </w:r>
      <w:proofErr w:type="gramEnd"/>
      <w:r w:rsidR="00617ED0" w:rsidRPr="00C4677F">
        <w:rPr>
          <w:rFonts w:ascii="Book Antiqua" w:eastAsia="Book Antiqua" w:hAnsi="Book Antiqua" w:cs="Book Antiqua"/>
          <w:color w:val="000000"/>
          <w:vertAlign w:val="superscript"/>
        </w:rPr>
        <w:t>22]</w:t>
      </w:r>
      <w:r w:rsidRPr="00C4677F">
        <w:rPr>
          <w:rFonts w:ascii="Book Antiqua" w:eastAsia="Book Antiqua" w:hAnsi="Book Antiqua" w:cs="Book Antiqua"/>
          <w:color w:val="000000"/>
        </w:rPr>
        <w:t xml:space="preserve"> found that the blunt trauma (57.1%) and motor vehicle accident (28.6%) were the commonest mechanisms of renal injury. Most of the patients in the study presented with total hematuria (78.6%) with associated injuries including intestinal perforation, spinal injury and limb fracture.</w:t>
      </w:r>
    </w:p>
    <w:p w14:paraId="0A56E3B3" w14:textId="77777777" w:rsidR="00F67BAC" w:rsidRPr="00C4677F" w:rsidRDefault="00F67BAC" w:rsidP="00C4677F">
      <w:pPr>
        <w:spacing w:line="360" w:lineRule="auto"/>
        <w:jc w:val="both"/>
        <w:rPr>
          <w:rFonts w:ascii="Book Antiqua" w:eastAsia="Book Antiqua" w:hAnsi="Book Antiqua" w:cs="Book Antiqua"/>
          <w:b/>
          <w:bCs/>
          <w:i/>
          <w:iCs/>
          <w:color w:val="000000"/>
        </w:rPr>
      </w:pPr>
    </w:p>
    <w:p w14:paraId="5F0EDBC0" w14:textId="367F1065"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bCs/>
          <w:i/>
          <w:iCs/>
          <w:color w:val="000000"/>
        </w:rPr>
        <w:t xml:space="preserve">Ureteral </w:t>
      </w:r>
      <w:r w:rsidR="004D4074" w:rsidRPr="00C4677F">
        <w:rPr>
          <w:rFonts w:ascii="Book Antiqua" w:eastAsia="Book Antiqua" w:hAnsi="Book Antiqua" w:cs="Book Antiqua"/>
          <w:b/>
          <w:bCs/>
          <w:i/>
          <w:iCs/>
          <w:color w:val="000000"/>
        </w:rPr>
        <w:t>t</w:t>
      </w:r>
      <w:r w:rsidRPr="00C4677F">
        <w:rPr>
          <w:rFonts w:ascii="Book Antiqua" w:eastAsia="Book Antiqua" w:hAnsi="Book Antiqua" w:cs="Book Antiqua"/>
          <w:b/>
          <w:bCs/>
          <w:i/>
          <w:iCs/>
          <w:color w:val="000000"/>
        </w:rPr>
        <w:t>rauma</w:t>
      </w:r>
    </w:p>
    <w:p w14:paraId="58112F7D" w14:textId="3655F258"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color w:val="000000"/>
        </w:rPr>
        <w:t xml:space="preserve">In polytraumatized patients especially with visceral injuries, vascular injuries and complex pelvis or vertebral fractures, ureteral injury should be </w:t>
      </w:r>
      <w:proofErr w:type="gramStart"/>
      <w:r w:rsidRPr="00C4677F">
        <w:rPr>
          <w:rFonts w:ascii="Book Antiqua" w:eastAsia="Book Antiqua" w:hAnsi="Book Antiqua" w:cs="Book Antiqua"/>
          <w:color w:val="000000"/>
        </w:rPr>
        <w:t>suspected</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2]</w:t>
      </w:r>
      <w:r w:rsidRPr="00C4677F">
        <w:rPr>
          <w:rFonts w:ascii="Book Antiqua" w:eastAsia="Book Antiqua" w:hAnsi="Book Antiqua" w:cs="Book Antiqua"/>
          <w:color w:val="000000"/>
        </w:rPr>
        <w:t xml:space="preserve">. The absence of hematuria does not rule out injury to the ureters. Therefore, stable patients not requiring exploratory laparotomy should undergo an intravenous contrast enhanced </w:t>
      </w:r>
      <w:proofErr w:type="spellStart"/>
      <w:r w:rsidRPr="00C4677F">
        <w:rPr>
          <w:rFonts w:ascii="Book Antiqua" w:eastAsia="Book Antiqua" w:hAnsi="Book Antiqua" w:cs="Book Antiqua"/>
          <w:color w:val="000000"/>
        </w:rPr>
        <w:t>abdomino</w:t>
      </w:r>
      <w:proofErr w:type="spellEnd"/>
      <w:r w:rsidRPr="00C4677F">
        <w:rPr>
          <w:rFonts w:ascii="Book Antiqua" w:eastAsia="Book Antiqua" w:hAnsi="Book Antiqua" w:cs="Book Antiqua"/>
          <w:color w:val="000000"/>
        </w:rPr>
        <w:t>-pelvic CT</w:t>
      </w:r>
      <w:r w:rsidR="00634579">
        <w:rPr>
          <w:rFonts w:ascii="Book Antiqua" w:eastAsia="Book Antiqua" w:hAnsi="Book Antiqua" w:cs="Book Antiqua"/>
          <w:color w:val="000000"/>
        </w:rPr>
        <w:t xml:space="preserve"> s</w:t>
      </w:r>
      <w:r w:rsidRPr="00C4677F">
        <w:rPr>
          <w:rFonts w:ascii="Book Antiqua" w:eastAsia="Book Antiqua" w:hAnsi="Book Antiqua" w:cs="Book Antiqua"/>
          <w:color w:val="000000"/>
        </w:rPr>
        <w:t xml:space="preserve">can with 10-min delayed images to assess for ureteral </w:t>
      </w:r>
      <w:proofErr w:type="gramStart"/>
      <w:r w:rsidRPr="00C4677F">
        <w:rPr>
          <w:rFonts w:ascii="Book Antiqua" w:eastAsia="Book Antiqua" w:hAnsi="Book Antiqua" w:cs="Book Antiqua"/>
          <w:color w:val="000000"/>
        </w:rPr>
        <w:t>injury</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1-3]</w:t>
      </w:r>
      <w:r w:rsidRPr="00C4677F">
        <w:rPr>
          <w:rFonts w:ascii="Book Antiqua" w:eastAsia="Book Antiqua" w:hAnsi="Book Antiqua" w:cs="Book Antiqua"/>
          <w:color w:val="000000"/>
        </w:rPr>
        <w:t>. Contrast extravasation, absence of contrast distal to the suspected zone of injury and ipsilateral hydronephrosis are suggestive of ureteral injury.</w:t>
      </w:r>
    </w:p>
    <w:p w14:paraId="2657A6FA" w14:textId="1A3EF23D"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t xml:space="preserve">Patients who proceed to laparotomy without preoperative imaging should have their ureters mobilized and inspected. Intra-ureteral dye using methylene blue can aid detection of </w:t>
      </w:r>
      <w:r w:rsidR="00634579">
        <w:rPr>
          <w:rFonts w:ascii="Book Antiqua" w:eastAsia="Book Antiqua" w:hAnsi="Book Antiqua" w:cs="Book Antiqua"/>
          <w:color w:val="000000"/>
        </w:rPr>
        <w:t xml:space="preserve">the </w:t>
      </w:r>
      <w:r w:rsidRPr="00C4677F">
        <w:rPr>
          <w:rFonts w:ascii="Book Antiqua" w:eastAsia="Book Antiqua" w:hAnsi="Book Antiqua" w:cs="Book Antiqua"/>
          <w:color w:val="000000"/>
        </w:rPr>
        <w:t xml:space="preserve">injured segment. Ureteral laceration discovered during laparotomy should be repaired in stable patients. Contused ureters should be managed with ureteral </w:t>
      </w:r>
      <w:r w:rsidRPr="00C4677F">
        <w:rPr>
          <w:rFonts w:ascii="Book Antiqua" w:eastAsia="Book Antiqua" w:hAnsi="Book Antiqua" w:cs="Book Antiqua"/>
          <w:color w:val="000000"/>
        </w:rPr>
        <w:lastRenderedPageBreak/>
        <w:t>stenting or resection and primary repair in selected patients</w:t>
      </w:r>
      <w:r w:rsidR="000218B3">
        <w:rPr>
          <w:rFonts w:ascii="Book Antiqua" w:eastAsia="Book Antiqua" w:hAnsi="Book Antiqua" w:cs="Book Antiqua"/>
          <w:color w:val="000000"/>
        </w:rPr>
        <w:t>,</w:t>
      </w:r>
      <w:r w:rsidRPr="00C4677F">
        <w:rPr>
          <w:rFonts w:ascii="Book Antiqua" w:eastAsia="Book Antiqua" w:hAnsi="Book Antiqua" w:cs="Book Antiqua"/>
          <w:color w:val="000000"/>
        </w:rPr>
        <w:t xml:space="preserve"> particularly gunshot </w:t>
      </w:r>
      <w:proofErr w:type="gramStart"/>
      <w:r w:rsidRPr="00C4677F">
        <w:rPr>
          <w:rFonts w:ascii="Book Antiqua" w:eastAsia="Book Antiqua" w:hAnsi="Book Antiqua" w:cs="Book Antiqua"/>
          <w:color w:val="000000"/>
        </w:rPr>
        <w:t>wounds</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1,2]</w:t>
      </w:r>
      <w:r w:rsidRPr="00C4677F">
        <w:rPr>
          <w:rFonts w:ascii="Book Antiqua" w:eastAsia="Book Antiqua" w:hAnsi="Book Antiqua" w:cs="Book Antiqua"/>
          <w:color w:val="000000"/>
        </w:rPr>
        <w:t xml:space="preserve">. Percutaneous nephrostomy and distal ligation of the injured ureter is a viable alternative following inability to stent especially for damage control in polytraumatized patients. Definitive repair is delayed </w:t>
      </w:r>
      <w:r w:rsidR="000218B3">
        <w:rPr>
          <w:rFonts w:ascii="Book Antiqua" w:eastAsia="Book Antiqua" w:hAnsi="Book Antiqua" w:cs="Book Antiqua"/>
          <w:color w:val="000000"/>
        </w:rPr>
        <w:t>un</w:t>
      </w:r>
      <w:r w:rsidRPr="00C4677F">
        <w:rPr>
          <w:rFonts w:ascii="Book Antiqua" w:eastAsia="Book Antiqua" w:hAnsi="Book Antiqua" w:cs="Book Antiqua"/>
          <w:color w:val="000000"/>
        </w:rPr>
        <w:t>til the patient is hemodynamically stable.</w:t>
      </w:r>
    </w:p>
    <w:p w14:paraId="0BAD9320" w14:textId="162ABAC7"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t>Females with ureterovaginal fistula from gynecological surgery or pelvic trauma can be initially managed with ureteral stent with a reported success rate of 64</w:t>
      </w:r>
      <w:proofErr w:type="gramStart"/>
      <w:r w:rsidRPr="00C4677F">
        <w:rPr>
          <w:rFonts w:ascii="Book Antiqua" w:eastAsia="Book Antiqua" w:hAnsi="Book Antiqua" w:cs="Book Antiqua"/>
          <w:color w:val="000000"/>
        </w:rPr>
        <w:t>%</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1,2]</w:t>
      </w:r>
      <w:r w:rsidRPr="00C4677F">
        <w:rPr>
          <w:rFonts w:ascii="Book Antiqua" w:eastAsia="Book Antiqua" w:hAnsi="Book Antiqua" w:cs="Book Antiqua"/>
          <w:color w:val="000000"/>
        </w:rPr>
        <w:t xml:space="preserve">. Nevertheless, a ureteral reimplantation is necessary in the presence of stent failure. Ureteral reimplantation can be performed along with a </w:t>
      </w:r>
      <w:proofErr w:type="spellStart"/>
      <w:r w:rsidRPr="00C4677F">
        <w:rPr>
          <w:rFonts w:ascii="Book Antiqua" w:eastAsia="Book Antiqua" w:hAnsi="Book Antiqua" w:cs="Book Antiqua"/>
          <w:color w:val="000000"/>
        </w:rPr>
        <w:t>Boari’s</w:t>
      </w:r>
      <w:proofErr w:type="spellEnd"/>
      <w:r w:rsidRPr="00C4677F">
        <w:rPr>
          <w:rFonts w:ascii="Book Antiqua" w:eastAsia="Book Antiqua" w:hAnsi="Book Antiqua" w:cs="Book Antiqua"/>
          <w:color w:val="000000"/>
        </w:rPr>
        <w:t xml:space="preserve"> flap, psoas hitch or a transureteroureterostomy with good outcome.</w:t>
      </w:r>
    </w:p>
    <w:p w14:paraId="1CF1DEFC" w14:textId="52DF6D97"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t xml:space="preserve">Ureteral injuries occurring proximal to the iliac vessels are best repaired using a tension free spatulated end to end ureteral anastomosis over a ureteral stent. If primary repair is not feasible, a ureteroneocystostomy is another option. A simple ureteroneocystostomy is a viable procedure for ureteral injury distal to the iliac </w:t>
      </w:r>
      <w:proofErr w:type="gramStart"/>
      <w:r w:rsidRPr="00C4677F">
        <w:rPr>
          <w:rFonts w:ascii="Book Antiqua" w:eastAsia="Book Antiqua" w:hAnsi="Book Antiqua" w:cs="Book Antiqua"/>
          <w:color w:val="000000"/>
        </w:rPr>
        <w:t>vessels</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1-3]</w:t>
      </w:r>
      <w:r w:rsidRPr="00C4677F">
        <w:rPr>
          <w:rFonts w:ascii="Book Antiqua" w:eastAsia="Book Antiqua" w:hAnsi="Book Antiqua" w:cs="Book Antiqua"/>
          <w:color w:val="000000"/>
        </w:rPr>
        <w:t xml:space="preserve">. To allow tension free repair, other maneuvers to mobilize the bladder should </w:t>
      </w:r>
      <w:r w:rsidR="000218B3">
        <w:rPr>
          <w:rFonts w:ascii="Book Antiqua" w:eastAsia="Book Antiqua" w:hAnsi="Book Antiqua" w:cs="Book Antiqua"/>
          <w:color w:val="000000"/>
        </w:rPr>
        <w:t xml:space="preserve">be </w:t>
      </w:r>
      <w:r w:rsidRPr="00C4677F">
        <w:rPr>
          <w:rFonts w:ascii="Book Antiqua" w:eastAsia="Book Antiqua" w:hAnsi="Book Antiqua" w:cs="Book Antiqua"/>
          <w:color w:val="000000"/>
        </w:rPr>
        <w:t>performed when necessary. When the ureter is injured during an endoscopic procedure, a ureteral stent should be placed with or without a periureteral drain followed by delay repair in some cases. If urine drainage is unsuccessful, an open or laparoscopic ureteral repair is indicated.</w:t>
      </w:r>
    </w:p>
    <w:p w14:paraId="06043168" w14:textId="61B0E7DA"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t xml:space="preserve">After analysis of the </w:t>
      </w:r>
      <w:r w:rsidR="000218B3">
        <w:rPr>
          <w:rFonts w:ascii="Book Antiqua" w:eastAsia="Book Antiqua" w:hAnsi="Book Antiqua" w:cs="Book Antiqua"/>
          <w:color w:val="000000"/>
        </w:rPr>
        <w:t>seven</w:t>
      </w:r>
      <w:r w:rsidRPr="00C4677F">
        <w:rPr>
          <w:rFonts w:ascii="Book Antiqua" w:eastAsia="Book Antiqua" w:hAnsi="Book Antiqua" w:cs="Book Antiqua"/>
          <w:color w:val="000000"/>
        </w:rPr>
        <w:t xml:space="preserve"> studies in the review, findings showed the ureters are commonly injured following gynecological procedures especially abdominal hysterectomy at a rate of 17.9% to 92.9</w:t>
      </w:r>
      <w:proofErr w:type="gramStart"/>
      <w:r w:rsidRPr="00C4677F">
        <w:rPr>
          <w:rFonts w:ascii="Book Antiqua" w:eastAsia="Book Antiqua" w:hAnsi="Book Antiqua" w:cs="Book Antiqua"/>
          <w:color w:val="000000"/>
        </w:rPr>
        <w:t>%</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37-43]</w:t>
      </w:r>
      <w:r w:rsidRPr="00C4677F">
        <w:rPr>
          <w:rFonts w:ascii="Book Antiqua" w:eastAsia="Book Antiqua" w:hAnsi="Book Antiqua" w:cs="Book Antiqua"/>
          <w:color w:val="000000"/>
        </w:rPr>
        <w:t>.</w:t>
      </w:r>
      <w:r w:rsidR="002E2526" w:rsidRPr="00C4677F">
        <w:rPr>
          <w:rFonts w:ascii="Book Antiqua" w:eastAsia="Book Antiqua" w:hAnsi="Book Antiqua" w:cs="Book Antiqua"/>
          <w:color w:val="000000"/>
        </w:rPr>
        <w:t xml:space="preserve"> </w:t>
      </w:r>
      <w:r w:rsidR="000218B3">
        <w:rPr>
          <w:rFonts w:ascii="Book Antiqua" w:eastAsia="Book Antiqua" w:hAnsi="Book Antiqua" w:cs="Book Antiqua"/>
          <w:color w:val="000000"/>
        </w:rPr>
        <w:t>R</w:t>
      </w:r>
      <w:r w:rsidRPr="00C4677F">
        <w:rPr>
          <w:rFonts w:ascii="Book Antiqua" w:eastAsia="Book Antiqua" w:hAnsi="Book Antiqua" w:cs="Book Antiqua"/>
          <w:color w:val="000000"/>
        </w:rPr>
        <w:t xml:space="preserve">etrospective </w:t>
      </w:r>
      <w:r w:rsidR="000218B3">
        <w:rPr>
          <w:rFonts w:ascii="Book Antiqua" w:eastAsia="Book Antiqua" w:hAnsi="Book Antiqua" w:cs="Book Antiqua"/>
          <w:color w:val="000000"/>
        </w:rPr>
        <w:t>analyses</w:t>
      </w:r>
      <w:r w:rsidRPr="00C4677F">
        <w:rPr>
          <w:rFonts w:ascii="Book Antiqua" w:eastAsia="Book Antiqua" w:hAnsi="Book Antiqua" w:cs="Book Antiqua"/>
          <w:color w:val="000000"/>
        </w:rPr>
        <w:t xml:space="preserve"> by Kingsley </w:t>
      </w:r>
      <w:r w:rsidRPr="00C4677F">
        <w:rPr>
          <w:rFonts w:ascii="Book Antiqua" w:eastAsia="Book Antiqua" w:hAnsi="Book Antiqua" w:cs="Book Antiqua"/>
          <w:i/>
          <w:iCs/>
          <w:color w:val="000000"/>
        </w:rPr>
        <w:t xml:space="preserve">et </w:t>
      </w:r>
      <w:proofErr w:type="gramStart"/>
      <w:r w:rsidRPr="00C4677F">
        <w:rPr>
          <w:rFonts w:ascii="Book Antiqua" w:eastAsia="Book Antiqua" w:hAnsi="Book Antiqua" w:cs="Book Antiqua"/>
          <w:i/>
          <w:iCs/>
          <w:color w:val="000000"/>
        </w:rPr>
        <w:t>al</w:t>
      </w:r>
      <w:r w:rsidR="002E2526" w:rsidRPr="00C4677F">
        <w:rPr>
          <w:rFonts w:ascii="Book Antiqua" w:eastAsia="Book Antiqua" w:hAnsi="Book Antiqua" w:cs="Book Antiqua"/>
          <w:color w:val="000000"/>
          <w:vertAlign w:val="superscript"/>
        </w:rPr>
        <w:t>[</w:t>
      </w:r>
      <w:proofErr w:type="gramEnd"/>
      <w:r w:rsidR="002E2526" w:rsidRPr="00C4677F">
        <w:rPr>
          <w:rFonts w:ascii="Book Antiqua" w:eastAsia="Book Antiqua" w:hAnsi="Book Antiqua" w:cs="Book Antiqua"/>
          <w:color w:val="000000"/>
          <w:vertAlign w:val="superscript"/>
        </w:rPr>
        <w:t>38]</w:t>
      </w:r>
      <w:r w:rsidRPr="00C4677F">
        <w:rPr>
          <w:rFonts w:ascii="Book Antiqua" w:eastAsia="Book Antiqua" w:hAnsi="Book Antiqua" w:cs="Book Antiqua"/>
          <w:color w:val="000000"/>
        </w:rPr>
        <w:t xml:space="preserve"> and </w:t>
      </w:r>
      <w:proofErr w:type="spellStart"/>
      <w:r w:rsidRPr="00C4677F">
        <w:rPr>
          <w:rFonts w:ascii="Book Antiqua" w:eastAsia="Book Antiqua" w:hAnsi="Book Antiqua" w:cs="Book Antiqua"/>
          <w:color w:val="000000"/>
        </w:rPr>
        <w:t>Eke</w:t>
      </w:r>
      <w:r w:rsidR="00370E1C">
        <w:rPr>
          <w:rFonts w:ascii="Book Antiqua" w:eastAsia="Book Antiqua" w:hAnsi="Book Antiqua" w:cs="Book Antiqua"/>
          <w:color w:val="000000"/>
        </w:rPr>
        <w:t>ke</w:t>
      </w:r>
      <w:proofErr w:type="spellEnd"/>
      <w:r w:rsidRPr="00C4677F">
        <w:rPr>
          <w:rFonts w:ascii="Book Antiqua" w:eastAsia="Book Antiqua" w:hAnsi="Book Antiqua" w:cs="Book Antiqua"/>
          <w:color w:val="000000"/>
        </w:rPr>
        <w:t xml:space="preserve"> </w:t>
      </w:r>
      <w:r w:rsidRPr="00C4677F">
        <w:rPr>
          <w:rFonts w:ascii="Book Antiqua" w:eastAsia="Book Antiqua" w:hAnsi="Book Antiqua" w:cs="Book Antiqua"/>
          <w:i/>
          <w:iCs/>
          <w:color w:val="000000"/>
        </w:rPr>
        <w:t>et al</w:t>
      </w:r>
      <w:r w:rsidR="002E079B" w:rsidRPr="00C4677F">
        <w:rPr>
          <w:rFonts w:ascii="Book Antiqua" w:eastAsia="Book Antiqua" w:hAnsi="Book Antiqua" w:cs="Book Antiqua"/>
          <w:color w:val="000000"/>
          <w:vertAlign w:val="superscript"/>
        </w:rPr>
        <w:t>[39]</w:t>
      </w:r>
      <w:r w:rsidRPr="00C4677F">
        <w:rPr>
          <w:rFonts w:ascii="Book Antiqua" w:eastAsia="Book Antiqua" w:hAnsi="Book Antiqua" w:cs="Book Antiqua"/>
          <w:color w:val="000000"/>
        </w:rPr>
        <w:t xml:space="preserve"> evaluating ureteral injuries after gynecological surgeries in Nigeria revealed that leakage of fluid per vagina or surgical site was the commonest presentation. Other recorded presentations were the presence of abdominal pain, abdominal distension and prolonged ileus. A series involving 14 patients with bilateral ureteral obstruction at a </w:t>
      </w:r>
      <w:r w:rsidR="000218B3">
        <w:rPr>
          <w:rFonts w:ascii="Book Antiqua" w:eastAsia="Book Antiqua" w:hAnsi="Book Antiqua" w:cs="Book Antiqua"/>
          <w:color w:val="000000"/>
        </w:rPr>
        <w:t>t</w:t>
      </w:r>
      <w:r w:rsidRPr="00C4677F">
        <w:rPr>
          <w:rFonts w:ascii="Book Antiqua" w:eastAsia="Book Antiqua" w:hAnsi="Book Antiqua" w:cs="Book Antiqua"/>
          <w:color w:val="000000"/>
        </w:rPr>
        <w:t xml:space="preserve">eaching hospital in Ghana by Mensah </w:t>
      </w:r>
      <w:r w:rsidRPr="00644F8D">
        <w:rPr>
          <w:rFonts w:ascii="Book Antiqua" w:eastAsia="Book Antiqua" w:hAnsi="Book Antiqua" w:cs="Book Antiqua"/>
          <w:i/>
          <w:iCs/>
          <w:color w:val="000000"/>
        </w:rPr>
        <w:t xml:space="preserve">et </w:t>
      </w:r>
      <w:proofErr w:type="gramStart"/>
      <w:r w:rsidRPr="00644F8D">
        <w:rPr>
          <w:rFonts w:ascii="Book Antiqua" w:eastAsia="Book Antiqua" w:hAnsi="Book Antiqua" w:cs="Book Antiqua"/>
          <w:i/>
          <w:iCs/>
          <w:color w:val="000000"/>
        </w:rPr>
        <w:t>al</w:t>
      </w:r>
      <w:r w:rsidR="000218B3" w:rsidRPr="00C4677F">
        <w:rPr>
          <w:rFonts w:ascii="Book Antiqua" w:eastAsia="Book Antiqua" w:hAnsi="Book Antiqua" w:cs="Book Antiqua"/>
          <w:color w:val="000000"/>
          <w:vertAlign w:val="superscript"/>
        </w:rPr>
        <w:t>[</w:t>
      </w:r>
      <w:proofErr w:type="gramEnd"/>
      <w:r w:rsidR="000218B3" w:rsidRPr="00C4677F">
        <w:rPr>
          <w:rFonts w:ascii="Book Antiqua" w:eastAsia="Book Antiqua" w:hAnsi="Book Antiqua" w:cs="Book Antiqua"/>
          <w:color w:val="000000"/>
          <w:vertAlign w:val="superscript"/>
        </w:rPr>
        <w:t>40]</w:t>
      </w:r>
      <w:r w:rsidRPr="00C4677F">
        <w:rPr>
          <w:rFonts w:ascii="Book Antiqua" w:eastAsia="Book Antiqua" w:hAnsi="Book Antiqua" w:cs="Book Antiqua"/>
          <w:color w:val="000000"/>
        </w:rPr>
        <w:t xml:space="preserve"> showed that 81% of the patients presented with hydronephrosis with 36% requiring hemodialysis for severe hyperkalemia. All the injuries involved the distal third of the ureter. The surgeon</w:t>
      </w:r>
      <w:r w:rsidR="000218B3">
        <w:rPr>
          <w:rFonts w:ascii="Book Antiqua" w:eastAsia="Book Antiqua" w:hAnsi="Book Antiqua" w:cs="Book Antiqua"/>
          <w:color w:val="000000"/>
        </w:rPr>
        <w:t>’</w:t>
      </w:r>
      <w:r w:rsidRPr="00C4677F">
        <w:rPr>
          <w:rFonts w:ascii="Book Antiqua" w:eastAsia="Book Antiqua" w:hAnsi="Book Antiqua" w:cs="Book Antiqua"/>
          <w:color w:val="000000"/>
        </w:rPr>
        <w:t xml:space="preserve">s assessment of intraoperative conditions that might have contributed directly to the bilateral ureteric injury were excessive bleeding, distorted anatomy and adhesions. A retrospective review by </w:t>
      </w:r>
      <w:proofErr w:type="spellStart"/>
      <w:r w:rsidRPr="00C4677F">
        <w:rPr>
          <w:rFonts w:ascii="Book Antiqua" w:eastAsia="Book Antiqua" w:hAnsi="Book Antiqua" w:cs="Book Antiqua"/>
          <w:color w:val="000000"/>
        </w:rPr>
        <w:lastRenderedPageBreak/>
        <w:t>Chianakwana</w:t>
      </w:r>
      <w:proofErr w:type="spellEnd"/>
      <w:r w:rsidRPr="00C4677F">
        <w:rPr>
          <w:rFonts w:ascii="Book Antiqua" w:eastAsia="Book Antiqua" w:hAnsi="Book Antiqua" w:cs="Book Antiqua"/>
          <w:color w:val="000000"/>
        </w:rPr>
        <w:t xml:space="preserve"> </w:t>
      </w:r>
      <w:r w:rsidRPr="00C4677F">
        <w:rPr>
          <w:rFonts w:ascii="Book Antiqua" w:eastAsia="Book Antiqua" w:hAnsi="Book Antiqua" w:cs="Book Antiqua"/>
          <w:i/>
          <w:iCs/>
          <w:color w:val="000000"/>
        </w:rPr>
        <w:t xml:space="preserve">et </w:t>
      </w:r>
      <w:proofErr w:type="gramStart"/>
      <w:r w:rsidRPr="00C4677F">
        <w:rPr>
          <w:rFonts w:ascii="Book Antiqua" w:eastAsia="Book Antiqua" w:hAnsi="Book Antiqua" w:cs="Book Antiqua"/>
          <w:i/>
          <w:iCs/>
          <w:color w:val="000000"/>
        </w:rPr>
        <w:t>al</w:t>
      </w:r>
      <w:r w:rsidR="0000219F" w:rsidRPr="00C4677F">
        <w:rPr>
          <w:rFonts w:ascii="Book Antiqua" w:eastAsia="Book Antiqua" w:hAnsi="Book Antiqua" w:cs="Book Antiqua"/>
          <w:color w:val="000000"/>
          <w:vertAlign w:val="superscript"/>
        </w:rPr>
        <w:t>[</w:t>
      </w:r>
      <w:proofErr w:type="gramEnd"/>
      <w:r w:rsidR="0000219F" w:rsidRPr="00C4677F">
        <w:rPr>
          <w:rFonts w:ascii="Book Antiqua" w:eastAsia="Book Antiqua" w:hAnsi="Book Antiqua" w:cs="Book Antiqua"/>
          <w:color w:val="000000"/>
          <w:vertAlign w:val="superscript"/>
        </w:rPr>
        <w:t>42]</w:t>
      </w:r>
      <w:r w:rsidRPr="00C4677F">
        <w:rPr>
          <w:rFonts w:ascii="Book Antiqua" w:eastAsia="Book Antiqua" w:hAnsi="Book Antiqua" w:cs="Book Antiqua"/>
          <w:color w:val="000000"/>
        </w:rPr>
        <w:t xml:space="preserve"> reporting ureteral injury following gynecological procedures mentioned that most of these operations were performed by senior registrars (43.8%) and general practitioners (43.8%) in peripheral hospitals. </w:t>
      </w:r>
    </w:p>
    <w:p w14:paraId="10FD7D30" w14:textId="77777777" w:rsidR="00360545" w:rsidRPr="00C4677F" w:rsidRDefault="00360545" w:rsidP="00C4677F">
      <w:pPr>
        <w:spacing w:line="360" w:lineRule="auto"/>
        <w:jc w:val="both"/>
        <w:rPr>
          <w:rFonts w:ascii="Book Antiqua" w:eastAsia="Book Antiqua" w:hAnsi="Book Antiqua" w:cs="Book Antiqua"/>
          <w:b/>
          <w:bCs/>
          <w:i/>
          <w:iCs/>
          <w:color w:val="000000"/>
        </w:rPr>
      </w:pPr>
    </w:p>
    <w:p w14:paraId="69E81DAC" w14:textId="1C2922AC"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bCs/>
          <w:i/>
          <w:iCs/>
          <w:color w:val="000000"/>
        </w:rPr>
        <w:t xml:space="preserve">Bladder </w:t>
      </w:r>
      <w:r w:rsidR="00D118AF" w:rsidRPr="00C4677F">
        <w:rPr>
          <w:rFonts w:ascii="Book Antiqua" w:eastAsia="Book Antiqua" w:hAnsi="Book Antiqua" w:cs="Book Antiqua"/>
          <w:b/>
          <w:bCs/>
          <w:i/>
          <w:iCs/>
          <w:color w:val="000000"/>
        </w:rPr>
        <w:t>t</w:t>
      </w:r>
      <w:r w:rsidRPr="00C4677F">
        <w:rPr>
          <w:rFonts w:ascii="Book Antiqua" w:eastAsia="Book Antiqua" w:hAnsi="Book Antiqua" w:cs="Book Antiqua"/>
          <w:b/>
          <w:bCs/>
          <w:i/>
          <w:iCs/>
          <w:color w:val="000000"/>
        </w:rPr>
        <w:t>rauma</w:t>
      </w:r>
    </w:p>
    <w:p w14:paraId="08C746D9" w14:textId="5ABB82C4"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color w:val="000000"/>
        </w:rPr>
        <w:t xml:space="preserve">Gross hematuria is a common sign of bladder injury. Patients presenting with gross hematuria and pelvic fracture is an absolute indication for bladder imaging using retrograde cystography to evaluate the presence of bladder </w:t>
      </w:r>
      <w:proofErr w:type="gramStart"/>
      <w:r w:rsidRPr="00C4677F">
        <w:rPr>
          <w:rFonts w:ascii="Book Antiqua" w:eastAsia="Book Antiqua" w:hAnsi="Book Antiqua" w:cs="Book Antiqua"/>
          <w:color w:val="000000"/>
        </w:rPr>
        <w:t>injury</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1-3]</w:t>
      </w:r>
      <w:r w:rsidRPr="00C4677F">
        <w:rPr>
          <w:rFonts w:ascii="Book Antiqua" w:eastAsia="Book Antiqua" w:hAnsi="Book Antiqua" w:cs="Book Antiqua"/>
          <w:color w:val="000000"/>
        </w:rPr>
        <w:t>. Suprapubic pain, inability to void or low urine output are other indicators of a potential bladder rupture. Plain film cystography has similar sensitivity to CT cystography for assessing bladder rupture.</w:t>
      </w:r>
    </w:p>
    <w:p w14:paraId="5FF5B3DE" w14:textId="66947A9C"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t>In the setting of blunt or penetrating trauma, intraperitoneal rupture must be repaired because it is unlike</w:t>
      </w:r>
      <w:r w:rsidR="000218B3">
        <w:rPr>
          <w:rFonts w:ascii="Book Antiqua" w:eastAsia="Book Antiqua" w:hAnsi="Book Antiqua" w:cs="Book Antiqua"/>
          <w:color w:val="000000"/>
        </w:rPr>
        <w:t>ly</w:t>
      </w:r>
      <w:r w:rsidRPr="00C4677F">
        <w:rPr>
          <w:rFonts w:ascii="Book Antiqua" w:eastAsia="Book Antiqua" w:hAnsi="Book Antiqua" w:cs="Book Antiqua"/>
          <w:color w:val="000000"/>
        </w:rPr>
        <w:t xml:space="preserve"> to heal with catheter drainage </w:t>
      </w:r>
      <w:proofErr w:type="gramStart"/>
      <w:r w:rsidRPr="00C4677F">
        <w:rPr>
          <w:rFonts w:ascii="Book Antiqua" w:eastAsia="Book Antiqua" w:hAnsi="Book Antiqua" w:cs="Book Antiqua"/>
          <w:color w:val="000000"/>
        </w:rPr>
        <w:t>alone</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1-3]</w:t>
      </w:r>
      <w:r w:rsidRPr="00C4677F">
        <w:rPr>
          <w:rFonts w:ascii="Book Antiqua" w:eastAsia="Book Antiqua" w:hAnsi="Book Antiqua" w:cs="Book Antiqua"/>
          <w:color w:val="000000"/>
        </w:rPr>
        <w:t>. Bacterial translocation leading to sepsis and peritonitis is the end result if intraperitoneal bladder rupture is left untreated. A follow</w:t>
      </w:r>
      <w:r w:rsidR="000218B3">
        <w:rPr>
          <w:rFonts w:ascii="Book Antiqua" w:eastAsia="Book Antiqua" w:hAnsi="Book Antiqua" w:cs="Book Antiqua"/>
          <w:color w:val="000000"/>
        </w:rPr>
        <w:t>-</w:t>
      </w:r>
      <w:r w:rsidRPr="00C4677F">
        <w:rPr>
          <w:rFonts w:ascii="Book Antiqua" w:eastAsia="Book Antiqua" w:hAnsi="Book Antiqua" w:cs="Book Antiqua"/>
          <w:color w:val="000000"/>
        </w:rPr>
        <w:t>up cystography is required to assess for healing in complex repair.</w:t>
      </w:r>
    </w:p>
    <w:p w14:paraId="70023EF6" w14:textId="26249FF3"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t xml:space="preserve">Uncomplicated extraperitoneal rupture are drained using a urethral catheter for </w:t>
      </w:r>
      <w:r w:rsidR="000218B3">
        <w:rPr>
          <w:rFonts w:ascii="Book Antiqua" w:eastAsia="Book Antiqua" w:hAnsi="Book Antiqua" w:cs="Book Antiqua"/>
          <w:color w:val="000000"/>
        </w:rPr>
        <w:t xml:space="preserve">2-3 </w:t>
      </w:r>
      <w:proofErr w:type="spellStart"/>
      <w:r w:rsidRPr="00C4677F">
        <w:rPr>
          <w:rFonts w:ascii="Book Antiqua" w:eastAsia="Book Antiqua" w:hAnsi="Book Antiqua" w:cs="Book Antiqua"/>
          <w:color w:val="000000"/>
        </w:rPr>
        <w:t>wk</w:t>
      </w:r>
      <w:proofErr w:type="spellEnd"/>
      <w:r w:rsidRPr="00C4677F">
        <w:rPr>
          <w:rFonts w:ascii="Book Antiqua" w:eastAsia="Book Antiqua" w:hAnsi="Book Antiqua" w:cs="Book Antiqua"/>
          <w:color w:val="000000"/>
        </w:rPr>
        <w:t xml:space="preserve"> to allow bladder healing. A follow</w:t>
      </w:r>
      <w:r w:rsidR="000218B3">
        <w:rPr>
          <w:rFonts w:ascii="Book Antiqua" w:eastAsia="Book Antiqua" w:hAnsi="Book Antiqua" w:cs="Book Antiqua"/>
          <w:color w:val="000000"/>
        </w:rPr>
        <w:t>-</w:t>
      </w:r>
      <w:r w:rsidRPr="00C4677F">
        <w:rPr>
          <w:rFonts w:ascii="Book Antiqua" w:eastAsia="Book Antiqua" w:hAnsi="Book Antiqua" w:cs="Book Antiqua"/>
          <w:color w:val="000000"/>
        </w:rPr>
        <w:t xml:space="preserve">up cystography is essential to assess for bladder healing. Complicated extraperitoneal bladder injury with bony spicules, concurrent rectal/vaginal injury or bladder neck injury are best managed with primary repair during the repair of other </w:t>
      </w:r>
      <w:proofErr w:type="gramStart"/>
      <w:r w:rsidRPr="00C4677F">
        <w:rPr>
          <w:rFonts w:ascii="Book Antiqua" w:eastAsia="Book Antiqua" w:hAnsi="Book Antiqua" w:cs="Book Antiqua"/>
          <w:color w:val="000000"/>
        </w:rPr>
        <w:t>injuries</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1,2]</w:t>
      </w:r>
      <w:r w:rsidRPr="00C4677F">
        <w:rPr>
          <w:rFonts w:ascii="Book Antiqua" w:eastAsia="Book Antiqua" w:hAnsi="Book Antiqua" w:cs="Book Antiqua"/>
          <w:color w:val="000000"/>
        </w:rPr>
        <w:t>.</w:t>
      </w:r>
    </w:p>
    <w:p w14:paraId="2136521D" w14:textId="6618EFBD"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t xml:space="preserve">A quantitative analysis of 13 studies evaluating genitourinary </w:t>
      </w:r>
      <w:proofErr w:type="gramStart"/>
      <w:r w:rsidRPr="00C4677F">
        <w:rPr>
          <w:rFonts w:ascii="Book Antiqua" w:eastAsia="Book Antiqua" w:hAnsi="Book Antiqua" w:cs="Book Antiqua"/>
          <w:color w:val="000000"/>
        </w:rPr>
        <w:t>trauma</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 xml:space="preserve">16,19-22,24-28] </w:t>
      </w:r>
      <w:r w:rsidRPr="00C4677F">
        <w:rPr>
          <w:rFonts w:ascii="Book Antiqua" w:eastAsia="Book Antiqua" w:hAnsi="Book Antiqua" w:cs="Book Antiqua"/>
          <w:color w:val="000000"/>
        </w:rPr>
        <w:t>in the Sub-Saharan region showed the incidence rate of bladder injury to be 18.2% (3.8%</w:t>
      </w:r>
      <w:r w:rsidR="00316DDF" w:rsidRPr="00C4677F">
        <w:rPr>
          <w:rFonts w:ascii="Book Antiqua" w:eastAsia="Book Antiqua" w:hAnsi="Book Antiqua" w:cs="Book Antiqua"/>
          <w:color w:val="000000"/>
        </w:rPr>
        <w:t>-</w:t>
      </w:r>
      <w:r w:rsidRPr="00C4677F">
        <w:rPr>
          <w:rFonts w:ascii="Book Antiqua" w:eastAsia="Book Antiqua" w:hAnsi="Book Antiqua" w:cs="Book Antiqua"/>
          <w:color w:val="000000"/>
        </w:rPr>
        <w:t>38.5%). Another report from the Sub-Saharan region revealed blunt trauma from motor vehicle accident</w:t>
      </w:r>
      <w:r w:rsidR="000218B3">
        <w:rPr>
          <w:rFonts w:ascii="Book Antiqua" w:eastAsia="Book Antiqua" w:hAnsi="Book Antiqua" w:cs="Book Antiqua"/>
          <w:color w:val="000000"/>
        </w:rPr>
        <w:t>s</w:t>
      </w:r>
      <w:r w:rsidRPr="00C4677F">
        <w:rPr>
          <w:rFonts w:ascii="Book Antiqua" w:eastAsia="Book Antiqua" w:hAnsi="Book Antiqua" w:cs="Book Antiqua"/>
          <w:color w:val="000000"/>
        </w:rPr>
        <w:t xml:space="preserve"> was the most frequent mechanism of injury causing more intraperitoneal bladder rupture (26.1%) than extraperitoneal bladder rupture (21.7</w:t>
      </w:r>
      <w:proofErr w:type="gramStart"/>
      <w:r w:rsidRPr="00C4677F">
        <w:rPr>
          <w:rFonts w:ascii="Book Antiqua" w:eastAsia="Book Antiqua" w:hAnsi="Book Antiqua" w:cs="Book Antiqua"/>
          <w:color w:val="000000"/>
        </w:rPr>
        <w:t>%)</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22]</w:t>
      </w:r>
      <w:r w:rsidRPr="00C4677F">
        <w:rPr>
          <w:rFonts w:ascii="Book Antiqua" w:eastAsia="Book Antiqua" w:hAnsi="Book Antiqua" w:cs="Book Antiqua"/>
          <w:color w:val="000000"/>
        </w:rPr>
        <w:t xml:space="preserve">. The presence of hematuria, abdominal distension, cystography and/or cystoscopy were used to diagnose bladder </w:t>
      </w:r>
      <w:r w:rsidR="000218B3">
        <w:rPr>
          <w:rFonts w:ascii="Book Antiqua" w:eastAsia="Book Antiqua" w:hAnsi="Book Antiqua" w:cs="Book Antiqua"/>
          <w:color w:val="000000"/>
        </w:rPr>
        <w:t xml:space="preserve">injury </w:t>
      </w:r>
      <w:r w:rsidRPr="00C4677F">
        <w:rPr>
          <w:rFonts w:ascii="Book Antiqua" w:eastAsia="Book Antiqua" w:hAnsi="Book Antiqua" w:cs="Book Antiqua"/>
          <w:color w:val="000000"/>
        </w:rPr>
        <w:t xml:space="preserve">in the </w:t>
      </w:r>
      <w:proofErr w:type="gramStart"/>
      <w:r w:rsidRPr="00C4677F">
        <w:rPr>
          <w:rFonts w:ascii="Book Antiqua" w:eastAsia="Book Antiqua" w:hAnsi="Book Antiqua" w:cs="Book Antiqua"/>
          <w:color w:val="000000"/>
        </w:rPr>
        <w:t>study</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22]</w:t>
      </w:r>
      <w:r w:rsidRPr="00C4677F">
        <w:rPr>
          <w:rFonts w:ascii="Book Antiqua" w:eastAsia="Book Antiqua" w:hAnsi="Book Antiqua" w:cs="Book Antiqua"/>
          <w:color w:val="000000"/>
        </w:rPr>
        <w:t>.</w:t>
      </w:r>
    </w:p>
    <w:p w14:paraId="3BF8E7FF" w14:textId="65B203EB" w:rsidR="00A77B3E" w:rsidRPr="00C4677F" w:rsidRDefault="00366FBB" w:rsidP="00C4677F">
      <w:pPr>
        <w:spacing w:line="360" w:lineRule="auto"/>
        <w:ind w:firstLineChars="100" w:firstLine="240"/>
        <w:jc w:val="both"/>
        <w:rPr>
          <w:rFonts w:ascii="Book Antiqua" w:eastAsia="Book Antiqua" w:hAnsi="Book Antiqua" w:cs="Book Antiqua"/>
          <w:color w:val="000000"/>
        </w:rPr>
      </w:pPr>
      <w:r w:rsidRPr="00C4677F">
        <w:rPr>
          <w:rFonts w:ascii="Book Antiqua" w:eastAsia="Book Antiqua" w:hAnsi="Book Antiqua" w:cs="Book Antiqua"/>
          <w:color w:val="000000"/>
        </w:rPr>
        <w:t xml:space="preserve">A prospective </w:t>
      </w:r>
      <w:r w:rsidR="000218B3">
        <w:rPr>
          <w:rFonts w:ascii="Book Antiqua" w:eastAsia="Book Antiqua" w:hAnsi="Book Antiqua" w:cs="Book Antiqua"/>
          <w:color w:val="000000"/>
        </w:rPr>
        <w:t>study</w:t>
      </w:r>
      <w:r w:rsidRPr="00C4677F">
        <w:rPr>
          <w:rFonts w:ascii="Book Antiqua" w:eastAsia="Book Antiqua" w:hAnsi="Book Antiqua" w:cs="Book Antiqua"/>
          <w:color w:val="000000"/>
        </w:rPr>
        <w:t xml:space="preserve"> by </w:t>
      </w:r>
      <w:proofErr w:type="spellStart"/>
      <w:r w:rsidRPr="00C4677F">
        <w:rPr>
          <w:rFonts w:ascii="Book Antiqua" w:eastAsia="Book Antiqua" w:hAnsi="Book Antiqua" w:cs="Book Antiqua"/>
          <w:color w:val="000000"/>
        </w:rPr>
        <w:t>Ofoha</w:t>
      </w:r>
      <w:proofErr w:type="spellEnd"/>
      <w:r w:rsidRPr="00C4677F">
        <w:rPr>
          <w:rFonts w:ascii="Book Antiqua" w:eastAsia="Book Antiqua" w:hAnsi="Book Antiqua" w:cs="Book Antiqua"/>
          <w:color w:val="000000"/>
        </w:rPr>
        <w:t xml:space="preserve"> </w:t>
      </w:r>
      <w:r w:rsidRPr="00C4677F">
        <w:rPr>
          <w:rFonts w:ascii="Book Antiqua" w:eastAsia="Book Antiqua" w:hAnsi="Book Antiqua" w:cs="Book Antiqua"/>
          <w:i/>
          <w:iCs/>
          <w:color w:val="000000"/>
        </w:rPr>
        <w:t xml:space="preserve">et </w:t>
      </w:r>
      <w:proofErr w:type="gramStart"/>
      <w:r w:rsidRPr="00C4677F">
        <w:rPr>
          <w:rFonts w:ascii="Book Antiqua" w:eastAsia="Book Antiqua" w:hAnsi="Book Antiqua" w:cs="Book Antiqua"/>
          <w:i/>
          <w:iCs/>
          <w:color w:val="000000"/>
        </w:rPr>
        <w:t>al</w:t>
      </w:r>
      <w:r w:rsidR="00316DDF" w:rsidRPr="00C4677F">
        <w:rPr>
          <w:rFonts w:ascii="Book Antiqua" w:eastAsia="Book Antiqua" w:hAnsi="Book Antiqua" w:cs="Book Antiqua"/>
          <w:color w:val="000000"/>
          <w:vertAlign w:val="superscript"/>
        </w:rPr>
        <w:t>[</w:t>
      </w:r>
      <w:proofErr w:type="gramEnd"/>
      <w:r w:rsidR="00316DDF" w:rsidRPr="00C4677F">
        <w:rPr>
          <w:rFonts w:ascii="Book Antiqua" w:eastAsia="Book Antiqua" w:hAnsi="Book Antiqua" w:cs="Book Antiqua"/>
          <w:color w:val="000000"/>
          <w:vertAlign w:val="superscript"/>
        </w:rPr>
        <w:t>28]</w:t>
      </w:r>
      <w:r w:rsidRPr="00C4677F">
        <w:rPr>
          <w:rFonts w:ascii="Book Antiqua" w:eastAsia="Book Antiqua" w:hAnsi="Book Antiqua" w:cs="Book Antiqua"/>
          <w:color w:val="000000"/>
        </w:rPr>
        <w:t xml:space="preserve"> in evaluating 104 patients with genitourinary trauma in Nigeria showed that 24% of patient had bladder injury. Intraperitoneal bladder </w:t>
      </w:r>
      <w:r w:rsidRPr="00C4677F">
        <w:rPr>
          <w:rFonts w:ascii="Book Antiqua" w:eastAsia="Book Antiqua" w:hAnsi="Book Antiqua" w:cs="Book Antiqua"/>
          <w:color w:val="000000"/>
        </w:rPr>
        <w:lastRenderedPageBreak/>
        <w:t xml:space="preserve">rupture was more common at 64% compared to extraperitoneal rupture at 24%. The fact that gunshot and motor vehicle accident were the commonest mechanism of injury in this study explains the predominance of intraperitoneal rupture. </w:t>
      </w:r>
    </w:p>
    <w:p w14:paraId="613B0676" w14:textId="77777777" w:rsidR="00425103" w:rsidRPr="00C4677F" w:rsidRDefault="00425103" w:rsidP="00C4677F">
      <w:pPr>
        <w:spacing w:line="360" w:lineRule="auto"/>
        <w:jc w:val="both"/>
        <w:rPr>
          <w:rFonts w:ascii="Book Antiqua" w:hAnsi="Book Antiqua"/>
        </w:rPr>
      </w:pPr>
    </w:p>
    <w:p w14:paraId="56E8E3B9" w14:textId="05ADF7C4"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bCs/>
          <w:i/>
          <w:iCs/>
          <w:color w:val="000000"/>
        </w:rPr>
        <w:t xml:space="preserve">Urethral </w:t>
      </w:r>
      <w:r w:rsidR="00425103" w:rsidRPr="00C4677F">
        <w:rPr>
          <w:rFonts w:ascii="Book Antiqua" w:eastAsia="Book Antiqua" w:hAnsi="Book Antiqua" w:cs="Book Antiqua"/>
          <w:b/>
          <w:bCs/>
          <w:i/>
          <w:iCs/>
          <w:color w:val="000000"/>
        </w:rPr>
        <w:t>t</w:t>
      </w:r>
      <w:r w:rsidRPr="00C4677F">
        <w:rPr>
          <w:rFonts w:ascii="Book Antiqua" w:eastAsia="Book Antiqua" w:hAnsi="Book Antiqua" w:cs="Book Antiqua"/>
          <w:b/>
          <w:bCs/>
          <w:i/>
          <w:iCs/>
          <w:color w:val="000000"/>
        </w:rPr>
        <w:t>rauma</w:t>
      </w:r>
    </w:p>
    <w:p w14:paraId="3F7511FD" w14:textId="22F20FED"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color w:val="000000"/>
        </w:rPr>
        <w:t>Trauma patients presenting with blood at the urethral meatus should be offered prompt retrograde urethrogram</w:t>
      </w:r>
      <w:r w:rsidR="00E178D0" w:rsidRPr="00C4677F">
        <w:rPr>
          <w:rFonts w:ascii="Book Antiqua" w:eastAsia="Book Antiqua" w:hAnsi="Book Antiqua" w:cs="Book Antiqua"/>
          <w:color w:val="000000"/>
        </w:rPr>
        <w:t xml:space="preserve"> </w:t>
      </w:r>
      <w:r w:rsidRPr="00C4677F">
        <w:rPr>
          <w:rFonts w:ascii="Book Antiqua" w:eastAsia="Book Antiqua" w:hAnsi="Book Antiqua" w:cs="Book Antiqua"/>
          <w:color w:val="000000"/>
        </w:rPr>
        <w:t xml:space="preserve">to assess for partial or complete urethral </w:t>
      </w:r>
      <w:proofErr w:type="gramStart"/>
      <w:r w:rsidRPr="00C4677F">
        <w:rPr>
          <w:rFonts w:ascii="Book Antiqua" w:eastAsia="Book Antiqua" w:hAnsi="Book Antiqua" w:cs="Book Antiqua"/>
          <w:color w:val="000000"/>
        </w:rPr>
        <w:t>disruption</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1-3]</w:t>
      </w:r>
      <w:r w:rsidRPr="00C4677F">
        <w:rPr>
          <w:rFonts w:ascii="Book Antiqua" w:eastAsia="Book Antiqua" w:hAnsi="Book Antiqua" w:cs="Book Antiqua"/>
          <w:color w:val="000000"/>
        </w:rPr>
        <w:t xml:space="preserve">. Blind catherization should be avoided in this setting or limited to single attempt by an experienced practitioner. In the presence of pelvic fracture urethral injury, a suprapubic catheter should be placed to establish proper </w:t>
      </w:r>
      <w:proofErr w:type="gramStart"/>
      <w:r w:rsidRPr="00C4677F">
        <w:rPr>
          <w:rFonts w:ascii="Book Antiqua" w:eastAsia="Book Antiqua" w:hAnsi="Book Antiqua" w:cs="Book Antiqua"/>
          <w:color w:val="000000"/>
        </w:rPr>
        <w:t>drainage</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1-3]</w:t>
      </w:r>
      <w:r w:rsidRPr="00C4677F">
        <w:rPr>
          <w:rFonts w:ascii="Book Antiqua" w:eastAsia="Book Antiqua" w:hAnsi="Book Antiqua" w:cs="Book Antiqua"/>
          <w:color w:val="000000"/>
        </w:rPr>
        <w:t>. A good communication should be maintained between the urologist and orthopedics desiring open reduction and internal fixation to reduce the risk of plate infection from adjacent suprapubic tube. In patient</w:t>
      </w:r>
      <w:r w:rsidR="000218B3">
        <w:rPr>
          <w:rFonts w:ascii="Book Antiqua" w:eastAsia="Book Antiqua" w:hAnsi="Book Antiqua" w:cs="Book Antiqua"/>
          <w:color w:val="000000"/>
        </w:rPr>
        <w:t>s who</w:t>
      </w:r>
      <w:r w:rsidRPr="00C4677F">
        <w:rPr>
          <w:rFonts w:ascii="Book Antiqua" w:eastAsia="Book Antiqua" w:hAnsi="Book Antiqua" w:cs="Book Antiqua"/>
          <w:color w:val="000000"/>
        </w:rPr>
        <w:t xml:space="preserve"> are hemodynamically stable, an endoscopic realignment can be attempted. However, prolonged attempts at realignment in the emergency setting only aggravate the risk of developing urethral stricture. Pelvic fracture urethral injury is associate with </w:t>
      </w:r>
      <w:r w:rsidR="000218B3">
        <w:rPr>
          <w:rFonts w:ascii="Book Antiqua" w:eastAsia="Book Antiqua" w:hAnsi="Book Antiqua" w:cs="Book Antiqua"/>
          <w:color w:val="000000"/>
        </w:rPr>
        <w:t xml:space="preserve">a </w:t>
      </w:r>
      <w:r w:rsidRPr="00C4677F">
        <w:rPr>
          <w:rFonts w:ascii="Book Antiqua" w:eastAsia="Book Antiqua" w:hAnsi="Book Antiqua" w:cs="Book Antiqua"/>
          <w:color w:val="000000"/>
        </w:rPr>
        <w:t xml:space="preserve">high rate of urethral stricture, erectile dysfunction and urinary </w:t>
      </w:r>
      <w:proofErr w:type="gramStart"/>
      <w:r w:rsidRPr="00C4677F">
        <w:rPr>
          <w:rFonts w:ascii="Book Antiqua" w:eastAsia="Book Antiqua" w:hAnsi="Book Antiqua" w:cs="Book Antiqua"/>
          <w:color w:val="000000"/>
        </w:rPr>
        <w:t>incontinence</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1,2]</w:t>
      </w:r>
      <w:r w:rsidRPr="00C4677F">
        <w:rPr>
          <w:rFonts w:ascii="Book Antiqua" w:eastAsia="Book Antiqua" w:hAnsi="Book Antiqua" w:cs="Book Antiqua"/>
          <w:color w:val="000000"/>
        </w:rPr>
        <w:t xml:space="preserve">. Therefore, these patients have to be followed over a year as most will require urethroplasty or endoscopic treatment with direct vision urethrotomy. Stable patients presenting with uncomplicated penetrating injury of the anterior urethra can undergo spatulated primary urethral repair. In the setting of extensive tissue destruction, a delayed repair should be offered. Patients with blunt trauma to the bulbar urethral from straddle injury should receive suprapubic catheter for urinary diversion. The rate of subsequent urethral stricture is high after straddle injury. Therefore, close monitoring using cystoscopy, uroflowmetry and retrograde urethrogram is essential for </w:t>
      </w:r>
      <w:proofErr w:type="gramStart"/>
      <w:r w:rsidRPr="00C4677F">
        <w:rPr>
          <w:rFonts w:ascii="Book Antiqua" w:eastAsia="Book Antiqua" w:hAnsi="Book Antiqua" w:cs="Book Antiqua"/>
          <w:color w:val="000000"/>
        </w:rPr>
        <w:t>management</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1-3]</w:t>
      </w:r>
      <w:r w:rsidRPr="00C4677F">
        <w:rPr>
          <w:rFonts w:ascii="Book Antiqua" w:eastAsia="Book Antiqua" w:hAnsi="Book Antiqua" w:cs="Book Antiqua"/>
          <w:color w:val="000000"/>
        </w:rPr>
        <w:t xml:space="preserve">. </w:t>
      </w:r>
    </w:p>
    <w:p w14:paraId="093FF254" w14:textId="3B59B510" w:rsidR="00A77B3E" w:rsidRPr="00C4677F" w:rsidRDefault="00366FBB" w:rsidP="00C4677F">
      <w:pPr>
        <w:spacing w:line="360" w:lineRule="auto"/>
        <w:ind w:firstLineChars="100" w:firstLine="240"/>
        <w:jc w:val="both"/>
        <w:rPr>
          <w:rFonts w:ascii="Book Antiqua" w:eastAsia="Book Antiqua" w:hAnsi="Book Antiqua" w:cs="Book Antiqua"/>
          <w:color w:val="000000"/>
        </w:rPr>
      </w:pPr>
      <w:r w:rsidRPr="00C4677F">
        <w:rPr>
          <w:rFonts w:ascii="Book Antiqua" w:eastAsia="Book Antiqua" w:hAnsi="Book Antiqua" w:cs="Book Antiqua"/>
          <w:color w:val="000000"/>
        </w:rPr>
        <w:t xml:space="preserve">The analyzed data from this </w:t>
      </w:r>
      <w:proofErr w:type="gramStart"/>
      <w:r w:rsidRPr="00C4677F">
        <w:rPr>
          <w:rFonts w:ascii="Book Antiqua" w:eastAsia="Book Antiqua" w:hAnsi="Book Antiqua" w:cs="Book Antiqua"/>
          <w:color w:val="000000"/>
        </w:rPr>
        <w:t>review</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16,19,21,27,28]</w:t>
      </w:r>
      <w:r w:rsidRPr="00C4677F">
        <w:rPr>
          <w:rFonts w:ascii="Book Antiqua" w:eastAsia="Book Antiqua" w:hAnsi="Book Antiqua" w:cs="Book Antiqua"/>
          <w:color w:val="000000"/>
        </w:rPr>
        <w:t xml:space="preserve"> showed that urethral trauma was the most frequent injury of the genitourinary system in the Sub-Saharan region at </w:t>
      </w:r>
      <w:r w:rsidR="000218B3">
        <w:rPr>
          <w:rFonts w:ascii="Book Antiqua" w:eastAsia="Book Antiqua" w:hAnsi="Book Antiqua" w:cs="Book Antiqua"/>
          <w:color w:val="000000"/>
        </w:rPr>
        <w:t xml:space="preserve">a </w:t>
      </w:r>
      <w:r w:rsidRPr="00C4677F">
        <w:rPr>
          <w:rFonts w:ascii="Book Antiqua" w:eastAsia="Book Antiqua" w:hAnsi="Book Antiqua" w:cs="Book Antiqua"/>
          <w:color w:val="000000"/>
        </w:rPr>
        <w:t>rate of 42.9% (22.2%</w:t>
      </w:r>
      <w:r w:rsidR="00827C4E" w:rsidRPr="00C4677F">
        <w:rPr>
          <w:rFonts w:ascii="Book Antiqua" w:eastAsia="Book Antiqua" w:hAnsi="Book Antiqua" w:cs="Book Antiqua"/>
          <w:color w:val="000000"/>
        </w:rPr>
        <w:t>-</w:t>
      </w:r>
      <w:r w:rsidRPr="00C4677F">
        <w:rPr>
          <w:rFonts w:ascii="Book Antiqua" w:eastAsia="Book Antiqua" w:hAnsi="Book Antiqua" w:cs="Book Antiqua"/>
          <w:color w:val="000000"/>
        </w:rPr>
        <w:t xml:space="preserve">62.2%). </w:t>
      </w:r>
      <w:r w:rsidR="000218B3">
        <w:rPr>
          <w:rFonts w:ascii="Book Antiqua" w:eastAsia="Book Antiqua" w:hAnsi="Book Antiqua" w:cs="Book Antiqua"/>
          <w:color w:val="000000"/>
        </w:rPr>
        <w:t>A r</w:t>
      </w:r>
      <w:r w:rsidRPr="00C4677F">
        <w:rPr>
          <w:rFonts w:ascii="Book Antiqua" w:eastAsia="Book Antiqua" w:hAnsi="Book Antiqua" w:cs="Book Antiqua"/>
          <w:color w:val="000000"/>
        </w:rPr>
        <w:t xml:space="preserve">eport from a teaching hospital in Cotonou Benin assessing 32 patients with genitourinary trauma by Ouattara </w:t>
      </w:r>
      <w:r w:rsidRPr="00C4677F">
        <w:rPr>
          <w:rFonts w:ascii="Book Antiqua" w:eastAsia="Book Antiqua" w:hAnsi="Book Antiqua" w:cs="Book Antiqua"/>
          <w:i/>
          <w:iCs/>
          <w:color w:val="000000"/>
        </w:rPr>
        <w:t xml:space="preserve">et </w:t>
      </w:r>
      <w:proofErr w:type="gramStart"/>
      <w:r w:rsidRPr="00C4677F">
        <w:rPr>
          <w:rFonts w:ascii="Book Antiqua" w:eastAsia="Book Antiqua" w:hAnsi="Book Antiqua" w:cs="Book Antiqua"/>
          <w:i/>
          <w:iCs/>
          <w:color w:val="000000"/>
        </w:rPr>
        <w:t>al</w:t>
      </w:r>
      <w:r w:rsidR="00827C4E" w:rsidRPr="00C4677F">
        <w:rPr>
          <w:rFonts w:ascii="Book Antiqua" w:eastAsia="Book Antiqua" w:hAnsi="Book Antiqua" w:cs="Book Antiqua"/>
          <w:color w:val="000000"/>
          <w:vertAlign w:val="superscript"/>
        </w:rPr>
        <w:t>[</w:t>
      </w:r>
      <w:proofErr w:type="gramEnd"/>
      <w:r w:rsidR="00827C4E" w:rsidRPr="00C4677F">
        <w:rPr>
          <w:rFonts w:ascii="Book Antiqua" w:eastAsia="Book Antiqua" w:hAnsi="Book Antiqua" w:cs="Book Antiqua"/>
          <w:color w:val="000000"/>
          <w:vertAlign w:val="superscript"/>
        </w:rPr>
        <w:t>20]</w:t>
      </w:r>
      <w:r w:rsidRPr="00C4677F">
        <w:rPr>
          <w:rFonts w:ascii="Book Antiqua" w:eastAsia="Book Antiqua" w:hAnsi="Book Antiqua" w:cs="Book Antiqua"/>
          <w:color w:val="000000"/>
        </w:rPr>
        <w:t xml:space="preserve"> showed that urethral rupture accounted for 50% of external genital injury. As such, acute urinary retention (42.1%) and </w:t>
      </w:r>
      <w:r w:rsidRPr="00C4677F">
        <w:rPr>
          <w:rFonts w:ascii="Book Antiqua" w:eastAsia="Book Antiqua" w:hAnsi="Book Antiqua" w:cs="Book Antiqua"/>
          <w:color w:val="000000"/>
        </w:rPr>
        <w:lastRenderedPageBreak/>
        <w:t xml:space="preserve">urethrorrhagia (13.2%) were common presentations. Data from a teaching hospital in Nigeria assessing 104 patients with genitourinary trauma reported a high rate of urethral injury with 92% of patients receiving suprapubic urinary diversion and deferred </w:t>
      </w:r>
      <w:proofErr w:type="gramStart"/>
      <w:r w:rsidRPr="00C4677F">
        <w:rPr>
          <w:rFonts w:ascii="Book Antiqua" w:eastAsia="Book Antiqua" w:hAnsi="Book Antiqua" w:cs="Book Antiqua"/>
          <w:color w:val="000000"/>
        </w:rPr>
        <w:t>urethroplasty</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28]</w:t>
      </w:r>
      <w:r w:rsidRPr="00C4677F">
        <w:rPr>
          <w:rFonts w:ascii="Book Antiqua" w:eastAsia="Book Antiqua" w:hAnsi="Book Antiqua" w:cs="Book Antiqua"/>
          <w:color w:val="000000"/>
        </w:rPr>
        <w:t>.</w:t>
      </w:r>
    </w:p>
    <w:p w14:paraId="1420615E" w14:textId="77777777" w:rsidR="00E178D0" w:rsidRPr="00C4677F" w:rsidRDefault="00E178D0" w:rsidP="00C4677F">
      <w:pPr>
        <w:spacing w:line="360" w:lineRule="auto"/>
        <w:jc w:val="both"/>
        <w:rPr>
          <w:rFonts w:ascii="Book Antiqua" w:hAnsi="Book Antiqua"/>
        </w:rPr>
      </w:pPr>
    </w:p>
    <w:p w14:paraId="754024B4"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bCs/>
          <w:i/>
          <w:iCs/>
          <w:color w:val="000000"/>
        </w:rPr>
        <w:t>Genital trauma</w:t>
      </w:r>
    </w:p>
    <w:p w14:paraId="38CD0354" w14:textId="57A786E8"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color w:val="000000"/>
        </w:rPr>
        <w:t xml:space="preserve">Penile fracture should be suspected when a patient presents with a history of penile snapping, swelling and ecchymosis during a sexual intercourse/manipulation followed by immediate </w:t>
      </w:r>
      <w:proofErr w:type="gramStart"/>
      <w:r w:rsidRPr="00C4677F">
        <w:rPr>
          <w:rFonts w:ascii="Book Antiqua" w:eastAsia="Book Antiqua" w:hAnsi="Book Antiqua" w:cs="Book Antiqua"/>
          <w:color w:val="000000"/>
        </w:rPr>
        <w:t>detumescence</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1-3]</w:t>
      </w:r>
      <w:r w:rsidRPr="00C4677F">
        <w:rPr>
          <w:rFonts w:ascii="Book Antiqua" w:eastAsia="Book Antiqua" w:hAnsi="Book Antiqua" w:cs="Book Antiqua"/>
          <w:color w:val="000000"/>
        </w:rPr>
        <w:t>. Penile fracture can be diagnosed by history and physical exam alone. However, in equivocal cases, ultrasound can be done to evaluate penile fracture</w:t>
      </w:r>
      <w:r w:rsidR="00E61C87">
        <w:rPr>
          <w:rFonts w:ascii="Book Antiqua" w:eastAsia="Book Antiqua" w:hAnsi="Book Antiqua" w:cs="Book Antiqua"/>
          <w:color w:val="000000"/>
        </w:rPr>
        <w:t>,</w:t>
      </w:r>
      <w:r w:rsidRPr="00C4677F">
        <w:rPr>
          <w:rFonts w:ascii="Book Antiqua" w:eastAsia="Book Antiqua" w:hAnsi="Book Antiqua" w:cs="Book Antiqua"/>
          <w:color w:val="000000"/>
        </w:rPr>
        <w:t xml:space="preserve"> which is cheaper and readily available. Magnetic resonance imaging should be reserved for cases with ambiguous sonographic </w:t>
      </w:r>
      <w:proofErr w:type="gramStart"/>
      <w:r w:rsidRPr="00C4677F">
        <w:rPr>
          <w:rFonts w:ascii="Book Antiqua" w:eastAsia="Book Antiqua" w:hAnsi="Book Antiqua" w:cs="Book Antiqua"/>
          <w:color w:val="000000"/>
        </w:rPr>
        <w:t>findings</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1,2]</w:t>
      </w:r>
      <w:r w:rsidRPr="00C4677F">
        <w:rPr>
          <w:rFonts w:ascii="Book Antiqua" w:eastAsia="Book Antiqua" w:hAnsi="Book Antiqua" w:cs="Book Antiqua"/>
          <w:color w:val="000000"/>
        </w:rPr>
        <w:t>. Patients with penile fracture, blood at the urethral meatus and inability to void should be assessed for concomitant urethral injury using either urethroscopy or retrograde urethrogram. All cases of penile fracture should be repaired at presentation. The injured corpus cavernous should be properly exposed</w:t>
      </w:r>
      <w:r w:rsidR="00E61C87">
        <w:rPr>
          <w:rFonts w:ascii="Book Antiqua" w:eastAsia="Book Antiqua" w:hAnsi="Book Antiqua" w:cs="Book Antiqua"/>
          <w:color w:val="000000"/>
        </w:rPr>
        <w:t>,</w:t>
      </w:r>
      <w:r w:rsidRPr="00C4677F">
        <w:rPr>
          <w:rFonts w:ascii="Book Antiqua" w:eastAsia="Book Antiqua" w:hAnsi="Book Antiqua" w:cs="Book Antiqua"/>
          <w:color w:val="000000"/>
        </w:rPr>
        <w:t xml:space="preserve"> and the tunica is repaired using absorbable </w:t>
      </w:r>
      <w:proofErr w:type="gramStart"/>
      <w:r w:rsidRPr="00C4677F">
        <w:rPr>
          <w:rFonts w:ascii="Book Antiqua" w:eastAsia="Book Antiqua" w:hAnsi="Book Antiqua" w:cs="Book Antiqua"/>
          <w:color w:val="000000"/>
        </w:rPr>
        <w:t>sutures</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1]</w:t>
      </w:r>
      <w:r w:rsidRPr="00C4677F">
        <w:rPr>
          <w:rFonts w:ascii="Book Antiqua" w:eastAsia="Book Antiqua" w:hAnsi="Book Antiqua" w:cs="Book Antiqua"/>
          <w:color w:val="000000"/>
        </w:rPr>
        <w:t>. Early repair is associated with better outcome.</w:t>
      </w:r>
    </w:p>
    <w:p w14:paraId="2C0583C2" w14:textId="7B8408F7"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t xml:space="preserve">Patients presenting with scrotal swelling, scrotal ecchymosis and inability to identify the testicular contour on physical exam following a blunt or penetrating trauma should undergo scrotal exploration. Moderate debridement of devitalized tissues and tunica closure or orchidectomy for non-salvageable testes are options based on intraoperative </w:t>
      </w:r>
      <w:proofErr w:type="gramStart"/>
      <w:r w:rsidRPr="00C4677F">
        <w:rPr>
          <w:rFonts w:ascii="Book Antiqua" w:eastAsia="Book Antiqua" w:hAnsi="Book Antiqua" w:cs="Book Antiqua"/>
          <w:color w:val="000000"/>
        </w:rPr>
        <w:t>findings</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1,2]</w:t>
      </w:r>
      <w:r w:rsidRPr="00C4677F">
        <w:rPr>
          <w:rFonts w:ascii="Book Antiqua" w:eastAsia="Book Antiqua" w:hAnsi="Book Antiqua" w:cs="Book Antiqua"/>
          <w:color w:val="000000"/>
        </w:rPr>
        <w:t>. Reconstructive techniques for extensive genital wounds include advancement flaps, pedicle flaps or skin graft.</w:t>
      </w:r>
    </w:p>
    <w:p w14:paraId="6A9C85F0" w14:textId="1358E9FD"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t xml:space="preserve">Individuals with traumatic penile amputation will require urgent penile replantation. The amputated segment can be wrapped in a saline soaked gauze in a bag and placed in a separate ice bag. The urologist should perform a macroscopic repair with re-anastomosis of the corporal bodies, spatulated urethral repair and penile skin </w:t>
      </w:r>
      <w:proofErr w:type="gramStart"/>
      <w:r w:rsidRPr="00C4677F">
        <w:rPr>
          <w:rFonts w:ascii="Book Antiqua" w:eastAsia="Book Antiqua" w:hAnsi="Book Antiqua" w:cs="Book Antiqua"/>
          <w:color w:val="000000"/>
        </w:rPr>
        <w:t>repair</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1,2]</w:t>
      </w:r>
      <w:r w:rsidRPr="00C4677F">
        <w:rPr>
          <w:rFonts w:ascii="Book Antiqua" w:eastAsia="Book Antiqua" w:hAnsi="Book Antiqua" w:cs="Book Antiqua"/>
          <w:color w:val="000000"/>
        </w:rPr>
        <w:t xml:space="preserve">. A vascular surgeon should be consulted for a microvascular repair of the dorsal veins, dorsal arteries and </w:t>
      </w:r>
      <w:proofErr w:type="gramStart"/>
      <w:r w:rsidRPr="00C4677F">
        <w:rPr>
          <w:rFonts w:ascii="Book Antiqua" w:eastAsia="Book Antiqua" w:hAnsi="Book Antiqua" w:cs="Book Antiqua"/>
          <w:color w:val="000000"/>
        </w:rPr>
        <w:t>nerves</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1]</w:t>
      </w:r>
      <w:r w:rsidRPr="00C4677F">
        <w:rPr>
          <w:rFonts w:ascii="Book Antiqua" w:eastAsia="Book Antiqua" w:hAnsi="Book Antiqua" w:cs="Book Antiqua"/>
          <w:color w:val="000000"/>
        </w:rPr>
        <w:t xml:space="preserve">. </w:t>
      </w:r>
    </w:p>
    <w:p w14:paraId="11CB2793" w14:textId="77777777"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lastRenderedPageBreak/>
        <w:t>Genital injuries often leave patients with scarred or poorly functional genitalia. The social and emotional intimacy of these patients are too frequently deterred by these injuries. It is always prudent to involve psychological and reproductive counseling for affected individuals.</w:t>
      </w:r>
    </w:p>
    <w:p w14:paraId="39B9EEA5" w14:textId="71BFD3E2"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t xml:space="preserve">The rate of external genital injury (penis, scrotum, testes) in the Sub-Saharan </w:t>
      </w:r>
      <w:proofErr w:type="gramStart"/>
      <w:r w:rsidRPr="00C4677F">
        <w:rPr>
          <w:rFonts w:ascii="Book Antiqua" w:eastAsia="Book Antiqua" w:hAnsi="Book Antiqua" w:cs="Book Antiqua"/>
          <w:color w:val="000000"/>
        </w:rPr>
        <w:t>region</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15,16,19-21,24-28]</w:t>
      </w:r>
      <w:r w:rsidRPr="00C4677F">
        <w:rPr>
          <w:rFonts w:ascii="Book Antiqua" w:eastAsia="Book Antiqua" w:hAnsi="Book Antiqua" w:cs="Book Antiqua"/>
          <w:color w:val="000000"/>
        </w:rPr>
        <w:t xml:space="preserve"> was also found to be relatively high at a rate of 25.1% (8.8%</w:t>
      </w:r>
      <w:r w:rsidR="00102A09" w:rsidRPr="00C4677F">
        <w:rPr>
          <w:rFonts w:ascii="Book Antiqua" w:eastAsia="Book Antiqua" w:hAnsi="Book Antiqua" w:cs="Book Antiqua"/>
          <w:color w:val="000000"/>
        </w:rPr>
        <w:t>-</w:t>
      </w:r>
      <w:r w:rsidRPr="00C4677F">
        <w:rPr>
          <w:rFonts w:ascii="Book Antiqua" w:eastAsia="Book Antiqua" w:hAnsi="Book Antiqua" w:cs="Book Antiqua"/>
          <w:color w:val="000000"/>
        </w:rPr>
        <w:t xml:space="preserve">67.7%). Data from a pool analysis of penile trauma in Sub-Saharan </w:t>
      </w:r>
      <w:proofErr w:type="gramStart"/>
      <w:r w:rsidRPr="00C4677F">
        <w:rPr>
          <w:rFonts w:ascii="Book Antiqua" w:eastAsia="Book Antiqua" w:hAnsi="Book Antiqua" w:cs="Book Antiqua"/>
          <w:color w:val="000000"/>
        </w:rPr>
        <w:t>Africa</w:t>
      </w:r>
      <w:r w:rsidRPr="00C4677F">
        <w:rPr>
          <w:rFonts w:ascii="Book Antiqua" w:eastAsia="Book Antiqua" w:hAnsi="Book Antiqua" w:cs="Book Antiqua"/>
          <w:color w:val="000000"/>
          <w:vertAlign w:val="superscript"/>
        </w:rPr>
        <w:t>[</w:t>
      </w:r>
      <w:proofErr w:type="gramEnd"/>
      <w:r w:rsidRPr="00C4677F">
        <w:rPr>
          <w:rFonts w:ascii="Book Antiqua" w:eastAsia="Book Antiqua" w:hAnsi="Book Antiqua" w:cs="Book Antiqua"/>
          <w:color w:val="000000"/>
          <w:vertAlign w:val="superscript"/>
        </w:rPr>
        <w:t>29-34]</w:t>
      </w:r>
      <w:r w:rsidRPr="00C4677F">
        <w:rPr>
          <w:rFonts w:ascii="Book Antiqua" w:eastAsia="Book Antiqua" w:hAnsi="Book Antiqua" w:cs="Book Antiqua"/>
          <w:color w:val="000000"/>
        </w:rPr>
        <w:t xml:space="preserve"> showed that about 75.2% of penile trauma were penile fracture (fracture of the tunica albuginea) with or without concomitant urethral injury. Most of these injuries ha</w:t>
      </w:r>
      <w:r w:rsidR="00E61C87">
        <w:rPr>
          <w:rFonts w:ascii="Book Antiqua" w:eastAsia="Book Antiqua" w:hAnsi="Book Antiqua" w:cs="Book Antiqua"/>
          <w:color w:val="000000"/>
        </w:rPr>
        <w:t>d</w:t>
      </w:r>
      <w:r w:rsidRPr="00C4677F">
        <w:rPr>
          <w:rFonts w:ascii="Book Antiqua" w:eastAsia="Book Antiqua" w:hAnsi="Book Antiqua" w:cs="Book Antiqua"/>
          <w:color w:val="000000"/>
        </w:rPr>
        <w:t xml:space="preserve"> optimal outcome</w:t>
      </w:r>
      <w:r w:rsidR="00E61C87">
        <w:rPr>
          <w:rFonts w:ascii="Book Antiqua" w:eastAsia="Book Antiqua" w:hAnsi="Book Antiqua" w:cs="Book Antiqua"/>
          <w:color w:val="000000"/>
        </w:rPr>
        <w:t>s</w:t>
      </w:r>
      <w:r w:rsidRPr="00C4677F">
        <w:rPr>
          <w:rFonts w:ascii="Book Antiqua" w:eastAsia="Book Antiqua" w:hAnsi="Book Antiqua" w:cs="Book Antiqua"/>
          <w:color w:val="000000"/>
        </w:rPr>
        <w:t xml:space="preserve"> with early repair. The review has also shown that post-circumcision injury is currently rising especially when these procedures are being performed in the neonatal period by untrained nurses. Circumcision is a delicate procedure </w:t>
      </w:r>
      <w:r w:rsidR="00E61C87">
        <w:rPr>
          <w:rFonts w:ascii="Book Antiqua" w:eastAsia="Book Antiqua" w:hAnsi="Book Antiqua" w:cs="Book Antiqua"/>
          <w:color w:val="000000"/>
        </w:rPr>
        <w:t>that</w:t>
      </w:r>
      <w:r w:rsidRPr="00C4677F">
        <w:rPr>
          <w:rFonts w:ascii="Book Antiqua" w:eastAsia="Book Antiqua" w:hAnsi="Book Antiqua" w:cs="Book Antiqua"/>
          <w:color w:val="000000"/>
        </w:rPr>
        <w:t xml:space="preserve"> is mistaken by most health practitioners as minor. The anatomy of the genitals in neonates is delicate </w:t>
      </w:r>
      <w:r w:rsidR="00E61C87">
        <w:rPr>
          <w:rFonts w:ascii="Book Antiqua" w:eastAsia="Book Antiqua" w:hAnsi="Book Antiqua" w:cs="Book Antiqua"/>
          <w:color w:val="000000"/>
        </w:rPr>
        <w:t xml:space="preserve">and </w:t>
      </w:r>
      <w:r w:rsidRPr="00C4677F">
        <w:rPr>
          <w:rFonts w:ascii="Book Antiqua" w:eastAsia="Book Antiqua" w:hAnsi="Book Antiqua" w:cs="Book Antiqua"/>
          <w:color w:val="000000"/>
        </w:rPr>
        <w:t>as such should be handled by trained health practitioners preferably urologists.</w:t>
      </w:r>
      <w:r w:rsidR="00102A09" w:rsidRPr="00C4677F">
        <w:rPr>
          <w:rFonts w:ascii="Book Antiqua" w:eastAsia="Book Antiqua" w:hAnsi="Book Antiqua" w:cs="Book Antiqua"/>
          <w:color w:val="000000"/>
        </w:rPr>
        <w:t xml:space="preserve"> </w:t>
      </w:r>
      <w:r w:rsidRPr="00C4677F">
        <w:rPr>
          <w:rFonts w:ascii="Book Antiqua" w:eastAsia="Book Antiqua" w:hAnsi="Book Antiqua" w:cs="Book Antiqua"/>
          <w:color w:val="000000"/>
        </w:rPr>
        <w:t>The lack of specialist</w:t>
      </w:r>
      <w:r w:rsidR="00E61C87">
        <w:rPr>
          <w:rFonts w:ascii="Book Antiqua" w:eastAsia="Book Antiqua" w:hAnsi="Book Antiqua" w:cs="Book Antiqua"/>
          <w:color w:val="000000"/>
        </w:rPr>
        <w:t>s</w:t>
      </w:r>
      <w:r w:rsidRPr="00C4677F">
        <w:rPr>
          <w:rFonts w:ascii="Book Antiqua" w:eastAsia="Book Antiqua" w:hAnsi="Book Antiqua" w:cs="Book Antiqua"/>
          <w:color w:val="000000"/>
        </w:rPr>
        <w:t xml:space="preserve"> in most </w:t>
      </w:r>
      <w:r w:rsidR="00E61C87">
        <w:rPr>
          <w:rFonts w:ascii="Book Antiqua" w:eastAsia="Book Antiqua" w:hAnsi="Book Antiqua" w:cs="Book Antiqua"/>
          <w:color w:val="000000"/>
        </w:rPr>
        <w:t>S</w:t>
      </w:r>
      <w:r w:rsidRPr="00C4677F">
        <w:rPr>
          <w:rFonts w:ascii="Book Antiqua" w:eastAsia="Book Antiqua" w:hAnsi="Book Antiqua" w:cs="Book Antiqua"/>
          <w:color w:val="000000"/>
        </w:rPr>
        <w:t>ub-Saharan settings compels mid-level health workers to assume major operative roles.</w:t>
      </w:r>
      <w:r w:rsidR="00102A09" w:rsidRPr="00C4677F">
        <w:rPr>
          <w:rFonts w:ascii="Book Antiqua" w:eastAsia="Book Antiqua" w:hAnsi="Book Antiqua" w:cs="Book Antiqua"/>
          <w:color w:val="000000"/>
        </w:rPr>
        <w:t xml:space="preserve"> </w:t>
      </w:r>
    </w:p>
    <w:p w14:paraId="2D050B48" w14:textId="77777777" w:rsidR="00A77B3E" w:rsidRPr="00C4677F" w:rsidRDefault="00A77B3E" w:rsidP="00C4677F">
      <w:pPr>
        <w:spacing w:line="360" w:lineRule="auto"/>
        <w:jc w:val="both"/>
        <w:rPr>
          <w:rFonts w:ascii="Book Antiqua" w:hAnsi="Book Antiqua"/>
        </w:rPr>
      </w:pPr>
    </w:p>
    <w:p w14:paraId="358E8CBE"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caps/>
          <w:color w:val="000000"/>
          <w:u w:val="single"/>
        </w:rPr>
        <w:t>CONCLUSION</w:t>
      </w:r>
    </w:p>
    <w:p w14:paraId="38BA28B8" w14:textId="1836298E"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color w:val="000000"/>
        </w:rPr>
        <w:t>The management of genitourinary injury is challenging. The choice of conservative or operative management for genitourinary trauma is crucial for optimal outcome especially in renal injury. Prompt repair of external genital injuries can produce satisfactory results. However, patients should be counsel</w:t>
      </w:r>
      <w:r w:rsidR="00E61C87">
        <w:rPr>
          <w:rFonts w:ascii="Book Antiqua" w:eastAsia="Book Antiqua" w:hAnsi="Book Antiqua" w:cs="Book Antiqua"/>
          <w:color w:val="000000"/>
        </w:rPr>
        <w:t>ed</w:t>
      </w:r>
      <w:r w:rsidRPr="00C4677F">
        <w:rPr>
          <w:rFonts w:ascii="Book Antiqua" w:eastAsia="Book Antiqua" w:hAnsi="Book Antiqua" w:cs="Book Antiqua"/>
          <w:color w:val="000000"/>
        </w:rPr>
        <w:t xml:space="preserve"> about </w:t>
      </w:r>
      <w:r w:rsidR="00E61C87">
        <w:rPr>
          <w:rFonts w:ascii="Book Antiqua" w:eastAsia="Book Antiqua" w:hAnsi="Book Antiqua" w:cs="Book Antiqua"/>
          <w:color w:val="000000"/>
        </w:rPr>
        <w:t xml:space="preserve">the </w:t>
      </w:r>
      <w:r w:rsidRPr="00C4677F">
        <w:rPr>
          <w:rFonts w:ascii="Book Antiqua" w:eastAsia="Book Antiqua" w:hAnsi="Book Antiqua" w:cs="Book Antiqua"/>
          <w:color w:val="000000"/>
        </w:rPr>
        <w:t xml:space="preserve">possibility of sexual dysfunction. Genitourinary injury in Sub-Saharan Africa is underreported. The presence of more trauma registries, trained urologists and trauma facilities can improve the overall standard of care and provide data for research and development in the field. </w:t>
      </w:r>
    </w:p>
    <w:p w14:paraId="627CBB6D" w14:textId="384AFFA2" w:rsidR="000C611E" w:rsidRPr="00C4677F" w:rsidRDefault="000C611E" w:rsidP="00C4677F">
      <w:pPr>
        <w:spacing w:line="360" w:lineRule="auto"/>
        <w:jc w:val="both"/>
        <w:rPr>
          <w:rFonts w:ascii="Book Antiqua" w:hAnsi="Book Antiqua"/>
        </w:rPr>
      </w:pPr>
    </w:p>
    <w:p w14:paraId="4B9B29CE" w14:textId="1539B90C" w:rsidR="000C611E" w:rsidRPr="00C4677F" w:rsidRDefault="000C611E" w:rsidP="00C4677F">
      <w:pPr>
        <w:spacing w:line="360" w:lineRule="auto"/>
        <w:jc w:val="both"/>
        <w:rPr>
          <w:rFonts w:ascii="Book Antiqua" w:hAnsi="Book Antiqua"/>
          <w:b/>
          <w:bCs/>
          <w:u w:val="single"/>
        </w:rPr>
      </w:pPr>
      <w:r w:rsidRPr="00C4677F">
        <w:rPr>
          <w:rFonts w:ascii="Book Antiqua" w:hAnsi="Book Antiqua"/>
          <w:b/>
          <w:bCs/>
          <w:u w:val="single"/>
        </w:rPr>
        <w:t>ARTICLE HIGHLIGHTS</w:t>
      </w:r>
    </w:p>
    <w:p w14:paraId="1A9FB0A2" w14:textId="68E4E756" w:rsidR="000C611E" w:rsidRPr="00C4677F" w:rsidRDefault="004C56BC" w:rsidP="00C4677F">
      <w:pPr>
        <w:spacing w:line="360" w:lineRule="auto"/>
        <w:jc w:val="both"/>
        <w:rPr>
          <w:rFonts w:ascii="Book Antiqua" w:eastAsia="Book Antiqua" w:hAnsi="Book Antiqua" w:cs="Book Antiqua"/>
          <w:b/>
          <w:bCs/>
          <w:i/>
          <w:iCs/>
          <w:color w:val="000000"/>
        </w:rPr>
      </w:pPr>
      <w:r w:rsidRPr="00C4677F">
        <w:rPr>
          <w:rFonts w:ascii="Book Antiqua" w:eastAsia="Book Antiqua" w:hAnsi="Book Antiqua" w:cs="Book Antiqua"/>
          <w:b/>
          <w:bCs/>
          <w:i/>
          <w:iCs/>
          <w:color w:val="000000"/>
        </w:rPr>
        <w:t>Research background</w:t>
      </w:r>
    </w:p>
    <w:p w14:paraId="308BBF16" w14:textId="6730866D" w:rsidR="00597630" w:rsidRPr="00C4677F" w:rsidRDefault="00597630"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lastRenderedPageBreak/>
        <w:t>The research tends to highlight the burden of genitourinary injury in the Sub-Saharan region and the differences in the injury pattern from developed nations.</w:t>
      </w:r>
    </w:p>
    <w:p w14:paraId="609B0D53" w14:textId="375B041E" w:rsidR="004F3906" w:rsidRPr="00C4677F" w:rsidRDefault="004F3906" w:rsidP="00C4677F">
      <w:pPr>
        <w:spacing w:line="360" w:lineRule="auto"/>
        <w:jc w:val="both"/>
        <w:rPr>
          <w:rFonts w:ascii="Book Antiqua" w:hAnsi="Book Antiqua"/>
        </w:rPr>
      </w:pPr>
    </w:p>
    <w:p w14:paraId="39B9BA02" w14:textId="533DC5FD" w:rsidR="004F3906" w:rsidRPr="00C4677F" w:rsidRDefault="004C56BC" w:rsidP="00C4677F">
      <w:pPr>
        <w:spacing w:line="360" w:lineRule="auto"/>
        <w:jc w:val="both"/>
        <w:rPr>
          <w:rFonts w:ascii="Book Antiqua" w:eastAsia="Book Antiqua" w:hAnsi="Book Antiqua" w:cs="Book Antiqua"/>
          <w:b/>
          <w:bCs/>
          <w:i/>
          <w:iCs/>
          <w:color w:val="000000"/>
        </w:rPr>
      </w:pPr>
      <w:r w:rsidRPr="00C4677F">
        <w:rPr>
          <w:rFonts w:ascii="Book Antiqua" w:eastAsia="Book Antiqua" w:hAnsi="Book Antiqua" w:cs="Book Antiqua"/>
          <w:b/>
          <w:bCs/>
          <w:i/>
          <w:iCs/>
          <w:color w:val="000000"/>
        </w:rPr>
        <w:t>Research motivation</w:t>
      </w:r>
    </w:p>
    <w:p w14:paraId="03E16FF4" w14:textId="6871CA9A" w:rsidR="00597630" w:rsidRPr="00C4677F" w:rsidRDefault="00597630"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Due to paucity of information and publication on urological injuries in the Sub-Saharan nations, it was essential to review and synthesize the available data in the region.</w:t>
      </w:r>
    </w:p>
    <w:p w14:paraId="11EF8FDE" w14:textId="77777777" w:rsidR="004C56BC" w:rsidRPr="00C4677F" w:rsidRDefault="004C56BC" w:rsidP="00C4677F">
      <w:pPr>
        <w:spacing w:line="360" w:lineRule="auto"/>
        <w:jc w:val="both"/>
        <w:rPr>
          <w:rFonts w:ascii="Book Antiqua" w:eastAsia="Book Antiqua" w:hAnsi="Book Antiqua" w:cs="Book Antiqua"/>
          <w:b/>
          <w:bCs/>
          <w:i/>
          <w:iCs/>
          <w:color w:val="000000"/>
        </w:rPr>
      </w:pPr>
    </w:p>
    <w:p w14:paraId="161D6D9B" w14:textId="707671F3" w:rsidR="004F3906" w:rsidRPr="00C4677F" w:rsidRDefault="004C56BC" w:rsidP="00C4677F">
      <w:pPr>
        <w:spacing w:line="360" w:lineRule="auto"/>
        <w:jc w:val="both"/>
        <w:rPr>
          <w:rFonts w:ascii="Book Antiqua" w:eastAsia="Book Antiqua" w:hAnsi="Book Antiqua" w:cs="Book Antiqua"/>
          <w:b/>
          <w:bCs/>
          <w:i/>
          <w:iCs/>
          <w:color w:val="000000"/>
        </w:rPr>
      </w:pPr>
      <w:r w:rsidRPr="00C4677F">
        <w:rPr>
          <w:rFonts w:ascii="Book Antiqua" w:eastAsia="Book Antiqua" w:hAnsi="Book Antiqua" w:cs="Book Antiqua"/>
          <w:b/>
          <w:bCs/>
          <w:i/>
          <w:iCs/>
          <w:color w:val="000000"/>
        </w:rPr>
        <w:t>Research objectives</w:t>
      </w:r>
    </w:p>
    <w:p w14:paraId="0AFE68B9" w14:textId="5163F72E" w:rsidR="00597630" w:rsidRPr="00C4677F" w:rsidRDefault="00597630"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The manuscript has provided insight into management challenges of genitourinary trauma in developing nations of Africa and summarized the available international guidelines to identify progress and gaps in the region.</w:t>
      </w:r>
    </w:p>
    <w:p w14:paraId="6F2828D7" w14:textId="77777777" w:rsidR="004C56BC" w:rsidRPr="00C4677F" w:rsidRDefault="004C56BC" w:rsidP="00C4677F">
      <w:pPr>
        <w:spacing w:line="360" w:lineRule="auto"/>
        <w:jc w:val="both"/>
        <w:rPr>
          <w:rFonts w:ascii="Book Antiqua" w:eastAsia="Book Antiqua" w:hAnsi="Book Antiqua" w:cs="Book Antiqua"/>
          <w:b/>
          <w:bCs/>
          <w:i/>
          <w:iCs/>
          <w:color w:val="000000"/>
        </w:rPr>
      </w:pPr>
    </w:p>
    <w:p w14:paraId="37722DC0" w14:textId="030E8099" w:rsidR="004F3906" w:rsidRPr="00C4677F" w:rsidRDefault="004C56BC" w:rsidP="00C4677F">
      <w:pPr>
        <w:spacing w:line="360" w:lineRule="auto"/>
        <w:jc w:val="both"/>
        <w:rPr>
          <w:rFonts w:ascii="Book Antiqua" w:eastAsia="Book Antiqua" w:hAnsi="Book Antiqua" w:cs="Book Antiqua"/>
          <w:b/>
          <w:bCs/>
          <w:i/>
          <w:iCs/>
          <w:color w:val="000000"/>
        </w:rPr>
      </w:pPr>
      <w:r w:rsidRPr="00C4677F">
        <w:rPr>
          <w:rFonts w:ascii="Book Antiqua" w:eastAsia="Book Antiqua" w:hAnsi="Book Antiqua" w:cs="Book Antiqua"/>
          <w:b/>
          <w:bCs/>
          <w:i/>
          <w:iCs/>
          <w:color w:val="000000"/>
        </w:rPr>
        <w:t>Research methods</w:t>
      </w:r>
    </w:p>
    <w:p w14:paraId="5E681BBD" w14:textId="1EAFC138" w:rsidR="00597630" w:rsidRPr="00C4677F" w:rsidRDefault="00597630"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 xml:space="preserve">This research is a </w:t>
      </w:r>
      <w:r w:rsidR="002C0508">
        <w:rPr>
          <w:rFonts w:ascii="Book Antiqua" w:eastAsia="Book Antiqua" w:hAnsi="Book Antiqua" w:cs="Book Antiqua"/>
          <w:color w:val="000000"/>
        </w:rPr>
        <w:t>s</w:t>
      </w:r>
      <w:r w:rsidRPr="00C4677F">
        <w:rPr>
          <w:rFonts w:ascii="Book Antiqua" w:eastAsia="Book Antiqua" w:hAnsi="Book Antiqua" w:cs="Book Antiqua"/>
          <w:color w:val="000000"/>
        </w:rPr>
        <w:t xml:space="preserve">ystematic </w:t>
      </w:r>
      <w:r w:rsidR="002C0508">
        <w:rPr>
          <w:rFonts w:ascii="Book Antiqua" w:eastAsia="Book Antiqua" w:hAnsi="Book Antiqua" w:cs="Book Antiqua"/>
          <w:color w:val="000000"/>
        </w:rPr>
        <w:t>r</w:t>
      </w:r>
      <w:r w:rsidRPr="00C4677F">
        <w:rPr>
          <w:rFonts w:ascii="Book Antiqua" w:eastAsia="Book Antiqua" w:hAnsi="Book Antiqua" w:cs="Book Antiqua"/>
          <w:color w:val="000000"/>
        </w:rPr>
        <w:t>eview</w:t>
      </w:r>
      <w:r w:rsidR="00BB0BD5" w:rsidRPr="00C4677F">
        <w:rPr>
          <w:rFonts w:ascii="Book Antiqua" w:eastAsia="Book Antiqua" w:hAnsi="Book Antiqua" w:cs="Book Antiqua"/>
          <w:color w:val="000000"/>
        </w:rPr>
        <w:t xml:space="preserve"> in accordance with the PRISMA guideline.</w:t>
      </w:r>
    </w:p>
    <w:p w14:paraId="717E6F8E" w14:textId="77777777" w:rsidR="004C56BC" w:rsidRPr="00C4677F" w:rsidRDefault="004C56BC" w:rsidP="00C4677F">
      <w:pPr>
        <w:spacing w:line="360" w:lineRule="auto"/>
        <w:jc w:val="both"/>
        <w:rPr>
          <w:rFonts w:ascii="Book Antiqua" w:eastAsia="Book Antiqua" w:hAnsi="Book Antiqua" w:cs="Book Antiqua"/>
          <w:b/>
          <w:bCs/>
          <w:i/>
          <w:iCs/>
          <w:color w:val="000000"/>
        </w:rPr>
      </w:pPr>
    </w:p>
    <w:p w14:paraId="01C46DD2" w14:textId="3386A87E" w:rsidR="004C56BC" w:rsidRPr="00C4677F" w:rsidRDefault="004C56BC" w:rsidP="00C4677F">
      <w:pPr>
        <w:spacing w:line="360" w:lineRule="auto"/>
        <w:jc w:val="both"/>
        <w:rPr>
          <w:rFonts w:ascii="Book Antiqua" w:eastAsia="Book Antiqua" w:hAnsi="Book Antiqua" w:cs="Book Antiqua"/>
          <w:b/>
          <w:bCs/>
          <w:i/>
          <w:iCs/>
          <w:color w:val="000000"/>
        </w:rPr>
      </w:pPr>
      <w:r w:rsidRPr="00C4677F">
        <w:rPr>
          <w:rFonts w:ascii="Book Antiqua" w:eastAsia="Book Antiqua" w:hAnsi="Book Antiqua" w:cs="Book Antiqua"/>
          <w:b/>
          <w:bCs/>
          <w:i/>
          <w:iCs/>
          <w:color w:val="000000"/>
        </w:rPr>
        <w:t>Research results</w:t>
      </w:r>
    </w:p>
    <w:p w14:paraId="4FFAAE42" w14:textId="05845B63" w:rsidR="00BB0BD5" w:rsidRPr="00C4677F" w:rsidRDefault="00BB0BD5"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Amongst urological emergencies, genitourinary trauma accounted for 6.6% of cases. Urethral injury and injury to the external genitalia accounted for most of the trauma burden</w:t>
      </w:r>
      <w:r w:rsidR="00D1274F" w:rsidRPr="00C4677F">
        <w:rPr>
          <w:rFonts w:ascii="Book Antiqua" w:eastAsia="Book Antiqua" w:hAnsi="Book Antiqua" w:cs="Book Antiqua"/>
          <w:color w:val="000000"/>
        </w:rPr>
        <w:t xml:space="preserve"> as compared to renal injury in developed nations</w:t>
      </w:r>
      <w:r w:rsidRPr="00C4677F">
        <w:rPr>
          <w:rFonts w:ascii="Book Antiqua" w:eastAsia="Book Antiqua" w:hAnsi="Book Antiqua" w:cs="Book Antiqua"/>
          <w:color w:val="000000"/>
        </w:rPr>
        <w:t>.</w:t>
      </w:r>
    </w:p>
    <w:p w14:paraId="1B5D5E1D" w14:textId="77777777" w:rsidR="00D1274F" w:rsidRPr="00C4677F" w:rsidRDefault="00D1274F" w:rsidP="00C4677F">
      <w:pPr>
        <w:spacing w:line="360" w:lineRule="auto"/>
        <w:jc w:val="both"/>
        <w:rPr>
          <w:rFonts w:ascii="Book Antiqua" w:eastAsia="Book Antiqua" w:hAnsi="Book Antiqua" w:cs="Book Antiqua"/>
          <w:b/>
          <w:bCs/>
          <w:i/>
          <w:iCs/>
          <w:color w:val="000000"/>
        </w:rPr>
      </w:pPr>
    </w:p>
    <w:p w14:paraId="09459909" w14:textId="147D060A" w:rsidR="004C56BC" w:rsidRPr="00C4677F" w:rsidRDefault="004C56BC" w:rsidP="00C4677F">
      <w:pPr>
        <w:spacing w:line="360" w:lineRule="auto"/>
        <w:jc w:val="both"/>
        <w:rPr>
          <w:rFonts w:ascii="Book Antiqua" w:eastAsia="Book Antiqua" w:hAnsi="Book Antiqua" w:cs="Book Antiqua"/>
          <w:b/>
          <w:bCs/>
          <w:i/>
          <w:iCs/>
          <w:color w:val="000000"/>
        </w:rPr>
      </w:pPr>
      <w:r w:rsidRPr="00C4677F">
        <w:rPr>
          <w:rFonts w:ascii="Book Antiqua" w:eastAsia="Book Antiqua" w:hAnsi="Book Antiqua" w:cs="Book Antiqua"/>
          <w:b/>
          <w:bCs/>
          <w:i/>
          <w:iCs/>
          <w:color w:val="000000"/>
        </w:rPr>
        <w:t>Research conclusions</w:t>
      </w:r>
    </w:p>
    <w:p w14:paraId="143A8B96" w14:textId="068C6768" w:rsidR="004C56BC" w:rsidRPr="00C4677F" w:rsidRDefault="00D1274F"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A trauma registry is necessary to promote research and improvement in trauma care. Prompt repair of injuries to the external genitalia has shown satisfactory results.</w:t>
      </w:r>
    </w:p>
    <w:p w14:paraId="01783386" w14:textId="77777777" w:rsidR="00D1274F" w:rsidRPr="00C4677F" w:rsidRDefault="00D1274F" w:rsidP="00C4677F">
      <w:pPr>
        <w:spacing w:line="360" w:lineRule="auto"/>
        <w:jc w:val="both"/>
        <w:rPr>
          <w:rFonts w:ascii="Book Antiqua" w:eastAsia="Book Antiqua" w:hAnsi="Book Antiqua" w:cs="Book Antiqua"/>
          <w:b/>
          <w:bCs/>
          <w:i/>
          <w:iCs/>
          <w:color w:val="000000"/>
        </w:rPr>
      </w:pPr>
    </w:p>
    <w:p w14:paraId="54B48C47" w14:textId="7B5D5B97" w:rsidR="004C56BC" w:rsidRPr="00C4677F" w:rsidRDefault="004C56BC" w:rsidP="00C4677F">
      <w:pPr>
        <w:spacing w:line="360" w:lineRule="auto"/>
        <w:jc w:val="both"/>
        <w:rPr>
          <w:rFonts w:ascii="Book Antiqua" w:eastAsia="Book Antiqua" w:hAnsi="Book Antiqua" w:cs="Book Antiqua"/>
          <w:b/>
          <w:bCs/>
          <w:i/>
          <w:iCs/>
          <w:color w:val="000000"/>
        </w:rPr>
      </w:pPr>
      <w:r w:rsidRPr="00C4677F">
        <w:rPr>
          <w:rFonts w:ascii="Book Antiqua" w:eastAsia="Book Antiqua" w:hAnsi="Book Antiqua" w:cs="Book Antiqua"/>
          <w:b/>
          <w:bCs/>
          <w:i/>
          <w:iCs/>
          <w:color w:val="000000"/>
        </w:rPr>
        <w:t>Research perspectives</w:t>
      </w:r>
    </w:p>
    <w:p w14:paraId="478FADBC" w14:textId="5367B6F4" w:rsidR="00D1274F" w:rsidRPr="00C4677F" w:rsidRDefault="00D1274F"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 xml:space="preserve">The manuscript has highlighted the paucity of data on genitourinary trauma in Sub-Saharan Africa. The research intends to project the need for investment in trauma care and to establish trauma registries around the continent. </w:t>
      </w:r>
    </w:p>
    <w:p w14:paraId="0730350E" w14:textId="77777777" w:rsidR="004C56BC" w:rsidRPr="00C4677F" w:rsidRDefault="004C56BC" w:rsidP="00C4677F">
      <w:pPr>
        <w:spacing w:line="360" w:lineRule="auto"/>
        <w:jc w:val="both"/>
        <w:rPr>
          <w:rFonts w:ascii="Book Antiqua" w:eastAsia="Book Antiqua" w:hAnsi="Book Antiqua" w:cs="Book Antiqua"/>
          <w:b/>
          <w:bCs/>
          <w:i/>
          <w:iCs/>
          <w:color w:val="000000"/>
        </w:rPr>
      </w:pPr>
    </w:p>
    <w:p w14:paraId="49F1965C"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caps/>
          <w:color w:val="000000"/>
          <w:u w:val="single"/>
        </w:rPr>
        <w:lastRenderedPageBreak/>
        <w:t>ACKNOWLEDGEMENTS</w:t>
      </w:r>
    </w:p>
    <w:p w14:paraId="54221D4A" w14:textId="29E2EE09"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color w:val="000000"/>
        </w:rPr>
        <w:t>Special thanks to the Department of Surgery of the John F. Kennedy Medical Center, Monrovia</w:t>
      </w:r>
      <w:r w:rsidR="00690850">
        <w:rPr>
          <w:rFonts w:ascii="Book Antiqua" w:eastAsia="Book Antiqua" w:hAnsi="Book Antiqua" w:cs="Book Antiqua"/>
          <w:color w:val="000000"/>
        </w:rPr>
        <w:t>,</w:t>
      </w:r>
      <w:r w:rsidRPr="00C4677F">
        <w:rPr>
          <w:rFonts w:ascii="Book Antiqua" w:eastAsia="Book Antiqua" w:hAnsi="Book Antiqua" w:cs="Book Antiqua"/>
          <w:color w:val="000000"/>
        </w:rPr>
        <w:t xml:space="preserve"> Liberia.</w:t>
      </w:r>
    </w:p>
    <w:p w14:paraId="3BCA7FDE" w14:textId="77777777" w:rsidR="00A77B3E" w:rsidRPr="00C4677F" w:rsidRDefault="00A77B3E" w:rsidP="00C4677F">
      <w:pPr>
        <w:spacing w:line="360" w:lineRule="auto"/>
        <w:jc w:val="both"/>
        <w:rPr>
          <w:rFonts w:ascii="Book Antiqua" w:hAnsi="Book Antiqua"/>
        </w:rPr>
      </w:pPr>
    </w:p>
    <w:p w14:paraId="62983546"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color w:val="000000"/>
        </w:rPr>
        <w:t>REFERENCES</w:t>
      </w:r>
    </w:p>
    <w:p w14:paraId="54CB66BD" w14:textId="082E8EF9" w:rsidR="007B0C0A" w:rsidRPr="00080638" w:rsidRDefault="007B0C0A" w:rsidP="00C4677F">
      <w:pPr>
        <w:spacing w:line="360" w:lineRule="auto"/>
        <w:jc w:val="both"/>
        <w:rPr>
          <w:rFonts w:ascii="Book Antiqua" w:hAnsi="Book Antiqua"/>
        </w:rPr>
      </w:pPr>
      <w:bookmarkStart w:id="7" w:name="OLE_LINK17"/>
      <w:r w:rsidRPr="00080638">
        <w:rPr>
          <w:rFonts w:ascii="Book Antiqua" w:hAnsi="Book Antiqua"/>
        </w:rPr>
        <w:t xml:space="preserve">1 </w:t>
      </w:r>
      <w:proofErr w:type="spellStart"/>
      <w:r w:rsidRPr="00080638">
        <w:rPr>
          <w:rFonts w:ascii="Book Antiqua" w:hAnsi="Book Antiqua"/>
          <w:b/>
          <w:bCs/>
        </w:rPr>
        <w:t>Kitrey</w:t>
      </w:r>
      <w:proofErr w:type="spellEnd"/>
      <w:r w:rsidRPr="00080638">
        <w:rPr>
          <w:rFonts w:ascii="Book Antiqua" w:hAnsi="Book Antiqua"/>
          <w:b/>
          <w:bCs/>
        </w:rPr>
        <w:t xml:space="preserve"> ND,</w:t>
      </w:r>
      <w:r w:rsidRPr="00080638">
        <w:rPr>
          <w:rFonts w:ascii="Book Antiqua" w:hAnsi="Book Antiqua"/>
        </w:rPr>
        <w:t xml:space="preserve"> </w:t>
      </w:r>
      <w:proofErr w:type="spellStart"/>
      <w:r w:rsidRPr="00080638">
        <w:rPr>
          <w:rFonts w:ascii="Book Antiqua" w:hAnsi="Book Antiqua"/>
        </w:rPr>
        <w:t>Djakovic</w:t>
      </w:r>
      <w:proofErr w:type="spellEnd"/>
      <w:r w:rsidRPr="00080638">
        <w:rPr>
          <w:rFonts w:ascii="Book Antiqua" w:hAnsi="Book Antiqua"/>
        </w:rPr>
        <w:t xml:space="preserve"> N, Gonsalves M, </w:t>
      </w:r>
      <w:proofErr w:type="spellStart"/>
      <w:r w:rsidRPr="00080638">
        <w:rPr>
          <w:rFonts w:ascii="Book Antiqua" w:hAnsi="Book Antiqua"/>
        </w:rPr>
        <w:t>Kuehhas</w:t>
      </w:r>
      <w:proofErr w:type="spellEnd"/>
      <w:r w:rsidRPr="00080638">
        <w:rPr>
          <w:rFonts w:ascii="Book Antiqua" w:hAnsi="Book Antiqua"/>
        </w:rPr>
        <w:t xml:space="preserve"> FE, Lumen N, </w:t>
      </w:r>
      <w:proofErr w:type="spellStart"/>
      <w:r w:rsidRPr="00080638">
        <w:rPr>
          <w:rFonts w:ascii="Book Antiqua" w:hAnsi="Book Antiqua"/>
        </w:rPr>
        <w:t>Serafetinidis</w:t>
      </w:r>
      <w:proofErr w:type="spellEnd"/>
      <w:r w:rsidRPr="00080638">
        <w:rPr>
          <w:rFonts w:ascii="Book Antiqua" w:hAnsi="Book Antiqua"/>
        </w:rPr>
        <w:t xml:space="preserve"> E, Sharma DM, Summerton DJ, </w:t>
      </w:r>
      <w:proofErr w:type="spellStart"/>
      <w:r w:rsidRPr="00080638">
        <w:rPr>
          <w:rFonts w:ascii="Book Antiqua" w:hAnsi="Book Antiqua"/>
        </w:rPr>
        <w:t>Veskimäe</w:t>
      </w:r>
      <w:proofErr w:type="spellEnd"/>
      <w:r w:rsidRPr="00080638">
        <w:rPr>
          <w:rFonts w:ascii="Book Antiqua" w:hAnsi="Book Antiqua"/>
        </w:rPr>
        <w:t xml:space="preserve"> E. EAU Guidelines</w:t>
      </w:r>
      <w:r w:rsidR="00C22A1F" w:rsidRPr="00080638">
        <w:rPr>
          <w:rFonts w:ascii="Book Antiqua" w:hAnsi="Book Antiqua"/>
        </w:rPr>
        <w:t xml:space="preserve"> on Urological trauma.</w:t>
      </w:r>
      <w:r w:rsidRPr="00080638">
        <w:rPr>
          <w:rFonts w:ascii="Book Antiqua" w:hAnsi="Book Antiqua"/>
        </w:rPr>
        <w:t xml:space="preserve"> European Association of Urology, </w:t>
      </w:r>
      <w:r w:rsidR="001829EF" w:rsidRPr="00080638">
        <w:rPr>
          <w:rFonts w:ascii="Book Antiqua" w:hAnsi="Book Antiqua"/>
        </w:rPr>
        <w:t>2018</w:t>
      </w:r>
      <w:r w:rsidRPr="00080638">
        <w:rPr>
          <w:rFonts w:ascii="Book Antiqua" w:hAnsi="Book Antiqua"/>
        </w:rPr>
        <w:t xml:space="preserve">. </w:t>
      </w:r>
      <w:r w:rsidR="00C22A1F" w:rsidRPr="00080638">
        <w:rPr>
          <w:rFonts w:ascii="Book Antiqua" w:hAnsi="Book Antiqua"/>
        </w:rPr>
        <w:t xml:space="preserve">[cited 1 February 2021]. </w:t>
      </w:r>
      <w:r w:rsidRPr="00080638">
        <w:rPr>
          <w:rFonts w:ascii="Book Antiqua" w:hAnsi="Book Antiqua"/>
        </w:rPr>
        <w:t>Available from: https://uroweb.org/wp-content/uploads/EAU-Guidelines-on-Urological-Trauma-2018-large-text.pdf</w:t>
      </w:r>
    </w:p>
    <w:p w14:paraId="1A3141B2" w14:textId="77777777" w:rsidR="007B0C0A" w:rsidRPr="00080638" w:rsidRDefault="007B0C0A" w:rsidP="00C4677F">
      <w:pPr>
        <w:spacing w:line="360" w:lineRule="auto"/>
        <w:jc w:val="both"/>
        <w:rPr>
          <w:rFonts w:ascii="Book Antiqua" w:hAnsi="Book Antiqua"/>
        </w:rPr>
      </w:pPr>
      <w:r w:rsidRPr="00080638">
        <w:rPr>
          <w:rFonts w:ascii="Book Antiqua" w:hAnsi="Book Antiqua"/>
        </w:rPr>
        <w:t xml:space="preserve">2 </w:t>
      </w:r>
      <w:r w:rsidRPr="00080638">
        <w:rPr>
          <w:rFonts w:ascii="Book Antiqua" w:hAnsi="Book Antiqua"/>
          <w:b/>
          <w:bCs/>
        </w:rPr>
        <w:t>Morey AF</w:t>
      </w:r>
      <w:r w:rsidRPr="00080638">
        <w:rPr>
          <w:rFonts w:ascii="Book Antiqua" w:hAnsi="Book Antiqua"/>
        </w:rPr>
        <w:t xml:space="preserve">, </w:t>
      </w:r>
      <w:proofErr w:type="spellStart"/>
      <w:r w:rsidRPr="00080638">
        <w:rPr>
          <w:rFonts w:ascii="Book Antiqua" w:hAnsi="Book Antiqua"/>
        </w:rPr>
        <w:t>Brandes</w:t>
      </w:r>
      <w:proofErr w:type="spellEnd"/>
      <w:r w:rsidRPr="00080638">
        <w:rPr>
          <w:rFonts w:ascii="Book Antiqua" w:hAnsi="Book Antiqua"/>
        </w:rPr>
        <w:t xml:space="preserve"> S, Dugi DD 3</w:t>
      </w:r>
      <w:r w:rsidRPr="00080638">
        <w:rPr>
          <w:rFonts w:ascii="Book Antiqua" w:hAnsi="Book Antiqua"/>
          <w:vertAlign w:val="superscript"/>
        </w:rPr>
        <w:t>rd</w:t>
      </w:r>
      <w:r w:rsidRPr="00080638">
        <w:rPr>
          <w:rFonts w:ascii="Book Antiqua" w:hAnsi="Book Antiqua"/>
        </w:rPr>
        <w:t xml:space="preserve">, Armstrong JH, Breyer BN, </w:t>
      </w:r>
      <w:proofErr w:type="spellStart"/>
      <w:r w:rsidRPr="00080638">
        <w:rPr>
          <w:rFonts w:ascii="Book Antiqua" w:hAnsi="Book Antiqua"/>
        </w:rPr>
        <w:t>Broghammer</w:t>
      </w:r>
      <w:proofErr w:type="spellEnd"/>
      <w:r w:rsidRPr="00080638">
        <w:rPr>
          <w:rFonts w:ascii="Book Antiqua" w:hAnsi="Book Antiqua"/>
        </w:rPr>
        <w:t xml:space="preserve"> JA, Erickson BA, </w:t>
      </w:r>
      <w:proofErr w:type="spellStart"/>
      <w:r w:rsidRPr="00080638">
        <w:rPr>
          <w:rFonts w:ascii="Book Antiqua" w:hAnsi="Book Antiqua"/>
        </w:rPr>
        <w:t>Holzbeierlein</w:t>
      </w:r>
      <w:proofErr w:type="spellEnd"/>
      <w:r w:rsidRPr="00080638">
        <w:rPr>
          <w:rFonts w:ascii="Book Antiqua" w:hAnsi="Book Antiqua"/>
        </w:rPr>
        <w:t xml:space="preserve"> J, Hudak SJ, Pruitt JH, Reston JT, Santucci RA, Smith TG 3rd, </w:t>
      </w:r>
      <w:proofErr w:type="spellStart"/>
      <w:r w:rsidRPr="00080638">
        <w:rPr>
          <w:rFonts w:ascii="Book Antiqua" w:hAnsi="Book Antiqua"/>
        </w:rPr>
        <w:t>Wessells</w:t>
      </w:r>
      <w:proofErr w:type="spellEnd"/>
      <w:r w:rsidRPr="00080638">
        <w:rPr>
          <w:rFonts w:ascii="Book Antiqua" w:hAnsi="Book Antiqua"/>
        </w:rPr>
        <w:t xml:space="preserve"> H; American Urological </w:t>
      </w:r>
      <w:proofErr w:type="spellStart"/>
      <w:r w:rsidRPr="00080638">
        <w:rPr>
          <w:rFonts w:ascii="Book Antiqua" w:hAnsi="Book Antiqua"/>
        </w:rPr>
        <w:t>Assocation</w:t>
      </w:r>
      <w:proofErr w:type="spellEnd"/>
      <w:r w:rsidRPr="00080638">
        <w:rPr>
          <w:rFonts w:ascii="Book Antiqua" w:hAnsi="Book Antiqua"/>
        </w:rPr>
        <w:t xml:space="preserve">. </w:t>
      </w:r>
      <w:proofErr w:type="spellStart"/>
      <w:r w:rsidRPr="00080638">
        <w:rPr>
          <w:rFonts w:ascii="Book Antiqua" w:hAnsi="Book Antiqua"/>
        </w:rPr>
        <w:t>Urotrauma</w:t>
      </w:r>
      <w:proofErr w:type="spellEnd"/>
      <w:r w:rsidRPr="00080638">
        <w:rPr>
          <w:rFonts w:ascii="Book Antiqua" w:hAnsi="Book Antiqua"/>
        </w:rPr>
        <w:t xml:space="preserve">: AUA guideline. </w:t>
      </w:r>
      <w:r w:rsidRPr="00080638">
        <w:rPr>
          <w:rFonts w:ascii="Book Antiqua" w:hAnsi="Book Antiqua"/>
          <w:i/>
          <w:iCs/>
        </w:rPr>
        <w:t xml:space="preserve">J </w:t>
      </w:r>
      <w:proofErr w:type="spellStart"/>
      <w:r w:rsidRPr="00080638">
        <w:rPr>
          <w:rFonts w:ascii="Book Antiqua" w:hAnsi="Book Antiqua"/>
          <w:i/>
          <w:iCs/>
        </w:rPr>
        <w:t>Urol</w:t>
      </w:r>
      <w:proofErr w:type="spellEnd"/>
      <w:r w:rsidRPr="00080638">
        <w:rPr>
          <w:rFonts w:ascii="Book Antiqua" w:hAnsi="Book Antiqua"/>
        </w:rPr>
        <w:t xml:space="preserve"> 2014; </w:t>
      </w:r>
      <w:r w:rsidRPr="00080638">
        <w:rPr>
          <w:rFonts w:ascii="Book Antiqua" w:hAnsi="Book Antiqua"/>
          <w:b/>
          <w:bCs/>
        </w:rPr>
        <w:t>192</w:t>
      </w:r>
      <w:r w:rsidRPr="00080638">
        <w:rPr>
          <w:rFonts w:ascii="Book Antiqua" w:hAnsi="Book Antiqua"/>
        </w:rPr>
        <w:t>: 327-335 [PMID: 24857651 DOI: 10.1016/j.juro.2014.05.004]</w:t>
      </w:r>
    </w:p>
    <w:p w14:paraId="6EB205C1" w14:textId="77777777" w:rsidR="007B0C0A" w:rsidRPr="00080638" w:rsidRDefault="007B0C0A" w:rsidP="00C4677F">
      <w:pPr>
        <w:spacing w:line="360" w:lineRule="auto"/>
        <w:jc w:val="both"/>
        <w:rPr>
          <w:rFonts w:ascii="Book Antiqua" w:hAnsi="Book Antiqua"/>
        </w:rPr>
      </w:pPr>
      <w:r w:rsidRPr="00080638">
        <w:rPr>
          <w:rFonts w:ascii="Book Antiqua" w:hAnsi="Book Antiqua"/>
        </w:rPr>
        <w:t xml:space="preserve">3 </w:t>
      </w:r>
      <w:proofErr w:type="spellStart"/>
      <w:r w:rsidRPr="00080638">
        <w:rPr>
          <w:rFonts w:ascii="Book Antiqua" w:hAnsi="Book Antiqua"/>
          <w:b/>
          <w:bCs/>
        </w:rPr>
        <w:t>Coccolini</w:t>
      </w:r>
      <w:proofErr w:type="spellEnd"/>
      <w:r w:rsidRPr="00080638">
        <w:rPr>
          <w:rFonts w:ascii="Book Antiqua" w:hAnsi="Book Antiqua"/>
          <w:b/>
          <w:bCs/>
        </w:rPr>
        <w:t xml:space="preserve"> F</w:t>
      </w:r>
      <w:r w:rsidRPr="00080638">
        <w:rPr>
          <w:rFonts w:ascii="Book Antiqua" w:hAnsi="Book Antiqua"/>
        </w:rPr>
        <w:t xml:space="preserve">, Moore EE, Kluger Y, </w:t>
      </w:r>
      <w:proofErr w:type="spellStart"/>
      <w:r w:rsidRPr="00080638">
        <w:rPr>
          <w:rFonts w:ascii="Book Antiqua" w:hAnsi="Book Antiqua"/>
        </w:rPr>
        <w:t>Biffl</w:t>
      </w:r>
      <w:proofErr w:type="spellEnd"/>
      <w:r w:rsidRPr="00080638">
        <w:rPr>
          <w:rFonts w:ascii="Book Antiqua" w:hAnsi="Book Antiqua"/>
        </w:rPr>
        <w:t xml:space="preserve"> W, </w:t>
      </w:r>
      <w:proofErr w:type="spellStart"/>
      <w:r w:rsidRPr="00080638">
        <w:rPr>
          <w:rFonts w:ascii="Book Antiqua" w:hAnsi="Book Antiqua"/>
        </w:rPr>
        <w:t>Leppaniemi</w:t>
      </w:r>
      <w:proofErr w:type="spellEnd"/>
      <w:r w:rsidRPr="00080638">
        <w:rPr>
          <w:rFonts w:ascii="Book Antiqua" w:hAnsi="Book Antiqua"/>
        </w:rPr>
        <w:t xml:space="preserve"> A, Matsumura Y, Kim F, </w:t>
      </w:r>
      <w:proofErr w:type="spellStart"/>
      <w:r w:rsidRPr="00080638">
        <w:rPr>
          <w:rFonts w:ascii="Book Antiqua" w:hAnsi="Book Antiqua"/>
        </w:rPr>
        <w:t>Peitzman</w:t>
      </w:r>
      <w:proofErr w:type="spellEnd"/>
      <w:r w:rsidRPr="00080638">
        <w:rPr>
          <w:rFonts w:ascii="Book Antiqua" w:hAnsi="Book Antiqua"/>
        </w:rPr>
        <w:t xml:space="preserve"> AB, Fraga GP, </w:t>
      </w:r>
      <w:proofErr w:type="spellStart"/>
      <w:r w:rsidRPr="00080638">
        <w:rPr>
          <w:rFonts w:ascii="Book Antiqua" w:hAnsi="Book Antiqua"/>
        </w:rPr>
        <w:t>Sartelli</w:t>
      </w:r>
      <w:proofErr w:type="spellEnd"/>
      <w:r w:rsidRPr="00080638">
        <w:rPr>
          <w:rFonts w:ascii="Book Antiqua" w:hAnsi="Book Antiqua"/>
        </w:rPr>
        <w:t xml:space="preserve"> M, </w:t>
      </w:r>
      <w:proofErr w:type="spellStart"/>
      <w:r w:rsidRPr="00080638">
        <w:rPr>
          <w:rFonts w:ascii="Book Antiqua" w:hAnsi="Book Antiqua"/>
        </w:rPr>
        <w:t>Ansaloni</w:t>
      </w:r>
      <w:proofErr w:type="spellEnd"/>
      <w:r w:rsidRPr="00080638">
        <w:rPr>
          <w:rFonts w:ascii="Book Antiqua" w:hAnsi="Book Antiqua"/>
        </w:rPr>
        <w:t xml:space="preserve"> L, Augustin G, Kirkpatrick A, Abu-</w:t>
      </w:r>
      <w:proofErr w:type="spellStart"/>
      <w:r w:rsidRPr="00080638">
        <w:rPr>
          <w:rFonts w:ascii="Book Antiqua" w:hAnsi="Book Antiqua"/>
        </w:rPr>
        <w:t>Zidan</w:t>
      </w:r>
      <w:proofErr w:type="spellEnd"/>
      <w:r w:rsidRPr="00080638">
        <w:rPr>
          <w:rFonts w:ascii="Book Antiqua" w:hAnsi="Book Antiqua"/>
        </w:rPr>
        <w:t xml:space="preserve"> F, Wani I, Weber D, </w:t>
      </w:r>
      <w:proofErr w:type="spellStart"/>
      <w:r w:rsidRPr="00080638">
        <w:rPr>
          <w:rFonts w:ascii="Book Antiqua" w:hAnsi="Book Antiqua"/>
        </w:rPr>
        <w:t>Pikoulis</w:t>
      </w:r>
      <w:proofErr w:type="spellEnd"/>
      <w:r w:rsidRPr="00080638">
        <w:rPr>
          <w:rFonts w:ascii="Book Antiqua" w:hAnsi="Book Antiqua"/>
        </w:rPr>
        <w:t xml:space="preserve"> E, Larrea M, </w:t>
      </w:r>
      <w:proofErr w:type="spellStart"/>
      <w:r w:rsidRPr="00080638">
        <w:rPr>
          <w:rFonts w:ascii="Book Antiqua" w:hAnsi="Book Antiqua"/>
        </w:rPr>
        <w:t>Arvieux</w:t>
      </w:r>
      <w:proofErr w:type="spellEnd"/>
      <w:r w:rsidRPr="00080638">
        <w:rPr>
          <w:rFonts w:ascii="Book Antiqua" w:hAnsi="Book Antiqua"/>
        </w:rPr>
        <w:t xml:space="preserve"> C, </w:t>
      </w:r>
      <w:proofErr w:type="spellStart"/>
      <w:r w:rsidRPr="00080638">
        <w:rPr>
          <w:rFonts w:ascii="Book Antiqua" w:hAnsi="Book Antiqua"/>
        </w:rPr>
        <w:t>Manchev</w:t>
      </w:r>
      <w:proofErr w:type="spellEnd"/>
      <w:r w:rsidRPr="00080638">
        <w:rPr>
          <w:rFonts w:ascii="Book Antiqua" w:hAnsi="Book Antiqua"/>
        </w:rPr>
        <w:t xml:space="preserve"> V, Reva V, Coimbra R, </w:t>
      </w:r>
      <w:proofErr w:type="spellStart"/>
      <w:r w:rsidRPr="00080638">
        <w:rPr>
          <w:rFonts w:ascii="Book Antiqua" w:hAnsi="Book Antiqua"/>
        </w:rPr>
        <w:t>Khokha</w:t>
      </w:r>
      <w:proofErr w:type="spellEnd"/>
      <w:r w:rsidRPr="00080638">
        <w:rPr>
          <w:rFonts w:ascii="Book Antiqua" w:hAnsi="Book Antiqua"/>
        </w:rPr>
        <w:t xml:space="preserve"> V, </w:t>
      </w:r>
      <w:proofErr w:type="spellStart"/>
      <w:r w:rsidRPr="00080638">
        <w:rPr>
          <w:rFonts w:ascii="Book Antiqua" w:hAnsi="Book Antiqua"/>
        </w:rPr>
        <w:t>Mefire</w:t>
      </w:r>
      <w:proofErr w:type="spellEnd"/>
      <w:r w:rsidRPr="00080638">
        <w:rPr>
          <w:rFonts w:ascii="Book Antiqua" w:hAnsi="Book Antiqua"/>
        </w:rPr>
        <w:t xml:space="preserve"> AC, Ordonez C, </w:t>
      </w:r>
      <w:proofErr w:type="spellStart"/>
      <w:r w:rsidRPr="00080638">
        <w:rPr>
          <w:rFonts w:ascii="Book Antiqua" w:hAnsi="Book Antiqua"/>
        </w:rPr>
        <w:t>Chiarugi</w:t>
      </w:r>
      <w:proofErr w:type="spellEnd"/>
      <w:r w:rsidRPr="00080638">
        <w:rPr>
          <w:rFonts w:ascii="Book Antiqua" w:hAnsi="Book Antiqua"/>
        </w:rPr>
        <w:t xml:space="preserve"> M, Machado F, </w:t>
      </w:r>
      <w:proofErr w:type="spellStart"/>
      <w:r w:rsidRPr="00080638">
        <w:rPr>
          <w:rFonts w:ascii="Book Antiqua" w:hAnsi="Book Antiqua"/>
        </w:rPr>
        <w:t>Sakakushev</w:t>
      </w:r>
      <w:proofErr w:type="spellEnd"/>
      <w:r w:rsidRPr="00080638">
        <w:rPr>
          <w:rFonts w:ascii="Book Antiqua" w:hAnsi="Book Antiqua"/>
        </w:rPr>
        <w:t xml:space="preserve"> B, Matsumoto J, Maier R, di Carlo I, Catena F; WSES-AAST Expert Panel. Kidney and </w:t>
      </w:r>
      <w:proofErr w:type="spellStart"/>
      <w:r w:rsidRPr="00080638">
        <w:rPr>
          <w:rFonts w:ascii="Book Antiqua" w:hAnsi="Book Antiqua"/>
        </w:rPr>
        <w:t>uro</w:t>
      </w:r>
      <w:proofErr w:type="spellEnd"/>
      <w:r w:rsidRPr="00080638">
        <w:rPr>
          <w:rFonts w:ascii="Book Antiqua" w:hAnsi="Book Antiqua"/>
        </w:rPr>
        <w:t xml:space="preserve">-trauma: WSES-AAST guidelines. </w:t>
      </w:r>
      <w:r w:rsidRPr="00080638">
        <w:rPr>
          <w:rFonts w:ascii="Book Antiqua" w:hAnsi="Book Antiqua"/>
          <w:i/>
          <w:iCs/>
        </w:rPr>
        <w:t xml:space="preserve">World J </w:t>
      </w:r>
      <w:proofErr w:type="spellStart"/>
      <w:r w:rsidRPr="00080638">
        <w:rPr>
          <w:rFonts w:ascii="Book Antiqua" w:hAnsi="Book Antiqua"/>
          <w:i/>
          <w:iCs/>
        </w:rPr>
        <w:t>Emerg</w:t>
      </w:r>
      <w:proofErr w:type="spellEnd"/>
      <w:r w:rsidRPr="00080638">
        <w:rPr>
          <w:rFonts w:ascii="Book Antiqua" w:hAnsi="Book Antiqua"/>
          <w:i/>
          <w:iCs/>
        </w:rPr>
        <w:t xml:space="preserve"> Surg</w:t>
      </w:r>
      <w:r w:rsidRPr="00080638">
        <w:rPr>
          <w:rFonts w:ascii="Book Antiqua" w:hAnsi="Book Antiqua"/>
        </w:rPr>
        <w:t xml:space="preserve"> 2019; </w:t>
      </w:r>
      <w:r w:rsidRPr="00080638">
        <w:rPr>
          <w:rFonts w:ascii="Book Antiqua" w:hAnsi="Book Antiqua"/>
          <w:b/>
          <w:bCs/>
        </w:rPr>
        <w:t>14</w:t>
      </w:r>
      <w:r w:rsidRPr="00080638">
        <w:rPr>
          <w:rFonts w:ascii="Book Antiqua" w:hAnsi="Book Antiqua"/>
        </w:rPr>
        <w:t>: 54 [PMID: 31827593 DOI: 10.1186/s13017-019-0274-x]</w:t>
      </w:r>
    </w:p>
    <w:p w14:paraId="3E93B0E1" w14:textId="77777777" w:rsidR="007B0C0A" w:rsidRPr="00080638" w:rsidRDefault="007B0C0A" w:rsidP="00C4677F">
      <w:pPr>
        <w:spacing w:line="360" w:lineRule="auto"/>
        <w:jc w:val="both"/>
        <w:rPr>
          <w:rFonts w:ascii="Book Antiqua" w:hAnsi="Book Antiqua"/>
        </w:rPr>
      </w:pPr>
      <w:r w:rsidRPr="00080638">
        <w:rPr>
          <w:rFonts w:ascii="Book Antiqua" w:hAnsi="Book Antiqua"/>
        </w:rPr>
        <w:t xml:space="preserve">4 </w:t>
      </w:r>
      <w:r w:rsidRPr="00080638">
        <w:rPr>
          <w:rFonts w:ascii="Book Antiqua" w:hAnsi="Book Antiqua"/>
          <w:b/>
          <w:bCs/>
        </w:rPr>
        <w:t>James SL</w:t>
      </w:r>
      <w:r w:rsidRPr="00080638">
        <w:rPr>
          <w:rFonts w:ascii="Book Antiqua" w:hAnsi="Book Antiqua"/>
        </w:rPr>
        <w:t xml:space="preserve">, Castle CD, </w:t>
      </w:r>
      <w:proofErr w:type="spellStart"/>
      <w:r w:rsidRPr="00080638">
        <w:rPr>
          <w:rFonts w:ascii="Book Antiqua" w:hAnsi="Book Antiqua"/>
        </w:rPr>
        <w:t>Dingels</w:t>
      </w:r>
      <w:proofErr w:type="spellEnd"/>
      <w:r w:rsidRPr="00080638">
        <w:rPr>
          <w:rFonts w:ascii="Book Antiqua" w:hAnsi="Book Antiqua"/>
        </w:rPr>
        <w:t xml:space="preserve"> ZV, Fox JT, Hamilton EB, Liu Z, S Roberts NL, </w:t>
      </w:r>
      <w:proofErr w:type="spellStart"/>
      <w:r w:rsidRPr="00080638">
        <w:rPr>
          <w:rFonts w:ascii="Book Antiqua" w:hAnsi="Book Antiqua"/>
        </w:rPr>
        <w:t>Sylte</w:t>
      </w:r>
      <w:proofErr w:type="spellEnd"/>
      <w:r w:rsidRPr="00080638">
        <w:rPr>
          <w:rFonts w:ascii="Book Antiqua" w:hAnsi="Book Antiqua"/>
        </w:rPr>
        <w:t xml:space="preserve"> DO, Henry NJ, LeGrand KE, </w:t>
      </w:r>
      <w:proofErr w:type="spellStart"/>
      <w:r w:rsidRPr="00080638">
        <w:rPr>
          <w:rFonts w:ascii="Book Antiqua" w:hAnsi="Book Antiqua"/>
        </w:rPr>
        <w:t>Abdelalim</w:t>
      </w:r>
      <w:proofErr w:type="spellEnd"/>
      <w:r w:rsidRPr="00080638">
        <w:rPr>
          <w:rFonts w:ascii="Book Antiqua" w:hAnsi="Book Antiqua"/>
        </w:rPr>
        <w:t xml:space="preserve"> A, </w:t>
      </w:r>
      <w:proofErr w:type="spellStart"/>
      <w:r w:rsidRPr="00080638">
        <w:rPr>
          <w:rFonts w:ascii="Book Antiqua" w:hAnsi="Book Antiqua"/>
        </w:rPr>
        <w:t>Abdoli</w:t>
      </w:r>
      <w:proofErr w:type="spellEnd"/>
      <w:r w:rsidRPr="00080638">
        <w:rPr>
          <w:rFonts w:ascii="Book Antiqua" w:hAnsi="Book Antiqua"/>
        </w:rPr>
        <w:t xml:space="preserve"> A, </w:t>
      </w:r>
      <w:proofErr w:type="spellStart"/>
      <w:r w:rsidRPr="00080638">
        <w:rPr>
          <w:rFonts w:ascii="Book Antiqua" w:hAnsi="Book Antiqua"/>
        </w:rPr>
        <w:t>Abdollahpour</w:t>
      </w:r>
      <w:proofErr w:type="spellEnd"/>
      <w:r w:rsidRPr="00080638">
        <w:rPr>
          <w:rFonts w:ascii="Book Antiqua" w:hAnsi="Book Antiqua"/>
        </w:rPr>
        <w:t xml:space="preserve"> I, </w:t>
      </w:r>
      <w:proofErr w:type="spellStart"/>
      <w:r w:rsidRPr="00080638">
        <w:rPr>
          <w:rFonts w:ascii="Book Antiqua" w:hAnsi="Book Antiqua"/>
        </w:rPr>
        <w:t>Abdulkader</w:t>
      </w:r>
      <w:proofErr w:type="spellEnd"/>
      <w:r w:rsidRPr="00080638">
        <w:rPr>
          <w:rFonts w:ascii="Book Antiqua" w:hAnsi="Book Antiqua"/>
        </w:rPr>
        <w:t xml:space="preserve"> RS, Abedi A, </w:t>
      </w:r>
      <w:proofErr w:type="spellStart"/>
      <w:r w:rsidRPr="00080638">
        <w:rPr>
          <w:rFonts w:ascii="Book Antiqua" w:hAnsi="Book Antiqua"/>
        </w:rPr>
        <w:t>Abosetugn</w:t>
      </w:r>
      <w:proofErr w:type="spellEnd"/>
      <w:r w:rsidRPr="00080638">
        <w:rPr>
          <w:rFonts w:ascii="Book Antiqua" w:hAnsi="Book Antiqua"/>
        </w:rPr>
        <w:t xml:space="preserve"> AE, </w:t>
      </w:r>
      <w:proofErr w:type="spellStart"/>
      <w:r w:rsidRPr="00080638">
        <w:rPr>
          <w:rFonts w:ascii="Book Antiqua" w:hAnsi="Book Antiqua"/>
        </w:rPr>
        <w:t>Abushouk</w:t>
      </w:r>
      <w:proofErr w:type="spellEnd"/>
      <w:r w:rsidRPr="00080638">
        <w:rPr>
          <w:rFonts w:ascii="Book Antiqua" w:hAnsi="Book Antiqua"/>
        </w:rPr>
        <w:t xml:space="preserve"> AI, Adebayo OM, </w:t>
      </w:r>
      <w:proofErr w:type="spellStart"/>
      <w:r w:rsidRPr="00080638">
        <w:rPr>
          <w:rFonts w:ascii="Book Antiqua" w:hAnsi="Book Antiqua"/>
        </w:rPr>
        <w:t>Agudelo</w:t>
      </w:r>
      <w:proofErr w:type="spellEnd"/>
      <w:r w:rsidRPr="00080638">
        <w:rPr>
          <w:rFonts w:ascii="Book Antiqua" w:hAnsi="Book Antiqua"/>
        </w:rPr>
        <w:t xml:space="preserve">-Botero M, Ahmad T, Ahmed R, Ahmed MB, </w:t>
      </w:r>
      <w:proofErr w:type="spellStart"/>
      <w:r w:rsidRPr="00080638">
        <w:rPr>
          <w:rFonts w:ascii="Book Antiqua" w:hAnsi="Book Antiqua"/>
        </w:rPr>
        <w:t>Eddine</w:t>
      </w:r>
      <w:proofErr w:type="spellEnd"/>
      <w:r w:rsidRPr="00080638">
        <w:rPr>
          <w:rFonts w:ascii="Book Antiqua" w:hAnsi="Book Antiqua"/>
        </w:rPr>
        <w:t xml:space="preserve"> </w:t>
      </w:r>
      <w:proofErr w:type="spellStart"/>
      <w:r w:rsidRPr="00080638">
        <w:rPr>
          <w:rFonts w:ascii="Book Antiqua" w:hAnsi="Book Antiqua"/>
        </w:rPr>
        <w:t>Aichour</w:t>
      </w:r>
      <w:proofErr w:type="spellEnd"/>
      <w:r w:rsidRPr="00080638">
        <w:rPr>
          <w:rFonts w:ascii="Book Antiqua" w:hAnsi="Book Antiqua"/>
        </w:rPr>
        <w:t xml:space="preserve"> MT, </w:t>
      </w:r>
      <w:proofErr w:type="spellStart"/>
      <w:r w:rsidRPr="00080638">
        <w:rPr>
          <w:rFonts w:ascii="Book Antiqua" w:hAnsi="Book Antiqua"/>
        </w:rPr>
        <w:t>Alahdab</w:t>
      </w:r>
      <w:proofErr w:type="spellEnd"/>
      <w:r w:rsidRPr="00080638">
        <w:rPr>
          <w:rFonts w:ascii="Book Antiqua" w:hAnsi="Book Antiqua"/>
        </w:rPr>
        <w:t xml:space="preserve"> F, </w:t>
      </w:r>
      <w:proofErr w:type="spellStart"/>
      <w:r w:rsidRPr="00080638">
        <w:rPr>
          <w:rFonts w:ascii="Book Antiqua" w:hAnsi="Book Antiqua"/>
        </w:rPr>
        <w:t>Alamene</w:t>
      </w:r>
      <w:proofErr w:type="spellEnd"/>
      <w:r w:rsidRPr="00080638">
        <w:rPr>
          <w:rFonts w:ascii="Book Antiqua" w:hAnsi="Book Antiqua"/>
        </w:rPr>
        <w:t xml:space="preserve"> GM, </w:t>
      </w:r>
      <w:proofErr w:type="spellStart"/>
      <w:r w:rsidRPr="00080638">
        <w:rPr>
          <w:rFonts w:ascii="Book Antiqua" w:hAnsi="Book Antiqua"/>
        </w:rPr>
        <w:t>Alanezi</w:t>
      </w:r>
      <w:proofErr w:type="spellEnd"/>
      <w:r w:rsidRPr="00080638">
        <w:rPr>
          <w:rFonts w:ascii="Book Antiqua" w:hAnsi="Book Antiqua"/>
        </w:rPr>
        <w:t xml:space="preserve"> FM, </w:t>
      </w:r>
      <w:proofErr w:type="spellStart"/>
      <w:r w:rsidRPr="00080638">
        <w:rPr>
          <w:rFonts w:ascii="Book Antiqua" w:hAnsi="Book Antiqua"/>
        </w:rPr>
        <w:t>Alebel</w:t>
      </w:r>
      <w:proofErr w:type="spellEnd"/>
      <w:r w:rsidRPr="00080638">
        <w:rPr>
          <w:rFonts w:ascii="Book Antiqua" w:hAnsi="Book Antiqua"/>
        </w:rPr>
        <w:t xml:space="preserve"> A, </w:t>
      </w:r>
      <w:proofErr w:type="spellStart"/>
      <w:r w:rsidRPr="00080638">
        <w:rPr>
          <w:rFonts w:ascii="Book Antiqua" w:hAnsi="Book Antiqua"/>
        </w:rPr>
        <w:t>Alema</w:t>
      </w:r>
      <w:proofErr w:type="spellEnd"/>
      <w:r w:rsidRPr="00080638">
        <w:rPr>
          <w:rFonts w:ascii="Book Antiqua" w:hAnsi="Book Antiqua"/>
        </w:rPr>
        <w:t xml:space="preserve"> NM, </w:t>
      </w:r>
      <w:proofErr w:type="spellStart"/>
      <w:r w:rsidRPr="00080638">
        <w:rPr>
          <w:rFonts w:ascii="Book Antiqua" w:hAnsi="Book Antiqua"/>
        </w:rPr>
        <w:t>Alghnam</w:t>
      </w:r>
      <w:proofErr w:type="spellEnd"/>
      <w:r w:rsidRPr="00080638">
        <w:rPr>
          <w:rFonts w:ascii="Book Antiqua" w:hAnsi="Book Antiqua"/>
        </w:rPr>
        <w:t xml:space="preserve"> SA, Al-Hajj S, Ali BA, Ali S, </w:t>
      </w:r>
      <w:proofErr w:type="spellStart"/>
      <w:r w:rsidRPr="00080638">
        <w:rPr>
          <w:rFonts w:ascii="Book Antiqua" w:hAnsi="Book Antiqua"/>
        </w:rPr>
        <w:t>Alikhani</w:t>
      </w:r>
      <w:proofErr w:type="spellEnd"/>
      <w:r w:rsidRPr="00080638">
        <w:rPr>
          <w:rFonts w:ascii="Book Antiqua" w:hAnsi="Book Antiqua"/>
        </w:rPr>
        <w:t xml:space="preserve"> M, </w:t>
      </w:r>
      <w:proofErr w:type="spellStart"/>
      <w:r w:rsidRPr="00080638">
        <w:rPr>
          <w:rFonts w:ascii="Book Antiqua" w:hAnsi="Book Antiqua"/>
        </w:rPr>
        <w:t>Alinia</w:t>
      </w:r>
      <w:proofErr w:type="spellEnd"/>
      <w:r w:rsidRPr="00080638">
        <w:rPr>
          <w:rFonts w:ascii="Book Antiqua" w:hAnsi="Book Antiqua"/>
        </w:rPr>
        <w:t xml:space="preserve"> C, </w:t>
      </w:r>
      <w:proofErr w:type="spellStart"/>
      <w:r w:rsidRPr="00080638">
        <w:rPr>
          <w:rFonts w:ascii="Book Antiqua" w:hAnsi="Book Antiqua"/>
        </w:rPr>
        <w:t>Alipour</w:t>
      </w:r>
      <w:proofErr w:type="spellEnd"/>
      <w:r w:rsidRPr="00080638">
        <w:rPr>
          <w:rFonts w:ascii="Book Antiqua" w:hAnsi="Book Antiqua"/>
        </w:rPr>
        <w:t xml:space="preserve"> V, </w:t>
      </w:r>
      <w:proofErr w:type="spellStart"/>
      <w:r w:rsidRPr="00080638">
        <w:rPr>
          <w:rFonts w:ascii="Book Antiqua" w:hAnsi="Book Antiqua"/>
        </w:rPr>
        <w:t>Aljunid</w:t>
      </w:r>
      <w:proofErr w:type="spellEnd"/>
      <w:r w:rsidRPr="00080638">
        <w:rPr>
          <w:rFonts w:ascii="Book Antiqua" w:hAnsi="Book Antiqua"/>
        </w:rPr>
        <w:t xml:space="preserve"> SM, </w:t>
      </w:r>
      <w:proofErr w:type="spellStart"/>
      <w:r w:rsidRPr="00080638">
        <w:rPr>
          <w:rFonts w:ascii="Book Antiqua" w:hAnsi="Book Antiqua"/>
        </w:rPr>
        <w:t>Almasi-Hashiani</w:t>
      </w:r>
      <w:proofErr w:type="spellEnd"/>
      <w:r w:rsidRPr="00080638">
        <w:rPr>
          <w:rFonts w:ascii="Book Antiqua" w:hAnsi="Book Antiqua"/>
        </w:rPr>
        <w:t xml:space="preserve"> A, </w:t>
      </w:r>
      <w:proofErr w:type="spellStart"/>
      <w:r w:rsidRPr="00080638">
        <w:rPr>
          <w:rFonts w:ascii="Book Antiqua" w:hAnsi="Book Antiqua"/>
        </w:rPr>
        <w:t>Almasri</w:t>
      </w:r>
      <w:proofErr w:type="spellEnd"/>
      <w:r w:rsidRPr="00080638">
        <w:rPr>
          <w:rFonts w:ascii="Book Antiqua" w:hAnsi="Book Antiqua"/>
        </w:rPr>
        <w:t xml:space="preserve"> NA, </w:t>
      </w:r>
      <w:proofErr w:type="spellStart"/>
      <w:r w:rsidRPr="00080638">
        <w:rPr>
          <w:rFonts w:ascii="Book Antiqua" w:hAnsi="Book Antiqua"/>
        </w:rPr>
        <w:t>Altirkawi</w:t>
      </w:r>
      <w:proofErr w:type="spellEnd"/>
      <w:r w:rsidRPr="00080638">
        <w:rPr>
          <w:rFonts w:ascii="Book Antiqua" w:hAnsi="Book Antiqua"/>
        </w:rPr>
        <w:t xml:space="preserve"> K, </w:t>
      </w:r>
      <w:proofErr w:type="spellStart"/>
      <w:r w:rsidRPr="00080638">
        <w:rPr>
          <w:rFonts w:ascii="Book Antiqua" w:hAnsi="Book Antiqua"/>
        </w:rPr>
        <w:t>Abdeldayem</w:t>
      </w:r>
      <w:proofErr w:type="spellEnd"/>
      <w:r w:rsidRPr="00080638">
        <w:rPr>
          <w:rFonts w:ascii="Book Antiqua" w:hAnsi="Book Antiqua"/>
        </w:rPr>
        <w:t xml:space="preserve"> Amer YS, </w:t>
      </w:r>
      <w:proofErr w:type="spellStart"/>
      <w:r w:rsidRPr="00080638">
        <w:rPr>
          <w:rFonts w:ascii="Book Antiqua" w:hAnsi="Book Antiqua"/>
        </w:rPr>
        <w:t>Amini</w:t>
      </w:r>
      <w:proofErr w:type="spellEnd"/>
      <w:r w:rsidRPr="00080638">
        <w:rPr>
          <w:rFonts w:ascii="Book Antiqua" w:hAnsi="Book Antiqua"/>
        </w:rPr>
        <w:t xml:space="preserve"> S, </w:t>
      </w:r>
      <w:proofErr w:type="spellStart"/>
      <w:r w:rsidRPr="00080638">
        <w:rPr>
          <w:rFonts w:ascii="Book Antiqua" w:hAnsi="Book Antiqua"/>
        </w:rPr>
        <w:t>Loreche</w:t>
      </w:r>
      <w:proofErr w:type="spellEnd"/>
      <w:r w:rsidRPr="00080638">
        <w:rPr>
          <w:rFonts w:ascii="Book Antiqua" w:hAnsi="Book Antiqua"/>
        </w:rPr>
        <w:t xml:space="preserve"> Amit AM, Andrei CL, Ansari-Moghaddam A, T Antonio CA, Yaw Appiah SC, </w:t>
      </w:r>
      <w:proofErr w:type="spellStart"/>
      <w:r w:rsidRPr="00080638">
        <w:rPr>
          <w:rFonts w:ascii="Book Antiqua" w:hAnsi="Book Antiqua"/>
        </w:rPr>
        <w:t>Arabloo</w:t>
      </w:r>
      <w:proofErr w:type="spellEnd"/>
      <w:r w:rsidRPr="00080638">
        <w:rPr>
          <w:rFonts w:ascii="Book Antiqua" w:hAnsi="Book Antiqua"/>
        </w:rPr>
        <w:t xml:space="preserve"> J, Arab-</w:t>
      </w:r>
      <w:proofErr w:type="spellStart"/>
      <w:r w:rsidRPr="00080638">
        <w:rPr>
          <w:rFonts w:ascii="Book Antiqua" w:hAnsi="Book Antiqua"/>
        </w:rPr>
        <w:t>Zozani</w:t>
      </w:r>
      <w:proofErr w:type="spellEnd"/>
      <w:r w:rsidRPr="00080638">
        <w:rPr>
          <w:rFonts w:ascii="Book Antiqua" w:hAnsi="Book Antiqua"/>
        </w:rPr>
        <w:t xml:space="preserve"> M, </w:t>
      </w:r>
      <w:proofErr w:type="spellStart"/>
      <w:r w:rsidRPr="00080638">
        <w:rPr>
          <w:rFonts w:ascii="Book Antiqua" w:hAnsi="Book Antiqua"/>
        </w:rPr>
        <w:t>Arefi</w:t>
      </w:r>
      <w:proofErr w:type="spellEnd"/>
      <w:r w:rsidRPr="00080638">
        <w:rPr>
          <w:rFonts w:ascii="Book Antiqua" w:hAnsi="Book Antiqua"/>
        </w:rPr>
        <w:t xml:space="preserve"> Z, </w:t>
      </w:r>
      <w:proofErr w:type="spellStart"/>
      <w:r w:rsidRPr="00080638">
        <w:rPr>
          <w:rFonts w:ascii="Book Antiqua" w:hAnsi="Book Antiqua"/>
        </w:rPr>
        <w:t>Aremu</w:t>
      </w:r>
      <w:proofErr w:type="spellEnd"/>
      <w:r w:rsidRPr="00080638">
        <w:rPr>
          <w:rFonts w:ascii="Book Antiqua" w:hAnsi="Book Antiqua"/>
        </w:rPr>
        <w:t xml:space="preserve"> O, </w:t>
      </w:r>
      <w:proofErr w:type="spellStart"/>
      <w:r w:rsidRPr="00080638">
        <w:rPr>
          <w:rFonts w:ascii="Book Antiqua" w:hAnsi="Book Antiqua"/>
        </w:rPr>
        <w:t>Ariani</w:t>
      </w:r>
      <w:proofErr w:type="spellEnd"/>
      <w:r w:rsidRPr="00080638">
        <w:rPr>
          <w:rFonts w:ascii="Book Antiqua" w:hAnsi="Book Antiqua"/>
        </w:rPr>
        <w:t xml:space="preserve"> F, Arora A, Asaad M, </w:t>
      </w:r>
      <w:proofErr w:type="spellStart"/>
      <w:r w:rsidRPr="00080638">
        <w:rPr>
          <w:rFonts w:ascii="Book Antiqua" w:hAnsi="Book Antiqua"/>
        </w:rPr>
        <w:t>Asghari</w:t>
      </w:r>
      <w:proofErr w:type="spellEnd"/>
      <w:r w:rsidRPr="00080638">
        <w:rPr>
          <w:rFonts w:ascii="Book Antiqua" w:hAnsi="Book Antiqua"/>
        </w:rPr>
        <w:t xml:space="preserve"> B, Awoke N, </w:t>
      </w:r>
      <w:r w:rsidRPr="00080638">
        <w:rPr>
          <w:rFonts w:ascii="Book Antiqua" w:hAnsi="Book Antiqua"/>
        </w:rPr>
        <w:lastRenderedPageBreak/>
        <w:t xml:space="preserve">Ayala Quintanilla BP, </w:t>
      </w:r>
      <w:proofErr w:type="spellStart"/>
      <w:r w:rsidRPr="00080638">
        <w:rPr>
          <w:rFonts w:ascii="Book Antiqua" w:hAnsi="Book Antiqua"/>
        </w:rPr>
        <w:t>Ayano</w:t>
      </w:r>
      <w:proofErr w:type="spellEnd"/>
      <w:r w:rsidRPr="00080638">
        <w:rPr>
          <w:rFonts w:ascii="Book Antiqua" w:hAnsi="Book Antiqua"/>
        </w:rPr>
        <w:t xml:space="preserve"> G, </w:t>
      </w:r>
      <w:proofErr w:type="spellStart"/>
      <w:r w:rsidRPr="00080638">
        <w:rPr>
          <w:rFonts w:ascii="Book Antiqua" w:hAnsi="Book Antiqua"/>
        </w:rPr>
        <w:t>Ayanore</w:t>
      </w:r>
      <w:proofErr w:type="spellEnd"/>
      <w:r w:rsidRPr="00080638">
        <w:rPr>
          <w:rFonts w:ascii="Book Antiqua" w:hAnsi="Book Antiqua"/>
        </w:rPr>
        <w:t xml:space="preserve"> MA, Azari S, </w:t>
      </w:r>
      <w:proofErr w:type="spellStart"/>
      <w:r w:rsidRPr="00080638">
        <w:rPr>
          <w:rFonts w:ascii="Book Antiqua" w:hAnsi="Book Antiqua"/>
        </w:rPr>
        <w:t>Azarian</w:t>
      </w:r>
      <w:proofErr w:type="spellEnd"/>
      <w:r w:rsidRPr="00080638">
        <w:rPr>
          <w:rFonts w:ascii="Book Antiqua" w:hAnsi="Book Antiqua"/>
        </w:rPr>
        <w:t xml:space="preserve"> G, Badawi A, </w:t>
      </w:r>
      <w:proofErr w:type="spellStart"/>
      <w:r w:rsidRPr="00080638">
        <w:rPr>
          <w:rFonts w:ascii="Book Antiqua" w:hAnsi="Book Antiqua"/>
        </w:rPr>
        <w:t>Badiye</w:t>
      </w:r>
      <w:proofErr w:type="spellEnd"/>
      <w:r w:rsidRPr="00080638">
        <w:rPr>
          <w:rFonts w:ascii="Book Antiqua" w:hAnsi="Book Antiqua"/>
        </w:rPr>
        <w:t xml:space="preserve"> AD, Bagli E, </w:t>
      </w:r>
      <w:proofErr w:type="spellStart"/>
      <w:r w:rsidRPr="00080638">
        <w:rPr>
          <w:rFonts w:ascii="Book Antiqua" w:hAnsi="Book Antiqua"/>
        </w:rPr>
        <w:t>Baig</w:t>
      </w:r>
      <w:proofErr w:type="spellEnd"/>
      <w:r w:rsidRPr="00080638">
        <w:rPr>
          <w:rFonts w:ascii="Book Antiqua" w:hAnsi="Book Antiqua"/>
        </w:rPr>
        <w:t xml:space="preserve"> AA, </w:t>
      </w:r>
      <w:proofErr w:type="spellStart"/>
      <w:r w:rsidRPr="00080638">
        <w:rPr>
          <w:rFonts w:ascii="Book Antiqua" w:hAnsi="Book Antiqua"/>
        </w:rPr>
        <w:t>Bairwa</w:t>
      </w:r>
      <w:proofErr w:type="spellEnd"/>
      <w:r w:rsidRPr="00080638">
        <w:rPr>
          <w:rFonts w:ascii="Book Antiqua" w:hAnsi="Book Antiqua"/>
        </w:rPr>
        <w:t xml:space="preserve"> M, Bakhtiari A, Balachandran A, Banach M, Banerjee SK, </w:t>
      </w:r>
      <w:proofErr w:type="spellStart"/>
      <w:r w:rsidRPr="00080638">
        <w:rPr>
          <w:rFonts w:ascii="Book Antiqua" w:hAnsi="Book Antiqua"/>
        </w:rPr>
        <w:t>Banik</w:t>
      </w:r>
      <w:proofErr w:type="spellEnd"/>
      <w:r w:rsidRPr="00080638">
        <w:rPr>
          <w:rFonts w:ascii="Book Antiqua" w:hAnsi="Book Antiqua"/>
        </w:rPr>
        <w:t xml:space="preserve"> PC, </w:t>
      </w:r>
      <w:proofErr w:type="spellStart"/>
      <w:r w:rsidRPr="00080638">
        <w:rPr>
          <w:rFonts w:ascii="Book Antiqua" w:hAnsi="Book Antiqua"/>
        </w:rPr>
        <w:t>Banstola</w:t>
      </w:r>
      <w:proofErr w:type="spellEnd"/>
      <w:r w:rsidRPr="00080638">
        <w:rPr>
          <w:rFonts w:ascii="Book Antiqua" w:hAnsi="Book Antiqua"/>
        </w:rPr>
        <w:t xml:space="preserve"> A, Barker-</w:t>
      </w:r>
      <w:proofErr w:type="spellStart"/>
      <w:r w:rsidRPr="00080638">
        <w:rPr>
          <w:rFonts w:ascii="Book Antiqua" w:hAnsi="Book Antiqua"/>
        </w:rPr>
        <w:t>Collo</w:t>
      </w:r>
      <w:proofErr w:type="spellEnd"/>
      <w:r w:rsidRPr="00080638">
        <w:rPr>
          <w:rFonts w:ascii="Book Antiqua" w:hAnsi="Book Antiqua"/>
        </w:rPr>
        <w:t xml:space="preserve"> SL, </w:t>
      </w:r>
      <w:proofErr w:type="spellStart"/>
      <w:r w:rsidRPr="00080638">
        <w:rPr>
          <w:rFonts w:ascii="Book Antiqua" w:hAnsi="Book Antiqua"/>
        </w:rPr>
        <w:t>Bärnighausen</w:t>
      </w:r>
      <w:proofErr w:type="spellEnd"/>
      <w:r w:rsidRPr="00080638">
        <w:rPr>
          <w:rFonts w:ascii="Book Antiqua" w:hAnsi="Book Antiqua"/>
        </w:rPr>
        <w:t xml:space="preserve"> TW, </w:t>
      </w:r>
      <w:proofErr w:type="spellStart"/>
      <w:r w:rsidRPr="00080638">
        <w:rPr>
          <w:rFonts w:ascii="Book Antiqua" w:hAnsi="Book Antiqua"/>
        </w:rPr>
        <w:t>Barrero</w:t>
      </w:r>
      <w:proofErr w:type="spellEnd"/>
      <w:r w:rsidRPr="00080638">
        <w:rPr>
          <w:rFonts w:ascii="Book Antiqua" w:hAnsi="Book Antiqua"/>
        </w:rPr>
        <w:t xml:space="preserve"> LH, </w:t>
      </w:r>
      <w:proofErr w:type="spellStart"/>
      <w:r w:rsidRPr="00080638">
        <w:rPr>
          <w:rFonts w:ascii="Book Antiqua" w:hAnsi="Book Antiqua"/>
        </w:rPr>
        <w:t>Barzegar</w:t>
      </w:r>
      <w:proofErr w:type="spellEnd"/>
      <w:r w:rsidRPr="00080638">
        <w:rPr>
          <w:rFonts w:ascii="Book Antiqua" w:hAnsi="Book Antiqua"/>
        </w:rPr>
        <w:t xml:space="preserve"> A, </w:t>
      </w:r>
      <w:proofErr w:type="spellStart"/>
      <w:r w:rsidRPr="00080638">
        <w:rPr>
          <w:rFonts w:ascii="Book Antiqua" w:hAnsi="Book Antiqua"/>
        </w:rPr>
        <w:t>Bayati</w:t>
      </w:r>
      <w:proofErr w:type="spellEnd"/>
      <w:r w:rsidRPr="00080638">
        <w:rPr>
          <w:rFonts w:ascii="Book Antiqua" w:hAnsi="Book Antiqua"/>
        </w:rPr>
        <w:t xml:space="preserve"> M, Baye BA, </w:t>
      </w:r>
      <w:proofErr w:type="spellStart"/>
      <w:r w:rsidRPr="00080638">
        <w:rPr>
          <w:rFonts w:ascii="Book Antiqua" w:hAnsi="Book Antiqua"/>
        </w:rPr>
        <w:t>Bedi</w:t>
      </w:r>
      <w:proofErr w:type="spellEnd"/>
      <w:r w:rsidRPr="00080638">
        <w:rPr>
          <w:rFonts w:ascii="Book Antiqua" w:hAnsi="Book Antiqua"/>
        </w:rPr>
        <w:t xml:space="preserve"> N, </w:t>
      </w:r>
      <w:proofErr w:type="spellStart"/>
      <w:r w:rsidRPr="00080638">
        <w:rPr>
          <w:rFonts w:ascii="Book Antiqua" w:hAnsi="Book Antiqua"/>
        </w:rPr>
        <w:t>Behzadifar</w:t>
      </w:r>
      <w:proofErr w:type="spellEnd"/>
      <w:r w:rsidRPr="00080638">
        <w:rPr>
          <w:rFonts w:ascii="Book Antiqua" w:hAnsi="Book Antiqua"/>
        </w:rPr>
        <w:t xml:space="preserve"> M, </w:t>
      </w:r>
      <w:proofErr w:type="spellStart"/>
      <w:r w:rsidRPr="00080638">
        <w:rPr>
          <w:rFonts w:ascii="Book Antiqua" w:hAnsi="Book Antiqua"/>
        </w:rPr>
        <w:t>Bekuma</w:t>
      </w:r>
      <w:proofErr w:type="spellEnd"/>
      <w:r w:rsidRPr="00080638">
        <w:rPr>
          <w:rFonts w:ascii="Book Antiqua" w:hAnsi="Book Antiqua"/>
        </w:rPr>
        <w:t xml:space="preserve"> TT, </w:t>
      </w:r>
      <w:proofErr w:type="spellStart"/>
      <w:r w:rsidRPr="00080638">
        <w:rPr>
          <w:rFonts w:ascii="Book Antiqua" w:hAnsi="Book Antiqua"/>
        </w:rPr>
        <w:t>Belete</w:t>
      </w:r>
      <w:proofErr w:type="spellEnd"/>
      <w:r w:rsidRPr="00080638">
        <w:rPr>
          <w:rFonts w:ascii="Book Antiqua" w:hAnsi="Book Antiqua"/>
        </w:rPr>
        <w:t xml:space="preserve"> H, </w:t>
      </w:r>
      <w:proofErr w:type="spellStart"/>
      <w:r w:rsidRPr="00080638">
        <w:rPr>
          <w:rFonts w:ascii="Book Antiqua" w:hAnsi="Book Antiqua"/>
        </w:rPr>
        <w:t>Benjet</w:t>
      </w:r>
      <w:proofErr w:type="spellEnd"/>
      <w:r w:rsidRPr="00080638">
        <w:rPr>
          <w:rFonts w:ascii="Book Antiqua" w:hAnsi="Book Antiqua"/>
        </w:rPr>
        <w:t xml:space="preserve"> C, Bennett DA, </w:t>
      </w:r>
      <w:proofErr w:type="spellStart"/>
      <w:r w:rsidRPr="00080638">
        <w:rPr>
          <w:rFonts w:ascii="Book Antiqua" w:hAnsi="Book Antiqua"/>
        </w:rPr>
        <w:t>Bensenor</w:t>
      </w:r>
      <w:proofErr w:type="spellEnd"/>
      <w:r w:rsidRPr="00080638">
        <w:rPr>
          <w:rFonts w:ascii="Book Antiqua" w:hAnsi="Book Antiqua"/>
        </w:rPr>
        <w:t xml:space="preserve"> IM, </w:t>
      </w:r>
      <w:proofErr w:type="spellStart"/>
      <w:r w:rsidRPr="00080638">
        <w:rPr>
          <w:rFonts w:ascii="Book Antiqua" w:hAnsi="Book Antiqua"/>
        </w:rPr>
        <w:t>Berhe</w:t>
      </w:r>
      <w:proofErr w:type="spellEnd"/>
      <w:r w:rsidRPr="00080638">
        <w:rPr>
          <w:rFonts w:ascii="Book Antiqua" w:hAnsi="Book Antiqua"/>
        </w:rPr>
        <w:t xml:space="preserve"> K, Bhardwaj P, Bhat AG, Bhattacharyya K, Bibi S, </w:t>
      </w:r>
      <w:proofErr w:type="spellStart"/>
      <w:r w:rsidRPr="00080638">
        <w:rPr>
          <w:rFonts w:ascii="Book Antiqua" w:hAnsi="Book Antiqua"/>
        </w:rPr>
        <w:t>Bijani</w:t>
      </w:r>
      <w:proofErr w:type="spellEnd"/>
      <w:r w:rsidRPr="00080638">
        <w:rPr>
          <w:rFonts w:ascii="Book Antiqua" w:hAnsi="Book Antiqua"/>
        </w:rPr>
        <w:t xml:space="preserve"> A, Bin Sayeed MS, Borges G, </w:t>
      </w:r>
      <w:proofErr w:type="spellStart"/>
      <w:r w:rsidRPr="00080638">
        <w:rPr>
          <w:rFonts w:ascii="Book Antiqua" w:hAnsi="Book Antiqua"/>
        </w:rPr>
        <w:t>Borzì</w:t>
      </w:r>
      <w:proofErr w:type="spellEnd"/>
      <w:r w:rsidRPr="00080638">
        <w:rPr>
          <w:rFonts w:ascii="Book Antiqua" w:hAnsi="Book Antiqua"/>
        </w:rPr>
        <w:t xml:space="preserve"> AM, </w:t>
      </w:r>
      <w:proofErr w:type="spellStart"/>
      <w:r w:rsidRPr="00080638">
        <w:rPr>
          <w:rFonts w:ascii="Book Antiqua" w:hAnsi="Book Antiqua"/>
        </w:rPr>
        <w:t>Boufous</w:t>
      </w:r>
      <w:proofErr w:type="spellEnd"/>
      <w:r w:rsidRPr="00080638">
        <w:rPr>
          <w:rFonts w:ascii="Book Antiqua" w:hAnsi="Book Antiqua"/>
        </w:rPr>
        <w:t xml:space="preserve"> S, </w:t>
      </w:r>
      <w:proofErr w:type="spellStart"/>
      <w:r w:rsidRPr="00080638">
        <w:rPr>
          <w:rFonts w:ascii="Book Antiqua" w:hAnsi="Book Antiqua"/>
        </w:rPr>
        <w:t>Brazinova</w:t>
      </w:r>
      <w:proofErr w:type="spellEnd"/>
      <w:r w:rsidRPr="00080638">
        <w:rPr>
          <w:rFonts w:ascii="Book Antiqua" w:hAnsi="Book Antiqua"/>
        </w:rPr>
        <w:t xml:space="preserve"> A, </w:t>
      </w:r>
      <w:proofErr w:type="spellStart"/>
      <w:r w:rsidRPr="00080638">
        <w:rPr>
          <w:rFonts w:ascii="Book Antiqua" w:hAnsi="Book Antiqua"/>
        </w:rPr>
        <w:t>Briko</w:t>
      </w:r>
      <w:proofErr w:type="spellEnd"/>
      <w:r w:rsidRPr="00080638">
        <w:rPr>
          <w:rFonts w:ascii="Book Antiqua" w:hAnsi="Book Antiqua"/>
        </w:rPr>
        <w:t xml:space="preserve"> NI, </w:t>
      </w:r>
      <w:proofErr w:type="spellStart"/>
      <w:r w:rsidRPr="00080638">
        <w:rPr>
          <w:rFonts w:ascii="Book Antiqua" w:hAnsi="Book Antiqua"/>
        </w:rPr>
        <w:t>Budhathoki</w:t>
      </w:r>
      <w:proofErr w:type="spellEnd"/>
      <w:r w:rsidRPr="00080638">
        <w:rPr>
          <w:rFonts w:ascii="Book Antiqua" w:hAnsi="Book Antiqua"/>
        </w:rPr>
        <w:t xml:space="preserve"> SS, Car J, Cárdenas R, Carvalho F, </w:t>
      </w:r>
      <w:proofErr w:type="spellStart"/>
      <w:r w:rsidRPr="00080638">
        <w:rPr>
          <w:rFonts w:ascii="Book Antiqua" w:hAnsi="Book Antiqua"/>
        </w:rPr>
        <w:t>Castaldelli</w:t>
      </w:r>
      <w:proofErr w:type="spellEnd"/>
      <w:r w:rsidRPr="00080638">
        <w:rPr>
          <w:rFonts w:ascii="Book Antiqua" w:hAnsi="Book Antiqua"/>
        </w:rPr>
        <w:t xml:space="preserve">-Maia JM, </w:t>
      </w:r>
      <w:proofErr w:type="spellStart"/>
      <w:r w:rsidRPr="00080638">
        <w:rPr>
          <w:rFonts w:ascii="Book Antiqua" w:hAnsi="Book Antiqua"/>
        </w:rPr>
        <w:t>Castañeda-Orjuela</w:t>
      </w:r>
      <w:proofErr w:type="spellEnd"/>
      <w:r w:rsidRPr="00080638">
        <w:rPr>
          <w:rFonts w:ascii="Book Antiqua" w:hAnsi="Book Antiqua"/>
        </w:rPr>
        <w:t xml:space="preserve"> CA, </w:t>
      </w:r>
      <w:proofErr w:type="spellStart"/>
      <w:r w:rsidRPr="00080638">
        <w:rPr>
          <w:rFonts w:ascii="Book Antiqua" w:hAnsi="Book Antiqua"/>
        </w:rPr>
        <w:t>Castelpietra</w:t>
      </w:r>
      <w:proofErr w:type="spellEnd"/>
      <w:r w:rsidRPr="00080638">
        <w:rPr>
          <w:rFonts w:ascii="Book Antiqua" w:hAnsi="Book Antiqua"/>
        </w:rPr>
        <w:t xml:space="preserve"> G, </w:t>
      </w:r>
      <w:proofErr w:type="spellStart"/>
      <w:r w:rsidRPr="00080638">
        <w:rPr>
          <w:rFonts w:ascii="Book Antiqua" w:hAnsi="Book Antiqua"/>
        </w:rPr>
        <w:t>Catalá</w:t>
      </w:r>
      <w:proofErr w:type="spellEnd"/>
      <w:r w:rsidRPr="00080638">
        <w:rPr>
          <w:rFonts w:ascii="Book Antiqua" w:hAnsi="Book Antiqua"/>
        </w:rPr>
        <w:t xml:space="preserve">-López F, Cerin E, Chandan JS, Chanie WF, </w:t>
      </w:r>
      <w:proofErr w:type="spellStart"/>
      <w:r w:rsidRPr="00080638">
        <w:rPr>
          <w:rFonts w:ascii="Book Antiqua" w:hAnsi="Book Antiqua"/>
        </w:rPr>
        <w:t>Chattu</w:t>
      </w:r>
      <w:proofErr w:type="spellEnd"/>
      <w:r w:rsidRPr="00080638">
        <w:rPr>
          <w:rFonts w:ascii="Book Antiqua" w:hAnsi="Book Antiqua"/>
        </w:rPr>
        <w:t xml:space="preserve"> SK, </w:t>
      </w:r>
      <w:proofErr w:type="spellStart"/>
      <w:r w:rsidRPr="00080638">
        <w:rPr>
          <w:rFonts w:ascii="Book Antiqua" w:hAnsi="Book Antiqua"/>
        </w:rPr>
        <w:t>Chattu</w:t>
      </w:r>
      <w:proofErr w:type="spellEnd"/>
      <w:r w:rsidRPr="00080638">
        <w:rPr>
          <w:rFonts w:ascii="Book Antiqua" w:hAnsi="Book Antiqua"/>
        </w:rPr>
        <w:t xml:space="preserve"> VK, </w:t>
      </w:r>
      <w:proofErr w:type="spellStart"/>
      <w:r w:rsidRPr="00080638">
        <w:rPr>
          <w:rFonts w:ascii="Book Antiqua" w:hAnsi="Book Antiqua"/>
        </w:rPr>
        <w:t>Chatziralli</w:t>
      </w:r>
      <w:proofErr w:type="spellEnd"/>
      <w:r w:rsidRPr="00080638">
        <w:rPr>
          <w:rFonts w:ascii="Book Antiqua" w:hAnsi="Book Antiqua"/>
        </w:rPr>
        <w:t xml:space="preserve"> I, Chaudhary N, Cho DY, Kabir Chowdhury MA, Chu DT, Colquhoun SM, Constantin MM, Costa VM, Damiani G, </w:t>
      </w:r>
      <w:proofErr w:type="spellStart"/>
      <w:r w:rsidRPr="00080638">
        <w:rPr>
          <w:rFonts w:ascii="Book Antiqua" w:hAnsi="Book Antiqua"/>
        </w:rPr>
        <w:t>Daryani</w:t>
      </w:r>
      <w:proofErr w:type="spellEnd"/>
      <w:r w:rsidRPr="00080638">
        <w:rPr>
          <w:rFonts w:ascii="Book Antiqua" w:hAnsi="Book Antiqua"/>
        </w:rPr>
        <w:t xml:space="preserve"> A, </w:t>
      </w:r>
      <w:proofErr w:type="spellStart"/>
      <w:r w:rsidRPr="00080638">
        <w:rPr>
          <w:rFonts w:ascii="Book Antiqua" w:hAnsi="Book Antiqua"/>
        </w:rPr>
        <w:t>Dávila</w:t>
      </w:r>
      <w:proofErr w:type="spellEnd"/>
      <w:r w:rsidRPr="00080638">
        <w:rPr>
          <w:rFonts w:ascii="Book Antiqua" w:hAnsi="Book Antiqua"/>
        </w:rPr>
        <w:t xml:space="preserve">-Cervantes CA, </w:t>
      </w:r>
      <w:proofErr w:type="spellStart"/>
      <w:r w:rsidRPr="00080638">
        <w:rPr>
          <w:rFonts w:ascii="Book Antiqua" w:hAnsi="Book Antiqua"/>
        </w:rPr>
        <w:t>Demeke</w:t>
      </w:r>
      <w:proofErr w:type="spellEnd"/>
      <w:r w:rsidRPr="00080638">
        <w:rPr>
          <w:rFonts w:ascii="Book Antiqua" w:hAnsi="Book Antiqua"/>
        </w:rPr>
        <w:t xml:space="preserve"> FM, </w:t>
      </w:r>
      <w:proofErr w:type="spellStart"/>
      <w:r w:rsidRPr="00080638">
        <w:rPr>
          <w:rFonts w:ascii="Book Antiqua" w:hAnsi="Book Antiqua"/>
        </w:rPr>
        <w:t>Demis</w:t>
      </w:r>
      <w:proofErr w:type="spellEnd"/>
      <w:r w:rsidRPr="00080638">
        <w:rPr>
          <w:rFonts w:ascii="Book Antiqua" w:hAnsi="Book Antiqua"/>
        </w:rPr>
        <w:t xml:space="preserve"> AB, </w:t>
      </w:r>
      <w:proofErr w:type="spellStart"/>
      <w:r w:rsidRPr="00080638">
        <w:rPr>
          <w:rFonts w:ascii="Book Antiqua" w:hAnsi="Book Antiqua"/>
        </w:rPr>
        <w:t>Demoz</w:t>
      </w:r>
      <w:proofErr w:type="spellEnd"/>
      <w:r w:rsidRPr="00080638">
        <w:rPr>
          <w:rFonts w:ascii="Book Antiqua" w:hAnsi="Book Antiqua"/>
        </w:rPr>
        <w:t xml:space="preserve"> GT, </w:t>
      </w:r>
      <w:proofErr w:type="spellStart"/>
      <w:r w:rsidRPr="00080638">
        <w:rPr>
          <w:rFonts w:ascii="Book Antiqua" w:hAnsi="Book Antiqua"/>
        </w:rPr>
        <w:t>Demsie</w:t>
      </w:r>
      <w:proofErr w:type="spellEnd"/>
      <w:r w:rsidRPr="00080638">
        <w:rPr>
          <w:rFonts w:ascii="Book Antiqua" w:hAnsi="Book Antiqua"/>
        </w:rPr>
        <w:t xml:space="preserve"> DG, </w:t>
      </w:r>
      <w:proofErr w:type="spellStart"/>
      <w:r w:rsidRPr="00080638">
        <w:rPr>
          <w:rFonts w:ascii="Book Antiqua" w:hAnsi="Book Antiqua"/>
        </w:rPr>
        <w:t>Derakhshani</w:t>
      </w:r>
      <w:proofErr w:type="spellEnd"/>
      <w:r w:rsidRPr="00080638">
        <w:rPr>
          <w:rFonts w:ascii="Book Antiqua" w:hAnsi="Book Antiqua"/>
        </w:rPr>
        <w:t xml:space="preserve"> A, </w:t>
      </w:r>
      <w:proofErr w:type="spellStart"/>
      <w:r w:rsidRPr="00080638">
        <w:rPr>
          <w:rFonts w:ascii="Book Antiqua" w:hAnsi="Book Antiqua"/>
        </w:rPr>
        <w:t>Deribe</w:t>
      </w:r>
      <w:proofErr w:type="spellEnd"/>
      <w:r w:rsidRPr="00080638">
        <w:rPr>
          <w:rFonts w:ascii="Book Antiqua" w:hAnsi="Book Antiqua"/>
        </w:rPr>
        <w:t xml:space="preserve"> K, Desai R, </w:t>
      </w:r>
      <w:proofErr w:type="spellStart"/>
      <w:r w:rsidRPr="00080638">
        <w:rPr>
          <w:rFonts w:ascii="Book Antiqua" w:hAnsi="Book Antiqua"/>
        </w:rPr>
        <w:t>Nasab</w:t>
      </w:r>
      <w:proofErr w:type="spellEnd"/>
      <w:r w:rsidRPr="00080638">
        <w:rPr>
          <w:rFonts w:ascii="Book Antiqua" w:hAnsi="Book Antiqua"/>
        </w:rPr>
        <w:t xml:space="preserve"> MD, da Silva DD, </w:t>
      </w:r>
      <w:proofErr w:type="spellStart"/>
      <w:r w:rsidRPr="00080638">
        <w:rPr>
          <w:rFonts w:ascii="Book Antiqua" w:hAnsi="Book Antiqua"/>
        </w:rPr>
        <w:t>Dibaji</w:t>
      </w:r>
      <w:proofErr w:type="spellEnd"/>
      <w:r w:rsidRPr="00080638">
        <w:rPr>
          <w:rFonts w:ascii="Book Antiqua" w:hAnsi="Book Antiqua"/>
        </w:rPr>
        <w:t xml:space="preserve"> </w:t>
      </w:r>
      <w:proofErr w:type="spellStart"/>
      <w:r w:rsidRPr="00080638">
        <w:rPr>
          <w:rFonts w:ascii="Book Antiqua" w:hAnsi="Book Antiqua"/>
        </w:rPr>
        <w:t>Forooshani</w:t>
      </w:r>
      <w:proofErr w:type="spellEnd"/>
      <w:r w:rsidRPr="00080638">
        <w:rPr>
          <w:rFonts w:ascii="Book Antiqua" w:hAnsi="Book Antiqua"/>
        </w:rPr>
        <w:t xml:space="preserve"> ZS, Doyle KE, Driscoll TR, </w:t>
      </w:r>
      <w:proofErr w:type="spellStart"/>
      <w:r w:rsidRPr="00080638">
        <w:rPr>
          <w:rFonts w:ascii="Book Antiqua" w:hAnsi="Book Antiqua"/>
        </w:rPr>
        <w:t>Dubljanin</w:t>
      </w:r>
      <w:proofErr w:type="spellEnd"/>
      <w:r w:rsidRPr="00080638">
        <w:rPr>
          <w:rFonts w:ascii="Book Antiqua" w:hAnsi="Book Antiqua"/>
        </w:rPr>
        <w:t xml:space="preserve"> E, </w:t>
      </w:r>
      <w:proofErr w:type="spellStart"/>
      <w:r w:rsidRPr="00080638">
        <w:rPr>
          <w:rFonts w:ascii="Book Antiqua" w:hAnsi="Book Antiqua"/>
        </w:rPr>
        <w:t>Adema</w:t>
      </w:r>
      <w:proofErr w:type="spellEnd"/>
      <w:r w:rsidRPr="00080638">
        <w:rPr>
          <w:rFonts w:ascii="Book Antiqua" w:hAnsi="Book Antiqua"/>
        </w:rPr>
        <w:t xml:space="preserve"> BD, Eagan AW, </w:t>
      </w:r>
      <w:proofErr w:type="spellStart"/>
      <w:r w:rsidRPr="00080638">
        <w:rPr>
          <w:rFonts w:ascii="Book Antiqua" w:hAnsi="Book Antiqua"/>
        </w:rPr>
        <w:t>Eftekhari</w:t>
      </w:r>
      <w:proofErr w:type="spellEnd"/>
      <w:r w:rsidRPr="00080638">
        <w:rPr>
          <w:rFonts w:ascii="Book Antiqua" w:hAnsi="Book Antiqua"/>
        </w:rPr>
        <w:t xml:space="preserve"> A, </w:t>
      </w:r>
      <w:proofErr w:type="spellStart"/>
      <w:r w:rsidRPr="00080638">
        <w:rPr>
          <w:rFonts w:ascii="Book Antiqua" w:hAnsi="Book Antiqua"/>
        </w:rPr>
        <w:t>Ehsani-Chimeh</w:t>
      </w:r>
      <w:proofErr w:type="spellEnd"/>
      <w:r w:rsidRPr="00080638">
        <w:rPr>
          <w:rFonts w:ascii="Book Antiqua" w:hAnsi="Book Antiqua"/>
        </w:rPr>
        <w:t xml:space="preserve"> E, Sayed </w:t>
      </w:r>
      <w:proofErr w:type="spellStart"/>
      <w:r w:rsidRPr="00080638">
        <w:rPr>
          <w:rFonts w:ascii="Book Antiqua" w:hAnsi="Book Antiqua"/>
        </w:rPr>
        <w:t>Zaki</w:t>
      </w:r>
      <w:proofErr w:type="spellEnd"/>
      <w:r w:rsidRPr="00080638">
        <w:rPr>
          <w:rFonts w:ascii="Book Antiqua" w:hAnsi="Book Antiqua"/>
        </w:rPr>
        <w:t xml:space="preserve"> ME, </w:t>
      </w:r>
      <w:proofErr w:type="spellStart"/>
      <w:r w:rsidRPr="00080638">
        <w:rPr>
          <w:rFonts w:ascii="Book Antiqua" w:hAnsi="Book Antiqua"/>
        </w:rPr>
        <w:t>Elemineh</w:t>
      </w:r>
      <w:proofErr w:type="spellEnd"/>
      <w:r w:rsidRPr="00080638">
        <w:rPr>
          <w:rFonts w:ascii="Book Antiqua" w:hAnsi="Book Antiqua"/>
        </w:rPr>
        <w:t xml:space="preserve"> DA, El-</w:t>
      </w:r>
      <w:proofErr w:type="spellStart"/>
      <w:r w:rsidRPr="00080638">
        <w:rPr>
          <w:rFonts w:ascii="Book Antiqua" w:hAnsi="Book Antiqua"/>
        </w:rPr>
        <w:t>Jaafary</w:t>
      </w:r>
      <w:proofErr w:type="spellEnd"/>
      <w:r w:rsidRPr="00080638">
        <w:rPr>
          <w:rFonts w:ascii="Book Antiqua" w:hAnsi="Book Antiqua"/>
        </w:rPr>
        <w:t xml:space="preserve"> SI, El-Khatib Z, </w:t>
      </w:r>
      <w:proofErr w:type="spellStart"/>
      <w:r w:rsidRPr="00080638">
        <w:rPr>
          <w:rFonts w:ascii="Book Antiqua" w:hAnsi="Book Antiqua"/>
        </w:rPr>
        <w:t>Ellingsen</w:t>
      </w:r>
      <w:proofErr w:type="spellEnd"/>
      <w:r w:rsidRPr="00080638">
        <w:rPr>
          <w:rFonts w:ascii="Book Antiqua" w:hAnsi="Book Antiqua"/>
        </w:rPr>
        <w:t xml:space="preserve"> CL, </w:t>
      </w:r>
      <w:proofErr w:type="spellStart"/>
      <w:r w:rsidRPr="00080638">
        <w:rPr>
          <w:rFonts w:ascii="Book Antiqua" w:hAnsi="Book Antiqua"/>
        </w:rPr>
        <w:t>Emamian</w:t>
      </w:r>
      <w:proofErr w:type="spellEnd"/>
      <w:r w:rsidRPr="00080638">
        <w:rPr>
          <w:rFonts w:ascii="Book Antiqua" w:hAnsi="Book Antiqua"/>
        </w:rPr>
        <w:t xml:space="preserve"> MH, </w:t>
      </w:r>
      <w:proofErr w:type="spellStart"/>
      <w:r w:rsidRPr="00080638">
        <w:rPr>
          <w:rFonts w:ascii="Book Antiqua" w:hAnsi="Book Antiqua"/>
        </w:rPr>
        <w:t>Endalew</w:t>
      </w:r>
      <w:proofErr w:type="spellEnd"/>
      <w:r w:rsidRPr="00080638">
        <w:rPr>
          <w:rFonts w:ascii="Book Antiqua" w:hAnsi="Book Antiqua"/>
        </w:rPr>
        <w:t xml:space="preserve"> DA, </w:t>
      </w:r>
      <w:proofErr w:type="spellStart"/>
      <w:r w:rsidRPr="00080638">
        <w:rPr>
          <w:rFonts w:ascii="Book Antiqua" w:hAnsi="Book Antiqua"/>
        </w:rPr>
        <w:t>Eskandarieh</w:t>
      </w:r>
      <w:proofErr w:type="spellEnd"/>
      <w:r w:rsidRPr="00080638">
        <w:rPr>
          <w:rFonts w:ascii="Book Antiqua" w:hAnsi="Book Antiqua"/>
        </w:rPr>
        <w:t xml:space="preserve"> S, Faris PS, Faro A, </w:t>
      </w:r>
      <w:proofErr w:type="spellStart"/>
      <w:r w:rsidRPr="00080638">
        <w:rPr>
          <w:rFonts w:ascii="Book Antiqua" w:hAnsi="Book Antiqua"/>
        </w:rPr>
        <w:t>Farzadfar</w:t>
      </w:r>
      <w:proofErr w:type="spellEnd"/>
      <w:r w:rsidRPr="00080638">
        <w:rPr>
          <w:rFonts w:ascii="Book Antiqua" w:hAnsi="Book Antiqua"/>
        </w:rPr>
        <w:t xml:space="preserve"> F, </w:t>
      </w:r>
      <w:proofErr w:type="spellStart"/>
      <w:r w:rsidRPr="00080638">
        <w:rPr>
          <w:rFonts w:ascii="Book Antiqua" w:hAnsi="Book Antiqua"/>
        </w:rPr>
        <w:t>Fatahi</w:t>
      </w:r>
      <w:proofErr w:type="spellEnd"/>
      <w:r w:rsidRPr="00080638">
        <w:rPr>
          <w:rFonts w:ascii="Book Antiqua" w:hAnsi="Book Antiqua"/>
        </w:rPr>
        <w:t xml:space="preserve"> Y, </w:t>
      </w:r>
      <w:proofErr w:type="spellStart"/>
      <w:r w:rsidRPr="00080638">
        <w:rPr>
          <w:rFonts w:ascii="Book Antiqua" w:hAnsi="Book Antiqua"/>
        </w:rPr>
        <w:t>Fekadu</w:t>
      </w:r>
      <w:proofErr w:type="spellEnd"/>
      <w:r w:rsidRPr="00080638">
        <w:rPr>
          <w:rFonts w:ascii="Book Antiqua" w:hAnsi="Book Antiqua"/>
        </w:rPr>
        <w:t xml:space="preserve"> W, </w:t>
      </w:r>
      <w:proofErr w:type="spellStart"/>
      <w:r w:rsidRPr="00080638">
        <w:rPr>
          <w:rFonts w:ascii="Book Antiqua" w:hAnsi="Book Antiqua"/>
        </w:rPr>
        <w:t>Ferede</w:t>
      </w:r>
      <w:proofErr w:type="spellEnd"/>
      <w:r w:rsidRPr="00080638">
        <w:rPr>
          <w:rFonts w:ascii="Book Antiqua" w:hAnsi="Book Antiqua"/>
        </w:rPr>
        <w:t xml:space="preserve"> TY, </w:t>
      </w:r>
      <w:proofErr w:type="spellStart"/>
      <w:r w:rsidRPr="00080638">
        <w:rPr>
          <w:rFonts w:ascii="Book Antiqua" w:hAnsi="Book Antiqua"/>
        </w:rPr>
        <w:t>Fereshtehnejad</w:t>
      </w:r>
      <w:proofErr w:type="spellEnd"/>
      <w:r w:rsidRPr="00080638">
        <w:rPr>
          <w:rFonts w:ascii="Book Antiqua" w:hAnsi="Book Antiqua"/>
        </w:rPr>
        <w:t xml:space="preserve"> SM, Fernandes E, Ferrara P, </w:t>
      </w:r>
      <w:proofErr w:type="spellStart"/>
      <w:r w:rsidRPr="00080638">
        <w:rPr>
          <w:rFonts w:ascii="Book Antiqua" w:hAnsi="Book Antiqua"/>
        </w:rPr>
        <w:t>Feyissa</w:t>
      </w:r>
      <w:proofErr w:type="spellEnd"/>
      <w:r w:rsidRPr="00080638">
        <w:rPr>
          <w:rFonts w:ascii="Book Antiqua" w:hAnsi="Book Antiqua"/>
        </w:rPr>
        <w:t xml:space="preserve"> GT, Filip I, Fischer F, </w:t>
      </w:r>
      <w:proofErr w:type="spellStart"/>
      <w:r w:rsidRPr="00080638">
        <w:rPr>
          <w:rFonts w:ascii="Book Antiqua" w:hAnsi="Book Antiqua"/>
        </w:rPr>
        <w:t>Folayan</w:t>
      </w:r>
      <w:proofErr w:type="spellEnd"/>
      <w:r w:rsidRPr="00080638">
        <w:rPr>
          <w:rFonts w:ascii="Book Antiqua" w:hAnsi="Book Antiqua"/>
        </w:rPr>
        <w:t xml:space="preserve"> MO, </w:t>
      </w:r>
      <w:proofErr w:type="spellStart"/>
      <w:r w:rsidRPr="00080638">
        <w:rPr>
          <w:rFonts w:ascii="Book Antiqua" w:hAnsi="Book Antiqua"/>
        </w:rPr>
        <w:t>Foroutan</w:t>
      </w:r>
      <w:proofErr w:type="spellEnd"/>
      <w:r w:rsidRPr="00080638">
        <w:rPr>
          <w:rFonts w:ascii="Book Antiqua" w:hAnsi="Book Antiqua"/>
        </w:rPr>
        <w:t xml:space="preserve"> M, Francis JM, Franklin RC, Fukumoto T, </w:t>
      </w:r>
      <w:proofErr w:type="spellStart"/>
      <w:r w:rsidRPr="00080638">
        <w:rPr>
          <w:rFonts w:ascii="Book Antiqua" w:hAnsi="Book Antiqua"/>
        </w:rPr>
        <w:t>Geberemariyam</w:t>
      </w:r>
      <w:proofErr w:type="spellEnd"/>
      <w:r w:rsidRPr="00080638">
        <w:rPr>
          <w:rFonts w:ascii="Book Antiqua" w:hAnsi="Book Antiqua"/>
        </w:rPr>
        <w:t xml:space="preserve"> BS, </w:t>
      </w:r>
      <w:proofErr w:type="spellStart"/>
      <w:r w:rsidRPr="00080638">
        <w:rPr>
          <w:rFonts w:ascii="Book Antiqua" w:hAnsi="Book Antiqua"/>
        </w:rPr>
        <w:t>Gebre</w:t>
      </w:r>
      <w:proofErr w:type="spellEnd"/>
      <w:r w:rsidRPr="00080638">
        <w:rPr>
          <w:rFonts w:ascii="Book Antiqua" w:hAnsi="Book Antiqua"/>
        </w:rPr>
        <w:t xml:space="preserve"> AK, Gebremedhin KB, </w:t>
      </w:r>
      <w:proofErr w:type="spellStart"/>
      <w:r w:rsidRPr="00080638">
        <w:rPr>
          <w:rFonts w:ascii="Book Antiqua" w:hAnsi="Book Antiqua"/>
        </w:rPr>
        <w:t>Gebremeskel</w:t>
      </w:r>
      <w:proofErr w:type="spellEnd"/>
      <w:r w:rsidRPr="00080638">
        <w:rPr>
          <w:rFonts w:ascii="Book Antiqua" w:hAnsi="Book Antiqua"/>
        </w:rPr>
        <w:t xml:space="preserve"> GG, </w:t>
      </w:r>
      <w:proofErr w:type="spellStart"/>
      <w:r w:rsidRPr="00080638">
        <w:rPr>
          <w:rFonts w:ascii="Book Antiqua" w:hAnsi="Book Antiqua"/>
        </w:rPr>
        <w:t>Gebremichael</w:t>
      </w:r>
      <w:proofErr w:type="spellEnd"/>
      <w:r w:rsidRPr="00080638">
        <w:rPr>
          <w:rFonts w:ascii="Book Antiqua" w:hAnsi="Book Antiqua"/>
        </w:rPr>
        <w:t xml:space="preserve"> B, </w:t>
      </w:r>
      <w:proofErr w:type="spellStart"/>
      <w:r w:rsidRPr="00080638">
        <w:rPr>
          <w:rFonts w:ascii="Book Antiqua" w:hAnsi="Book Antiqua"/>
        </w:rPr>
        <w:t>Gedefaw</w:t>
      </w:r>
      <w:proofErr w:type="spellEnd"/>
      <w:r w:rsidRPr="00080638">
        <w:rPr>
          <w:rFonts w:ascii="Book Antiqua" w:hAnsi="Book Antiqua"/>
        </w:rPr>
        <w:t xml:space="preserve"> GA, Geta B, </w:t>
      </w:r>
      <w:proofErr w:type="spellStart"/>
      <w:r w:rsidRPr="00080638">
        <w:rPr>
          <w:rFonts w:ascii="Book Antiqua" w:hAnsi="Book Antiqua"/>
        </w:rPr>
        <w:t>Ghafourifard</w:t>
      </w:r>
      <w:proofErr w:type="spellEnd"/>
      <w:r w:rsidRPr="00080638">
        <w:rPr>
          <w:rFonts w:ascii="Book Antiqua" w:hAnsi="Book Antiqua"/>
        </w:rPr>
        <w:t xml:space="preserve"> M, </w:t>
      </w:r>
      <w:proofErr w:type="spellStart"/>
      <w:r w:rsidRPr="00080638">
        <w:rPr>
          <w:rFonts w:ascii="Book Antiqua" w:hAnsi="Book Antiqua"/>
        </w:rPr>
        <w:t>Ghamari</w:t>
      </w:r>
      <w:proofErr w:type="spellEnd"/>
      <w:r w:rsidRPr="00080638">
        <w:rPr>
          <w:rFonts w:ascii="Book Antiqua" w:hAnsi="Book Antiqua"/>
        </w:rPr>
        <w:t xml:space="preserve"> F, </w:t>
      </w:r>
      <w:proofErr w:type="spellStart"/>
      <w:r w:rsidRPr="00080638">
        <w:rPr>
          <w:rFonts w:ascii="Book Antiqua" w:hAnsi="Book Antiqua"/>
        </w:rPr>
        <w:t>Ghashghaee</w:t>
      </w:r>
      <w:proofErr w:type="spellEnd"/>
      <w:r w:rsidRPr="00080638">
        <w:rPr>
          <w:rFonts w:ascii="Book Antiqua" w:hAnsi="Book Antiqua"/>
        </w:rPr>
        <w:t xml:space="preserve"> A, </w:t>
      </w:r>
      <w:proofErr w:type="spellStart"/>
      <w:r w:rsidRPr="00080638">
        <w:rPr>
          <w:rFonts w:ascii="Book Antiqua" w:hAnsi="Book Antiqua"/>
        </w:rPr>
        <w:t>Gholamian</w:t>
      </w:r>
      <w:proofErr w:type="spellEnd"/>
      <w:r w:rsidRPr="00080638">
        <w:rPr>
          <w:rFonts w:ascii="Book Antiqua" w:hAnsi="Book Antiqua"/>
        </w:rPr>
        <w:t xml:space="preserve"> A, Gill TK, Goulart AC, </w:t>
      </w:r>
      <w:proofErr w:type="spellStart"/>
      <w:r w:rsidRPr="00080638">
        <w:rPr>
          <w:rFonts w:ascii="Book Antiqua" w:hAnsi="Book Antiqua"/>
        </w:rPr>
        <w:t>Grada</w:t>
      </w:r>
      <w:proofErr w:type="spellEnd"/>
      <w:r w:rsidRPr="00080638">
        <w:rPr>
          <w:rFonts w:ascii="Book Antiqua" w:hAnsi="Book Antiqua"/>
        </w:rPr>
        <w:t xml:space="preserve"> A, </w:t>
      </w:r>
      <w:proofErr w:type="spellStart"/>
      <w:r w:rsidRPr="00080638">
        <w:rPr>
          <w:rFonts w:ascii="Book Antiqua" w:hAnsi="Book Antiqua"/>
        </w:rPr>
        <w:t>Grivna</w:t>
      </w:r>
      <w:proofErr w:type="spellEnd"/>
      <w:r w:rsidRPr="00080638">
        <w:rPr>
          <w:rFonts w:ascii="Book Antiqua" w:hAnsi="Book Antiqua"/>
        </w:rPr>
        <w:t xml:space="preserve"> M, </w:t>
      </w:r>
      <w:proofErr w:type="spellStart"/>
      <w:r w:rsidRPr="00080638">
        <w:rPr>
          <w:rFonts w:ascii="Book Antiqua" w:hAnsi="Book Antiqua"/>
        </w:rPr>
        <w:t>Mohialdeen</w:t>
      </w:r>
      <w:proofErr w:type="spellEnd"/>
      <w:r w:rsidRPr="00080638">
        <w:rPr>
          <w:rFonts w:ascii="Book Antiqua" w:hAnsi="Book Antiqua"/>
        </w:rPr>
        <w:t xml:space="preserve"> </w:t>
      </w:r>
      <w:proofErr w:type="spellStart"/>
      <w:r w:rsidRPr="00080638">
        <w:rPr>
          <w:rFonts w:ascii="Book Antiqua" w:hAnsi="Book Antiqua"/>
        </w:rPr>
        <w:t>Gubari</w:t>
      </w:r>
      <w:proofErr w:type="spellEnd"/>
      <w:r w:rsidRPr="00080638">
        <w:rPr>
          <w:rFonts w:ascii="Book Antiqua" w:hAnsi="Book Antiqua"/>
        </w:rPr>
        <w:t xml:space="preserve"> MI, </w:t>
      </w:r>
      <w:proofErr w:type="spellStart"/>
      <w:r w:rsidRPr="00080638">
        <w:rPr>
          <w:rFonts w:ascii="Book Antiqua" w:hAnsi="Book Antiqua"/>
        </w:rPr>
        <w:t>Guimarães</w:t>
      </w:r>
      <w:proofErr w:type="spellEnd"/>
      <w:r w:rsidRPr="00080638">
        <w:rPr>
          <w:rFonts w:ascii="Book Antiqua" w:hAnsi="Book Antiqua"/>
        </w:rPr>
        <w:t xml:space="preserve"> RA, Guo Y, Gupta G, </w:t>
      </w:r>
      <w:proofErr w:type="spellStart"/>
      <w:r w:rsidRPr="00080638">
        <w:rPr>
          <w:rFonts w:ascii="Book Antiqua" w:hAnsi="Book Antiqua"/>
        </w:rPr>
        <w:t>Haagsma</w:t>
      </w:r>
      <w:proofErr w:type="spellEnd"/>
      <w:r w:rsidRPr="00080638">
        <w:rPr>
          <w:rFonts w:ascii="Book Antiqua" w:hAnsi="Book Antiqua"/>
        </w:rPr>
        <w:t xml:space="preserve"> JA, </w:t>
      </w:r>
      <w:proofErr w:type="spellStart"/>
      <w:r w:rsidRPr="00080638">
        <w:rPr>
          <w:rFonts w:ascii="Book Antiqua" w:hAnsi="Book Antiqua"/>
        </w:rPr>
        <w:t>Hafezi-Nejad</w:t>
      </w:r>
      <w:proofErr w:type="spellEnd"/>
      <w:r w:rsidRPr="00080638">
        <w:rPr>
          <w:rFonts w:ascii="Book Antiqua" w:hAnsi="Book Antiqua"/>
        </w:rPr>
        <w:t xml:space="preserve"> N, </w:t>
      </w:r>
      <w:proofErr w:type="spellStart"/>
      <w:r w:rsidRPr="00080638">
        <w:rPr>
          <w:rFonts w:ascii="Book Antiqua" w:hAnsi="Book Antiqua"/>
        </w:rPr>
        <w:t>Bidgoli</w:t>
      </w:r>
      <w:proofErr w:type="spellEnd"/>
      <w:r w:rsidRPr="00080638">
        <w:rPr>
          <w:rFonts w:ascii="Book Antiqua" w:hAnsi="Book Antiqua"/>
        </w:rPr>
        <w:t xml:space="preserve"> HH, Hall BJ, Hamadeh RR, Hamidi S, </w:t>
      </w:r>
      <w:proofErr w:type="spellStart"/>
      <w:r w:rsidRPr="00080638">
        <w:rPr>
          <w:rFonts w:ascii="Book Antiqua" w:hAnsi="Book Antiqua"/>
        </w:rPr>
        <w:t>Haro</w:t>
      </w:r>
      <w:proofErr w:type="spellEnd"/>
      <w:r w:rsidRPr="00080638">
        <w:rPr>
          <w:rFonts w:ascii="Book Antiqua" w:hAnsi="Book Antiqua"/>
        </w:rPr>
        <w:t xml:space="preserve"> JM, Hasan MM, </w:t>
      </w:r>
      <w:proofErr w:type="spellStart"/>
      <w:r w:rsidRPr="00080638">
        <w:rPr>
          <w:rFonts w:ascii="Book Antiqua" w:hAnsi="Book Antiqua"/>
        </w:rPr>
        <w:t>Hasanzadeh</w:t>
      </w:r>
      <w:proofErr w:type="spellEnd"/>
      <w:r w:rsidRPr="00080638">
        <w:rPr>
          <w:rFonts w:ascii="Book Antiqua" w:hAnsi="Book Antiqua"/>
        </w:rPr>
        <w:t xml:space="preserve"> A, </w:t>
      </w:r>
      <w:proofErr w:type="spellStart"/>
      <w:r w:rsidRPr="00080638">
        <w:rPr>
          <w:rFonts w:ascii="Book Antiqua" w:hAnsi="Book Antiqua"/>
        </w:rPr>
        <w:t>Hassanipour</w:t>
      </w:r>
      <w:proofErr w:type="spellEnd"/>
      <w:r w:rsidRPr="00080638">
        <w:rPr>
          <w:rFonts w:ascii="Book Antiqua" w:hAnsi="Book Antiqua"/>
        </w:rPr>
        <w:t xml:space="preserve"> S, </w:t>
      </w:r>
      <w:proofErr w:type="spellStart"/>
      <w:r w:rsidRPr="00080638">
        <w:rPr>
          <w:rFonts w:ascii="Book Antiqua" w:hAnsi="Book Antiqua"/>
        </w:rPr>
        <w:t>Hassankhani</w:t>
      </w:r>
      <w:proofErr w:type="spellEnd"/>
      <w:r w:rsidRPr="00080638">
        <w:rPr>
          <w:rFonts w:ascii="Book Antiqua" w:hAnsi="Book Antiqua"/>
        </w:rPr>
        <w:t xml:space="preserve"> H, Hassen HY, </w:t>
      </w:r>
      <w:proofErr w:type="spellStart"/>
      <w:r w:rsidRPr="00080638">
        <w:rPr>
          <w:rFonts w:ascii="Book Antiqua" w:hAnsi="Book Antiqua"/>
        </w:rPr>
        <w:t>Havmoeller</w:t>
      </w:r>
      <w:proofErr w:type="spellEnd"/>
      <w:r w:rsidRPr="00080638">
        <w:rPr>
          <w:rFonts w:ascii="Book Antiqua" w:hAnsi="Book Antiqua"/>
        </w:rPr>
        <w:t xml:space="preserve"> R, Hayat K, Hendrie D, </w:t>
      </w:r>
      <w:proofErr w:type="spellStart"/>
      <w:r w:rsidRPr="00080638">
        <w:rPr>
          <w:rFonts w:ascii="Book Antiqua" w:hAnsi="Book Antiqua"/>
        </w:rPr>
        <w:t>Heydarpour</w:t>
      </w:r>
      <w:proofErr w:type="spellEnd"/>
      <w:r w:rsidRPr="00080638">
        <w:rPr>
          <w:rFonts w:ascii="Book Antiqua" w:hAnsi="Book Antiqua"/>
        </w:rPr>
        <w:t xml:space="preserve"> F, </w:t>
      </w:r>
      <w:proofErr w:type="spellStart"/>
      <w:r w:rsidRPr="00080638">
        <w:rPr>
          <w:rFonts w:ascii="Book Antiqua" w:hAnsi="Book Antiqua"/>
        </w:rPr>
        <w:t>Híjar</w:t>
      </w:r>
      <w:proofErr w:type="spellEnd"/>
      <w:r w:rsidRPr="00080638">
        <w:rPr>
          <w:rFonts w:ascii="Book Antiqua" w:hAnsi="Book Antiqua"/>
        </w:rPr>
        <w:t xml:space="preserve"> M, Ho HC, Hoang CL, Hole MK, Holla R, Hossain N, </w:t>
      </w:r>
      <w:proofErr w:type="spellStart"/>
      <w:r w:rsidRPr="00080638">
        <w:rPr>
          <w:rFonts w:ascii="Book Antiqua" w:hAnsi="Book Antiqua"/>
        </w:rPr>
        <w:t>Hosseinzadeh</w:t>
      </w:r>
      <w:proofErr w:type="spellEnd"/>
      <w:r w:rsidRPr="00080638">
        <w:rPr>
          <w:rFonts w:ascii="Book Antiqua" w:hAnsi="Book Antiqua"/>
        </w:rPr>
        <w:t xml:space="preserve"> M, </w:t>
      </w:r>
      <w:proofErr w:type="spellStart"/>
      <w:r w:rsidRPr="00080638">
        <w:rPr>
          <w:rFonts w:ascii="Book Antiqua" w:hAnsi="Book Antiqua"/>
        </w:rPr>
        <w:t>Hostiuc</w:t>
      </w:r>
      <w:proofErr w:type="spellEnd"/>
      <w:r w:rsidRPr="00080638">
        <w:rPr>
          <w:rFonts w:ascii="Book Antiqua" w:hAnsi="Book Antiqua"/>
        </w:rPr>
        <w:t xml:space="preserve"> S, Hu G, </w:t>
      </w:r>
      <w:proofErr w:type="spellStart"/>
      <w:r w:rsidRPr="00080638">
        <w:rPr>
          <w:rFonts w:ascii="Book Antiqua" w:hAnsi="Book Antiqua"/>
        </w:rPr>
        <w:t>Ibitoye</w:t>
      </w:r>
      <w:proofErr w:type="spellEnd"/>
      <w:r w:rsidRPr="00080638">
        <w:rPr>
          <w:rFonts w:ascii="Book Antiqua" w:hAnsi="Book Antiqua"/>
        </w:rPr>
        <w:t xml:space="preserve"> SE, Ilesanmi OS, Ilic I, Ilic MD, </w:t>
      </w:r>
      <w:proofErr w:type="spellStart"/>
      <w:r w:rsidRPr="00080638">
        <w:rPr>
          <w:rFonts w:ascii="Book Antiqua" w:hAnsi="Book Antiqua"/>
        </w:rPr>
        <w:t>Inbaraj</w:t>
      </w:r>
      <w:proofErr w:type="spellEnd"/>
      <w:r w:rsidRPr="00080638">
        <w:rPr>
          <w:rFonts w:ascii="Book Antiqua" w:hAnsi="Book Antiqua"/>
        </w:rPr>
        <w:t xml:space="preserve"> LR, </w:t>
      </w:r>
      <w:proofErr w:type="spellStart"/>
      <w:r w:rsidRPr="00080638">
        <w:rPr>
          <w:rFonts w:ascii="Book Antiqua" w:hAnsi="Book Antiqua"/>
        </w:rPr>
        <w:t>Indriasih</w:t>
      </w:r>
      <w:proofErr w:type="spellEnd"/>
      <w:r w:rsidRPr="00080638">
        <w:rPr>
          <w:rFonts w:ascii="Book Antiqua" w:hAnsi="Book Antiqua"/>
        </w:rPr>
        <w:t xml:space="preserve"> E, </w:t>
      </w:r>
      <w:proofErr w:type="spellStart"/>
      <w:r w:rsidRPr="00080638">
        <w:rPr>
          <w:rFonts w:ascii="Book Antiqua" w:hAnsi="Book Antiqua"/>
        </w:rPr>
        <w:t>Naghibi</w:t>
      </w:r>
      <w:proofErr w:type="spellEnd"/>
      <w:r w:rsidRPr="00080638">
        <w:rPr>
          <w:rFonts w:ascii="Book Antiqua" w:hAnsi="Book Antiqua"/>
        </w:rPr>
        <w:t xml:space="preserve"> </w:t>
      </w:r>
      <w:proofErr w:type="spellStart"/>
      <w:r w:rsidRPr="00080638">
        <w:rPr>
          <w:rFonts w:ascii="Book Antiqua" w:hAnsi="Book Antiqua"/>
        </w:rPr>
        <w:t>Irvani</w:t>
      </w:r>
      <w:proofErr w:type="spellEnd"/>
      <w:r w:rsidRPr="00080638">
        <w:rPr>
          <w:rFonts w:ascii="Book Antiqua" w:hAnsi="Book Antiqua"/>
        </w:rPr>
        <w:t xml:space="preserve"> SS, </w:t>
      </w:r>
      <w:proofErr w:type="spellStart"/>
      <w:r w:rsidRPr="00080638">
        <w:rPr>
          <w:rFonts w:ascii="Book Antiqua" w:hAnsi="Book Antiqua"/>
        </w:rPr>
        <w:t>Shariful</w:t>
      </w:r>
      <w:proofErr w:type="spellEnd"/>
      <w:r w:rsidRPr="00080638">
        <w:rPr>
          <w:rFonts w:ascii="Book Antiqua" w:hAnsi="Book Antiqua"/>
        </w:rPr>
        <w:t xml:space="preserve"> Islam SM, Islam MM, </w:t>
      </w:r>
      <w:proofErr w:type="spellStart"/>
      <w:r w:rsidRPr="00080638">
        <w:rPr>
          <w:rFonts w:ascii="Book Antiqua" w:hAnsi="Book Antiqua"/>
        </w:rPr>
        <w:t>Ivers</w:t>
      </w:r>
      <w:proofErr w:type="spellEnd"/>
      <w:r w:rsidRPr="00080638">
        <w:rPr>
          <w:rFonts w:ascii="Book Antiqua" w:hAnsi="Book Antiqua"/>
        </w:rPr>
        <w:t xml:space="preserve"> RQ, Jacobsen KH, </w:t>
      </w:r>
      <w:proofErr w:type="spellStart"/>
      <w:r w:rsidRPr="00080638">
        <w:rPr>
          <w:rFonts w:ascii="Book Antiqua" w:hAnsi="Book Antiqua"/>
        </w:rPr>
        <w:t>Jahani</w:t>
      </w:r>
      <w:proofErr w:type="spellEnd"/>
      <w:r w:rsidRPr="00080638">
        <w:rPr>
          <w:rFonts w:ascii="Book Antiqua" w:hAnsi="Book Antiqua"/>
        </w:rPr>
        <w:t xml:space="preserve"> MA, </w:t>
      </w:r>
      <w:proofErr w:type="spellStart"/>
      <w:r w:rsidRPr="00080638">
        <w:rPr>
          <w:rFonts w:ascii="Book Antiqua" w:hAnsi="Book Antiqua"/>
        </w:rPr>
        <w:t>Jahanmehr</w:t>
      </w:r>
      <w:proofErr w:type="spellEnd"/>
      <w:r w:rsidRPr="00080638">
        <w:rPr>
          <w:rFonts w:ascii="Book Antiqua" w:hAnsi="Book Antiqua"/>
        </w:rPr>
        <w:t xml:space="preserve"> N, </w:t>
      </w:r>
      <w:proofErr w:type="spellStart"/>
      <w:r w:rsidRPr="00080638">
        <w:rPr>
          <w:rFonts w:ascii="Book Antiqua" w:hAnsi="Book Antiqua"/>
        </w:rPr>
        <w:t>Jakovljevic</w:t>
      </w:r>
      <w:proofErr w:type="spellEnd"/>
      <w:r w:rsidRPr="00080638">
        <w:rPr>
          <w:rFonts w:ascii="Book Antiqua" w:hAnsi="Book Antiqua"/>
        </w:rPr>
        <w:t xml:space="preserve"> M, </w:t>
      </w:r>
      <w:proofErr w:type="spellStart"/>
      <w:r w:rsidRPr="00080638">
        <w:rPr>
          <w:rFonts w:ascii="Book Antiqua" w:hAnsi="Book Antiqua"/>
        </w:rPr>
        <w:t>Jalilian</w:t>
      </w:r>
      <w:proofErr w:type="spellEnd"/>
      <w:r w:rsidRPr="00080638">
        <w:rPr>
          <w:rFonts w:ascii="Book Antiqua" w:hAnsi="Book Antiqua"/>
        </w:rPr>
        <w:t xml:space="preserve"> F, Jayaraman S, Jayatilleke AU, Jha RP, John-Akinola YO, Jonas JB, Joseph N, </w:t>
      </w:r>
      <w:proofErr w:type="spellStart"/>
      <w:r w:rsidRPr="00080638">
        <w:rPr>
          <w:rFonts w:ascii="Book Antiqua" w:hAnsi="Book Antiqua"/>
        </w:rPr>
        <w:t>Joukar</w:t>
      </w:r>
      <w:proofErr w:type="spellEnd"/>
      <w:r w:rsidRPr="00080638">
        <w:rPr>
          <w:rFonts w:ascii="Book Antiqua" w:hAnsi="Book Antiqua"/>
        </w:rPr>
        <w:t xml:space="preserve"> F, </w:t>
      </w:r>
      <w:proofErr w:type="spellStart"/>
      <w:r w:rsidRPr="00080638">
        <w:rPr>
          <w:rFonts w:ascii="Book Antiqua" w:hAnsi="Book Antiqua"/>
        </w:rPr>
        <w:t>Jozwiak</w:t>
      </w:r>
      <w:proofErr w:type="spellEnd"/>
      <w:r w:rsidRPr="00080638">
        <w:rPr>
          <w:rFonts w:ascii="Book Antiqua" w:hAnsi="Book Antiqua"/>
        </w:rPr>
        <w:t xml:space="preserve"> JJ, </w:t>
      </w:r>
      <w:proofErr w:type="spellStart"/>
      <w:r w:rsidRPr="00080638">
        <w:rPr>
          <w:rFonts w:ascii="Book Antiqua" w:hAnsi="Book Antiqua"/>
        </w:rPr>
        <w:t>Jungari</w:t>
      </w:r>
      <w:proofErr w:type="spellEnd"/>
      <w:r w:rsidRPr="00080638">
        <w:rPr>
          <w:rFonts w:ascii="Book Antiqua" w:hAnsi="Book Antiqua"/>
        </w:rPr>
        <w:t xml:space="preserve"> SB, </w:t>
      </w:r>
      <w:proofErr w:type="spellStart"/>
      <w:r w:rsidRPr="00080638">
        <w:rPr>
          <w:rFonts w:ascii="Book Antiqua" w:hAnsi="Book Antiqua"/>
        </w:rPr>
        <w:t>Jürisson</w:t>
      </w:r>
      <w:proofErr w:type="spellEnd"/>
      <w:r w:rsidRPr="00080638">
        <w:rPr>
          <w:rFonts w:ascii="Book Antiqua" w:hAnsi="Book Antiqua"/>
        </w:rPr>
        <w:t xml:space="preserve"> M, Kabir A, </w:t>
      </w:r>
      <w:proofErr w:type="spellStart"/>
      <w:r w:rsidRPr="00080638">
        <w:rPr>
          <w:rFonts w:ascii="Book Antiqua" w:hAnsi="Book Antiqua"/>
        </w:rPr>
        <w:t>Kadel</w:t>
      </w:r>
      <w:proofErr w:type="spellEnd"/>
      <w:r w:rsidRPr="00080638">
        <w:rPr>
          <w:rFonts w:ascii="Book Antiqua" w:hAnsi="Book Antiqua"/>
        </w:rPr>
        <w:t xml:space="preserve"> R, </w:t>
      </w:r>
      <w:proofErr w:type="spellStart"/>
      <w:r w:rsidRPr="00080638">
        <w:rPr>
          <w:rFonts w:ascii="Book Antiqua" w:hAnsi="Book Antiqua"/>
        </w:rPr>
        <w:t>Kahsay</w:t>
      </w:r>
      <w:proofErr w:type="spellEnd"/>
      <w:r w:rsidRPr="00080638">
        <w:rPr>
          <w:rFonts w:ascii="Book Antiqua" w:hAnsi="Book Antiqua"/>
        </w:rPr>
        <w:t xml:space="preserve"> A, </w:t>
      </w:r>
      <w:proofErr w:type="spellStart"/>
      <w:r w:rsidRPr="00080638">
        <w:rPr>
          <w:rFonts w:ascii="Book Antiqua" w:hAnsi="Book Antiqua"/>
        </w:rPr>
        <w:t>Kalankesh</w:t>
      </w:r>
      <w:proofErr w:type="spellEnd"/>
      <w:r w:rsidRPr="00080638">
        <w:rPr>
          <w:rFonts w:ascii="Book Antiqua" w:hAnsi="Book Antiqua"/>
        </w:rPr>
        <w:t xml:space="preserve"> LR, </w:t>
      </w:r>
      <w:proofErr w:type="spellStart"/>
      <w:r w:rsidRPr="00080638">
        <w:rPr>
          <w:rFonts w:ascii="Book Antiqua" w:hAnsi="Book Antiqua"/>
        </w:rPr>
        <w:t>Kalhor</w:t>
      </w:r>
      <w:proofErr w:type="spellEnd"/>
      <w:r w:rsidRPr="00080638">
        <w:rPr>
          <w:rFonts w:ascii="Book Antiqua" w:hAnsi="Book Antiqua"/>
        </w:rPr>
        <w:t xml:space="preserve"> R, Kamil TA, Kanchan T, Kapoor N, </w:t>
      </w:r>
      <w:proofErr w:type="spellStart"/>
      <w:r w:rsidRPr="00080638">
        <w:rPr>
          <w:rFonts w:ascii="Book Antiqua" w:hAnsi="Book Antiqua"/>
        </w:rPr>
        <w:t>Karami</w:t>
      </w:r>
      <w:proofErr w:type="spellEnd"/>
      <w:r w:rsidRPr="00080638">
        <w:rPr>
          <w:rFonts w:ascii="Book Antiqua" w:hAnsi="Book Antiqua"/>
        </w:rPr>
        <w:t xml:space="preserve"> M, </w:t>
      </w:r>
      <w:proofErr w:type="spellStart"/>
      <w:r w:rsidRPr="00080638">
        <w:rPr>
          <w:rFonts w:ascii="Book Antiqua" w:hAnsi="Book Antiqua"/>
        </w:rPr>
        <w:t>Kasaeian</w:t>
      </w:r>
      <w:proofErr w:type="spellEnd"/>
      <w:r w:rsidRPr="00080638">
        <w:rPr>
          <w:rFonts w:ascii="Book Antiqua" w:hAnsi="Book Antiqua"/>
        </w:rPr>
        <w:t xml:space="preserve"> A, </w:t>
      </w:r>
      <w:proofErr w:type="spellStart"/>
      <w:r w:rsidRPr="00080638">
        <w:rPr>
          <w:rFonts w:ascii="Book Antiqua" w:hAnsi="Book Antiqua"/>
        </w:rPr>
        <w:t>Kassaye</w:t>
      </w:r>
      <w:proofErr w:type="spellEnd"/>
      <w:r w:rsidRPr="00080638">
        <w:rPr>
          <w:rFonts w:ascii="Book Antiqua" w:hAnsi="Book Antiqua"/>
        </w:rPr>
        <w:t xml:space="preserve"> HG, </w:t>
      </w:r>
      <w:proofErr w:type="spellStart"/>
      <w:r w:rsidRPr="00080638">
        <w:rPr>
          <w:rFonts w:ascii="Book Antiqua" w:hAnsi="Book Antiqua"/>
        </w:rPr>
        <w:t>Kavetskyy</w:t>
      </w:r>
      <w:proofErr w:type="spellEnd"/>
      <w:r w:rsidRPr="00080638">
        <w:rPr>
          <w:rFonts w:ascii="Book Antiqua" w:hAnsi="Book Antiqua"/>
        </w:rPr>
        <w:t xml:space="preserve"> T, Kebede HK, </w:t>
      </w:r>
      <w:proofErr w:type="spellStart"/>
      <w:r w:rsidRPr="00080638">
        <w:rPr>
          <w:rFonts w:ascii="Book Antiqua" w:hAnsi="Book Antiqua"/>
        </w:rPr>
        <w:t>Keiyoro</w:t>
      </w:r>
      <w:proofErr w:type="spellEnd"/>
      <w:r w:rsidRPr="00080638">
        <w:rPr>
          <w:rFonts w:ascii="Book Antiqua" w:hAnsi="Book Antiqua"/>
        </w:rPr>
        <w:t xml:space="preserve"> PN, </w:t>
      </w:r>
      <w:proofErr w:type="spellStart"/>
      <w:r w:rsidRPr="00080638">
        <w:rPr>
          <w:rFonts w:ascii="Book Antiqua" w:hAnsi="Book Antiqua"/>
        </w:rPr>
        <w:t>Kelbore</w:t>
      </w:r>
      <w:proofErr w:type="spellEnd"/>
      <w:r w:rsidRPr="00080638">
        <w:rPr>
          <w:rFonts w:ascii="Book Antiqua" w:hAnsi="Book Antiqua"/>
        </w:rPr>
        <w:t xml:space="preserve"> AG, </w:t>
      </w:r>
      <w:proofErr w:type="spellStart"/>
      <w:r w:rsidRPr="00080638">
        <w:rPr>
          <w:rFonts w:ascii="Book Antiqua" w:hAnsi="Book Antiqua"/>
        </w:rPr>
        <w:t>Kelkay</w:t>
      </w:r>
      <w:proofErr w:type="spellEnd"/>
      <w:r w:rsidRPr="00080638">
        <w:rPr>
          <w:rFonts w:ascii="Book Antiqua" w:hAnsi="Book Antiqua"/>
        </w:rPr>
        <w:t xml:space="preserve"> B, Khader YS, </w:t>
      </w:r>
      <w:proofErr w:type="spellStart"/>
      <w:r w:rsidRPr="00080638">
        <w:rPr>
          <w:rFonts w:ascii="Book Antiqua" w:hAnsi="Book Antiqua"/>
        </w:rPr>
        <w:t>Khafaie</w:t>
      </w:r>
      <w:proofErr w:type="spellEnd"/>
      <w:r w:rsidRPr="00080638">
        <w:rPr>
          <w:rFonts w:ascii="Book Antiqua" w:hAnsi="Book Antiqua"/>
        </w:rPr>
        <w:t xml:space="preserve"> MA, Khalid N, Khalil IA, Khalilov R, </w:t>
      </w:r>
      <w:proofErr w:type="spellStart"/>
      <w:r w:rsidRPr="00080638">
        <w:rPr>
          <w:rFonts w:ascii="Book Antiqua" w:hAnsi="Book Antiqua"/>
        </w:rPr>
        <w:lastRenderedPageBreak/>
        <w:t>Khammarnia</w:t>
      </w:r>
      <w:proofErr w:type="spellEnd"/>
      <w:r w:rsidRPr="00080638">
        <w:rPr>
          <w:rFonts w:ascii="Book Antiqua" w:hAnsi="Book Antiqua"/>
        </w:rPr>
        <w:t xml:space="preserve"> M, Khan EA, Khan M, Khanna T, </w:t>
      </w:r>
      <w:proofErr w:type="spellStart"/>
      <w:r w:rsidRPr="00080638">
        <w:rPr>
          <w:rFonts w:ascii="Book Antiqua" w:hAnsi="Book Antiqua"/>
        </w:rPr>
        <w:t>Khazaie</w:t>
      </w:r>
      <w:proofErr w:type="spellEnd"/>
      <w:r w:rsidRPr="00080638">
        <w:rPr>
          <w:rFonts w:ascii="Book Antiqua" w:hAnsi="Book Antiqua"/>
        </w:rPr>
        <w:t xml:space="preserve"> H, </w:t>
      </w:r>
      <w:proofErr w:type="spellStart"/>
      <w:r w:rsidRPr="00080638">
        <w:rPr>
          <w:rFonts w:ascii="Book Antiqua" w:hAnsi="Book Antiqua"/>
        </w:rPr>
        <w:t>Shadmani</w:t>
      </w:r>
      <w:proofErr w:type="spellEnd"/>
      <w:r w:rsidRPr="00080638">
        <w:rPr>
          <w:rFonts w:ascii="Book Antiqua" w:hAnsi="Book Antiqua"/>
        </w:rPr>
        <w:t xml:space="preserve"> FK, </w:t>
      </w:r>
      <w:proofErr w:type="spellStart"/>
      <w:r w:rsidRPr="00080638">
        <w:rPr>
          <w:rFonts w:ascii="Book Antiqua" w:hAnsi="Book Antiqua"/>
        </w:rPr>
        <w:t>Khundkar</w:t>
      </w:r>
      <w:proofErr w:type="spellEnd"/>
      <w:r w:rsidRPr="00080638">
        <w:rPr>
          <w:rFonts w:ascii="Book Antiqua" w:hAnsi="Book Antiqua"/>
        </w:rPr>
        <w:t xml:space="preserve"> R, </w:t>
      </w:r>
      <w:proofErr w:type="spellStart"/>
      <w:r w:rsidRPr="00080638">
        <w:rPr>
          <w:rFonts w:ascii="Book Antiqua" w:hAnsi="Book Antiqua"/>
        </w:rPr>
        <w:t>Kiirithio</w:t>
      </w:r>
      <w:proofErr w:type="spellEnd"/>
      <w:r w:rsidRPr="00080638">
        <w:rPr>
          <w:rFonts w:ascii="Book Antiqua" w:hAnsi="Book Antiqua"/>
        </w:rPr>
        <w:t xml:space="preserve"> DN, Kim YE, Kim D, Kim YJ, </w:t>
      </w:r>
      <w:proofErr w:type="spellStart"/>
      <w:r w:rsidRPr="00080638">
        <w:rPr>
          <w:rFonts w:ascii="Book Antiqua" w:hAnsi="Book Antiqua"/>
        </w:rPr>
        <w:t>Kisa</w:t>
      </w:r>
      <w:proofErr w:type="spellEnd"/>
      <w:r w:rsidRPr="00080638">
        <w:rPr>
          <w:rFonts w:ascii="Book Antiqua" w:hAnsi="Book Antiqua"/>
        </w:rPr>
        <w:t xml:space="preserve"> A, </w:t>
      </w:r>
      <w:proofErr w:type="spellStart"/>
      <w:r w:rsidRPr="00080638">
        <w:rPr>
          <w:rFonts w:ascii="Book Antiqua" w:hAnsi="Book Antiqua"/>
        </w:rPr>
        <w:t>Kisa</w:t>
      </w:r>
      <w:proofErr w:type="spellEnd"/>
      <w:r w:rsidRPr="00080638">
        <w:rPr>
          <w:rFonts w:ascii="Book Antiqua" w:hAnsi="Book Antiqua"/>
        </w:rPr>
        <w:t xml:space="preserve"> S, Komaki H, M </w:t>
      </w:r>
      <w:proofErr w:type="spellStart"/>
      <w:r w:rsidRPr="00080638">
        <w:rPr>
          <w:rFonts w:ascii="Book Antiqua" w:hAnsi="Book Antiqua"/>
        </w:rPr>
        <w:t>Kondlahalli</w:t>
      </w:r>
      <w:proofErr w:type="spellEnd"/>
      <w:r w:rsidRPr="00080638">
        <w:rPr>
          <w:rFonts w:ascii="Book Antiqua" w:hAnsi="Book Antiqua"/>
        </w:rPr>
        <w:t xml:space="preserve"> SK, </w:t>
      </w:r>
      <w:proofErr w:type="spellStart"/>
      <w:r w:rsidRPr="00080638">
        <w:rPr>
          <w:rFonts w:ascii="Book Antiqua" w:hAnsi="Book Antiqua"/>
        </w:rPr>
        <w:t>Korshunov</w:t>
      </w:r>
      <w:proofErr w:type="spellEnd"/>
      <w:r w:rsidRPr="00080638">
        <w:rPr>
          <w:rFonts w:ascii="Book Antiqua" w:hAnsi="Book Antiqua"/>
        </w:rPr>
        <w:t xml:space="preserve"> VA, </w:t>
      </w:r>
      <w:proofErr w:type="spellStart"/>
      <w:r w:rsidRPr="00080638">
        <w:rPr>
          <w:rFonts w:ascii="Book Antiqua" w:hAnsi="Book Antiqua"/>
        </w:rPr>
        <w:t>Koyanagi</w:t>
      </w:r>
      <w:proofErr w:type="spellEnd"/>
      <w:r w:rsidRPr="00080638">
        <w:rPr>
          <w:rFonts w:ascii="Book Antiqua" w:hAnsi="Book Antiqua"/>
        </w:rPr>
        <w:t xml:space="preserve"> A, G Kraemer MU, Krishan K, </w:t>
      </w:r>
      <w:proofErr w:type="spellStart"/>
      <w:r w:rsidRPr="00080638">
        <w:rPr>
          <w:rFonts w:ascii="Book Antiqua" w:hAnsi="Book Antiqua"/>
        </w:rPr>
        <w:t>Bicer</w:t>
      </w:r>
      <w:proofErr w:type="spellEnd"/>
      <w:r w:rsidRPr="00080638">
        <w:rPr>
          <w:rFonts w:ascii="Book Antiqua" w:hAnsi="Book Antiqua"/>
        </w:rPr>
        <w:t xml:space="preserve"> BK, </w:t>
      </w:r>
      <w:proofErr w:type="spellStart"/>
      <w:r w:rsidRPr="00080638">
        <w:rPr>
          <w:rFonts w:ascii="Book Antiqua" w:hAnsi="Book Antiqua"/>
        </w:rPr>
        <w:t>Kugbey</w:t>
      </w:r>
      <w:proofErr w:type="spellEnd"/>
      <w:r w:rsidRPr="00080638">
        <w:rPr>
          <w:rFonts w:ascii="Book Antiqua" w:hAnsi="Book Antiqua"/>
        </w:rPr>
        <w:t xml:space="preserve"> N, Kumar V, Kumar N, Kumar GA, Kumar M, </w:t>
      </w:r>
      <w:proofErr w:type="spellStart"/>
      <w:r w:rsidRPr="00080638">
        <w:rPr>
          <w:rFonts w:ascii="Book Antiqua" w:hAnsi="Book Antiqua"/>
        </w:rPr>
        <w:t>Kumaresh</w:t>
      </w:r>
      <w:proofErr w:type="spellEnd"/>
      <w:r w:rsidRPr="00080638">
        <w:rPr>
          <w:rFonts w:ascii="Book Antiqua" w:hAnsi="Book Antiqua"/>
        </w:rPr>
        <w:t xml:space="preserve"> G, </w:t>
      </w:r>
      <w:proofErr w:type="spellStart"/>
      <w:r w:rsidRPr="00080638">
        <w:rPr>
          <w:rFonts w:ascii="Book Antiqua" w:hAnsi="Book Antiqua"/>
        </w:rPr>
        <w:t>Kurmi</w:t>
      </w:r>
      <w:proofErr w:type="spellEnd"/>
      <w:r w:rsidRPr="00080638">
        <w:rPr>
          <w:rFonts w:ascii="Book Antiqua" w:hAnsi="Book Antiqua"/>
        </w:rPr>
        <w:t xml:space="preserve"> OP, </w:t>
      </w:r>
      <w:proofErr w:type="spellStart"/>
      <w:r w:rsidRPr="00080638">
        <w:rPr>
          <w:rFonts w:ascii="Book Antiqua" w:hAnsi="Book Antiqua"/>
        </w:rPr>
        <w:t>Kuti</w:t>
      </w:r>
      <w:proofErr w:type="spellEnd"/>
      <w:r w:rsidRPr="00080638">
        <w:rPr>
          <w:rFonts w:ascii="Book Antiqua" w:hAnsi="Book Antiqua"/>
        </w:rPr>
        <w:t xml:space="preserve"> O, </w:t>
      </w:r>
      <w:proofErr w:type="spellStart"/>
      <w:r w:rsidRPr="00080638">
        <w:rPr>
          <w:rFonts w:ascii="Book Antiqua" w:hAnsi="Book Antiqua"/>
        </w:rPr>
        <w:t>Vecchia</w:t>
      </w:r>
      <w:proofErr w:type="spellEnd"/>
      <w:r w:rsidRPr="00080638">
        <w:rPr>
          <w:rFonts w:ascii="Book Antiqua" w:hAnsi="Book Antiqua"/>
        </w:rPr>
        <w:t xml:space="preserve"> C, </w:t>
      </w:r>
      <w:proofErr w:type="spellStart"/>
      <w:r w:rsidRPr="00080638">
        <w:rPr>
          <w:rFonts w:ascii="Book Antiqua" w:hAnsi="Book Antiqua"/>
        </w:rPr>
        <w:t>Lami</w:t>
      </w:r>
      <w:proofErr w:type="spellEnd"/>
      <w:r w:rsidRPr="00080638">
        <w:rPr>
          <w:rFonts w:ascii="Book Antiqua" w:hAnsi="Book Antiqua"/>
        </w:rPr>
        <w:t xml:space="preserve"> FH, </w:t>
      </w:r>
      <w:proofErr w:type="spellStart"/>
      <w:r w:rsidRPr="00080638">
        <w:rPr>
          <w:rFonts w:ascii="Book Antiqua" w:hAnsi="Book Antiqua"/>
        </w:rPr>
        <w:t>Lamichhane</w:t>
      </w:r>
      <w:proofErr w:type="spellEnd"/>
      <w:r w:rsidRPr="00080638">
        <w:rPr>
          <w:rFonts w:ascii="Book Antiqua" w:hAnsi="Book Antiqua"/>
        </w:rPr>
        <w:t xml:space="preserve"> P, Lang JJ, </w:t>
      </w:r>
      <w:proofErr w:type="spellStart"/>
      <w:r w:rsidRPr="00080638">
        <w:rPr>
          <w:rFonts w:ascii="Book Antiqua" w:hAnsi="Book Antiqua"/>
        </w:rPr>
        <w:t>Lansingh</w:t>
      </w:r>
      <w:proofErr w:type="spellEnd"/>
      <w:r w:rsidRPr="00080638">
        <w:rPr>
          <w:rFonts w:ascii="Book Antiqua" w:hAnsi="Book Antiqua"/>
        </w:rPr>
        <w:t xml:space="preserve"> VC, Laryea DO, </w:t>
      </w:r>
      <w:proofErr w:type="spellStart"/>
      <w:r w:rsidRPr="00080638">
        <w:rPr>
          <w:rFonts w:ascii="Book Antiqua" w:hAnsi="Book Antiqua"/>
        </w:rPr>
        <w:t>Lasrado</w:t>
      </w:r>
      <w:proofErr w:type="spellEnd"/>
      <w:r w:rsidRPr="00080638">
        <w:rPr>
          <w:rFonts w:ascii="Book Antiqua" w:hAnsi="Book Antiqua"/>
        </w:rPr>
        <w:t xml:space="preserve"> S, </w:t>
      </w:r>
      <w:proofErr w:type="spellStart"/>
      <w:r w:rsidRPr="00080638">
        <w:rPr>
          <w:rFonts w:ascii="Book Antiqua" w:hAnsi="Book Antiqua"/>
        </w:rPr>
        <w:t>Latifi</w:t>
      </w:r>
      <w:proofErr w:type="spellEnd"/>
      <w:r w:rsidRPr="00080638">
        <w:rPr>
          <w:rFonts w:ascii="Book Antiqua" w:hAnsi="Book Antiqua"/>
        </w:rPr>
        <w:t xml:space="preserve"> A, </w:t>
      </w:r>
      <w:proofErr w:type="spellStart"/>
      <w:r w:rsidRPr="00080638">
        <w:rPr>
          <w:rFonts w:ascii="Book Antiqua" w:hAnsi="Book Antiqua"/>
        </w:rPr>
        <w:t>Lauriola</w:t>
      </w:r>
      <w:proofErr w:type="spellEnd"/>
      <w:r w:rsidRPr="00080638">
        <w:rPr>
          <w:rFonts w:ascii="Book Antiqua" w:hAnsi="Book Antiqua"/>
        </w:rPr>
        <w:t xml:space="preserve"> P, </w:t>
      </w:r>
      <w:proofErr w:type="spellStart"/>
      <w:r w:rsidRPr="00080638">
        <w:rPr>
          <w:rFonts w:ascii="Book Antiqua" w:hAnsi="Book Antiqua"/>
        </w:rPr>
        <w:t>Leasher</w:t>
      </w:r>
      <w:proofErr w:type="spellEnd"/>
      <w:r w:rsidRPr="00080638">
        <w:rPr>
          <w:rFonts w:ascii="Book Antiqua" w:hAnsi="Book Antiqua"/>
        </w:rPr>
        <w:t xml:space="preserve"> JL, Huey Lee SW, </w:t>
      </w:r>
      <w:proofErr w:type="spellStart"/>
      <w:r w:rsidRPr="00080638">
        <w:rPr>
          <w:rFonts w:ascii="Book Antiqua" w:hAnsi="Book Antiqua"/>
        </w:rPr>
        <w:t>Lenjebo</w:t>
      </w:r>
      <w:proofErr w:type="spellEnd"/>
      <w:r w:rsidRPr="00080638">
        <w:rPr>
          <w:rFonts w:ascii="Book Antiqua" w:hAnsi="Book Antiqua"/>
        </w:rPr>
        <w:t xml:space="preserve"> TL, Levi M, Li S, Linn S, Liu X, Lopez AD, </w:t>
      </w:r>
      <w:proofErr w:type="spellStart"/>
      <w:r w:rsidRPr="00080638">
        <w:rPr>
          <w:rFonts w:ascii="Book Antiqua" w:hAnsi="Book Antiqua"/>
        </w:rPr>
        <w:t>Lotufo</w:t>
      </w:r>
      <w:proofErr w:type="spellEnd"/>
      <w:r w:rsidRPr="00080638">
        <w:rPr>
          <w:rFonts w:ascii="Book Antiqua" w:hAnsi="Book Antiqua"/>
        </w:rPr>
        <w:t xml:space="preserve"> PA, </w:t>
      </w:r>
      <w:proofErr w:type="spellStart"/>
      <w:r w:rsidRPr="00080638">
        <w:rPr>
          <w:rFonts w:ascii="Book Antiqua" w:hAnsi="Book Antiqua"/>
        </w:rPr>
        <w:t>Lunevicius</w:t>
      </w:r>
      <w:proofErr w:type="spellEnd"/>
      <w:r w:rsidRPr="00080638">
        <w:rPr>
          <w:rFonts w:ascii="Book Antiqua" w:hAnsi="Book Antiqua"/>
        </w:rPr>
        <w:t xml:space="preserve"> R, Lyons RA, </w:t>
      </w:r>
      <w:proofErr w:type="spellStart"/>
      <w:r w:rsidRPr="00080638">
        <w:rPr>
          <w:rFonts w:ascii="Book Antiqua" w:hAnsi="Book Antiqua"/>
        </w:rPr>
        <w:t>Madadin</w:t>
      </w:r>
      <w:proofErr w:type="spellEnd"/>
      <w:r w:rsidRPr="00080638">
        <w:rPr>
          <w:rFonts w:ascii="Book Antiqua" w:hAnsi="Book Antiqua"/>
        </w:rPr>
        <w:t xml:space="preserve"> M, El </w:t>
      </w:r>
      <w:proofErr w:type="spellStart"/>
      <w:r w:rsidRPr="00080638">
        <w:rPr>
          <w:rFonts w:ascii="Book Antiqua" w:hAnsi="Book Antiqua"/>
        </w:rPr>
        <w:t>Razek</w:t>
      </w:r>
      <w:proofErr w:type="spellEnd"/>
      <w:r w:rsidRPr="00080638">
        <w:rPr>
          <w:rFonts w:ascii="Book Antiqua" w:hAnsi="Book Antiqua"/>
        </w:rPr>
        <w:t xml:space="preserve"> MMA, </w:t>
      </w:r>
      <w:proofErr w:type="spellStart"/>
      <w:r w:rsidRPr="00080638">
        <w:rPr>
          <w:rFonts w:ascii="Book Antiqua" w:hAnsi="Book Antiqua"/>
        </w:rPr>
        <w:t>Mahotra</w:t>
      </w:r>
      <w:proofErr w:type="spellEnd"/>
      <w:r w:rsidRPr="00080638">
        <w:rPr>
          <w:rFonts w:ascii="Book Antiqua" w:hAnsi="Book Antiqua"/>
        </w:rPr>
        <w:t xml:space="preserve"> NB, </w:t>
      </w:r>
      <w:proofErr w:type="spellStart"/>
      <w:r w:rsidRPr="00080638">
        <w:rPr>
          <w:rFonts w:ascii="Book Antiqua" w:hAnsi="Book Antiqua"/>
        </w:rPr>
        <w:t>Majdan</w:t>
      </w:r>
      <w:proofErr w:type="spellEnd"/>
      <w:r w:rsidRPr="00080638">
        <w:rPr>
          <w:rFonts w:ascii="Book Antiqua" w:hAnsi="Book Antiqua"/>
        </w:rPr>
        <w:t xml:space="preserve"> M, Majeed A, </w:t>
      </w:r>
      <w:proofErr w:type="spellStart"/>
      <w:r w:rsidRPr="00080638">
        <w:rPr>
          <w:rFonts w:ascii="Book Antiqua" w:hAnsi="Book Antiqua"/>
        </w:rPr>
        <w:t>Malagon</w:t>
      </w:r>
      <w:proofErr w:type="spellEnd"/>
      <w:r w:rsidRPr="00080638">
        <w:rPr>
          <w:rFonts w:ascii="Book Antiqua" w:hAnsi="Book Antiqua"/>
        </w:rPr>
        <w:t xml:space="preserve">-Rojas JN, </w:t>
      </w:r>
      <w:proofErr w:type="spellStart"/>
      <w:r w:rsidRPr="00080638">
        <w:rPr>
          <w:rFonts w:ascii="Book Antiqua" w:hAnsi="Book Antiqua"/>
        </w:rPr>
        <w:t>Maled</w:t>
      </w:r>
      <w:proofErr w:type="spellEnd"/>
      <w:r w:rsidRPr="00080638">
        <w:rPr>
          <w:rFonts w:ascii="Book Antiqua" w:hAnsi="Book Antiqua"/>
        </w:rPr>
        <w:t xml:space="preserve"> V, </w:t>
      </w:r>
      <w:proofErr w:type="spellStart"/>
      <w:r w:rsidRPr="00080638">
        <w:rPr>
          <w:rFonts w:ascii="Book Antiqua" w:hAnsi="Book Antiqua"/>
        </w:rPr>
        <w:t>Malekzadeh</w:t>
      </w:r>
      <w:proofErr w:type="spellEnd"/>
      <w:r w:rsidRPr="00080638">
        <w:rPr>
          <w:rFonts w:ascii="Book Antiqua" w:hAnsi="Book Antiqua"/>
        </w:rPr>
        <w:t xml:space="preserve"> R, Malta DC, </w:t>
      </w:r>
      <w:proofErr w:type="spellStart"/>
      <w:r w:rsidRPr="00080638">
        <w:rPr>
          <w:rFonts w:ascii="Book Antiqua" w:hAnsi="Book Antiqua"/>
        </w:rPr>
        <w:t>Manafi</w:t>
      </w:r>
      <w:proofErr w:type="spellEnd"/>
      <w:r w:rsidRPr="00080638">
        <w:rPr>
          <w:rFonts w:ascii="Book Antiqua" w:hAnsi="Book Antiqua"/>
        </w:rPr>
        <w:t xml:space="preserve"> N, </w:t>
      </w:r>
      <w:proofErr w:type="spellStart"/>
      <w:r w:rsidRPr="00080638">
        <w:rPr>
          <w:rFonts w:ascii="Book Antiqua" w:hAnsi="Book Antiqua"/>
        </w:rPr>
        <w:t>Manafi</w:t>
      </w:r>
      <w:proofErr w:type="spellEnd"/>
      <w:r w:rsidRPr="00080638">
        <w:rPr>
          <w:rFonts w:ascii="Book Antiqua" w:hAnsi="Book Antiqua"/>
        </w:rPr>
        <w:t xml:space="preserve"> A, Manda AL, </w:t>
      </w:r>
      <w:proofErr w:type="spellStart"/>
      <w:r w:rsidRPr="00080638">
        <w:rPr>
          <w:rFonts w:ascii="Book Antiqua" w:hAnsi="Book Antiqua"/>
        </w:rPr>
        <w:t>Manjunatha</w:t>
      </w:r>
      <w:proofErr w:type="spellEnd"/>
      <w:r w:rsidRPr="00080638">
        <w:rPr>
          <w:rFonts w:ascii="Book Antiqua" w:hAnsi="Book Antiqua"/>
        </w:rPr>
        <w:t xml:space="preserve"> N, Mansour-</w:t>
      </w:r>
      <w:proofErr w:type="spellStart"/>
      <w:r w:rsidRPr="00080638">
        <w:rPr>
          <w:rFonts w:ascii="Book Antiqua" w:hAnsi="Book Antiqua"/>
        </w:rPr>
        <w:t>Ghanaei</w:t>
      </w:r>
      <w:proofErr w:type="spellEnd"/>
      <w:r w:rsidRPr="00080638">
        <w:rPr>
          <w:rFonts w:ascii="Book Antiqua" w:hAnsi="Book Antiqua"/>
        </w:rPr>
        <w:t xml:space="preserve"> F, Mansouri B, </w:t>
      </w:r>
      <w:proofErr w:type="spellStart"/>
      <w:r w:rsidRPr="00080638">
        <w:rPr>
          <w:rFonts w:ascii="Book Antiqua" w:hAnsi="Book Antiqua"/>
        </w:rPr>
        <w:t>Mansournia</w:t>
      </w:r>
      <w:proofErr w:type="spellEnd"/>
      <w:r w:rsidRPr="00080638">
        <w:rPr>
          <w:rFonts w:ascii="Book Antiqua" w:hAnsi="Book Antiqua"/>
        </w:rPr>
        <w:t xml:space="preserve"> MA, </w:t>
      </w:r>
      <w:proofErr w:type="spellStart"/>
      <w:r w:rsidRPr="00080638">
        <w:rPr>
          <w:rFonts w:ascii="Book Antiqua" w:hAnsi="Book Antiqua"/>
        </w:rPr>
        <w:t>Maravilla</w:t>
      </w:r>
      <w:proofErr w:type="spellEnd"/>
      <w:r w:rsidRPr="00080638">
        <w:rPr>
          <w:rFonts w:ascii="Book Antiqua" w:hAnsi="Book Antiqua"/>
        </w:rPr>
        <w:t xml:space="preserve"> JC, March LM, Mason-Jones AJ, </w:t>
      </w:r>
      <w:proofErr w:type="spellStart"/>
      <w:r w:rsidRPr="00080638">
        <w:rPr>
          <w:rFonts w:ascii="Book Antiqua" w:hAnsi="Book Antiqua"/>
        </w:rPr>
        <w:t>Masoumi</w:t>
      </w:r>
      <w:proofErr w:type="spellEnd"/>
      <w:r w:rsidRPr="00080638">
        <w:rPr>
          <w:rFonts w:ascii="Book Antiqua" w:hAnsi="Book Antiqua"/>
        </w:rPr>
        <w:t xml:space="preserve"> SZ, Massenburg BB, </w:t>
      </w:r>
      <w:proofErr w:type="spellStart"/>
      <w:r w:rsidRPr="00080638">
        <w:rPr>
          <w:rFonts w:ascii="Book Antiqua" w:hAnsi="Book Antiqua"/>
        </w:rPr>
        <w:t>Maulik</w:t>
      </w:r>
      <w:proofErr w:type="spellEnd"/>
      <w:r w:rsidRPr="00080638">
        <w:rPr>
          <w:rFonts w:ascii="Book Antiqua" w:hAnsi="Book Antiqua"/>
        </w:rPr>
        <w:t xml:space="preserve"> PK, Meles GG, </w:t>
      </w:r>
      <w:proofErr w:type="spellStart"/>
      <w:r w:rsidRPr="00080638">
        <w:rPr>
          <w:rFonts w:ascii="Book Antiqua" w:hAnsi="Book Antiqua"/>
        </w:rPr>
        <w:t>Melese</w:t>
      </w:r>
      <w:proofErr w:type="spellEnd"/>
      <w:r w:rsidRPr="00080638">
        <w:rPr>
          <w:rFonts w:ascii="Book Antiqua" w:hAnsi="Book Antiqua"/>
        </w:rPr>
        <w:t xml:space="preserve"> A, </w:t>
      </w:r>
      <w:proofErr w:type="spellStart"/>
      <w:r w:rsidRPr="00080638">
        <w:rPr>
          <w:rFonts w:ascii="Book Antiqua" w:hAnsi="Book Antiqua"/>
        </w:rPr>
        <w:t>Melketsedik</w:t>
      </w:r>
      <w:proofErr w:type="spellEnd"/>
      <w:r w:rsidRPr="00080638">
        <w:rPr>
          <w:rFonts w:ascii="Book Antiqua" w:hAnsi="Book Antiqua"/>
        </w:rPr>
        <w:t xml:space="preserve"> ZA, N </w:t>
      </w:r>
      <w:proofErr w:type="spellStart"/>
      <w:r w:rsidRPr="00080638">
        <w:rPr>
          <w:rFonts w:ascii="Book Antiqua" w:hAnsi="Book Antiqua"/>
        </w:rPr>
        <w:t>Memiah</w:t>
      </w:r>
      <w:proofErr w:type="spellEnd"/>
      <w:r w:rsidRPr="00080638">
        <w:rPr>
          <w:rFonts w:ascii="Book Antiqua" w:hAnsi="Book Antiqua"/>
        </w:rPr>
        <w:t xml:space="preserve"> PT, Mendoza W, Menezes RG, </w:t>
      </w:r>
      <w:proofErr w:type="spellStart"/>
      <w:r w:rsidRPr="00080638">
        <w:rPr>
          <w:rFonts w:ascii="Book Antiqua" w:hAnsi="Book Antiqua"/>
        </w:rPr>
        <w:t>Mengesha</w:t>
      </w:r>
      <w:proofErr w:type="spellEnd"/>
      <w:r w:rsidRPr="00080638">
        <w:rPr>
          <w:rFonts w:ascii="Book Antiqua" w:hAnsi="Book Antiqua"/>
        </w:rPr>
        <w:t xml:space="preserve"> MB, </w:t>
      </w:r>
      <w:proofErr w:type="spellStart"/>
      <w:r w:rsidRPr="00080638">
        <w:rPr>
          <w:rFonts w:ascii="Book Antiqua" w:hAnsi="Book Antiqua"/>
        </w:rPr>
        <w:t>Mengesha</w:t>
      </w:r>
      <w:proofErr w:type="spellEnd"/>
      <w:r w:rsidRPr="00080638">
        <w:rPr>
          <w:rFonts w:ascii="Book Antiqua" w:hAnsi="Book Antiqua"/>
        </w:rPr>
        <w:t xml:space="preserve"> MM, </w:t>
      </w:r>
      <w:proofErr w:type="spellStart"/>
      <w:r w:rsidRPr="00080638">
        <w:rPr>
          <w:rFonts w:ascii="Book Antiqua" w:hAnsi="Book Antiqua"/>
        </w:rPr>
        <w:t>Meretoja</w:t>
      </w:r>
      <w:proofErr w:type="spellEnd"/>
      <w:r w:rsidRPr="00080638">
        <w:rPr>
          <w:rFonts w:ascii="Book Antiqua" w:hAnsi="Book Antiqua"/>
        </w:rPr>
        <w:t xml:space="preserve"> TJ, </w:t>
      </w:r>
      <w:proofErr w:type="spellStart"/>
      <w:r w:rsidRPr="00080638">
        <w:rPr>
          <w:rFonts w:ascii="Book Antiqua" w:hAnsi="Book Antiqua"/>
        </w:rPr>
        <w:t>Meretoja</w:t>
      </w:r>
      <w:proofErr w:type="spellEnd"/>
      <w:r w:rsidRPr="00080638">
        <w:rPr>
          <w:rFonts w:ascii="Book Antiqua" w:hAnsi="Book Antiqua"/>
        </w:rPr>
        <w:t xml:space="preserve"> A, </w:t>
      </w:r>
      <w:proofErr w:type="spellStart"/>
      <w:r w:rsidRPr="00080638">
        <w:rPr>
          <w:rFonts w:ascii="Book Antiqua" w:hAnsi="Book Antiqua"/>
        </w:rPr>
        <w:t>Merie</w:t>
      </w:r>
      <w:proofErr w:type="spellEnd"/>
      <w:r w:rsidRPr="00080638">
        <w:rPr>
          <w:rFonts w:ascii="Book Antiqua" w:hAnsi="Book Antiqua"/>
        </w:rPr>
        <w:t xml:space="preserve"> HE, Mestrovic T, </w:t>
      </w:r>
      <w:proofErr w:type="spellStart"/>
      <w:r w:rsidRPr="00080638">
        <w:rPr>
          <w:rFonts w:ascii="Book Antiqua" w:hAnsi="Book Antiqua"/>
        </w:rPr>
        <w:t>Miazgowski</w:t>
      </w:r>
      <w:proofErr w:type="spellEnd"/>
      <w:r w:rsidRPr="00080638">
        <w:rPr>
          <w:rFonts w:ascii="Book Antiqua" w:hAnsi="Book Antiqua"/>
        </w:rPr>
        <w:t xml:space="preserve"> B, </w:t>
      </w:r>
      <w:proofErr w:type="spellStart"/>
      <w:r w:rsidRPr="00080638">
        <w:rPr>
          <w:rFonts w:ascii="Book Antiqua" w:hAnsi="Book Antiqua"/>
        </w:rPr>
        <w:t>Miazgowski</w:t>
      </w:r>
      <w:proofErr w:type="spellEnd"/>
      <w:r w:rsidRPr="00080638">
        <w:rPr>
          <w:rFonts w:ascii="Book Antiqua" w:hAnsi="Book Antiqua"/>
        </w:rPr>
        <w:t xml:space="preserve"> T, Miller TR, Mini GK, </w:t>
      </w:r>
      <w:proofErr w:type="spellStart"/>
      <w:r w:rsidRPr="00080638">
        <w:rPr>
          <w:rFonts w:ascii="Book Antiqua" w:hAnsi="Book Antiqua"/>
        </w:rPr>
        <w:t>Mirica</w:t>
      </w:r>
      <w:proofErr w:type="spellEnd"/>
      <w:r w:rsidRPr="00080638">
        <w:rPr>
          <w:rFonts w:ascii="Book Antiqua" w:hAnsi="Book Antiqua"/>
        </w:rPr>
        <w:t xml:space="preserve"> A, </w:t>
      </w:r>
      <w:proofErr w:type="spellStart"/>
      <w:r w:rsidRPr="00080638">
        <w:rPr>
          <w:rFonts w:ascii="Book Antiqua" w:hAnsi="Book Antiqua"/>
        </w:rPr>
        <w:t>Mirrakhimov</w:t>
      </w:r>
      <w:proofErr w:type="spellEnd"/>
      <w:r w:rsidRPr="00080638">
        <w:rPr>
          <w:rFonts w:ascii="Book Antiqua" w:hAnsi="Book Antiqua"/>
        </w:rPr>
        <w:t xml:space="preserve"> EM, Mirzaei-</w:t>
      </w:r>
      <w:proofErr w:type="spellStart"/>
      <w:r w:rsidRPr="00080638">
        <w:rPr>
          <w:rFonts w:ascii="Book Antiqua" w:hAnsi="Book Antiqua"/>
        </w:rPr>
        <w:t>Alavijeh</w:t>
      </w:r>
      <w:proofErr w:type="spellEnd"/>
      <w:r w:rsidRPr="00080638">
        <w:rPr>
          <w:rFonts w:ascii="Book Antiqua" w:hAnsi="Book Antiqua"/>
        </w:rPr>
        <w:t xml:space="preserve"> M, Mithra P, </w:t>
      </w:r>
      <w:proofErr w:type="spellStart"/>
      <w:r w:rsidRPr="00080638">
        <w:rPr>
          <w:rFonts w:ascii="Book Antiqua" w:hAnsi="Book Antiqua"/>
        </w:rPr>
        <w:t>Moazen</w:t>
      </w:r>
      <w:proofErr w:type="spellEnd"/>
      <w:r w:rsidRPr="00080638">
        <w:rPr>
          <w:rFonts w:ascii="Book Antiqua" w:hAnsi="Book Antiqua"/>
        </w:rPr>
        <w:t xml:space="preserve"> B, </w:t>
      </w:r>
      <w:proofErr w:type="spellStart"/>
      <w:r w:rsidRPr="00080638">
        <w:rPr>
          <w:rFonts w:ascii="Book Antiqua" w:hAnsi="Book Antiqua"/>
        </w:rPr>
        <w:t>Moghadaszadeh</w:t>
      </w:r>
      <w:proofErr w:type="spellEnd"/>
      <w:r w:rsidRPr="00080638">
        <w:rPr>
          <w:rFonts w:ascii="Book Antiqua" w:hAnsi="Book Antiqua"/>
        </w:rPr>
        <w:t xml:space="preserve"> M, </w:t>
      </w:r>
      <w:proofErr w:type="spellStart"/>
      <w:r w:rsidRPr="00080638">
        <w:rPr>
          <w:rFonts w:ascii="Book Antiqua" w:hAnsi="Book Antiqua"/>
        </w:rPr>
        <w:t>Mohamadi</w:t>
      </w:r>
      <w:proofErr w:type="spellEnd"/>
      <w:r w:rsidRPr="00080638">
        <w:rPr>
          <w:rFonts w:ascii="Book Antiqua" w:hAnsi="Book Antiqua"/>
        </w:rPr>
        <w:t xml:space="preserve"> E, Mohammad Y, Mohammad KA, </w:t>
      </w:r>
      <w:proofErr w:type="spellStart"/>
      <w:r w:rsidRPr="00080638">
        <w:rPr>
          <w:rFonts w:ascii="Book Antiqua" w:hAnsi="Book Antiqua"/>
        </w:rPr>
        <w:t>Darwesh</w:t>
      </w:r>
      <w:proofErr w:type="spellEnd"/>
      <w:r w:rsidRPr="00080638">
        <w:rPr>
          <w:rFonts w:ascii="Book Antiqua" w:hAnsi="Book Antiqua"/>
        </w:rPr>
        <w:t xml:space="preserve"> AM, </w:t>
      </w:r>
      <w:proofErr w:type="spellStart"/>
      <w:r w:rsidRPr="00080638">
        <w:rPr>
          <w:rFonts w:ascii="Book Antiqua" w:hAnsi="Book Antiqua"/>
        </w:rPr>
        <w:t>Gholi</w:t>
      </w:r>
      <w:proofErr w:type="spellEnd"/>
      <w:r w:rsidRPr="00080638">
        <w:rPr>
          <w:rFonts w:ascii="Book Antiqua" w:hAnsi="Book Antiqua"/>
        </w:rPr>
        <w:t xml:space="preserve"> </w:t>
      </w:r>
      <w:proofErr w:type="spellStart"/>
      <w:r w:rsidRPr="00080638">
        <w:rPr>
          <w:rFonts w:ascii="Book Antiqua" w:hAnsi="Book Antiqua"/>
        </w:rPr>
        <w:t>Mezerji</w:t>
      </w:r>
      <w:proofErr w:type="spellEnd"/>
      <w:r w:rsidRPr="00080638">
        <w:rPr>
          <w:rFonts w:ascii="Book Antiqua" w:hAnsi="Book Antiqua"/>
        </w:rPr>
        <w:t xml:space="preserve"> NM, </w:t>
      </w:r>
      <w:proofErr w:type="spellStart"/>
      <w:r w:rsidRPr="00080638">
        <w:rPr>
          <w:rFonts w:ascii="Book Antiqua" w:hAnsi="Book Antiqua"/>
        </w:rPr>
        <w:t>Mohammadian-Hafshejani</w:t>
      </w:r>
      <w:proofErr w:type="spellEnd"/>
      <w:r w:rsidRPr="00080638">
        <w:rPr>
          <w:rFonts w:ascii="Book Antiqua" w:hAnsi="Book Antiqua"/>
        </w:rPr>
        <w:t xml:space="preserve"> A, </w:t>
      </w:r>
      <w:proofErr w:type="spellStart"/>
      <w:r w:rsidRPr="00080638">
        <w:rPr>
          <w:rFonts w:ascii="Book Antiqua" w:hAnsi="Book Antiqua"/>
        </w:rPr>
        <w:t>Mohammadoo-Khorasani</w:t>
      </w:r>
      <w:proofErr w:type="spellEnd"/>
      <w:r w:rsidRPr="00080638">
        <w:rPr>
          <w:rFonts w:ascii="Book Antiqua" w:hAnsi="Book Antiqua"/>
        </w:rPr>
        <w:t xml:space="preserve"> M, </w:t>
      </w:r>
      <w:proofErr w:type="spellStart"/>
      <w:r w:rsidRPr="00080638">
        <w:rPr>
          <w:rFonts w:ascii="Book Antiqua" w:hAnsi="Book Antiqua"/>
        </w:rPr>
        <w:t>Mohammadpourhodki</w:t>
      </w:r>
      <w:proofErr w:type="spellEnd"/>
      <w:r w:rsidRPr="00080638">
        <w:rPr>
          <w:rFonts w:ascii="Book Antiqua" w:hAnsi="Book Antiqua"/>
        </w:rPr>
        <w:t xml:space="preserve"> R, Mohammed S, Mohammed JA, Mohebi F, </w:t>
      </w:r>
      <w:proofErr w:type="spellStart"/>
      <w:r w:rsidRPr="00080638">
        <w:rPr>
          <w:rFonts w:ascii="Book Antiqua" w:hAnsi="Book Antiqua"/>
        </w:rPr>
        <w:t>Molokhia</w:t>
      </w:r>
      <w:proofErr w:type="spellEnd"/>
      <w:r w:rsidRPr="00080638">
        <w:rPr>
          <w:rFonts w:ascii="Book Antiqua" w:hAnsi="Book Antiqua"/>
        </w:rPr>
        <w:t xml:space="preserve"> M, </w:t>
      </w:r>
      <w:proofErr w:type="spellStart"/>
      <w:r w:rsidRPr="00080638">
        <w:rPr>
          <w:rFonts w:ascii="Book Antiqua" w:hAnsi="Book Antiqua"/>
        </w:rPr>
        <w:t>Monasta</w:t>
      </w:r>
      <w:proofErr w:type="spellEnd"/>
      <w:r w:rsidRPr="00080638">
        <w:rPr>
          <w:rFonts w:ascii="Book Antiqua" w:hAnsi="Book Antiqua"/>
        </w:rPr>
        <w:t xml:space="preserve"> L, Moodley Y, </w:t>
      </w:r>
      <w:proofErr w:type="spellStart"/>
      <w:r w:rsidRPr="00080638">
        <w:rPr>
          <w:rFonts w:ascii="Book Antiqua" w:hAnsi="Book Antiqua"/>
        </w:rPr>
        <w:t>Moosazadeh</w:t>
      </w:r>
      <w:proofErr w:type="spellEnd"/>
      <w:r w:rsidRPr="00080638">
        <w:rPr>
          <w:rFonts w:ascii="Book Antiqua" w:hAnsi="Book Antiqua"/>
        </w:rPr>
        <w:t xml:space="preserve"> M, Moradi M, Moradi G, Moradi-</w:t>
      </w:r>
      <w:proofErr w:type="spellStart"/>
      <w:r w:rsidRPr="00080638">
        <w:rPr>
          <w:rFonts w:ascii="Book Antiqua" w:hAnsi="Book Antiqua"/>
        </w:rPr>
        <w:t>Lakeh</w:t>
      </w:r>
      <w:proofErr w:type="spellEnd"/>
      <w:r w:rsidRPr="00080638">
        <w:rPr>
          <w:rFonts w:ascii="Book Antiqua" w:hAnsi="Book Antiqua"/>
        </w:rPr>
        <w:t xml:space="preserve"> M, </w:t>
      </w:r>
      <w:proofErr w:type="spellStart"/>
      <w:r w:rsidRPr="00080638">
        <w:rPr>
          <w:rFonts w:ascii="Book Antiqua" w:hAnsi="Book Antiqua"/>
        </w:rPr>
        <w:t>Moradpour</w:t>
      </w:r>
      <w:proofErr w:type="spellEnd"/>
      <w:r w:rsidRPr="00080638">
        <w:rPr>
          <w:rFonts w:ascii="Book Antiqua" w:hAnsi="Book Antiqua"/>
        </w:rPr>
        <w:t xml:space="preserve"> F, </w:t>
      </w:r>
      <w:proofErr w:type="spellStart"/>
      <w:r w:rsidRPr="00080638">
        <w:rPr>
          <w:rFonts w:ascii="Book Antiqua" w:hAnsi="Book Antiqua"/>
        </w:rPr>
        <w:t>Morawska</w:t>
      </w:r>
      <w:proofErr w:type="spellEnd"/>
      <w:r w:rsidRPr="00080638">
        <w:rPr>
          <w:rFonts w:ascii="Book Antiqua" w:hAnsi="Book Antiqua"/>
        </w:rPr>
        <w:t xml:space="preserve"> L, </w:t>
      </w:r>
      <w:proofErr w:type="spellStart"/>
      <w:r w:rsidRPr="00080638">
        <w:rPr>
          <w:rFonts w:ascii="Book Antiqua" w:hAnsi="Book Antiqua"/>
        </w:rPr>
        <w:t>Velásquez</w:t>
      </w:r>
      <w:proofErr w:type="spellEnd"/>
      <w:r w:rsidRPr="00080638">
        <w:rPr>
          <w:rFonts w:ascii="Book Antiqua" w:hAnsi="Book Antiqua"/>
        </w:rPr>
        <w:t xml:space="preserve"> IM, </w:t>
      </w:r>
      <w:proofErr w:type="spellStart"/>
      <w:r w:rsidRPr="00080638">
        <w:rPr>
          <w:rFonts w:ascii="Book Antiqua" w:hAnsi="Book Antiqua"/>
        </w:rPr>
        <w:t>Morisaki</w:t>
      </w:r>
      <w:proofErr w:type="spellEnd"/>
      <w:r w:rsidRPr="00080638">
        <w:rPr>
          <w:rFonts w:ascii="Book Antiqua" w:hAnsi="Book Antiqua"/>
        </w:rPr>
        <w:t xml:space="preserve"> N, Morrison SD, </w:t>
      </w:r>
      <w:proofErr w:type="spellStart"/>
      <w:r w:rsidRPr="00080638">
        <w:rPr>
          <w:rFonts w:ascii="Book Antiqua" w:hAnsi="Book Antiqua"/>
        </w:rPr>
        <w:t>Mossie</w:t>
      </w:r>
      <w:proofErr w:type="spellEnd"/>
      <w:r w:rsidRPr="00080638">
        <w:rPr>
          <w:rFonts w:ascii="Book Antiqua" w:hAnsi="Book Antiqua"/>
        </w:rPr>
        <w:t xml:space="preserve"> TB, </w:t>
      </w:r>
      <w:proofErr w:type="spellStart"/>
      <w:r w:rsidRPr="00080638">
        <w:rPr>
          <w:rFonts w:ascii="Book Antiqua" w:hAnsi="Book Antiqua"/>
        </w:rPr>
        <w:t>Muluneh</w:t>
      </w:r>
      <w:proofErr w:type="spellEnd"/>
      <w:r w:rsidRPr="00080638">
        <w:rPr>
          <w:rFonts w:ascii="Book Antiqua" w:hAnsi="Book Antiqua"/>
        </w:rPr>
        <w:t xml:space="preserve"> AG, Murthy S, Musa KI, Mustafa G, </w:t>
      </w:r>
      <w:proofErr w:type="spellStart"/>
      <w:r w:rsidRPr="00080638">
        <w:rPr>
          <w:rFonts w:ascii="Book Antiqua" w:hAnsi="Book Antiqua"/>
        </w:rPr>
        <w:t>Nabhan</w:t>
      </w:r>
      <w:proofErr w:type="spellEnd"/>
      <w:r w:rsidRPr="00080638">
        <w:rPr>
          <w:rFonts w:ascii="Book Antiqua" w:hAnsi="Book Antiqua"/>
        </w:rPr>
        <w:t xml:space="preserve"> AF, Nagarajan AJ, Naik G, </w:t>
      </w:r>
      <w:proofErr w:type="spellStart"/>
      <w:r w:rsidRPr="00080638">
        <w:rPr>
          <w:rFonts w:ascii="Book Antiqua" w:hAnsi="Book Antiqua"/>
        </w:rPr>
        <w:t>Naimzada</w:t>
      </w:r>
      <w:proofErr w:type="spellEnd"/>
      <w:r w:rsidRPr="00080638">
        <w:rPr>
          <w:rFonts w:ascii="Book Antiqua" w:hAnsi="Book Antiqua"/>
        </w:rPr>
        <w:t xml:space="preserve"> MD, Najafi F, </w:t>
      </w:r>
      <w:proofErr w:type="spellStart"/>
      <w:r w:rsidRPr="00080638">
        <w:rPr>
          <w:rFonts w:ascii="Book Antiqua" w:hAnsi="Book Antiqua"/>
        </w:rPr>
        <w:t>Nangia</w:t>
      </w:r>
      <w:proofErr w:type="spellEnd"/>
      <w:r w:rsidRPr="00080638">
        <w:rPr>
          <w:rFonts w:ascii="Book Antiqua" w:hAnsi="Book Antiqua"/>
        </w:rPr>
        <w:t xml:space="preserve"> V, Nascimento BR, </w:t>
      </w:r>
      <w:proofErr w:type="spellStart"/>
      <w:r w:rsidRPr="00080638">
        <w:rPr>
          <w:rFonts w:ascii="Book Antiqua" w:hAnsi="Book Antiqua"/>
        </w:rPr>
        <w:t>Naserbakht</w:t>
      </w:r>
      <w:proofErr w:type="spellEnd"/>
      <w:r w:rsidRPr="00080638">
        <w:rPr>
          <w:rFonts w:ascii="Book Antiqua" w:hAnsi="Book Antiqua"/>
        </w:rPr>
        <w:t xml:space="preserve"> M, Nayak V, </w:t>
      </w:r>
      <w:proofErr w:type="spellStart"/>
      <w:r w:rsidRPr="00080638">
        <w:rPr>
          <w:rFonts w:ascii="Book Antiqua" w:hAnsi="Book Antiqua"/>
        </w:rPr>
        <w:t>Ndwandwe</w:t>
      </w:r>
      <w:proofErr w:type="spellEnd"/>
      <w:r w:rsidRPr="00080638">
        <w:rPr>
          <w:rFonts w:ascii="Book Antiqua" w:hAnsi="Book Antiqua"/>
        </w:rPr>
        <w:t xml:space="preserve"> DE, </w:t>
      </w:r>
      <w:proofErr w:type="spellStart"/>
      <w:r w:rsidRPr="00080638">
        <w:rPr>
          <w:rFonts w:ascii="Book Antiqua" w:hAnsi="Book Antiqua"/>
        </w:rPr>
        <w:t>Negoi</w:t>
      </w:r>
      <w:proofErr w:type="spellEnd"/>
      <w:r w:rsidRPr="00080638">
        <w:rPr>
          <w:rFonts w:ascii="Book Antiqua" w:hAnsi="Book Antiqua"/>
        </w:rPr>
        <w:t xml:space="preserve"> I, </w:t>
      </w:r>
      <w:proofErr w:type="spellStart"/>
      <w:r w:rsidRPr="00080638">
        <w:rPr>
          <w:rFonts w:ascii="Book Antiqua" w:hAnsi="Book Antiqua"/>
        </w:rPr>
        <w:t>Ngunjiri</w:t>
      </w:r>
      <w:proofErr w:type="spellEnd"/>
      <w:r w:rsidRPr="00080638">
        <w:rPr>
          <w:rFonts w:ascii="Book Antiqua" w:hAnsi="Book Antiqua"/>
        </w:rPr>
        <w:t xml:space="preserve"> JW, Nguyen CT, </w:t>
      </w:r>
      <w:proofErr w:type="spellStart"/>
      <w:r w:rsidRPr="00080638">
        <w:rPr>
          <w:rFonts w:ascii="Book Antiqua" w:hAnsi="Book Antiqua"/>
        </w:rPr>
        <w:t>Thi</w:t>
      </w:r>
      <w:proofErr w:type="spellEnd"/>
      <w:r w:rsidRPr="00080638">
        <w:rPr>
          <w:rFonts w:ascii="Book Antiqua" w:hAnsi="Book Antiqua"/>
        </w:rPr>
        <w:t xml:space="preserve"> Nguyen HL, </w:t>
      </w:r>
      <w:proofErr w:type="spellStart"/>
      <w:r w:rsidRPr="00080638">
        <w:rPr>
          <w:rFonts w:ascii="Book Antiqua" w:hAnsi="Book Antiqua"/>
        </w:rPr>
        <w:t>Nikbakhsh</w:t>
      </w:r>
      <w:proofErr w:type="spellEnd"/>
      <w:r w:rsidRPr="00080638">
        <w:rPr>
          <w:rFonts w:ascii="Book Antiqua" w:hAnsi="Book Antiqua"/>
        </w:rPr>
        <w:t xml:space="preserve"> R, </w:t>
      </w:r>
      <w:proofErr w:type="spellStart"/>
      <w:r w:rsidRPr="00080638">
        <w:rPr>
          <w:rFonts w:ascii="Book Antiqua" w:hAnsi="Book Antiqua"/>
        </w:rPr>
        <w:t>Anggraini</w:t>
      </w:r>
      <w:proofErr w:type="spellEnd"/>
      <w:r w:rsidRPr="00080638">
        <w:rPr>
          <w:rFonts w:ascii="Book Antiqua" w:hAnsi="Book Antiqua"/>
        </w:rPr>
        <w:t xml:space="preserve"> </w:t>
      </w:r>
      <w:proofErr w:type="spellStart"/>
      <w:r w:rsidRPr="00080638">
        <w:rPr>
          <w:rFonts w:ascii="Book Antiqua" w:hAnsi="Book Antiqua"/>
        </w:rPr>
        <w:t>Ningrum</w:t>
      </w:r>
      <w:proofErr w:type="spellEnd"/>
      <w:r w:rsidRPr="00080638">
        <w:rPr>
          <w:rFonts w:ascii="Book Antiqua" w:hAnsi="Book Antiqua"/>
        </w:rPr>
        <w:t xml:space="preserve"> DN, Nnaji CA, </w:t>
      </w:r>
      <w:proofErr w:type="spellStart"/>
      <w:r w:rsidRPr="00080638">
        <w:rPr>
          <w:rFonts w:ascii="Book Antiqua" w:hAnsi="Book Antiqua"/>
        </w:rPr>
        <w:t>Nyasulu</w:t>
      </w:r>
      <w:proofErr w:type="spellEnd"/>
      <w:r w:rsidRPr="00080638">
        <w:rPr>
          <w:rFonts w:ascii="Book Antiqua" w:hAnsi="Book Antiqua"/>
        </w:rPr>
        <w:t xml:space="preserve"> PS, </w:t>
      </w:r>
      <w:proofErr w:type="spellStart"/>
      <w:r w:rsidRPr="00080638">
        <w:rPr>
          <w:rFonts w:ascii="Book Antiqua" w:hAnsi="Book Antiqua"/>
        </w:rPr>
        <w:t>Ogbo</w:t>
      </w:r>
      <w:proofErr w:type="spellEnd"/>
      <w:r w:rsidRPr="00080638">
        <w:rPr>
          <w:rFonts w:ascii="Book Antiqua" w:hAnsi="Book Antiqua"/>
        </w:rPr>
        <w:t xml:space="preserve"> FA, Oghenetega OB, Oh IH, </w:t>
      </w:r>
      <w:proofErr w:type="spellStart"/>
      <w:r w:rsidRPr="00080638">
        <w:rPr>
          <w:rFonts w:ascii="Book Antiqua" w:hAnsi="Book Antiqua"/>
        </w:rPr>
        <w:t>Okunga</w:t>
      </w:r>
      <w:proofErr w:type="spellEnd"/>
      <w:r w:rsidRPr="00080638">
        <w:rPr>
          <w:rFonts w:ascii="Book Antiqua" w:hAnsi="Book Antiqua"/>
        </w:rPr>
        <w:t xml:space="preserve"> EW, </w:t>
      </w:r>
      <w:proofErr w:type="spellStart"/>
      <w:r w:rsidRPr="00080638">
        <w:rPr>
          <w:rFonts w:ascii="Book Antiqua" w:hAnsi="Book Antiqua"/>
        </w:rPr>
        <w:t>Olagunju</w:t>
      </w:r>
      <w:proofErr w:type="spellEnd"/>
      <w:r w:rsidRPr="00080638">
        <w:rPr>
          <w:rFonts w:ascii="Book Antiqua" w:hAnsi="Book Antiqua"/>
        </w:rPr>
        <w:t xml:space="preserve"> AT, </w:t>
      </w:r>
      <w:proofErr w:type="spellStart"/>
      <w:r w:rsidRPr="00080638">
        <w:rPr>
          <w:rFonts w:ascii="Book Antiqua" w:hAnsi="Book Antiqua"/>
        </w:rPr>
        <w:t>Olagunju</w:t>
      </w:r>
      <w:proofErr w:type="spellEnd"/>
      <w:r w:rsidRPr="00080638">
        <w:rPr>
          <w:rFonts w:ascii="Book Antiqua" w:hAnsi="Book Antiqua"/>
        </w:rPr>
        <w:t xml:space="preserve"> TO, Bali AO, </w:t>
      </w:r>
      <w:proofErr w:type="spellStart"/>
      <w:r w:rsidRPr="00080638">
        <w:rPr>
          <w:rFonts w:ascii="Book Antiqua" w:hAnsi="Book Antiqua"/>
        </w:rPr>
        <w:t>Onwujekwe</w:t>
      </w:r>
      <w:proofErr w:type="spellEnd"/>
      <w:r w:rsidRPr="00080638">
        <w:rPr>
          <w:rFonts w:ascii="Book Antiqua" w:hAnsi="Book Antiqua"/>
        </w:rPr>
        <w:t xml:space="preserve"> OE, Asante KO, </w:t>
      </w:r>
      <w:proofErr w:type="spellStart"/>
      <w:r w:rsidRPr="00080638">
        <w:rPr>
          <w:rFonts w:ascii="Book Antiqua" w:hAnsi="Book Antiqua"/>
        </w:rPr>
        <w:t>Orpana</w:t>
      </w:r>
      <w:proofErr w:type="spellEnd"/>
      <w:r w:rsidRPr="00080638">
        <w:rPr>
          <w:rFonts w:ascii="Book Antiqua" w:hAnsi="Book Antiqua"/>
        </w:rPr>
        <w:t xml:space="preserve"> HM, Ota E, </w:t>
      </w:r>
      <w:proofErr w:type="spellStart"/>
      <w:r w:rsidRPr="00080638">
        <w:rPr>
          <w:rFonts w:ascii="Book Antiqua" w:hAnsi="Book Antiqua"/>
        </w:rPr>
        <w:t>Otstavnov</w:t>
      </w:r>
      <w:proofErr w:type="spellEnd"/>
      <w:r w:rsidRPr="00080638">
        <w:rPr>
          <w:rFonts w:ascii="Book Antiqua" w:hAnsi="Book Antiqua"/>
        </w:rPr>
        <w:t xml:space="preserve"> N, </w:t>
      </w:r>
      <w:proofErr w:type="spellStart"/>
      <w:r w:rsidRPr="00080638">
        <w:rPr>
          <w:rFonts w:ascii="Book Antiqua" w:hAnsi="Book Antiqua"/>
        </w:rPr>
        <w:t>Otstavnov</w:t>
      </w:r>
      <w:proofErr w:type="spellEnd"/>
      <w:r w:rsidRPr="00080638">
        <w:rPr>
          <w:rFonts w:ascii="Book Antiqua" w:hAnsi="Book Antiqua"/>
        </w:rPr>
        <w:t xml:space="preserve"> SS, A MP, </w:t>
      </w:r>
      <w:proofErr w:type="spellStart"/>
      <w:r w:rsidRPr="00080638">
        <w:rPr>
          <w:rFonts w:ascii="Book Antiqua" w:hAnsi="Book Antiqua"/>
        </w:rPr>
        <w:t>Padubidri</w:t>
      </w:r>
      <w:proofErr w:type="spellEnd"/>
      <w:r w:rsidRPr="00080638">
        <w:rPr>
          <w:rFonts w:ascii="Book Antiqua" w:hAnsi="Book Antiqua"/>
        </w:rPr>
        <w:t xml:space="preserve"> JR, </w:t>
      </w:r>
      <w:proofErr w:type="spellStart"/>
      <w:r w:rsidRPr="00080638">
        <w:rPr>
          <w:rFonts w:ascii="Book Antiqua" w:hAnsi="Book Antiqua"/>
        </w:rPr>
        <w:t>Pakhale</w:t>
      </w:r>
      <w:proofErr w:type="spellEnd"/>
      <w:r w:rsidRPr="00080638">
        <w:rPr>
          <w:rFonts w:ascii="Book Antiqua" w:hAnsi="Book Antiqua"/>
        </w:rPr>
        <w:t xml:space="preserve"> S, </w:t>
      </w:r>
      <w:proofErr w:type="spellStart"/>
      <w:r w:rsidRPr="00080638">
        <w:rPr>
          <w:rFonts w:ascii="Book Antiqua" w:hAnsi="Book Antiqua"/>
        </w:rPr>
        <w:t>Pakshir</w:t>
      </w:r>
      <w:proofErr w:type="spellEnd"/>
      <w:r w:rsidRPr="00080638">
        <w:rPr>
          <w:rFonts w:ascii="Book Antiqua" w:hAnsi="Book Antiqua"/>
        </w:rPr>
        <w:t xml:space="preserve"> K, Panda-Jonas S, Park EK, Patel SK, Pathak A, Pati S, Patton GC, </w:t>
      </w:r>
      <w:proofErr w:type="spellStart"/>
      <w:r w:rsidRPr="00080638">
        <w:rPr>
          <w:rFonts w:ascii="Book Antiqua" w:hAnsi="Book Antiqua"/>
        </w:rPr>
        <w:t>Paulos</w:t>
      </w:r>
      <w:proofErr w:type="spellEnd"/>
      <w:r w:rsidRPr="00080638">
        <w:rPr>
          <w:rFonts w:ascii="Book Antiqua" w:hAnsi="Book Antiqua"/>
        </w:rPr>
        <w:t xml:space="preserve"> K, </w:t>
      </w:r>
      <w:proofErr w:type="spellStart"/>
      <w:r w:rsidRPr="00080638">
        <w:rPr>
          <w:rFonts w:ascii="Book Antiqua" w:hAnsi="Book Antiqua"/>
        </w:rPr>
        <w:t>Peden</w:t>
      </w:r>
      <w:proofErr w:type="spellEnd"/>
      <w:r w:rsidRPr="00080638">
        <w:rPr>
          <w:rFonts w:ascii="Book Antiqua" w:hAnsi="Book Antiqua"/>
        </w:rPr>
        <w:t xml:space="preserve"> AE, Filipino Pepito VC, Pereira J, Pham HQ, Phillips MR, Pinheiro M, </w:t>
      </w:r>
      <w:proofErr w:type="spellStart"/>
      <w:r w:rsidRPr="00080638">
        <w:rPr>
          <w:rFonts w:ascii="Book Antiqua" w:hAnsi="Book Antiqua"/>
        </w:rPr>
        <w:t>Polibin</w:t>
      </w:r>
      <w:proofErr w:type="spellEnd"/>
      <w:r w:rsidRPr="00080638">
        <w:rPr>
          <w:rFonts w:ascii="Book Antiqua" w:hAnsi="Book Antiqua"/>
        </w:rPr>
        <w:t xml:space="preserve"> RV, </w:t>
      </w:r>
      <w:proofErr w:type="spellStart"/>
      <w:r w:rsidRPr="00080638">
        <w:rPr>
          <w:rFonts w:ascii="Book Antiqua" w:hAnsi="Book Antiqua"/>
        </w:rPr>
        <w:t>Polinder</w:t>
      </w:r>
      <w:proofErr w:type="spellEnd"/>
      <w:r w:rsidRPr="00080638">
        <w:rPr>
          <w:rFonts w:ascii="Book Antiqua" w:hAnsi="Book Antiqua"/>
        </w:rPr>
        <w:t xml:space="preserve"> S, </w:t>
      </w:r>
      <w:proofErr w:type="spellStart"/>
      <w:r w:rsidRPr="00080638">
        <w:rPr>
          <w:rFonts w:ascii="Book Antiqua" w:hAnsi="Book Antiqua"/>
        </w:rPr>
        <w:t>Poustchi</w:t>
      </w:r>
      <w:proofErr w:type="spellEnd"/>
      <w:r w:rsidRPr="00080638">
        <w:rPr>
          <w:rFonts w:ascii="Book Antiqua" w:hAnsi="Book Antiqua"/>
        </w:rPr>
        <w:t xml:space="preserve"> H, Prakash S, </w:t>
      </w:r>
      <w:proofErr w:type="spellStart"/>
      <w:r w:rsidRPr="00080638">
        <w:rPr>
          <w:rFonts w:ascii="Book Antiqua" w:hAnsi="Book Antiqua"/>
        </w:rPr>
        <w:t>Angga</w:t>
      </w:r>
      <w:proofErr w:type="spellEnd"/>
      <w:r w:rsidRPr="00080638">
        <w:rPr>
          <w:rFonts w:ascii="Book Antiqua" w:hAnsi="Book Antiqua"/>
        </w:rPr>
        <w:t xml:space="preserve"> </w:t>
      </w:r>
      <w:proofErr w:type="spellStart"/>
      <w:r w:rsidRPr="00080638">
        <w:rPr>
          <w:rFonts w:ascii="Book Antiqua" w:hAnsi="Book Antiqua"/>
        </w:rPr>
        <w:t>Pribadi</w:t>
      </w:r>
      <w:proofErr w:type="spellEnd"/>
      <w:r w:rsidRPr="00080638">
        <w:rPr>
          <w:rFonts w:ascii="Book Antiqua" w:hAnsi="Book Antiqua"/>
        </w:rPr>
        <w:t xml:space="preserve"> DR, </w:t>
      </w:r>
      <w:proofErr w:type="spellStart"/>
      <w:r w:rsidRPr="00080638">
        <w:rPr>
          <w:rFonts w:ascii="Book Antiqua" w:hAnsi="Book Antiqua"/>
        </w:rPr>
        <w:t>Puri</w:t>
      </w:r>
      <w:proofErr w:type="spellEnd"/>
      <w:r w:rsidRPr="00080638">
        <w:rPr>
          <w:rFonts w:ascii="Book Antiqua" w:hAnsi="Book Antiqua"/>
        </w:rPr>
        <w:t xml:space="preserve"> P, Syed ZQ, </w:t>
      </w:r>
      <w:proofErr w:type="spellStart"/>
      <w:r w:rsidRPr="00080638">
        <w:rPr>
          <w:rFonts w:ascii="Book Antiqua" w:hAnsi="Book Antiqua"/>
        </w:rPr>
        <w:t>Rabiee</w:t>
      </w:r>
      <w:proofErr w:type="spellEnd"/>
      <w:r w:rsidRPr="00080638">
        <w:rPr>
          <w:rFonts w:ascii="Book Antiqua" w:hAnsi="Book Antiqua"/>
        </w:rPr>
        <w:t xml:space="preserve"> M, </w:t>
      </w:r>
      <w:proofErr w:type="spellStart"/>
      <w:r w:rsidRPr="00080638">
        <w:rPr>
          <w:rFonts w:ascii="Book Antiqua" w:hAnsi="Book Antiqua"/>
        </w:rPr>
        <w:t>Rabiee</w:t>
      </w:r>
      <w:proofErr w:type="spellEnd"/>
      <w:r w:rsidRPr="00080638">
        <w:rPr>
          <w:rFonts w:ascii="Book Antiqua" w:hAnsi="Book Antiqua"/>
        </w:rPr>
        <w:t xml:space="preserve"> N, </w:t>
      </w:r>
      <w:proofErr w:type="spellStart"/>
      <w:r w:rsidRPr="00080638">
        <w:rPr>
          <w:rFonts w:ascii="Book Antiqua" w:hAnsi="Book Antiqua"/>
        </w:rPr>
        <w:t>Radfar</w:t>
      </w:r>
      <w:proofErr w:type="spellEnd"/>
      <w:r w:rsidRPr="00080638">
        <w:rPr>
          <w:rFonts w:ascii="Book Antiqua" w:hAnsi="Book Antiqua"/>
        </w:rPr>
        <w:t xml:space="preserve"> A, </w:t>
      </w:r>
      <w:proofErr w:type="spellStart"/>
      <w:r w:rsidRPr="00080638">
        <w:rPr>
          <w:rFonts w:ascii="Book Antiqua" w:hAnsi="Book Antiqua"/>
        </w:rPr>
        <w:t>Rafay</w:t>
      </w:r>
      <w:proofErr w:type="spellEnd"/>
      <w:r w:rsidRPr="00080638">
        <w:rPr>
          <w:rFonts w:ascii="Book Antiqua" w:hAnsi="Book Antiqua"/>
        </w:rPr>
        <w:t xml:space="preserve"> A, Rafiee A, </w:t>
      </w:r>
      <w:proofErr w:type="spellStart"/>
      <w:r w:rsidRPr="00080638">
        <w:rPr>
          <w:rFonts w:ascii="Book Antiqua" w:hAnsi="Book Antiqua"/>
        </w:rPr>
        <w:t>Rafiei</w:t>
      </w:r>
      <w:proofErr w:type="spellEnd"/>
      <w:r w:rsidRPr="00080638">
        <w:rPr>
          <w:rFonts w:ascii="Book Antiqua" w:hAnsi="Book Antiqua"/>
        </w:rPr>
        <w:t xml:space="preserve"> A, Rahim F, Rahimi S, Rahimi-</w:t>
      </w:r>
      <w:proofErr w:type="spellStart"/>
      <w:r w:rsidRPr="00080638">
        <w:rPr>
          <w:rFonts w:ascii="Book Antiqua" w:hAnsi="Book Antiqua"/>
        </w:rPr>
        <w:t>Movaghar</w:t>
      </w:r>
      <w:proofErr w:type="spellEnd"/>
      <w:r w:rsidRPr="00080638">
        <w:rPr>
          <w:rFonts w:ascii="Book Antiqua" w:hAnsi="Book Antiqua"/>
        </w:rPr>
        <w:t xml:space="preserve"> V, Rahman MA, </w:t>
      </w:r>
      <w:proofErr w:type="spellStart"/>
      <w:r w:rsidRPr="00080638">
        <w:rPr>
          <w:rFonts w:ascii="Book Antiqua" w:hAnsi="Book Antiqua"/>
        </w:rPr>
        <w:t>Rajabpour-Sanati</w:t>
      </w:r>
      <w:proofErr w:type="spellEnd"/>
      <w:r w:rsidRPr="00080638">
        <w:rPr>
          <w:rFonts w:ascii="Book Antiqua" w:hAnsi="Book Antiqua"/>
        </w:rPr>
        <w:t xml:space="preserve"> A, </w:t>
      </w:r>
      <w:proofErr w:type="spellStart"/>
      <w:r w:rsidRPr="00080638">
        <w:rPr>
          <w:rFonts w:ascii="Book Antiqua" w:hAnsi="Book Antiqua"/>
        </w:rPr>
        <w:t>Rajati</w:t>
      </w:r>
      <w:proofErr w:type="spellEnd"/>
      <w:r w:rsidRPr="00080638">
        <w:rPr>
          <w:rFonts w:ascii="Book Antiqua" w:hAnsi="Book Antiqua"/>
        </w:rPr>
        <w:t xml:space="preserve"> F, </w:t>
      </w:r>
      <w:proofErr w:type="spellStart"/>
      <w:r w:rsidRPr="00080638">
        <w:rPr>
          <w:rFonts w:ascii="Book Antiqua" w:hAnsi="Book Antiqua"/>
        </w:rPr>
        <w:t>Rakovac</w:t>
      </w:r>
      <w:proofErr w:type="spellEnd"/>
      <w:r w:rsidRPr="00080638">
        <w:rPr>
          <w:rFonts w:ascii="Book Antiqua" w:hAnsi="Book Antiqua"/>
        </w:rPr>
        <w:t xml:space="preserve"> I, Ranganathan K, Rao SJ, </w:t>
      </w:r>
      <w:proofErr w:type="spellStart"/>
      <w:r w:rsidRPr="00080638">
        <w:rPr>
          <w:rFonts w:ascii="Book Antiqua" w:hAnsi="Book Antiqua"/>
        </w:rPr>
        <w:t>Rashedi</w:t>
      </w:r>
      <w:proofErr w:type="spellEnd"/>
      <w:r w:rsidRPr="00080638">
        <w:rPr>
          <w:rFonts w:ascii="Book Antiqua" w:hAnsi="Book Antiqua"/>
        </w:rPr>
        <w:t xml:space="preserve"> V, Rastogi P, Rathi P, </w:t>
      </w:r>
      <w:proofErr w:type="spellStart"/>
      <w:r w:rsidRPr="00080638">
        <w:rPr>
          <w:rFonts w:ascii="Book Antiqua" w:hAnsi="Book Antiqua"/>
        </w:rPr>
        <w:t>Rawaf</w:t>
      </w:r>
      <w:proofErr w:type="spellEnd"/>
      <w:r w:rsidRPr="00080638">
        <w:rPr>
          <w:rFonts w:ascii="Book Antiqua" w:hAnsi="Book Antiqua"/>
        </w:rPr>
        <w:t xml:space="preserve"> S, Rawal </w:t>
      </w:r>
      <w:r w:rsidRPr="00080638">
        <w:rPr>
          <w:rFonts w:ascii="Book Antiqua" w:hAnsi="Book Antiqua"/>
        </w:rPr>
        <w:lastRenderedPageBreak/>
        <w:t xml:space="preserve">L, </w:t>
      </w:r>
      <w:proofErr w:type="spellStart"/>
      <w:r w:rsidRPr="00080638">
        <w:rPr>
          <w:rFonts w:ascii="Book Antiqua" w:hAnsi="Book Antiqua"/>
        </w:rPr>
        <w:t>Rawassizadeh</w:t>
      </w:r>
      <w:proofErr w:type="spellEnd"/>
      <w:r w:rsidRPr="00080638">
        <w:rPr>
          <w:rFonts w:ascii="Book Antiqua" w:hAnsi="Book Antiqua"/>
        </w:rPr>
        <w:t xml:space="preserve"> R, </w:t>
      </w:r>
      <w:proofErr w:type="spellStart"/>
      <w:r w:rsidRPr="00080638">
        <w:rPr>
          <w:rFonts w:ascii="Book Antiqua" w:hAnsi="Book Antiqua"/>
        </w:rPr>
        <w:t>Renjith</w:t>
      </w:r>
      <w:proofErr w:type="spellEnd"/>
      <w:r w:rsidRPr="00080638">
        <w:rPr>
          <w:rFonts w:ascii="Book Antiqua" w:hAnsi="Book Antiqua"/>
        </w:rPr>
        <w:t xml:space="preserve"> V, N </w:t>
      </w:r>
      <w:proofErr w:type="spellStart"/>
      <w:r w:rsidRPr="00080638">
        <w:rPr>
          <w:rFonts w:ascii="Book Antiqua" w:hAnsi="Book Antiqua"/>
        </w:rPr>
        <w:t>Renzaho</w:t>
      </w:r>
      <w:proofErr w:type="spellEnd"/>
      <w:r w:rsidRPr="00080638">
        <w:rPr>
          <w:rFonts w:ascii="Book Antiqua" w:hAnsi="Book Antiqua"/>
        </w:rPr>
        <w:t xml:space="preserve"> AM, </w:t>
      </w:r>
      <w:proofErr w:type="spellStart"/>
      <w:r w:rsidRPr="00080638">
        <w:rPr>
          <w:rFonts w:ascii="Book Antiqua" w:hAnsi="Book Antiqua"/>
        </w:rPr>
        <w:t>Resnikoff</w:t>
      </w:r>
      <w:proofErr w:type="spellEnd"/>
      <w:r w:rsidRPr="00080638">
        <w:rPr>
          <w:rFonts w:ascii="Book Antiqua" w:hAnsi="Book Antiqua"/>
        </w:rPr>
        <w:t xml:space="preserve"> S, </w:t>
      </w:r>
      <w:proofErr w:type="spellStart"/>
      <w:r w:rsidRPr="00080638">
        <w:rPr>
          <w:rFonts w:ascii="Book Antiqua" w:hAnsi="Book Antiqua"/>
        </w:rPr>
        <w:t>Rezapour</w:t>
      </w:r>
      <w:proofErr w:type="spellEnd"/>
      <w:r w:rsidRPr="00080638">
        <w:rPr>
          <w:rFonts w:ascii="Book Antiqua" w:hAnsi="Book Antiqua"/>
        </w:rPr>
        <w:t xml:space="preserve"> A, Ribeiro AI, Rickard J, Rios González CM, </w:t>
      </w:r>
      <w:proofErr w:type="spellStart"/>
      <w:r w:rsidRPr="00080638">
        <w:rPr>
          <w:rFonts w:ascii="Book Antiqua" w:hAnsi="Book Antiqua"/>
        </w:rPr>
        <w:t>Ronfani</w:t>
      </w:r>
      <w:proofErr w:type="spellEnd"/>
      <w:r w:rsidRPr="00080638">
        <w:rPr>
          <w:rFonts w:ascii="Book Antiqua" w:hAnsi="Book Antiqua"/>
        </w:rPr>
        <w:t xml:space="preserve"> L, </w:t>
      </w:r>
      <w:proofErr w:type="spellStart"/>
      <w:r w:rsidRPr="00080638">
        <w:rPr>
          <w:rFonts w:ascii="Book Antiqua" w:hAnsi="Book Antiqua"/>
        </w:rPr>
        <w:t>Roshandel</w:t>
      </w:r>
      <w:proofErr w:type="spellEnd"/>
      <w:r w:rsidRPr="00080638">
        <w:rPr>
          <w:rFonts w:ascii="Book Antiqua" w:hAnsi="Book Antiqua"/>
        </w:rPr>
        <w:t xml:space="preserve"> G, Saad AM, </w:t>
      </w:r>
      <w:proofErr w:type="spellStart"/>
      <w:r w:rsidRPr="00080638">
        <w:rPr>
          <w:rFonts w:ascii="Book Antiqua" w:hAnsi="Book Antiqua"/>
        </w:rPr>
        <w:t>Sabde</w:t>
      </w:r>
      <w:proofErr w:type="spellEnd"/>
      <w:r w:rsidRPr="00080638">
        <w:rPr>
          <w:rFonts w:ascii="Book Antiqua" w:hAnsi="Book Antiqua"/>
        </w:rPr>
        <w:t xml:space="preserve"> YD, </w:t>
      </w:r>
      <w:proofErr w:type="spellStart"/>
      <w:r w:rsidRPr="00080638">
        <w:rPr>
          <w:rFonts w:ascii="Book Antiqua" w:hAnsi="Book Antiqua"/>
        </w:rPr>
        <w:t>Sabour</w:t>
      </w:r>
      <w:proofErr w:type="spellEnd"/>
      <w:r w:rsidRPr="00080638">
        <w:rPr>
          <w:rFonts w:ascii="Book Antiqua" w:hAnsi="Book Antiqua"/>
        </w:rPr>
        <w:t xml:space="preserve"> S, </w:t>
      </w:r>
      <w:proofErr w:type="spellStart"/>
      <w:r w:rsidRPr="00080638">
        <w:rPr>
          <w:rFonts w:ascii="Book Antiqua" w:hAnsi="Book Antiqua"/>
        </w:rPr>
        <w:t>Saddik</w:t>
      </w:r>
      <w:proofErr w:type="spellEnd"/>
      <w:r w:rsidRPr="00080638">
        <w:rPr>
          <w:rFonts w:ascii="Book Antiqua" w:hAnsi="Book Antiqua"/>
        </w:rPr>
        <w:t xml:space="preserve"> B, Safari S, Safari-</w:t>
      </w:r>
      <w:proofErr w:type="spellStart"/>
      <w:r w:rsidRPr="00080638">
        <w:rPr>
          <w:rFonts w:ascii="Book Antiqua" w:hAnsi="Book Antiqua"/>
        </w:rPr>
        <w:t>Faramani</w:t>
      </w:r>
      <w:proofErr w:type="spellEnd"/>
      <w:r w:rsidRPr="00080638">
        <w:rPr>
          <w:rFonts w:ascii="Book Antiqua" w:hAnsi="Book Antiqua"/>
        </w:rPr>
        <w:t xml:space="preserve"> R, </w:t>
      </w:r>
      <w:proofErr w:type="spellStart"/>
      <w:r w:rsidRPr="00080638">
        <w:rPr>
          <w:rFonts w:ascii="Book Antiqua" w:hAnsi="Book Antiqua"/>
        </w:rPr>
        <w:t>Safarpour</w:t>
      </w:r>
      <w:proofErr w:type="spellEnd"/>
      <w:r w:rsidRPr="00080638">
        <w:rPr>
          <w:rFonts w:ascii="Book Antiqua" w:hAnsi="Book Antiqua"/>
        </w:rPr>
        <w:t xml:space="preserve"> H, </w:t>
      </w:r>
      <w:proofErr w:type="spellStart"/>
      <w:r w:rsidRPr="00080638">
        <w:rPr>
          <w:rFonts w:ascii="Book Antiqua" w:hAnsi="Book Antiqua"/>
        </w:rPr>
        <w:t>Safdarian</w:t>
      </w:r>
      <w:proofErr w:type="spellEnd"/>
      <w:r w:rsidRPr="00080638">
        <w:rPr>
          <w:rFonts w:ascii="Book Antiqua" w:hAnsi="Book Antiqua"/>
        </w:rPr>
        <w:t xml:space="preserve"> M, </w:t>
      </w:r>
      <w:proofErr w:type="spellStart"/>
      <w:r w:rsidRPr="00080638">
        <w:rPr>
          <w:rFonts w:ascii="Book Antiqua" w:hAnsi="Book Antiqua"/>
        </w:rPr>
        <w:t>Sajadi</w:t>
      </w:r>
      <w:proofErr w:type="spellEnd"/>
      <w:r w:rsidRPr="00080638">
        <w:rPr>
          <w:rFonts w:ascii="Book Antiqua" w:hAnsi="Book Antiqua"/>
        </w:rPr>
        <w:t xml:space="preserve"> SM, </w:t>
      </w:r>
      <w:proofErr w:type="spellStart"/>
      <w:r w:rsidRPr="00080638">
        <w:rPr>
          <w:rFonts w:ascii="Book Antiqua" w:hAnsi="Book Antiqua"/>
        </w:rPr>
        <w:t>Salamati</w:t>
      </w:r>
      <w:proofErr w:type="spellEnd"/>
      <w:r w:rsidRPr="00080638">
        <w:rPr>
          <w:rFonts w:ascii="Book Antiqua" w:hAnsi="Book Antiqua"/>
        </w:rPr>
        <w:t xml:space="preserve"> P, Salehi F, </w:t>
      </w:r>
      <w:proofErr w:type="spellStart"/>
      <w:r w:rsidRPr="00080638">
        <w:rPr>
          <w:rFonts w:ascii="Book Antiqua" w:hAnsi="Book Antiqua"/>
        </w:rPr>
        <w:t>Zahabi</w:t>
      </w:r>
      <w:proofErr w:type="spellEnd"/>
      <w:r w:rsidRPr="00080638">
        <w:rPr>
          <w:rFonts w:ascii="Book Antiqua" w:hAnsi="Book Antiqua"/>
        </w:rPr>
        <w:t xml:space="preserve"> SS, Rashad Salem MR, Salem H, Salman O, </w:t>
      </w:r>
      <w:proofErr w:type="spellStart"/>
      <w:r w:rsidRPr="00080638">
        <w:rPr>
          <w:rFonts w:ascii="Book Antiqua" w:hAnsi="Book Antiqua"/>
        </w:rPr>
        <w:t>Salz</w:t>
      </w:r>
      <w:proofErr w:type="spellEnd"/>
      <w:r w:rsidRPr="00080638">
        <w:rPr>
          <w:rFonts w:ascii="Book Antiqua" w:hAnsi="Book Antiqua"/>
        </w:rPr>
        <w:t xml:space="preserve"> I, </w:t>
      </w:r>
      <w:proofErr w:type="spellStart"/>
      <w:r w:rsidRPr="00080638">
        <w:rPr>
          <w:rFonts w:ascii="Book Antiqua" w:hAnsi="Book Antiqua"/>
        </w:rPr>
        <w:t>Samy</w:t>
      </w:r>
      <w:proofErr w:type="spellEnd"/>
      <w:r w:rsidRPr="00080638">
        <w:rPr>
          <w:rFonts w:ascii="Book Antiqua" w:hAnsi="Book Antiqua"/>
        </w:rPr>
        <w:t xml:space="preserve"> AM, Sanabria J, </w:t>
      </w:r>
      <w:proofErr w:type="spellStart"/>
      <w:r w:rsidRPr="00080638">
        <w:rPr>
          <w:rFonts w:ascii="Book Antiqua" w:hAnsi="Book Antiqua"/>
        </w:rPr>
        <w:t>Riera</w:t>
      </w:r>
      <w:proofErr w:type="spellEnd"/>
      <w:r w:rsidRPr="00080638">
        <w:rPr>
          <w:rFonts w:ascii="Book Antiqua" w:hAnsi="Book Antiqua"/>
        </w:rPr>
        <w:t xml:space="preserve"> LS, </w:t>
      </w:r>
      <w:proofErr w:type="spellStart"/>
      <w:r w:rsidRPr="00080638">
        <w:rPr>
          <w:rFonts w:ascii="Book Antiqua" w:hAnsi="Book Antiqua"/>
        </w:rPr>
        <w:t>Santric</w:t>
      </w:r>
      <w:proofErr w:type="spellEnd"/>
      <w:r w:rsidRPr="00080638">
        <w:rPr>
          <w:rFonts w:ascii="Book Antiqua" w:hAnsi="Book Antiqua"/>
        </w:rPr>
        <w:t xml:space="preserve"> Milicevic MM, </w:t>
      </w:r>
      <w:proofErr w:type="spellStart"/>
      <w:r w:rsidRPr="00080638">
        <w:rPr>
          <w:rFonts w:ascii="Book Antiqua" w:hAnsi="Book Antiqua"/>
        </w:rPr>
        <w:t>Sarker</w:t>
      </w:r>
      <w:proofErr w:type="spellEnd"/>
      <w:r w:rsidRPr="00080638">
        <w:rPr>
          <w:rFonts w:ascii="Book Antiqua" w:hAnsi="Book Antiqua"/>
        </w:rPr>
        <w:t xml:space="preserve"> AR, </w:t>
      </w:r>
      <w:proofErr w:type="spellStart"/>
      <w:r w:rsidRPr="00080638">
        <w:rPr>
          <w:rFonts w:ascii="Book Antiqua" w:hAnsi="Book Antiqua"/>
        </w:rPr>
        <w:t>Sarveazad</w:t>
      </w:r>
      <w:proofErr w:type="spellEnd"/>
      <w:r w:rsidRPr="00080638">
        <w:rPr>
          <w:rFonts w:ascii="Book Antiqua" w:hAnsi="Book Antiqua"/>
        </w:rPr>
        <w:t xml:space="preserve"> A, </w:t>
      </w:r>
      <w:proofErr w:type="spellStart"/>
      <w:r w:rsidRPr="00080638">
        <w:rPr>
          <w:rFonts w:ascii="Book Antiqua" w:hAnsi="Book Antiqua"/>
        </w:rPr>
        <w:t>Sathian</w:t>
      </w:r>
      <w:proofErr w:type="spellEnd"/>
      <w:r w:rsidRPr="00080638">
        <w:rPr>
          <w:rFonts w:ascii="Book Antiqua" w:hAnsi="Book Antiqua"/>
        </w:rPr>
        <w:t xml:space="preserve"> B, Sawhney M, Sawyer SM, Saxena S, </w:t>
      </w:r>
      <w:proofErr w:type="spellStart"/>
      <w:r w:rsidRPr="00080638">
        <w:rPr>
          <w:rFonts w:ascii="Book Antiqua" w:hAnsi="Book Antiqua"/>
        </w:rPr>
        <w:t>Sayyah</w:t>
      </w:r>
      <w:proofErr w:type="spellEnd"/>
      <w:r w:rsidRPr="00080638">
        <w:rPr>
          <w:rFonts w:ascii="Book Antiqua" w:hAnsi="Book Antiqua"/>
        </w:rPr>
        <w:t xml:space="preserve"> M, </w:t>
      </w:r>
      <w:proofErr w:type="spellStart"/>
      <w:r w:rsidRPr="00080638">
        <w:rPr>
          <w:rFonts w:ascii="Book Antiqua" w:hAnsi="Book Antiqua"/>
        </w:rPr>
        <w:t>Schwebel</w:t>
      </w:r>
      <w:proofErr w:type="spellEnd"/>
      <w:r w:rsidRPr="00080638">
        <w:rPr>
          <w:rFonts w:ascii="Book Antiqua" w:hAnsi="Book Antiqua"/>
        </w:rPr>
        <w:t xml:space="preserve"> DC, Seedat S, </w:t>
      </w:r>
      <w:proofErr w:type="spellStart"/>
      <w:r w:rsidRPr="00080638">
        <w:rPr>
          <w:rFonts w:ascii="Book Antiqua" w:hAnsi="Book Antiqua"/>
        </w:rPr>
        <w:t>Senthilkumaran</w:t>
      </w:r>
      <w:proofErr w:type="spellEnd"/>
      <w:r w:rsidRPr="00080638">
        <w:rPr>
          <w:rFonts w:ascii="Book Antiqua" w:hAnsi="Book Antiqua"/>
        </w:rPr>
        <w:t xml:space="preserve"> S, </w:t>
      </w:r>
      <w:proofErr w:type="spellStart"/>
      <w:r w:rsidRPr="00080638">
        <w:rPr>
          <w:rFonts w:ascii="Book Antiqua" w:hAnsi="Book Antiqua"/>
        </w:rPr>
        <w:t>Sepanlou</w:t>
      </w:r>
      <w:proofErr w:type="spellEnd"/>
      <w:r w:rsidRPr="00080638">
        <w:rPr>
          <w:rFonts w:ascii="Book Antiqua" w:hAnsi="Book Antiqua"/>
        </w:rPr>
        <w:t xml:space="preserve"> SG, </w:t>
      </w:r>
      <w:proofErr w:type="spellStart"/>
      <w:r w:rsidRPr="00080638">
        <w:rPr>
          <w:rFonts w:ascii="Book Antiqua" w:hAnsi="Book Antiqua"/>
        </w:rPr>
        <w:t>Seyedmousavi</w:t>
      </w:r>
      <w:proofErr w:type="spellEnd"/>
      <w:r w:rsidRPr="00080638">
        <w:rPr>
          <w:rFonts w:ascii="Book Antiqua" w:hAnsi="Book Antiqua"/>
        </w:rPr>
        <w:t xml:space="preserve"> S, Sha F, </w:t>
      </w:r>
      <w:proofErr w:type="spellStart"/>
      <w:r w:rsidRPr="00080638">
        <w:rPr>
          <w:rFonts w:ascii="Book Antiqua" w:hAnsi="Book Antiqua"/>
        </w:rPr>
        <w:t>Shaahmadi</w:t>
      </w:r>
      <w:proofErr w:type="spellEnd"/>
      <w:r w:rsidRPr="00080638">
        <w:rPr>
          <w:rFonts w:ascii="Book Antiqua" w:hAnsi="Book Antiqua"/>
        </w:rPr>
        <w:t xml:space="preserve"> F, </w:t>
      </w:r>
      <w:proofErr w:type="spellStart"/>
      <w:r w:rsidRPr="00080638">
        <w:rPr>
          <w:rFonts w:ascii="Book Antiqua" w:hAnsi="Book Antiqua"/>
        </w:rPr>
        <w:t>Shahabi</w:t>
      </w:r>
      <w:proofErr w:type="spellEnd"/>
      <w:r w:rsidRPr="00080638">
        <w:rPr>
          <w:rFonts w:ascii="Book Antiqua" w:hAnsi="Book Antiqua"/>
        </w:rPr>
        <w:t xml:space="preserve"> S, Shaikh MA, Shams-</w:t>
      </w:r>
      <w:proofErr w:type="spellStart"/>
      <w:r w:rsidRPr="00080638">
        <w:rPr>
          <w:rFonts w:ascii="Book Antiqua" w:hAnsi="Book Antiqua"/>
        </w:rPr>
        <w:t>Beyranvand</w:t>
      </w:r>
      <w:proofErr w:type="spellEnd"/>
      <w:r w:rsidRPr="00080638">
        <w:rPr>
          <w:rFonts w:ascii="Book Antiqua" w:hAnsi="Book Antiqua"/>
        </w:rPr>
        <w:t xml:space="preserve"> M, </w:t>
      </w:r>
      <w:proofErr w:type="spellStart"/>
      <w:r w:rsidRPr="00080638">
        <w:rPr>
          <w:rFonts w:ascii="Book Antiqua" w:hAnsi="Book Antiqua"/>
        </w:rPr>
        <w:t>Shamsizadeh</w:t>
      </w:r>
      <w:proofErr w:type="spellEnd"/>
      <w:r w:rsidRPr="00080638">
        <w:rPr>
          <w:rFonts w:ascii="Book Antiqua" w:hAnsi="Book Antiqua"/>
        </w:rPr>
        <w:t xml:space="preserve"> M, Sharif-</w:t>
      </w:r>
      <w:proofErr w:type="spellStart"/>
      <w:r w:rsidRPr="00080638">
        <w:rPr>
          <w:rFonts w:ascii="Book Antiqua" w:hAnsi="Book Antiqua"/>
        </w:rPr>
        <w:t>Alhoseini</w:t>
      </w:r>
      <w:proofErr w:type="spellEnd"/>
      <w:r w:rsidRPr="00080638">
        <w:rPr>
          <w:rFonts w:ascii="Book Antiqua" w:hAnsi="Book Antiqua"/>
        </w:rPr>
        <w:t xml:space="preserve"> M, Sharifi H, Sheikh A, </w:t>
      </w:r>
      <w:proofErr w:type="spellStart"/>
      <w:r w:rsidRPr="00080638">
        <w:rPr>
          <w:rFonts w:ascii="Book Antiqua" w:hAnsi="Book Antiqua"/>
        </w:rPr>
        <w:t>Shigematsu</w:t>
      </w:r>
      <w:proofErr w:type="spellEnd"/>
      <w:r w:rsidRPr="00080638">
        <w:rPr>
          <w:rFonts w:ascii="Book Antiqua" w:hAnsi="Book Antiqua"/>
        </w:rPr>
        <w:t xml:space="preserve"> M, Shin JI, Shiri R, </w:t>
      </w:r>
      <w:proofErr w:type="spellStart"/>
      <w:r w:rsidRPr="00080638">
        <w:rPr>
          <w:rFonts w:ascii="Book Antiqua" w:hAnsi="Book Antiqua"/>
        </w:rPr>
        <w:t>Siabani</w:t>
      </w:r>
      <w:proofErr w:type="spellEnd"/>
      <w:r w:rsidRPr="00080638">
        <w:rPr>
          <w:rFonts w:ascii="Book Antiqua" w:hAnsi="Book Antiqua"/>
        </w:rPr>
        <w:t xml:space="preserve"> S, </w:t>
      </w:r>
      <w:proofErr w:type="spellStart"/>
      <w:r w:rsidRPr="00080638">
        <w:rPr>
          <w:rFonts w:ascii="Book Antiqua" w:hAnsi="Book Antiqua"/>
        </w:rPr>
        <w:t>Sigfusdottir</w:t>
      </w:r>
      <w:proofErr w:type="spellEnd"/>
      <w:r w:rsidRPr="00080638">
        <w:rPr>
          <w:rFonts w:ascii="Book Antiqua" w:hAnsi="Book Antiqua"/>
        </w:rPr>
        <w:t xml:space="preserve"> ID, Singh PK, Singh JA, Sinha DN, </w:t>
      </w:r>
      <w:proofErr w:type="spellStart"/>
      <w:r w:rsidRPr="00080638">
        <w:rPr>
          <w:rFonts w:ascii="Book Antiqua" w:hAnsi="Book Antiqua"/>
        </w:rPr>
        <w:t>Smarandache</w:t>
      </w:r>
      <w:proofErr w:type="spellEnd"/>
      <w:r w:rsidRPr="00080638">
        <w:rPr>
          <w:rFonts w:ascii="Book Antiqua" w:hAnsi="Book Antiqua"/>
        </w:rPr>
        <w:t xml:space="preserve"> CG, R Smith EU, </w:t>
      </w:r>
      <w:proofErr w:type="spellStart"/>
      <w:r w:rsidRPr="00080638">
        <w:rPr>
          <w:rFonts w:ascii="Book Antiqua" w:hAnsi="Book Antiqua"/>
        </w:rPr>
        <w:t>Soheili</w:t>
      </w:r>
      <w:proofErr w:type="spellEnd"/>
      <w:r w:rsidRPr="00080638">
        <w:rPr>
          <w:rFonts w:ascii="Book Antiqua" w:hAnsi="Book Antiqua"/>
        </w:rPr>
        <w:t xml:space="preserve"> A, </w:t>
      </w:r>
      <w:proofErr w:type="spellStart"/>
      <w:r w:rsidRPr="00080638">
        <w:rPr>
          <w:rFonts w:ascii="Book Antiqua" w:hAnsi="Book Antiqua"/>
        </w:rPr>
        <w:t>Soleymani</w:t>
      </w:r>
      <w:proofErr w:type="spellEnd"/>
      <w:r w:rsidRPr="00080638">
        <w:rPr>
          <w:rFonts w:ascii="Book Antiqua" w:hAnsi="Book Antiqua"/>
        </w:rPr>
        <w:t xml:space="preserve"> B, </w:t>
      </w:r>
      <w:proofErr w:type="spellStart"/>
      <w:r w:rsidRPr="00080638">
        <w:rPr>
          <w:rFonts w:ascii="Book Antiqua" w:hAnsi="Book Antiqua"/>
        </w:rPr>
        <w:t>Soltanian</w:t>
      </w:r>
      <w:proofErr w:type="spellEnd"/>
      <w:r w:rsidRPr="00080638">
        <w:rPr>
          <w:rFonts w:ascii="Book Antiqua" w:hAnsi="Book Antiqua"/>
        </w:rPr>
        <w:t xml:space="preserve"> AR, Soriano JB, </w:t>
      </w:r>
      <w:proofErr w:type="spellStart"/>
      <w:r w:rsidRPr="00080638">
        <w:rPr>
          <w:rFonts w:ascii="Book Antiqua" w:hAnsi="Book Antiqua"/>
        </w:rPr>
        <w:t>Sorrie</w:t>
      </w:r>
      <w:proofErr w:type="spellEnd"/>
      <w:r w:rsidRPr="00080638">
        <w:rPr>
          <w:rFonts w:ascii="Book Antiqua" w:hAnsi="Book Antiqua"/>
        </w:rPr>
        <w:t xml:space="preserve"> MB, </w:t>
      </w:r>
      <w:proofErr w:type="spellStart"/>
      <w:r w:rsidRPr="00080638">
        <w:rPr>
          <w:rFonts w:ascii="Book Antiqua" w:hAnsi="Book Antiqua"/>
        </w:rPr>
        <w:t>Soyiri</w:t>
      </w:r>
      <w:proofErr w:type="spellEnd"/>
      <w:r w:rsidRPr="00080638">
        <w:rPr>
          <w:rFonts w:ascii="Book Antiqua" w:hAnsi="Book Antiqua"/>
        </w:rPr>
        <w:t xml:space="preserve"> IN, Stein DJ, Stokes MA, Sufiyan MB, Rasul </w:t>
      </w:r>
      <w:proofErr w:type="spellStart"/>
      <w:r w:rsidRPr="00080638">
        <w:rPr>
          <w:rFonts w:ascii="Book Antiqua" w:hAnsi="Book Antiqua"/>
        </w:rPr>
        <w:t>Suleria</w:t>
      </w:r>
      <w:proofErr w:type="spellEnd"/>
      <w:r w:rsidRPr="00080638">
        <w:rPr>
          <w:rFonts w:ascii="Book Antiqua" w:hAnsi="Book Antiqua"/>
        </w:rPr>
        <w:t xml:space="preserve"> HA, Sykes BL, </w:t>
      </w:r>
      <w:proofErr w:type="spellStart"/>
      <w:r w:rsidRPr="00080638">
        <w:rPr>
          <w:rFonts w:ascii="Book Antiqua" w:hAnsi="Book Antiqua"/>
        </w:rPr>
        <w:t>Tabarés-Seisdedos</w:t>
      </w:r>
      <w:proofErr w:type="spellEnd"/>
      <w:r w:rsidRPr="00080638">
        <w:rPr>
          <w:rFonts w:ascii="Book Antiqua" w:hAnsi="Book Antiqua"/>
        </w:rPr>
        <w:t xml:space="preserve"> R, Tabb KM, </w:t>
      </w:r>
      <w:proofErr w:type="spellStart"/>
      <w:r w:rsidRPr="00080638">
        <w:rPr>
          <w:rFonts w:ascii="Book Antiqua" w:hAnsi="Book Antiqua"/>
        </w:rPr>
        <w:t>Taddele</w:t>
      </w:r>
      <w:proofErr w:type="spellEnd"/>
      <w:r w:rsidRPr="00080638">
        <w:rPr>
          <w:rFonts w:ascii="Book Antiqua" w:hAnsi="Book Antiqua"/>
        </w:rPr>
        <w:t xml:space="preserve"> BW, Tadesse DB, </w:t>
      </w:r>
      <w:proofErr w:type="spellStart"/>
      <w:r w:rsidRPr="00080638">
        <w:rPr>
          <w:rFonts w:ascii="Book Antiqua" w:hAnsi="Book Antiqua"/>
        </w:rPr>
        <w:t>Tamiru</w:t>
      </w:r>
      <w:proofErr w:type="spellEnd"/>
      <w:r w:rsidRPr="00080638">
        <w:rPr>
          <w:rFonts w:ascii="Book Antiqua" w:hAnsi="Book Antiqua"/>
        </w:rPr>
        <w:t xml:space="preserve"> AT, </w:t>
      </w:r>
      <w:proofErr w:type="spellStart"/>
      <w:r w:rsidRPr="00080638">
        <w:rPr>
          <w:rFonts w:ascii="Book Antiqua" w:hAnsi="Book Antiqua"/>
        </w:rPr>
        <w:t>Tarigan</w:t>
      </w:r>
      <w:proofErr w:type="spellEnd"/>
      <w:r w:rsidRPr="00080638">
        <w:rPr>
          <w:rFonts w:ascii="Book Antiqua" w:hAnsi="Book Antiqua"/>
        </w:rPr>
        <w:t xml:space="preserve"> IU, Tefera YM, Tehrani-</w:t>
      </w:r>
      <w:proofErr w:type="spellStart"/>
      <w:r w:rsidRPr="00080638">
        <w:rPr>
          <w:rFonts w:ascii="Book Antiqua" w:hAnsi="Book Antiqua"/>
        </w:rPr>
        <w:t>Banihashemi</w:t>
      </w:r>
      <w:proofErr w:type="spellEnd"/>
      <w:r w:rsidRPr="00080638">
        <w:rPr>
          <w:rFonts w:ascii="Book Antiqua" w:hAnsi="Book Antiqua"/>
        </w:rPr>
        <w:t xml:space="preserve"> A, </w:t>
      </w:r>
      <w:proofErr w:type="spellStart"/>
      <w:r w:rsidRPr="00080638">
        <w:rPr>
          <w:rFonts w:ascii="Book Antiqua" w:hAnsi="Book Antiqua"/>
        </w:rPr>
        <w:t>Tekle</w:t>
      </w:r>
      <w:proofErr w:type="spellEnd"/>
      <w:r w:rsidRPr="00080638">
        <w:rPr>
          <w:rFonts w:ascii="Book Antiqua" w:hAnsi="Book Antiqua"/>
        </w:rPr>
        <w:t xml:space="preserve"> MG, </w:t>
      </w:r>
      <w:proofErr w:type="spellStart"/>
      <w:r w:rsidRPr="00080638">
        <w:rPr>
          <w:rFonts w:ascii="Book Antiqua" w:hAnsi="Book Antiqua"/>
        </w:rPr>
        <w:t>Tekulu</w:t>
      </w:r>
      <w:proofErr w:type="spellEnd"/>
      <w:r w:rsidRPr="00080638">
        <w:rPr>
          <w:rFonts w:ascii="Book Antiqua" w:hAnsi="Book Antiqua"/>
        </w:rPr>
        <w:t xml:space="preserve"> GH, </w:t>
      </w:r>
      <w:proofErr w:type="spellStart"/>
      <w:r w:rsidRPr="00080638">
        <w:rPr>
          <w:rFonts w:ascii="Book Antiqua" w:hAnsi="Book Antiqua"/>
        </w:rPr>
        <w:t>Tesema</w:t>
      </w:r>
      <w:proofErr w:type="spellEnd"/>
      <w:r w:rsidRPr="00080638">
        <w:rPr>
          <w:rFonts w:ascii="Book Antiqua" w:hAnsi="Book Antiqua"/>
        </w:rPr>
        <w:t xml:space="preserve"> AK, </w:t>
      </w:r>
      <w:proofErr w:type="spellStart"/>
      <w:r w:rsidRPr="00080638">
        <w:rPr>
          <w:rFonts w:ascii="Book Antiqua" w:hAnsi="Book Antiqua"/>
        </w:rPr>
        <w:t>Tesfay</w:t>
      </w:r>
      <w:proofErr w:type="spellEnd"/>
      <w:r w:rsidRPr="00080638">
        <w:rPr>
          <w:rFonts w:ascii="Book Antiqua" w:hAnsi="Book Antiqua"/>
        </w:rPr>
        <w:t xml:space="preserve"> BE, Thapar R, </w:t>
      </w:r>
      <w:proofErr w:type="spellStart"/>
      <w:r w:rsidRPr="00080638">
        <w:rPr>
          <w:rFonts w:ascii="Book Antiqua" w:hAnsi="Book Antiqua"/>
        </w:rPr>
        <w:t>Tilahune</w:t>
      </w:r>
      <w:proofErr w:type="spellEnd"/>
      <w:r w:rsidRPr="00080638">
        <w:rPr>
          <w:rFonts w:ascii="Book Antiqua" w:hAnsi="Book Antiqua"/>
        </w:rPr>
        <w:t xml:space="preserve"> AB, </w:t>
      </w:r>
      <w:proofErr w:type="spellStart"/>
      <w:r w:rsidRPr="00080638">
        <w:rPr>
          <w:rFonts w:ascii="Book Antiqua" w:hAnsi="Book Antiqua"/>
        </w:rPr>
        <w:t>Tlaye</w:t>
      </w:r>
      <w:proofErr w:type="spellEnd"/>
      <w:r w:rsidRPr="00080638">
        <w:rPr>
          <w:rFonts w:ascii="Book Antiqua" w:hAnsi="Book Antiqua"/>
        </w:rPr>
        <w:t xml:space="preserve"> KG, </w:t>
      </w:r>
      <w:proofErr w:type="spellStart"/>
      <w:r w:rsidRPr="00080638">
        <w:rPr>
          <w:rFonts w:ascii="Book Antiqua" w:hAnsi="Book Antiqua"/>
        </w:rPr>
        <w:t>Tohidinik</w:t>
      </w:r>
      <w:proofErr w:type="spellEnd"/>
      <w:r w:rsidRPr="00080638">
        <w:rPr>
          <w:rFonts w:ascii="Book Antiqua" w:hAnsi="Book Antiqua"/>
        </w:rPr>
        <w:t xml:space="preserve"> HR, </w:t>
      </w:r>
      <w:proofErr w:type="spellStart"/>
      <w:r w:rsidRPr="00080638">
        <w:rPr>
          <w:rFonts w:ascii="Book Antiqua" w:hAnsi="Book Antiqua"/>
        </w:rPr>
        <w:t>Topor-Madry</w:t>
      </w:r>
      <w:proofErr w:type="spellEnd"/>
      <w:r w:rsidRPr="00080638">
        <w:rPr>
          <w:rFonts w:ascii="Book Antiqua" w:hAnsi="Book Antiqua"/>
        </w:rPr>
        <w:t xml:space="preserve"> R, Tran BX, Tran KB, Tripathy JP, Tsai AC, Car LT, Ullah S, Ullah I, Umar M, Unnikrishnan B, Upadhyay E, Uthman OA, Valdez PR, </w:t>
      </w:r>
      <w:proofErr w:type="spellStart"/>
      <w:r w:rsidRPr="00080638">
        <w:rPr>
          <w:rFonts w:ascii="Book Antiqua" w:hAnsi="Book Antiqua"/>
        </w:rPr>
        <w:t>Vasankari</w:t>
      </w:r>
      <w:proofErr w:type="spellEnd"/>
      <w:r w:rsidRPr="00080638">
        <w:rPr>
          <w:rFonts w:ascii="Book Antiqua" w:hAnsi="Book Antiqua"/>
        </w:rPr>
        <w:t xml:space="preserve"> TJ, </w:t>
      </w:r>
      <w:proofErr w:type="spellStart"/>
      <w:r w:rsidRPr="00080638">
        <w:rPr>
          <w:rFonts w:ascii="Book Antiqua" w:hAnsi="Book Antiqua"/>
        </w:rPr>
        <w:t>Venketasubramanian</w:t>
      </w:r>
      <w:proofErr w:type="spellEnd"/>
      <w:r w:rsidRPr="00080638">
        <w:rPr>
          <w:rFonts w:ascii="Book Antiqua" w:hAnsi="Book Antiqua"/>
        </w:rPr>
        <w:t xml:space="preserve"> N, </w:t>
      </w:r>
      <w:proofErr w:type="spellStart"/>
      <w:r w:rsidRPr="00080638">
        <w:rPr>
          <w:rFonts w:ascii="Book Antiqua" w:hAnsi="Book Antiqua"/>
        </w:rPr>
        <w:t>Violante</w:t>
      </w:r>
      <w:proofErr w:type="spellEnd"/>
      <w:r w:rsidRPr="00080638">
        <w:rPr>
          <w:rFonts w:ascii="Book Antiqua" w:hAnsi="Book Antiqua"/>
        </w:rPr>
        <w:t xml:space="preserve"> FS, </w:t>
      </w:r>
      <w:proofErr w:type="spellStart"/>
      <w:r w:rsidRPr="00080638">
        <w:rPr>
          <w:rFonts w:ascii="Book Antiqua" w:hAnsi="Book Antiqua"/>
        </w:rPr>
        <w:t>Vlassov</w:t>
      </w:r>
      <w:proofErr w:type="spellEnd"/>
      <w:r w:rsidRPr="00080638">
        <w:rPr>
          <w:rFonts w:ascii="Book Antiqua" w:hAnsi="Book Antiqua"/>
        </w:rPr>
        <w:t xml:space="preserve"> V, </w:t>
      </w:r>
      <w:proofErr w:type="spellStart"/>
      <w:r w:rsidRPr="00080638">
        <w:rPr>
          <w:rFonts w:ascii="Book Antiqua" w:hAnsi="Book Antiqua"/>
        </w:rPr>
        <w:t>Waheed</w:t>
      </w:r>
      <w:proofErr w:type="spellEnd"/>
      <w:r w:rsidRPr="00080638">
        <w:rPr>
          <w:rFonts w:ascii="Book Antiqua" w:hAnsi="Book Antiqua"/>
        </w:rPr>
        <w:t xml:space="preserve"> Y, </w:t>
      </w:r>
      <w:proofErr w:type="spellStart"/>
      <w:r w:rsidRPr="00080638">
        <w:rPr>
          <w:rFonts w:ascii="Book Antiqua" w:hAnsi="Book Antiqua"/>
        </w:rPr>
        <w:t>Weldesamuel</w:t>
      </w:r>
      <w:proofErr w:type="spellEnd"/>
      <w:r w:rsidRPr="00080638">
        <w:rPr>
          <w:rFonts w:ascii="Book Antiqua" w:hAnsi="Book Antiqua"/>
        </w:rPr>
        <w:t xml:space="preserve"> GT, </w:t>
      </w:r>
      <w:proofErr w:type="spellStart"/>
      <w:r w:rsidRPr="00080638">
        <w:rPr>
          <w:rFonts w:ascii="Book Antiqua" w:hAnsi="Book Antiqua"/>
        </w:rPr>
        <w:t>Werdecker</w:t>
      </w:r>
      <w:proofErr w:type="spellEnd"/>
      <w:r w:rsidRPr="00080638">
        <w:rPr>
          <w:rFonts w:ascii="Book Antiqua" w:hAnsi="Book Antiqua"/>
        </w:rPr>
        <w:t xml:space="preserve"> A, </w:t>
      </w:r>
      <w:proofErr w:type="spellStart"/>
      <w:r w:rsidRPr="00080638">
        <w:rPr>
          <w:rFonts w:ascii="Book Antiqua" w:hAnsi="Book Antiqua"/>
        </w:rPr>
        <w:t>Wiangkham</w:t>
      </w:r>
      <w:proofErr w:type="spellEnd"/>
      <w:r w:rsidRPr="00080638">
        <w:rPr>
          <w:rFonts w:ascii="Book Antiqua" w:hAnsi="Book Antiqua"/>
        </w:rPr>
        <w:t xml:space="preserve"> T, </w:t>
      </w:r>
      <w:proofErr w:type="spellStart"/>
      <w:r w:rsidRPr="00080638">
        <w:rPr>
          <w:rFonts w:ascii="Book Antiqua" w:hAnsi="Book Antiqua"/>
        </w:rPr>
        <w:t>Wolde</w:t>
      </w:r>
      <w:proofErr w:type="spellEnd"/>
      <w:r w:rsidRPr="00080638">
        <w:rPr>
          <w:rFonts w:ascii="Book Antiqua" w:hAnsi="Book Antiqua"/>
        </w:rPr>
        <w:t xml:space="preserve"> HF, </w:t>
      </w:r>
      <w:proofErr w:type="spellStart"/>
      <w:r w:rsidRPr="00080638">
        <w:rPr>
          <w:rFonts w:ascii="Book Antiqua" w:hAnsi="Book Antiqua"/>
        </w:rPr>
        <w:t>Woldeyes</w:t>
      </w:r>
      <w:proofErr w:type="spellEnd"/>
      <w:r w:rsidRPr="00080638">
        <w:rPr>
          <w:rFonts w:ascii="Book Antiqua" w:hAnsi="Book Antiqua"/>
        </w:rPr>
        <w:t xml:space="preserve"> DH, </w:t>
      </w:r>
      <w:proofErr w:type="spellStart"/>
      <w:r w:rsidRPr="00080638">
        <w:rPr>
          <w:rFonts w:ascii="Book Antiqua" w:hAnsi="Book Antiqua"/>
        </w:rPr>
        <w:t>Wondafrash</w:t>
      </w:r>
      <w:proofErr w:type="spellEnd"/>
      <w:r w:rsidRPr="00080638">
        <w:rPr>
          <w:rFonts w:ascii="Book Antiqua" w:hAnsi="Book Antiqua"/>
        </w:rPr>
        <w:t xml:space="preserve"> DZ, </w:t>
      </w:r>
      <w:proofErr w:type="spellStart"/>
      <w:r w:rsidRPr="00080638">
        <w:rPr>
          <w:rFonts w:ascii="Book Antiqua" w:hAnsi="Book Antiqua"/>
        </w:rPr>
        <w:t>Wondmeneh</w:t>
      </w:r>
      <w:proofErr w:type="spellEnd"/>
      <w:r w:rsidRPr="00080638">
        <w:rPr>
          <w:rFonts w:ascii="Book Antiqua" w:hAnsi="Book Antiqua"/>
        </w:rPr>
        <w:t xml:space="preserve"> TG, </w:t>
      </w:r>
      <w:proofErr w:type="spellStart"/>
      <w:r w:rsidRPr="00080638">
        <w:rPr>
          <w:rFonts w:ascii="Book Antiqua" w:hAnsi="Book Antiqua"/>
        </w:rPr>
        <w:t>Wondmieneh</w:t>
      </w:r>
      <w:proofErr w:type="spellEnd"/>
      <w:r w:rsidRPr="00080638">
        <w:rPr>
          <w:rFonts w:ascii="Book Antiqua" w:hAnsi="Book Antiqua"/>
        </w:rPr>
        <w:t xml:space="preserve"> AB, Wu AM, Yadav R, </w:t>
      </w:r>
      <w:proofErr w:type="spellStart"/>
      <w:r w:rsidRPr="00080638">
        <w:rPr>
          <w:rFonts w:ascii="Book Antiqua" w:hAnsi="Book Antiqua"/>
        </w:rPr>
        <w:t>Yadollahpour</w:t>
      </w:r>
      <w:proofErr w:type="spellEnd"/>
      <w:r w:rsidRPr="00080638">
        <w:rPr>
          <w:rFonts w:ascii="Book Antiqua" w:hAnsi="Book Antiqua"/>
        </w:rPr>
        <w:t xml:space="preserve"> A, Yano Y, Yaya S, </w:t>
      </w:r>
      <w:proofErr w:type="spellStart"/>
      <w:r w:rsidRPr="00080638">
        <w:rPr>
          <w:rFonts w:ascii="Book Antiqua" w:hAnsi="Book Antiqua"/>
        </w:rPr>
        <w:t>Yazdi-Feyzabadi</w:t>
      </w:r>
      <w:proofErr w:type="spellEnd"/>
      <w:r w:rsidRPr="00080638">
        <w:rPr>
          <w:rFonts w:ascii="Book Antiqua" w:hAnsi="Book Antiqua"/>
        </w:rPr>
        <w:t xml:space="preserve"> V, Yip P, </w:t>
      </w:r>
      <w:proofErr w:type="spellStart"/>
      <w:r w:rsidRPr="00080638">
        <w:rPr>
          <w:rFonts w:ascii="Book Antiqua" w:hAnsi="Book Antiqua"/>
        </w:rPr>
        <w:t>Yisma</w:t>
      </w:r>
      <w:proofErr w:type="spellEnd"/>
      <w:r w:rsidRPr="00080638">
        <w:rPr>
          <w:rFonts w:ascii="Book Antiqua" w:hAnsi="Book Antiqua"/>
        </w:rPr>
        <w:t xml:space="preserve"> E, </w:t>
      </w:r>
      <w:proofErr w:type="spellStart"/>
      <w:r w:rsidRPr="00080638">
        <w:rPr>
          <w:rFonts w:ascii="Book Antiqua" w:hAnsi="Book Antiqua"/>
        </w:rPr>
        <w:t>Yonemoto</w:t>
      </w:r>
      <w:proofErr w:type="spellEnd"/>
      <w:r w:rsidRPr="00080638">
        <w:rPr>
          <w:rFonts w:ascii="Book Antiqua" w:hAnsi="Book Antiqua"/>
        </w:rPr>
        <w:t xml:space="preserve"> N, Yoon SJ, </w:t>
      </w:r>
      <w:proofErr w:type="spellStart"/>
      <w:r w:rsidRPr="00080638">
        <w:rPr>
          <w:rFonts w:ascii="Book Antiqua" w:hAnsi="Book Antiqua"/>
        </w:rPr>
        <w:t>Youm</w:t>
      </w:r>
      <w:proofErr w:type="spellEnd"/>
      <w:r w:rsidRPr="00080638">
        <w:rPr>
          <w:rFonts w:ascii="Book Antiqua" w:hAnsi="Book Antiqua"/>
        </w:rPr>
        <w:t xml:space="preserve"> Y, Younis MZ, </w:t>
      </w:r>
      <w:proofErr w:type="spellStart"/>
      <w:r w:rsidRPr="00080638">
        <w:rPr>
          <w:rFonts w:ascii="Book Antiqua" w:hAnsi="Book Antiqua"/>
        </w:rPr>
        <w:t>Yousefi</w:t>
      </w:r>
      <w:proofErr w:type="spellEnd"/>
      <w:r w:rsidRPr="00080638">
        <w:rPr>
          <w:rFonts w:ascii="Book Antiqua" w:hAnsi="Book Antiqua"/>
        </w:rPr>
        <w:t xml:space="preserve"> Z, Yu Y, Yu C, </w:t>
      </w:r>
      <w:proofErr w:type="spellStart"/>
      <w:r w:rsidRPr="00080638">
        <w:rPr>
          <w:rFonts w:ascii="Book Antiqua" w:hAnsi="Book Antiqua"/>
        </w:rPr>
        <w:t>Yusefzadeh</w:t>
      </w:r>
      <w:proofErr w:type="spellEnd"/>
      <w:r w:rsidRPr="00080638">
        <w:rPr>
          <w:rFonts w:ascii="Book Antiqua" w:hAnsi="Book Antiqua"/>
        </w:rPr>
        <w:t xml:space="preserve"> H, Moghadam TZ, Zaidi Z, Zaman SB, Zamani M, </w:t>
      </w:r>
      <w:proofErr w:type="spellStart"/>
      <w:r w:rsidRPr="00080638">
        <w:rPr>
          <w:rFonts w:ascii="Book Antiqua" w:hAnsi="Book Antiqua"/>
        </w:rPr>
        <w:t>Zamanian</w:t>
      </w:r>
      <w:proofErr w:type="spellEnd"/>
      <w:r w:rsidRPr="00080638">
        <w:rPr>
          <w:rFonts w:ascii="Book Antiqua" w:hAnsi="Book Antiqua"/>
        </w:rPr>
        <w:t xml:space="preserve"> M, </w:t>
      </w:r>
      <w:proofErr w:type="spellStart"/>
      <w:r w:rsidRPr="00080638">
        <w:rPr>
          <w:rFonts w:ascii="Book Antiqua" w:hAnsi="Book Antiqua"/>
        </w:rPr>
        <w:t>Zandian</w:t>
      </w:r>
      <w:proofErr w:type="spellEnd"/>
      <w:r w:rsidRPr="00080638">
        <w:rPr>
          <w:rFonts w:ascii="Book Antiqua" w:hAnsi="Book Antiqua"/>
        </w:rPr>
        <w:t xml:space="preserve"> H, </w:t>
      </w:r>
      <w:proofErr w:type="spellStart"/>
      <w:r w:rsidRPr="00080638">
        <w:rPr>
          <w:rFonts w:ascii="Book Antiqua" w:hAnsi="Book Antiqua"/>
        </w:rPr>
        <w:t>Zarei</w:t>
      </w:r>
      <w:proofErr w:type="spellEnd"/>
      <w:r w:rsidRPr="00080638">
        <w:rPr>
          <w:rFonts w:ascii="Book Antiqua" w:hAnsi="Book Antiqua"/>
        </w:rPr>
        <w:t xml:space="preserve"> A, </w:t>
      </w:r>
      <w:proofErr w:type="spellStart"/>
      <w:r w:rsidRPr="00080638">
        <w:rPr>
          <w:rFonts w:ascii="Book Antiqua" w:hAnsi="Book Antiqua"/>
        </w:rPr>
        <w:t>Zare</w:t>
      </w:r>
      <w:proofErr w:type="spellEnd"/>
      <w:r w:rsidRPr="00080638">
        <w:rPr>
          <w:rFonts w:ascii="Book Antiqua" w:hAnsi="Book Antiqua"/>
        </w:rPr>
        <w:t xml:space="preserve"> F, Zhang ZJ, Zhang Y, </w:t>
      </w:r>
      <w:proofErr w:type="spellStart"/>
      <w:r w:rsidRPr="00080638">
        <w:rPr>
          <w:rFonts w:ascii="Book Antiqua" w:hAnsi="Book Antiqua"/>
        </w:rPr>
        <w:t>Zodpey</w:t>
      </w:r>
      <w:proofErr w:type="spellEnd"/>
      <w:r w:rsidRPr="00080638">
        <w:rPr>
          <w:rFonts w:ascii="Book Antiqua" w:hAnsi="Book Antiqua"/>
        </w:rPr>
        <w:t xml:space="preserve"> S, </w:t>
      </w:r>
      <w:proofErr w:type="spellStart"/>
      <w:r w:rsidRPr="00080638">
        <w:rPr>
          <w:rFonts w:ascii="Book Antiqua" w:hAnsi="Book Antiqua"/>
        </w:rPr>
        <w:t>Dandona</w:t>
      </w:r>
      <w:proofErr w:type="spellEnd"/>
      <w:r w:rsidRPr="00080638">
        <w:rPr>
          <w:rFonts w:ascii="Book Antiqua" w:hAnsi="Book Antiqua"/>
        </w:rPr>
        <w:t xml:space="preserve"> L, </w:t>
      </w:r>
      <w:proofErr w:type="spellStart"/>
      <w:r w:rsidRPr="00080638">
        <w:rPr>
          <w:rFonts w:ascii="Book Antiqua" w:hAnsi="Book Antiqua"/>
        </w:rPr>
        <w:t>Dandona</w:t>
      </w:r>
      <w:proofErr w:type="spellEnd"/>
      <w:r w:rsidRPr="00080638">
        <w:rPr>
          <w:rFonts w:ascii="Book Antiqua" w:hAnsi="Book Antiqua"/>
        </w:rPr>
        <w:t xml:space="preserve"> R, Degenhardt L, </w:t>
      </w:r>
      <w:proofErr w:type="spellStart"/>
      <w:r w:rsidRPr="00080638">
        <w:rPr>
          <w:rFonts w:ascii="Book Antiqua" w:hAnsi="Book Antiqua"/>
        </w:rPr>
        <w:t>Dharmaratne</w:t>
      </w:r>
      <w:proofErr w:type="spellEnd"/>
      <w:r w:rsidRPr="00080638">
        <w:rPr>
          <w:rFonts w:ascii="Book Antiqua" w:hAnsi="Book Antiqua"/>
        </w:rPr>
        <w:t xml:space="preserve"> SD, Hay SI, </w:t>
      </w:r>
      <w:proofErr w:type="spellStart"/>
      <w:r w:rsidRPr="00080638">
        <w:rPr>
          <w:rFonts w:ascii="Book Antiqua" w:hAnsi="Book Antiqua"/>
        </w:rPr>
        <w:t>Mokdad</w:t>
      </w:r>
      <w:proofErr w:type="spellEnd"/>
      <w:r w:rsidRPr="00080638">
        <w:rPr>
          <w:rFonts w:ascii="Book Antiqua" w:hAnsi="Book Antiqua"/>
        </w:rPr>
        <w:t xml:space="preserve"> AH, Reiner RC Jr, Sartorius B, Vos T. Global injury morbidity and mortality from 1990 to 2017: results from the Global Burden of Disease Study 2017. </w:t>
      </w:r>
      <w:proofErr w:type="spellStart"/>
      <w:r w:rsidRPr="00080638">
        <w:rPr>
          <w:rFonts w:ascii="Book Antiqua" w:hAnsi="Book Antiqua"/>
          <w:i/>
          <w:iCs/>
        </w:rPr>
        <w:t>Inj</w:t>
      </w:r>
      <w:proofErr w:type="spellEnd"/>
      <w:r w:rsidRPr="00080638">
        <w:rPr>
          <w:rFonts w:ascii="Book Antiqua" w:hAnsi="Book Antiqua"/>
          <w:i/>
          <w:iCs/>
        </w:rPr>
        <w:t xml:space="preserve"> </w:t>
      </w:r>
      <w:proofErr w:type="spellStart"/>
      <w:r w:rsidRPr="00080638">
        <w:rPr>
          <w:rFonts w:ascii="Book Antiqua" w:hAnsi="Book Antiqua"/>
          <w:i/>
          <w:iCs/>
        </w:rPr>
        <w:t>Prev</w:t>
      </w:r>
      <w:proofErr w:type="spellEnd"/>
      <w:r w:rsidRPr="00080638">
        <w:rPr>
          <w:rFonts w:ascii="Book Antiqua" w:hAnsi="Book Antiqua"/>
        </w:rPr>
        <w:t xml:space="preserve"> 2020; </w:t>
      </w:r>
      <w:r w:rsidRPr="00080638">
        <w:rPr>
          <w:rFonts w:ascii="Book Antiqua" w:hAnsi="Book Antiqua"/>
          <w:b/>
          <w:bCs/>
        </w:rPr>
        <w:t>26</w:t>
      </w:r>
      <w:r w:rsidRPr="00080638">
        <w:rPr>
          <w:rFonts w:ascii="Book Antiqua" w:hAnsi="Book Antiqua"/>
        </w:rPr>
        <w:t>: i96-i114 [PMID: 32332142 DOI: 10.1136/injuryprev-2019-043494]</w:t>
      </w:r>
    </w:p>
    <w:p w14:paraId="42F573A4" w14:textId="77777777" w:rsidR="007B0C0A" w:rsidRPr="00080638" w:rsidRDefault="007B0C0A" w:rsidP="00C4677F">
      <w:pPr>
        <w:spacing w:line="360" w:lineRule="auto"/>
        <w:jc w:val="both"/>
        <w:rPr>
          <w:rFonts w:ascii="Book Antiqua" w:hAnsi="Book Antiqua"/>
        </w:rPr>
      </w:pPr>
      <w:r w:rsidRPr="00080638">
        <w:rPr>
          <w:rFonts w:ascii="Book Antiqua" w:hAnsi="Book Antiqua"/>
        </w:rPr>
        <w:t xml:space="preserve">5 </w:t>
      </w:r>
      <w:proofErr w:type="spellStart"/>
      <w:r w:rsidRPr="00080638">
        <w:rPr>
          <w:rFonts w:ascii="Book Antiqua" w:hAnsi="Book Antiqua"/>
          <w:b/>
          <w:bCs/>
        </w:rPr>
        <w:t>McGeady</w:t>
      </w:r>
      <w:proofErr w:type="spellEnd"/>
      <w:r w:rsidRPr="00080638">
        <w:rPr>
          <w:rFonts w:ascii="Book Antiqua" w:hAnsi="Book Antiqua"/>
          <w:b/>
          <w:bCs/>
        </w:rPr>
        <w:t xml:space="preserve"> JB</w:t>
      </w:r>
      <w:r w:rsidRPr="00080638">
        <w:rPr>
          <w:rFonts w:ascii="Book Antiqua" w:hAnsi="Book Antiqua"/>
        </w:rPr>
        <w:t xml:space="preserve">, Breyer BN. Current epidemiology of genitourinary trauma. </w:t>
      </w:r>
      <w:proofErr w:type="spellStart"/>
      <w:r w:rsidRPr="00080638">
        <w:rPr>
          <w:rFonts w:ascii="Book Antiqua" w:hAnsi="Book Antiqua"/>
          <w:i/>
          <w:iCs/>
        </w:rPr>
        <w:t>Urol</w:t>
      </w:r>
      <w:proofErr w:type="spellEnd"/>
      <w:r w:rsidRPr="00080638">
        <w:rPr>
          <w:rFonts w:ascii="Book Antiqua" w:hAnsi="Book Antiqua"/>
          <w:i/>
          <w:iCs/>
        </w:rPr>
        <w:t xml:space="preserve"> Clin North Am</w:t>
      </w:r>
      <w:r w:rsidRPr="00080638">
        <w:rPr>
          <w:rFonts w:ascii="Book Antiqua" w:hAnsi="Book Antiqua"/>
        </w:rPr>
        <w:t xml:space="preserve"> 2013; </w:t>
      </w:r>
      <w:r w:rsidRPr="00080638">
        <w:rPr>
          <w:rFonts w:ascii="Book Antiqua" w:hAnsi="Book Antiqua"/>
          <w:b/>
          <w:bCs/>
        </w:rPr>
        <w:t>40</w:t>
      </w:r>
      <w:r w:rsidRPr="00080638">
        <w:rPr>
          <w:rFonts w:ascii="Book Antiqua" w:hAnsi="Book Antiqua"/>
        </w:rPr>
        <w:t>: 323-334 [PMID: 23905930 DOI: 10.1016/j.ucl.2013.04.001]</w:t>
      </w:r>
    </w:p>
    <w:p w14:paraId="5D62347E" w14:textId="77777777" w:rsidR="007B0C0A" w:rsidRPr="00080638" w:rsidRDefault="007B0C0A" w:rsidP="00C4677F">
      <w:pPr>
        <w:spacing w:line="360" w:lineRule="auto"/>
        <w:jc w:val="both"/>
        <w:rPr>
          <w:rFonts w:ascii="Book Antiqua" w:hAnsi="Book Antiqua"/>
        </w:rPr>
      </w:pPr>
      <w:r w:rsidRPr="00080638">
        <w:rPr>
          <w:rFonts w:ascii="Book Antiqua" w:hAnsi="Book Antiqua"/>
        </w:rPr>
        <w:t xml:space="preserve">6 </w:t>
      </w:r>
      <w:proofErr w:type="spellStart"/>
      <w:r w:rsidRPr="00080638">
        <w:rPr>
          <w:rFonts w:ascii="Book Antiqua" w:hAnsi="Book Antiqua"/>
          <w:b/>
          <w:bCs/>
        </w:rPr>
        <w:t>Paparel</w:t>
      </w:r>
      <w:proofErr w:type="spellEnd"/>
      <w:r w:rsidRPr="00080638">
        <w:rPr>
          <w:rFonts w:ascii="Book Antiqua" w:hAnsi="Book Antiqua"/>
          <w:b/>
          <w:bCs/>
        </w:rPr>
        <w:t xml:space="preserve"> P</w:t>
      </w:r>
      <w:r w:rsidRPr="00080638">
        <w:rPr>
          <w:rFonts w:ascii="Book Antiqua" w:hAnsi="Book Antiqua"/>
        </w:rPr>
        <w:t xml:space="preserve">, </w:t>
      </w:r>
      <w:proofErr w:type="spellStart"/>
      <w:r w:rsidRPr="00080638">
        <w:rPr>
          <w:rFonts w:ascii="Book Antiqua" w:hAnsi="Book Antiqua"/>
        </w:rPr>
        <w:t>N'Diaye</w:t>
      </w:r>
      <w:proofErr w:type="spellEnd"/>
      <w:r w:rsidRPr="00080638">
        <w:rPr>
          <w:rFonts w:ascii="Book Antiqua" w:hAnsi="Book Antiqua"/>
        </w:rPr>
        <w:t xml:space="preserve"> A, </w:t>
      </w:r>
      <w:proofErr w:type="spellStart"/>
      <w:r w:rsidRPr="00080638">
        <w:rPr>
          <w:rFonts w:ascii="Book Antiqua" w:hAnsi="Book Antiqua"/>
        </w:rPr>
        <w:t>Laumon</w:t>
      </w:r>
      <w:proofErr w:type="spellEnd"/>
      <w:r w:rsidRPr="00080638">
        <w:rPr>
          <w:rFonts w:ascii="Book Antiqua" w:hAnsi="Book Antiqua"/>
        </w:rPr>
        <w:t xml:space="preserve"> B, </w:t>
      </w:r>
      <w:proofErr w:type="spellStart"/>
      <w:r w:rsidRPr="00080638">
        <w:rPr>
          <w:rFonts w:ascii="Book Antiqua" w:hAnsi="Book Antiqua"/>
        </w:rPr>
        <w:t>Caillot</w:t>
      </w:r>
      <w:proofErr w:type="spellEnd"/>
      <w:r w:rsidRPr="00080638">
        <w:rPr>
          <w:rFonts w:ascii="Book Antiqua" w:hAnsi="Book Antiqua"/>
        </w:rPr>
        <w:t xml:space="preserve"> JL, Perrin P, </w:t>
      </w:r>
      <w:proofErr w:type="spellStart"/>
      <w:r w:rsidRPr="00080638">
        <w:rPr>
          <w:rFonts w:ascii="Book Antiqua" w:hAnsi="Book Antiqua"/>
        </w:rPr>
        <w:t>Ruffion</w:t>
      </w:r>
      <w:proofErr w:type="spellEnd"/>
      <w:r w:rsidRPr="00080638">
        <w:rPr>
          <w:rFonts w:ascii="Book Antiqua" w:hAnsi="Book Antiqua"/>
        </w:rPr>
        <w:t xml:space="preserve"> A. The epidemiology of trauma of the genitourinary system after traffic accidents: analysis of a register of over </w:t>
      </w:r>
      <w:r w:rsidRPr="00080638">
        <w:rPr>
          <w:rFonts w:ascii="Book Antiqua" w:hAnsi="Book Antiqua"/>
        </w:rPr>
        <w:lastRenderedPageBreak/>
        <w:t xml:space="preserve">43,000 victims. </w:t>
      </w:r>
      <w:r w:rsidRPr="00080638">
        <w:rPr>
          <w:rFonts w:ascii="Book Antiqua" w:hAnsi="Book Antiqua"/>
          <w:i/>
          <w:iCs/>
        </w:rPr>
        <w:t>BJU Int</w:t>
      </w:r>
      <w:r w:rsidRPr="00080638">
        <w:rPr>
          <w:rFonts w:ascii="Book Antiqua" w:hAnsi="Book Antiqua"/>
        </w:rPr>
        <w:t xml:space="preserve"> 2006; </w:t>
      </w:r>
      <w:r w:rsidRPr="00080638">
        <w:rPr>
          <w:rFonts w:ascii="Book Antiqua" w:hAnsi="Book Antiqua"/>
          <w:b/>
          <w:bCs/>
        </w:rPr>
        <w:t>97</w:t>
      </w:r>
      <w:r w:rsidRPr="00080638">
        <w:rPr>
          <w:rFonts w:ascii="Book Antiqua" w:hAnsi="Book Antiqua"/>
        </w:rPr>
        <w:t>: 338-341 [PMID: 16430642 DOI: 10.1111/j.1464-410X.</w:t>
      </w:r>
      <w:proofErr w:type="gramStart"/>
      <w:r w:rsidRPr="00080638">
        <w:rPr>
          <w:rFonts w:ascii="Book Antiqua" w:hAnsi="Book Antiqua"/>
        </w:rPr>
        <w:t>2006.05900.x</w:t>
      </w:r>
      <w:proofErr w:type="gramEnd"/>
      <w:r w:rsidRPr="00080638">
        <w:rPr>
          <w:rFonts w:ascii="Book Antiqua" w:hAnsi="Book Antiqua"/>
        </w:rPr>
        <w:t>]</w:t>
      </w:r>
    </w:p>
    <w:p w14:paraId="1B849E6B" w14:textId="77777777" w:rsidR="007B0C0A" w:rsidRPr="00080638" w:rsidRDefault="007B0C0A" w:rsidP="00C4677F">
      <w:pPr>
        <w:spacing w:line="360" w:lineRule="auto"/>
        <w:jc w:val="both"/>
        <w:rPr>
          <w:rFonts w:ascii="Book Antiqua" w:hAnsi="Book Antiqua"/>
        </w:rPr>
      </w:pPr>
      <w:r w:rsidRPr="00080638">
        <w:rPr>
          <w:rFonts w:ascii="Book Antiqua" w:hAnsi="Book Antiqua"/>
        </w:rPr>
        <w:t xml:space="preserve">7 </w:t>
      </w:r>
      <w:proofErr w:type="spellStart"/>
      <w:r w:rsidRPr="00080638">
        <w:rPr>
          <w:rFonts w:ascii="Book Antiqua" w:hAnsi="Book Antiqua"/>
          <w:b/>
          <w:bCs/>
        </w:rPr>
        <w:t>Siram</w:t>
      </w:r>
      <w:proofErr w:type="spellEnd"/>
      <w:r w:rsidRPr="00080638">
        <w:rPr>
          <w:rFonts w:ascii="Book Antiqua" w:hAnsi="Book Antiqua"/>
          <w:b/>
          <w:bCs/>
        </w:rPr>
        <w:t xml:space="preserve"> SM</w:t>
      </w:r>
      <w:r w:rsidRPr="00080638">
        <w:rPr>
          <w:rFonts w:ascii="Book Antiqua" w:hAnsi="Book Antiqua"/>
        </w:rPr>
        <w:t xml:space="preserve">, Gerald SZ, Greene WR, Hughes K, </w:t>
      </w:r>
      <w:proofErr w:type="spellStart"/>
      <w:r w:rsidRPr="00080638">
        <w:rPr>
          <w:rFonts w:ascii="Book Antiqua" w:hAnsi="Book Antiqua"/>
        </w:rPr>
        <w:t>Oyetunji</w:t>
      </w:r>
      <w:proofErr w:type="spellEnd"/>
      <w:r w:rsidRPr="00080638">
        <w:rPr>
          <w:rFonts w:ascii="Book Antiqua" w:hAnsi="Book Antiqua"/>
        </w:rPr>
        <w:t xml:space="preserve"> TA, </w:t>
      </w:r>
      <w:proofErr w:type="spellStart"/>
      <w:r w:rsidRPr="00080638">
        <w:rPr>
          <w:rFonts w:ascii="Book Antiqua" w:hAnsi="Book Antiqua"/>
        </w:rPr>
        <w:t>Chrouser</w:t>
      </w:r>
      <w:proofErr w:type="spellEnd"/>
      <w:r w:rsidRPr="00080638">
        <w:rPr>
          <w:rFonts w:ascii="Book Antiqua" w:hAnsi="Book Antiqua"/>
        </w:rPr>
        <w:t xml:space="preserve"> K, Cornwell EE 3rd, Chang DC. Ureteral trauma: patterns and mechanisms of injury of an uncommon condition. </w:t>
      </w:r>
      <w:r w:rsidRPr="00080638">
        <w:rPr>
          <w:rFonts w:ascii="Book Antiqua" w:hAnsi="Book Antiqua"/>
          <w:i/>
          <w:iCs/>
        </w:rPr>
        <w:t>Am J Surg</w:t>
      </w:r>
      <w:r w:rsidRPr="00080638">
        <w:rPr>
          <w:rFonts w:ascii="Book Antiqua" w:hAnsi="Book Antiqua"/>
        </w:rPr>
        <w:t xml:space="preserve"> 2010; </w:t>
      </w:r>
      <w:r w:rsidRPr="00080638">
        <w:rPr>
          <w:rFonts w:ascii="Book Antiqua" w:hAnsi="Book Antiqua"/>
          <w:b/>
          <w:bCs/>
        </w:rPr>
        <w:t>199</w:t>
      </w:r>
      <w:r w:rsidRPr="00080638">
        <w:rPr>
          <w:rFonts w:ascii="Book Antiqua" w:hAnsi="Book Antiqua"/>
        </w:rPr>
        <w:t>: 566-570 [PMID: 20359576 DOI: 10.1016/j.amjsurg.2009.11.001]</w:t>
      </w:r>
    </w:p>
    <w:p w14:paraId="49BE1DC7" w14:textId="77777777" w:rsidR="007B0C0A" w:rsidRPr="00080638" w:rsidRDefault="007B0C0A" w:rsidP="00C4677F">
      <w:pPr>
        <w:spacing w:line="360" w:lineRule="auto"/>
        <w:jc w:val="both"/>
        <w:rPr>
          <w:rFonts w:ascii="Book Antiqua" w:hAnsi="Book Antiqua"/>
        </w:rPr>
      </w:pPr>
      <w:r w:rsidRPr="00080638">
        <w:rPr>
          <w:rFonts w:ascii="Book Antiqua" w:hAnsi="Book Antiqua"/>
        </w:rPr>
        <w:t xml:space="preserve">8 </w:t>
      </w:r>
      <w:r w:rsidRPr="00080638">
        <w:rPr>
          <w:rFonts w:ascii="Book Antiqua" w:hAnsi="Book Antiqua"/>
          <w:b/>
          <w:bCs/>
        </w:rPr>
        <w:t>Pereira BM</w:t>
      </w:r>
      <w:r w:rsidRPr="00080638">
        <w:rPr>
          <w:rFonts w:ascii="Book Antiqua" w:hAnsi="Book Antiqua"/>
        </w:rPr>
        <w:t xml:space="preserve">, Ogilvie MP, Gomez-Rodriguez JC, Ryan ML, Peña D, </w:t>
      </w:r>
      <w:proofErr w:type="spellStart"/>
      <w:r w:rsidRPr="00080638">
        <w:rPr>
          <w:rFonts w:ascii="Book Antiqua" w:hAnsi="Book Antiqua"/>
        </w:rPr>
        <w:t>Marttos</w:t>
      </w:r>
      <w:proofErr w:type="spellEnd"/>
      <w:r w:rsidRPr="00080638">
        <w:rPr>
          <w:rFonts w:ascii="Book Antiqua" w:hAnsi="Book Antiqua"/>
        </w:rPr>
        <w:t xml:space="preserve"> AC, </w:t>
      </w:r>
      <w:proofErr w:type="spellStart"/>
      <w:r w:rsidRPr="00080638">
        <w:rPr>
          <w:rFonts w:ascii="Book Antiqua" w:hAnsi="Book Antiqua"/>
        </w:rPr>
        <w:t>Pizano</w:t>
      </w:r>
      <w:proofErr w:type="spellEnd"/>
      <w:r w:rsidRPr="00080638">
        <w:rPr>
          <w:rFonts w:ascii="Book Antiqua" w:hAnsi="Book Antiqua"/>
        </w:rPr>
        <w:t xml:space="preserve"> LR, McKenney MG. A review of ureteral injuries after external trauma. </w:t>
      </w:r>
      <w:proofErr w:type="spellStart"/>
      <w:r w:rsidRPr="00080638">
        <w:rPr>
          <w:rFonts w:ascii="Book Antiqua" w:hAnsi="Book Antiqua"/>
          <w:i/>
          <w:iCs/>
        </w:rPr>
        <w:t>Scand</w:t>
      </w:r>
      <w:proofErr w:type="spellEnd"/>
      <w:r w:rsidRPr="00080638">
        <w:rPr>
          <w:rFonts w:ascii="Book Antiqua" w:hAnsi="Book Antiqua"/>
          <w:i/>
          <w:iCs/>
        </w:rPr>
        <w:t xml:space="preserve"> J Trauma </w:t>
      </w:r>
      <w:proofErr w:type="spellStart"/>
      <w:r w:rsidRPr="00080638">
        <w:rPr>
          <w:rFonts w:ascii="Book Antiqua" w:hAnsi="Book Antiqua"/>
          <w:i/>
          <w:iCs/>
        </w:rPr>
        <w:t>Resusc</w:t>
      </w:r>
      <w:proofErr w:type="spellEnd"/>
      <w:r w:rsidRPr="00080638">
        <w:rPr>
          <w:rFonts w:ascii="Book Antiqua" w:hAnsi="Book Antiqua"/>
          <w:i/>
          <w:iCs/>
        </w:rPr>
        <w:t xml:space="preserve"> </w:t>
      </w:r>
      <w:proofErr w:type="spellStart"/>
      <w:r w:rsidRPr="00080638">
        <w:rPr>
          <w:rFonts w:ascii="Book Antiqua" w:hAnsi="Book Antiqua"/>
          <w:i/>
          <w:iCs/>
        </w:rPr>
        <w:t>Emerg</w:t>
      </w:r>
      <w:proofErr w:type="spellEnd"/>
      <w:r w:rsidRPr="00080638">
        <w:rPr>
          <w:rFonts w:ascii="Book Antiqua" w:hAnsi="Book Antiqua"/>
          <w:i/>
          <w:iCs/>
        </w:rPr>
        <w:t xml:space="preserve"> Med</w:t>
      </w:r>
      <w:r w:rsidRPr="00080638">
        <w:rPr>
          <w:rFonts w:ascii="Book Antiqua" w:hAnsi="Book Antiqua"/>
        </w:rPr>
        <w:t xml:space="preserve"> 2010; </w:t>
      </w:r>
      <w:r w:rsidRPr="00080638">
        <w:rPr>
          <w:rFonts w:ascii="Book Antiqua" w:hAnsi="Book Antiqua"/>
          <w:b/>
          <w:bCs/>
        </w:rPr>
        <w:t>18</w:t>
      </w:r>
      <w:r w:rsidRPr="00080638">
        <w:rPr>
          <w:rFonts w:ascii="Book Antiqua" w:hAnsi="Book Antiqua"/>
        </w:rPr>
        <w:t>: 6 [PMID: 20128905 DOI: 10.1186/1757-7241-18-6]</w:t>
      </w:r>
    </w:p>
    <w:p w14:paraId="1D8929E5" w14:textId="77777777" w:rsidR="007B0C0A" w:rsidRPr="00080638" w:rsidRDefault="007B0C0A" w:rsidP="00C4677F">
      <w:pPr>
        <w:spacing w:line="360" w:lineRule="auto"/>
        <w:jc w:val="both"/>
        <w:rPr>
          <w:rFonts w:ascii="Book Antiqua" w:hAnsi="Book Antiqua"/>
        </w:rPr>
      </w:pPr>
      <w:r w:rsidRPr="00080638">
        <w:rPr>
          <w:rFonts w:ascii="Book Antiqua" w:hAnsi="Book Antiqua"/>
        </w:rPr>
        <w:t xml:space="preserve">9 </w:t>
      </w:r>
      <w:r w:rsidRPr="00080638">
        <w:rPr>
          <w:rFonts w:ascii="Book Antiqua" w:hAnsi="Book Antiqua"/>
          <w:b/>
          <w:bCs/>
        </w:rPr>
        <w:t>Gilmour DT</w:t>
      </w:r>
      <w:r w:rsidRPr="00080638">
        <w:rPr>
          <w:rFonts w:ascii="Book Antiqua" w:hAnsi="Book Antiqua"/>
        </w:rPr>
        <w:t xml:space="preserve">, Das S, Flowerdew G. Rates of urinary tract injury from gynecologic surgery and the role of intraoperative cystoscopy. </w:t>
      </w:r>
      <w:proofErr w:type="spellStart"/>
      <w:r w:rsidRPr="00080638">
        <w:rPr>
          <w:rFonts w:ascii="Book Antiqua" w:hAnsi="Book Antiqua"/>
          <w:i/>
          <w:iCs/>
        </w:rPr>
        <w:t>Obstet</w:t>
      </w:r>
      <w:proofErr w:type="spellEnd"/>
      <w:r w:rsidRPr="00080638">
        <w:rPr>
          <w:rFonts w:ascii="Book Antiqua" w:hAnsi="Book Antiqua"/>
          <w:i/>
          <w:iCs/>
        </w:rPr>
        <w:t xml:space="preserve"> </w:t>
      </w:r>
      <w:proofErr w:type="spellStart"/>
      <w:r w:rsidRPr="00080638">
        <w:rPr>
          <w:rFonts w:ascii="Book Antiqua" w:hAnsi="Book Antiqua"/>
          <w:i/>
          <w:iCs/>
        </w:rPr>
        <w:t>Gynecol</w:t>
      </w:r>
      <w:proofErr w:type="spellEnd"/>
      <w:r w:rsidRPr="00080638">
        <w:rPr>
          <w:rFonts w:ascii="Book Antiqua" w:hAnsi="Book Antiqua"/>
        </w:rPr>
        <w:t xml:space="preserve"> 2006; </w:t>
      </w:r>
      <w:r w:rsidRPr="00080638">
        <w:rPr>
          <w:rFonts w:ascii="Book Antiqua" w:hAnsi="Book Antiqua"/>
          <w:b/>
          <w:bCs/>
        </w:rPr>
        <w:t>107</w:t>
      </w:r>
      <w:r w:rsidRPr="00080638">
        <w:rPr>
          <w:rFonts w:ascii="Book Antiqua" w:hAnsi="Book Antiqua"/>
        </w:rPr>
        <w:t>: 1366-1372 [PMID: 16738165 DOI: 10.1097/01.AOG.0000220500.83528.6e]</w:t>
      </w:r>
    </w:p>
    <w:p w14:paraId="3218FE6C" w14:textId="77777777" w:rsidR="007B0C0A" w:rsidRPr="00080638" w:rsidRDefault="007B0C0A" w:rsidP="00C4677F">
      <w:pPr>
        <w:spacing w:line="360" w:lineRule="auto"/>
        <w:jc w:val="both"/>
        <w:rPr>
          <w:rFonts w:ascii="Book Antiqua" w:hAnsi="Book Antiqua"/>
        </w:rPr>
      </w:pPr>
      <w:r w:rsidRPr="00080638">
        <w:rPr>
          <w:rFonts w:ascii="Book Antiqua" w:hAnsi="Book Antiqua"/>
        </w:rPr>
        <w:t xml:space="preserve">10 </w:t>
      </w:r>
      <w:proofErr w:type="spellStart"/>
      <w:r w:rsidRPr="00080638">
        <w:rPr>
          <w:rFonts w:ascii="Book Antiqua" w:hAnsi="Book Antiqua"/>
          <w:b/>
          <w:bCs/>
        </w:rPr>
        <w:t>Deibert</w:t>
      </w:r>
      <w:proofErr w:type="spellEnd"/>
      <w:r w:rsidRPr="00080638">
        <w:rPr>
          <w:rFonts w:ascii="Book Antiqua" w:hAnsi="Book Antiqua"/>
          <w:b/>
          <w:bCs/>
        </w:rPr>
        <w:t xml:space="preserve"> CM</w:t>
      </w:r>
      <w:r w:rsidRPr="00080638">
        <w:rPr>
          <w:rFonts w:ascii="Book Antiqua" w:hAnsi="Book Antiqua"/>
        </w:rPr>
        <w:t xml:space="preserve">, Spencer BA. The association between operative repair of bladder injury and improved survival: results from the National Trauma Data Bank. </w:t>
      </w:r>
      <w:r w:rsidRPr="00080638">
        <w:rPr>
          <w:rFonts w:ascii="Book Antiqua" w:hAnsi="Book Antiqua"/>
          <w:i/>
          <w:iCs/>
        </w:rPr>
        <w:t xml:space="preserve">J </w:t>
      </w:r>
      <w:proofErr w:type="spellStart"/>
      <w:r w:rsidRPr="00080638">
        <w:rPr>
          <w:rFonts w:ascii="Book Antiqua" w:hAnsi="Book Antiqua"/>
          <w:i/>
          <w:iCs/>
        </w:rPr>
        <w:t>Urol</w:t>
      </w:r>
      <w:proofErr w:type="spellEnd"/>
      <w:r w:rsidRPr="00080638">
        <w:rPr>
          <w:rFonts w:ascii="Book Antiqua" w:hAnsi="Book Antiqua"/>
        </w:rPr>
        <w:t xml:space="preserve"> 2011; </w:t>
      </w:r>
      <w:r w:rsidRPr="00080638">
        <w:rPr>
          <w:rFonts w:ascii="Book Antiqua" w:hAnsi="Book Antiqua"/>
          <w:b/>
          <w:bCs/>
        </w:rPr>
        <w:t>186</w:t>
      </w:r>
      <w:r w:rsidRPr="00080638">
        <w:rPr>
          <w:rFonts w:ascii="Book Antiqua" w:hAnsi="Book Antiqua"/>
        </w:rPr>
        <w:t>: 151-155 [PMID: 21575961 DOI: 10.1016/j.juro.2011.03.002]</w:t>
      </w:r>
    </w:p>
    <w:p w14:paraId="03E552F9" w14:textId="77777777" w:rsidR="007B0C0A" w:rsidRPr="00080638" w:rsidRDefault="007B0C0A" w:rsidP="00C4677F">
      <w:pPr>
        <w:spacing w:line="360" w:lineRule="auto"/>
        <w:jc w:val="both"/>
        <w:rPr>
          <w:rFonts w:ascii="Book Antiqua" w:hAnsi="Book Antiqua"/>
        </w:rPr>
      </w:pPr>
      <w:r w:rsidRPr="00080638">
        <w:rPr>
          <w:rFonts w:ascii="Book Antiqua" w:hAnsi="Book Antiqua"/>
        </w:rPr>
        <w:t xml:space="preserve">11 </w:t>
      </w:r>
      <w:r w:rsidRPr="00080638">
        <w:rPr>
          <w:rFonts w:ascii="Book Antiqua" w:hAnsi="Book Antiqua"/>
          <w:b/>
          <w:bCs/>
        </w:rPr>
        <w:t>Pereira BM</w:t>
      </w:r>
      <w:r w:rsidRPr="00080638">
        <w:rPr>
          <w:rFonts w:ascii="Book Antiqua" w:hAnsi="Book Antiqua"/>
        </w:rPr>
        <w:t xml:space="preserve">, de Campos CC, </w:t>
      </w:r>
      <w:proofErr w:type="spellStart"/>
      <w:r w:rsidRPr="00080638">
        <w:rPr>
          <w:rFonts w:ascii="Book Antiqua" w:hAnsi="Book Antiqua"/>
        </w:rPr>
        <w:t>Calderan</w:t>
      </w:r>
      <w:proofErr w:type="spellEnd"/>
      <w:r w:rsidRPr="00080638">
        <w:rPr>
          <w:rFonts w:ascii="Book Antiqua" w:hAnsi="Book Antiqua"/>
        </w:rPr>
        <w:t xml:space="preserve"> TR, Reis LO, Fraga GP. Bladder injuries after external trauma: 20 </w:t>
      </w:r>
      <w:proofErr w:type="spellStart"/>
      <w:r w:rsidRPr="00080638">
        <w:rPr>
          <w:rFonts w:ascii="Book Antiqua" w:hAnsi="Book Antiqua"/>
        </w:rPr>
        <w:t>years experience</w:t>
      </w:r>
      <w:proofErr w:type="spellEnd"/>
      <w:r w:rsidRPr="00080638">
        <w:rPr>
          <w:rFonts w:ascii="Book Antiqua" w:hAnsi="Book Antiqua"/>
        </w:rPr>
        <w:t xml:space="preserve"> report in a population-based cross-sectional view. </w:t>
      </w:r>
      <w:r w:rsidRPr="00080638">
        <w:rPr>
          <w:rFonts w:ascii="Book Antiqua" w:hAnsi="Book Antiqua"/>
          <w:i/>
          <w:iCs/>
        </w:rPr>
        <w:t xml:space="preserve">World J </w:t>
      </w:r>
      <w:proofErr w:type="spellStart"/>
      <w:r w:rsidRPr="00080638">
        <w:rPr>
          <w:rFonts w:ascii="Book Antiqua" w:hAnsi="Book Antiqua"/>
          <w:i/>
          <w:iCs/>
        </w:rPr>
        <w:t>Urol</w:t>
      </w:r>
      <w:proofErr w:type="spellEnd"/>
      <w:r w:rsidRPr="00080638">
        <w:rPr>
          <w:rFonts w:ascii="Book Antiqua" w:hAnsi="Book Antiqua"/>
        </w:rPr>
        <w:t xml:space="preserve"> 2013; </w:t>
      </w:r>
      <w:r w:rsidRPr="00080638">
        <w:rPr>
          <w:rFonts w:ascii="Book Antiqua" w:hAnsi="Book Antiqua"/>
          <w:b/>
          <w:bCs/>
        </w:rPr>
        <w:t>31</w:t>
      </w:r>
      <w:r w:rsidRPr="00080638">
        <w:rPr>
          <w:rFonts w:ascii="Book Antiqua" w:hAnsi="Book Antiqua"/>
        </w:rPr>
        <w:t>: 913-917 [PMID: 22544337 DOI: 10.1007/s00345-012-0871-8]</w:t>
      </w:r>
    </w:p>
    <w:p w14:paraId="0FACD6DA" w14:textId="77777777" w:rsidR="007B0C0A" w:rsidRPr="00080638" w:rsidRDefault="007B0C0A" w:rsidP="00C4677F">
      <w:pPr>
        <w:spacing w:line="360" w:lineRule="auto"/>
        <w:jc w:val="both"/>
        <w:rPr>
          <w:rFonts w:ascii="Book Antiqua" w:hAnsi="Book Antiqua"/>
        </w:rPr>
      </w:pPr>
      <w:r w:rsidRPr="00080638">
        <w:rPr>
          <w:rFonts w:ascii="Book Antiqua" w:hAnsi="Book Antiqua"/>
        </w:rPr>
        <w:t xml:space="preserve">12 </w:t>
      </w:r>
      <w:proofErr w:type="spellStart"/>
      <w:r w:rsidRPr="00080638">
        <w:rPr>
          <w:rFonts w:ascii="Book Antiqua" w:hAnsi="Book Antiqua"/>
          <w:b/>
          <w:bCs/>
        </w:rPr>
        <w:t>Bariol</w:t>
      </w:r>
      <w:proofErr w:type="spellEnd"/>
      <w:r w:rsidRPr="00080638">
        <w:rPr>
          <w:rFonts w:ascii="Book Antiqua" w:hAnsi="Book Antiqua"/>
          <w:b/>
          <w:bCs/>
        </w:rPr>
        <w:t xml:space="preserve"> SV</w:t>
      </w:r>
      <w:r w:rsidRPr="00080638">
        <w:rPr>
          <w:rFonts w:ascii="Book Antiqua" w:hAnsi="Book Antiqua"/>
        </w:rPr>
        <w:t xml:space="preserve">, Stewart GD, Smith RD, McKeown DW, Tolley DA. An analysis of urinary tract trauma in Scotland: </w:t>
      </w:r>
      <w:proofErr w:type="spellStart"/>
      <w:r w:rsidRPr="00080638">
        <w:rPr>
          <w:rFonts w:ascii="Book Antiqua" w:hAnsi="Book Antiqua"/>
        </w:rPr>
        <w:t>imnpact</w:t>
      </w:r>
      <w:proofErr w:type="spellEnd"/>
      <w:r w:rsidRPr="00080638">
        <w:rPr>
          <w:rFonts w:ascii="Book Antiqua" w:hAnsi="Book Antiqua"/>
        </w:rPr>
        <w:t xml:space="preserve"> on management and resource needs. </w:t>
      </w:r>
      <w:r w:rsidRPr="00080638">
        <w:rPr>
          <w:rFonts w:ascii="Book Antiqua" w:hAnsi="Book Antiqua"/>
          <w:i/>
          <w:iCs/>
        </w:rPr>
        <w:t>Surgeon</w:t>
      </w:r>
      <w:r w:rsidRPr="00080638">
        <w:rPr>
          <w:rFonts w:ascii="Book Antiqua" w:hAnsi="Book Antiqua"/>
        </w:rPr>
        <w:t xml:space="preserve"> 2005; </w:t>
      </w:r>
      <w:r w:rsidRPr="00080638">
        <w:rPr>
          <w:rFonts w:ascii="Book Antiqua" w:hAnsi="Book Antiqua"/>
          <w:b/>
          <w:bCs/>
        </w:rPr>
        <w:t>3</w:t>
      </w:r>
      <w:r w:rsidRPr="00080638">
        <w:rPr>
          <w:rFonts w:ascii="Book Antiqua" w:hAnsi="Book Antiqua"/>
        </w:rPr>
        <w:t>: 27-30 [PMID: 15789790 DOI: 10.1016/s1479-666</w:t>
      </w:r>
      <w:proofErr w:type="gramStart"/>
      <w:r w:rsidRPr="00080638">
        <w:rPr>
          <w:rFonts w:ascii="Book Antiqua" w:hAnsi="Book Antiqua"/>
        </w:rPr>
        <w:t>x(</w:t>
      </w:r>
      <w:proofErr w:type="gramEnd"/>
      <w:r w:rsidRPr="00080638">
        <w:rPr>
          <w:rFonts w:ascii="Book Antiqua" w:hAnsi="Book Antiqua"/>
        </w:rPr>
        <w:t>05)80007-1]</w:t>
      </w:r>
    </w:p>
    <w:p w14:paraId="74BB2C1A" w14:textId="77777777" w:rsidR="007B0C0A" w:rsidRPr="00080638" w:rsidRDefault="007B0C0A" w:rsidP="00C4677F">
      <w:pPr>
        <w:spacing w:line="360" w:lineRule="auto"/>
        <w:jc w:val="both"/>
        <w:rPr>
          <w:rFonts w:ascii="Book Antiqua" w:hAnsi="Book Antiqua"/>
        </w:rPr>
      </w:pPr>
      <w:r w:rsidRPr="00080638">
        <w:rPr>
          <w:rFonts w:ascii="Book Antiqua" w:hAnsi="Book Antiqua"/>
        </w:rPr>
        <w:t xml:space="preserve">13 </w:t>
      </w:r>
      <w:r w:rsidRPr="00080638">
        <w:rPr>
          <w:rFonts w:ascii="Book Antiqua" w:hAnsi="Book Antiqua"/>
          <w:b/>
          <w:bCs/>
        </w:rPr>
        <w:t>Mundy AR</w:t>
      </w:r>
      <w:r w:rsidRPr="00080638">
        <w:rPr>
          <w:rFonts w:ascii="Book Antiqua" w:hAnsi="Book Antiqua"/>
        </w:rPr>
        <w:t xml:space="preserve">, Andrich DE. Urethral trauma. Part I: introduction, history, anatomy, pathology, assessment and emergency management. </w:t>
      </w:r>
      <w:r w:rsidRPr="00080638">
        <w:rPr>
          <w:rFonts w:ascii="Book Antiqua" w:hAnsi="Book Antiqua"/>
          <w:i/>
          <w:iCs/>
        </w:rPr>
        <w:t>BJU Int</w:t>
      </w:r>
      <w:r w:rsidRPr="00080638">
        <w:rPr>
          <w:rFonts w:ascii="Book Antiqua" w:hAnsi="Book Antiqua"/>
        </w:rPr>
        <w:t xml:space="preserve"> 2011; </w:t>
      </w:r>
      <w:r w:rsidRPr="00080638">
        <w:rPr>
          <w:rFonts w:ascii="Book Antiqua" w:hAnsi="Book Antiqua"/>
          <w:b/>
          <w:bCs/>
        </w:rPr>
        <w:t>108</w:t>
      </w:r>
      <w:r w:rsidRPr="00080638">
        <w:rPr>
          <w:rFonts w:ascii="Book Antiqua" w:hAnsi="Book Antiqua"/>
        </w:rPr>
        <w:t>: 310-327 [PMID: 21771241 DOI: 10.1111/j.1464-410X.</w:t>
      </w:r>
      <w:proofErr w:type="gramStart"/>
      <w:r w:rsidRPr="00080638">
        <w:rPr>
          <w:rFonts w:ascii="Book Antiqua" w:hAnsi="Book Antiqua"/>
        </w:rPr>
        <w:t>2011.10339.x</w:t>
      </w:r>
      <w:proofErr w:type="gramEnd"/>
      <w:r w:rsidRPr="00080638">
        <w:rPr>
          <w:rFonts w:ascii="Book Antiqua" w:hAnsi="Book Antiqua"/>
        </w:rPr>
        <w:t>]</w:t>
      </w:r>
    </w:p>
    <w:p w14:paraId="4B97E984" w14:textId="77777777" w:rsidR="007B0C0A" w:rsidRPr="00080638" w:rsidRDefault="007B0C0A" w:rsidP="00C4677F">
      <w:pPr>
        <w:spacing w:line="360" w:lineRule="auto"/>
        <w:jc w:val="both"/>
        <w:rPr>
          <w:rFonts w:ascii="Book Antiqua" w:hAnsi="Book Antiqua"/>
        </w:rPr>
      </w:pPr>
      <w:r w:rsidRPr="00080638">
        <w:rPr>
          <w:rFonts w:ascii="Book Antiqua" w:hAnsi="Book Antiqua"/>
        </w:rPr>
        <w:t xml:space="preserve">14 </w:t>
      </w:r>
      <w:proofErr w:type="spellStart"/>
      <w:r w:rsidRPr="00080638">
        <w:rPr>
          <w:rFonts w:ascii="Book Antiqua" w:hAnsi="Book Antiqua"/>
          <w:b/>
          <w:bCs/>
        </w:rPr>
        <w:t>Cerwinka</w:t>
      </w:r>
      <w:proofErr w:type="spellEnd"/>
      <w:r w:rsidRPr="00080638">
        <w:rPr>
          <w:rFonts w:ascii="Book Antiqua" w:hAnsi="Book Antiqua"/>
          <w:b/>
          <w:bCs/>
        </w:rPr>
        <w:t xml:space="preserve"> WH</w:t>
      </w:r>
      <w:r w:rsidRPr="00080638">
        <w:rPr>
          <w:rFonts w:ascii="Book Antiqua" w:hAnsi="Book Antiqua"/>
        </w:rPr>
        <w:t xml:space="preserve">, Block NL. Civilian gunshot injuries of the penis: the Miami experience. </w:t>
      </w:r>
      <w:r w:rsidRPr="00080638">
        <w:rPr>
          <w:rFonts w:ascii="Book Antiqua" w:hAnsi="Book Antiqua"/>
          <w:i/>
          <w:iCs/>
        </w:rPr>
        <w:t>Urology</w:t>
      </w:r>
      <w:r w:rsidRPr="00080638">
        <w:rPr>
          <w:rFonts w:ascii="Book Antiqua" w:hAnsi="Book Antiqua"/>
        </w:rPr>
        <w:t xml:space="preserve"> 2009; </w:t>
      </w:r>
      <w:r w:rsidRPr="00080638">
        <w:rPr>
          <w:rFonts w:ascii="Book Antiqua" w:hAnsi="Book Antiqua"/>
          <w:b/>
          <w:bCs/>
        </w:rPr>
        <w:t>73</w:t>
      </w:r>
      <w:r w:rsidRPr="00080638">
        <w:rPr>
          <w:rFonts w:ascii="Book Antiqua" w:hAnsi="Book Antiqua"/>
        </w:rPr>
        <w:t>: 877-880 [PMID: 19193421 DOI: 10.1016/j.urology.2008.10.057]</w:t>
      </w:r>
    </w:p>
    <w:p w14:paraId="1DE64166" w14:textId="77777777" w:rsidR="007B0C0A" w:rsidRPr="00080638" w:rsidRDefault="007B0C0A" w:rsidP="00C4677F">
      <w:pPr>
        <w:spacing w:line="360" w:lineRule="auto"/>
        <w:jc w:val="both"/>
        <w:rPr>
          <w:rFonts w:ascii="Book Antiqua" w:hAnsi="Book Antiqua"/>
        </w:rPr>
      </w:pPr>
      <w:r w:rsidRPr="00080638">
        <w:rPr>
          <w:rFonts w:ascii="Book Antiqua" w:hAnsi="Book Antiqua"/>
        </w:rPr>
        <w:t xml:space="preserve">15 </w:t>
      </w:r>
      <w:proofErr w:type="spellStart"/>
      <w:r w:rsidRPr="00080638">
        <w:rPr>
          <w:rFonts w:ascii="Book Antiqua" w:hAnsi="Book Antiqua"/>
          <w:b/>
          <w:bCs/>
        </w:rPr>
        <w:t>Diabaté</w:t>
      </w:r>
      <w:proofErr w:type="spellEnd"/>
      <w:r w:rsidRPr="00080638">
        <w:rPr>
          <w:rFonts w:ascii="Book Antiqua" w:hAnsi="Book Antiqua"/>
          <w:b/>
          <w:bCs/>
        </w:rPr>
        <w:t xml:space="preserve"> I</w:t>
      </w:r>
      <w:r w:rsidRPr="00080638">
        <w:rPr>
          <w:rFonts w:ascii="Book Antiqua" w:hAnsi="Book Antiqua"/>
        </w:rPr>
        <w:t xml:space="preserve">, </w:t>
      </w:r>
      <w:proofErr w:type="spellStart"/>
      <w:r w:rsidRPr="00080638">
        <w:rPr>
          <w:rFonts w:ascii="Book Antiqua" w:hAnsi="Book Antiqua"/>
        </w:rPr>
        <w:t>Ouédraogo</w:t>
      </w:r>
      <w:proofErr w:type="spellEnd"/>
      <w:r w:rsidRPr="00080638">
        <w:rPr>
          <w:rFonts w:ascii="Book Antiqua" w:hAnsi="Book Antiqua"/>
        </w:rPr>
        <w:t xml:space="preserve"> B, Thiam M. [Acute scrotal swellings at </w:t>
      </w:r>
      <w:proofErr w:type="spellStart"/>
      <w:r w:rsidRPr="00080638">
        <w:rPr>
          <w:rFonts w:ascii="Book Antiqua" w:hAnsi="Book Antiqua"/>
        </w:rPr>
        <w:t>Louga</w:t>
      </w:r>
      <w:proofErr w:type="spellEnd"/>
      <w:r w:rsidRPr="00080638">
        <w:rPr>
          <w:rFonts w:ascii="Book Antiqua" w:hAnsi="Book Antiqua"/>
        </w:rPr>
        <w:t xml:space="preserve"> Regional Hospital, Senegal: epidemiologic, etiologic and therapeutic aspects]. </w:t>
      </w:r>
      <w:r w:rsidRPr="00080638">
        <w:rPr>
          <w:rFonts w:ascii="Book Antiqua" w:hAnsi="Book Antiqua"/>
          <w:i/>
          <w:iCs/>
        </w:rPr>
        <w:t xml:space="preserve">Pan </w:t>
      </w:r>
      <w:proofErr w:type="spellStart"/>
      <w:r w:rsidRPr="00080638">
        <w:rPr>
          <w:rFonts w:ascii="Book Antiqua" w:hAnsi="Book Antiqua"/>
          <w:i/>
          <w:iCs/>
        </w:rPr>
        <w:t>Afr</w:t>
      </w:r>
      <w:proofErr w:type="spellEnd"/>
      <w:r w:rsidRPr="00080638">
        <w:rPr>
          <w:rFonts w:ascii="Book Antiqua" w:hAnsi="Book Antiqua"/>
          <w:i/>
          <w:iCs/>
        </w:rPr>
        <w:t xml:space="preserve"> Med J</w:t>
      </w:r>
      <w:r w:rsidRPr="00080638">
        <w:rPr>
          <w:rFonts w:ascii="Book Antiqua" w:hAnsi="Book Antiqua"/>
        </w:rPr>
        <w:t xml:space="preserve"> 2016; </w:t>
      </w:r>
      <w:r w:rsidRPr="00080638">
        <w:rPr>
          <w:rFonts w:ascii="Book Antiqua" w:hAnsi="Book Antiqua"/>
          <w:b/>
          <w:bCs/>
        </w:rPr>
        <w:t>24</w:t>
      </w:r>
      <w:r w:rsidRPr="00080638">
        <w:rPr>
          <w:rFonts w:ascii="Book Antiqua" w:hAnsi="Book Antiqua"/>
        </w:rPr>
        <w:t>: 214 [PMID: 27800069 DOI: 10.11604/pamj.2016.24.214.9876]</w:t>
      </w:r>
    </w:p>
    <w:p w14:paraId="2567B4BB" w14:textId="77777777" w:rsidR="007B0C0A" w:rsidRPr="00080638" w:rsidRDefault="007B0C0A" w:rsidP="00C4677F">
      <w:pPr>
        <w:spacing w:line="360" w:lineRule="auto"/>
        <w:jc w:val="both"/>
        <w:rPr>
          <w:rFonts w:ascii="Book Antiqua" w:hAnsi="Book Antiqua"/>
        </w:rPr>
      </w:pPr>
      <w:r w:rsidRPr="00080638">
        <w:rPr>
          <w:rFonts w:ascii="Book Antiqua" w:hAnsi="Book Antiqua"/>
        </w:rPr>
        <w:lastRenderedPageBreak/>
        <w:t xml:space="preserve">16 </w:t>
      </w:r>
      <w:r w:rsidRPr="00080638">
        <w:rPr>
          <w:rFonts w:ascii="Book Antiqua" w:hAnsi="Book Antiqua"/>
          <w:b/>
          <w:bCs/>
        </w:rPr>
        <w:t>Fall B</w:t>
      </w:r>
      <w:r w:rsidRPr="00080638">
        <w:rPr>
          <w:rFonts w:ascii="Book Antiqua" w:hAnsi="Book Antiqua"/>
        </w:rPr>
        <w:t xml:space="preserve">, </w:t>
      </w:r>
      <w:proofErr w:type="spellStart"/>
      <w:r w:rsidRPr="00080638">
        <w:rPr>
          <w:rFonts w:ascii="Book Antiqua" w:hAnsi="Book Antiqua"/>
        </w:rPr>
        <w:t>Diao</w:t>
      </w:r>
      <w:proofErr w:type="spellEnd"/>
      <w:r w:rsidRPr="00080638">
        <w:rPr>
          <w:rFonts w:ascii="Book Antiqua" w:hAnsi="Book Antiqua"/>
        </w:rPr>
        <w:t xml:space="preserve"> B, Fall PA, Diallo Y, Sow Y, </w:t>
      </w:r>
      <w:proofErr w:type="spellStart"/>
      <w:r w:rsidRPr="00080638">
        <w:rPr>
          <w:rFonts w:ascii="Book Antiqua" w:hAnsi="Book Antiqua"/>
        </w:rPr>
        <w:t>Ondongo</w:t>
      </w:r>
      <w:proofErr w:type="spellEnd"/>
      <w:r w:rsidRPr="00080638">
        <w:rPr>
          <w:rFonts w:ascii="Book Antiqua" w:hAnsi="Book Antiqua"/>
        </w:rPr>
        <w:t xml:space="preserve"> AA, </w:t>
      </w:r>
      <w:proofErr w:type="spellStart"/>
      <w:r w:rsidRPr="00080638">
        <w:rPr>
          <w:rFonts w:ascii="Book Antiqua" w:hAnsi="Book Antiqua"/>
        </w:rPr>
        <w:t>Diagana</w:t>
      </w:r>
      <w:proofErr w:type="spellEnd"/>
      <w:r w:rsidRPr="00080638">
        <w:rPr>
          <w:rFonts w:ascii="Book Antiqua" w:hAnsi="Book Antiqua"/>
        </w:rPr>
        <w:t xml:space="preserve"> M, </w:t>
      </w:r>
      <w:proofErr w:type="spellStart"/>
      <w:r w:rsidRPr="00080638">
        <w:rPr>
          <w:rFonts w:ascii="Book Antiqua" w:hAnsi="Book Antiqua"/>
        </w:rPr>
        <w:t>Ndoye</w:t>
      </w:r>
      <w:proofErr w:type="spellEnd"/>
      <w:r w:rsidRPr="00080638">
        <w:rPr>
          <w:rFonts w:ascii="Book Antiqua" w:hAnsi="Book Antiqua"/>
        </w:rPr>
        <w:t xml:space="preserve"> AK, Ba M, </w:t>
      </w:r>
      <w:proofErr w:type="spellStart"/>
      <w:r w:rsidRPr="00080638">
        <w:rPr>
          <w:rFonts w:ascii="Book Antiqua" w:hAnsi="Book Antiqua"/>
        </w:rPr>
        <w:t>Diagne</w:t>
      </w:r>
      <w:proofErr w:type="spellEnd"/>
      <w:r w:rsidRPr="00080638">
        <w:rPr>
          <w:rFonts w:ascii="Book Antiqua" w:hAnsi="Book Antiqua"/>
        </w:rPr>
        <w:t xml:space="preserve"> BA. [Urological emergencies at the Dakar university teaching hospital: epidemiological, clinical and therapeutic features]. </w:t>
      </w:r>
      <w:r w:rsidRPr="00080638">
        <w:rPr>
          <w:rFonts w:ascii="Book Antiqua" w:hAnsi="Book Antiqua"/>
          <w:i/>
          <w:iCs/>
        </w:rPr>
        <w:t xml:space="preserve">Prog </w:t>
      </w:r>
      <w:proofErr w:type="spellStart"/>
      <w:r w:rsidRPr="00080638">
        <w:rPr>
          <w:rFonts w:ascii="Book Antiqua" w:hAnsi="Book Antiqua"/>
          <w:i/>
          <w:iCs/>
        </w:rPr>
        <w:t>Urol</w:t>
      </w:r>
      <w:proofErr w:type="spellEnd"/>
      <w:r w:rsidRPr="00080638">
        <w:rPr>
          <w:rFonts w:ascii="Book Antiqua" w:hAnsi="Book Antiqua"/>
        </w:rPr>
        <w:t xml:space="preserve"> 2008; </w:t>
      </w:r>
      <w:r w:rsidRPr="00080638">
        <w:rPr>
          <w:rFonts w:ascii="Book Antiqua" w:hAnsi="Book Antiqua"/>
          <w:b/>
          <w:bCs/>
        </w:rPr>
        <w:t>18</w:t>
      </w:r>
      <w:r w:rsidRPr="00080638">
        <w:rPr>
          <w:rFonts w:ascii="Book Antiqua" w:hAnsi="Book Antiqua"/>
        </w:rPr>
        <w:t>: 650-653 [PMID: 18971107 DOI: 10.1016/j.purol.2008.04.004]</w:t>
      </w:r>
    </w:p>
    <w:p w14:paraId="168D3923" w14:textId="77777777" w:rsidR="007B0C0A" w:rsidRPr="00080638" w:rsidRDefault="007B0C0A" w:rsidP="00C4677F">
      <w:pPr>
        <w:spacing w:line="360" w:lineRule="auto"/>
        <w:jc w:val="both"/>
        <w:rPr>
          <w:rFonts w:ascii="Book Antiqua" w:hAnsi="Book Antiqua"/>
        </w:rPr>
      </w:pPr>
      <w:r w:rsidRPr="00080638">
        <w:rPr>
          <w:rFonts w:ascii="Book Antiqua" w:hAnsi="Book Antiqua"/>
        </w:rPr>
        <w:t xml:space="preserve">17 </w:t>
      </w:r>
      <w:proofErr w:type="spellStart"/>
      <w:r w:rsidRPr="00080638">
        <w:rPr>
          <w:rFonts w:ascii="Book Antiqua" w:hAnsi="Book Antiqua"/>
          <w:b/>
          <w:bCs/>
        </w:rPr>
        <w:t>Diabaté</w:t>
      </w:r>
      <w:proofErr w:type="spellEnd"/>
      <w:r w:rsidRPr="00080638">
        <w:rPr>
          <w:rFonts w:ascii="Book Antiqua" w:hAnsi="Book Antiqua"/>
          <w:b/>
          <w:bCs/>
        </w:rPr>
        <w:t xml:space="preserve"> I,</w:t>
      </w:r>
      <w:r w:rsidRPr="00080638">
        <w:rPr>
          <w:rFonts w:ascii="Book Antiqua" w:hAnsi="Book Antiqua"/>
        </w:rPr>
        <w:t xml:space="preserve"> Ondo CZ, Sow I, Ba A, </w:t>
      </w:r>
      <w:proofErr w:type="spellStart"/>
      <w:r w:rsidRPr="00080638">
        <w:rPr>
          <w:rFonts w:ascii="Book Antiqua" w:hAnsi="Book Antiqua"/>
        </w:rPr>
        <w:t>MBoup</w:t>
      </w:r>
      <w:proofErr w:type="spellEnd"/>
      <w:r w:rsidRPr="00080638">
        <w:rPr>
          <w:rFonts w:ascii="Book Antiqua" w:hAnsi="Book Antiqua"/>
        </w:rPr>
        <w:t xml:space="preserve"> C. Les urgences </w:t>
      </w:r>
      <w:proofErr w:type="spellStart"/>
      <w:r w:rsidRPr="00080638">
        <w:rPr>
          <w:rFonts w:ascii="Book Antiqua" w:hAnsi="Book Antiqua"/>
        </w:rPr>
        <w:t>urologiques</w:t>
      </w:r>
      <w:proofErr w:type="spellEnd"/>
      <w:r w:rsidRPr="00080638">
        <w:rPr>
          <w:rFonts w:ascii="Book Antiqua" w:hAnsi="Book Antiqua"/>
        </w:rPr>
        <w:t xml:space="preserve"> au </w:t>
      </w:r>
      <w:proofErr w:type="spellStart"/>
      <w:r w:rsidRPr="00080638">
        <w:rPr>
          <w:rFonts w:ascii="Book Antiqua" w:hAnsi="Book Antiqua"/>
        </w:rPr>
        <w:t>centre</w:t>
      </w:r>
      <w:proofErr w:type="spellEnd"/>
      <w:r w:rsidRPr="00080638">
        <w:rPr>
          <w:rFonts w:ascii="Book Antiqua" w:hAnsi="Book Antiqua"/>
        </w:rPr>
        <w:t xml:space="preserve"> </w:t>
      </w:r>
      <w:proofErr w:type="spellStart"/>
      <w:r w:rsidRPr="00080638">
        <w:rPr>
          <w:rFonts w:ascii="Book Antiqua" w:hAnsi="Book Antiqua"/>
        </w:rPr>
        <w:t>hospitalier</w:t>
      </w:r>
      <w:proofErr w:type="spellEnd"/>
      <w:r w:rsidRPr="00080638">
        <w:rPr>
          <w:rFonts w:ascii="Book Antiqua" w:hAnsi="Book Antiqua"/>
        </w:rPr>
        <w:t xml:space="preserve"> de </w:t>
      </w:r>
      <w:proofErr w:type="spellStart"/>
      <w:r w:rsidRPr="00080638">
        <w:rPr>
          <w:rFonts w:ascii="Book Antiqua" w:hAnsi="Book Antiqua"/>
        </w:rPr>
        <w:t>Louga</w:t>
      </w:r>
      <w:proofErr w:type="spellEnd"/>
      <w:r w:rsidRPr="00080638">
        <w:rPr>
          <w:rFonts w:ascii="Book Antiqua" w:hAnsi="Book Antiqua"/>
        </w:rPr>
        <w:t xml:space="preserve">, </w:t>
      </w:r>
      <w:proofErr w:type="spellStart"/>
      <w:r w:rsidRPr="00080638">
        <w:rPr>
          <w:rFonts w:ascii="Book Antiqua" w:hAnsi="Book Antiqua"/>
        </w:rPr>
        <w:t>Sénégal</w:t>
      </w:r>
      <w:proofErr w:type="spellEnd"/>
      <w:r w:rsidRPr="00080638">
        <w:rPr>
          <w:rFonts w:ascii="Book Antiqua" w:hAnsi="Book Antiqua"/>
        </w:rPr>
        <w:t xml:space="preserve">: aspects </w:t>
      </w:r>
      <w:proofErr w:type="spellStart"/>
      <w:r w:rsidRPr="00080638">
        <w:rPr>
          <w:rFonts w:ascii="Book Antiqua" w:hAnsi="Book Antiqua"/>
        </w:rPr>
        <w:t>épidémiologiques</w:t>
      </w:r>
      <w:proofErr w:type="spellEnd"/>
      <w:r w:rsidRPr="00080638">
        <w:rPr>
          <w:rFonts w:ascii="Book Antiqua" w:hAnsi="Book Antiqua"/>
        </w:rPr>
        <w:t xml:space="preserve"> et </w:t>
      </w:r>
      <w:proofErr w:type="spellStart"/>
      <w:r w:rsidRPr="00080638">
        <w:rPr>
          <w:rFonts w:ascii="Book Antiqua" w:hAnsi="Book Antiqua"/>
        </w:rPr>
        <w:t>évaluation</w:t>
      </w:r>
      <w:proofErr w:type="spellEnd"/>
      <w:r w:rsidRPr="00080638">
        <w:rPr>
          <w:rFonts w:ascii="Book Antiqua" w:hAnsi="Book Antiqua"/>
        </w:rPr>
        <w:t xml:space="preserve"> de la </w:t>
      </w:r>
      <w:proofErr w:type="spellStart"/>
      <w:r w:rsidRPr="00080638">
        <w:rPr>
          <w:rFonts w:ascii="Book Antiqua" w:hAnsi="Book Antiqua"/>
        </w:rPr>
        <w:t>prise</w:t>
      </w:r>
      <w:proofErr w:type="spellEnd"/>
      <w:r w:rsidRPr="00080638">
        <w:rPr>
          <w:rFonts w:ascii="Book Antiqua" w:hAnsi="Book Antiqua"/>
        </w:rPr>
        <w:t xml:space="preserve"> </w:t>
      </w:r>
      <w:proofErr w:type="spellStart"/>
      <w:r w:rsidRPr="00080638">
        <w:rPr>
          <w:rFonts w:ascii="Book Antiqua" w:hAnsi="Book Antiqua"/>
        </w:rPr>
        <w:t>en</w:t>
      </w:r>
      <w:proofErr w:type="spellEnd"/>
      <w:r w:rsidRPr="00080638">
        <w:rPr>
          <w:rFonts w:ascii="Book Antiqua" w:hAnsi="Book Antiqua"/>
        </w:rPr>
        <w:t xml:space="preserve"> charge. </w:t>
      </w:r>
      <w:proofErr w:type="spellStart"/>
      <w:r w:rsidRPr="00080638">
        <w:rPr>
          <w:rFonts w:ascii="Book Antiqua" w:hAnsi="Book Antiqua"/>
          <w:i/>
          <w:iCs/>
        </w:rPr>
        <w:t>Afr</w:t>
      </w:r>
      <w:proofErr w:type="spellEnd"/>
      <w:r w:rsidRPr="00080638">
        <w:rPr>
          <w:rFonts w:ascii="Book Antiqua" w:hAnsi="Book Antiqua"/>
          <w:i/>
          <w:iCs/>
        </w:rPr>
        <w:t xml:space="preserve"> J </w:t>
      </w:r>
      <w:proofErr w:type="spellStart"/>
      <w:r w:rsidRPr="00080638">
        <w:rPr>
          <w:rFonts w:ascii="Book Antiqua" w:hAnsi="Book Antiqua"/>
          <w:i/>
          <w:iCs/>
        </w:rPr>
        <w:t>Urol</w:t>
      </w:r>
      <w:proofErr w:type="spellEnd"/>
      <w:r w:rsidRPr="00080638">
        <w:rPr>
          <w:rFonts w:ascii="Book Antiqua" w:hAnsi="Book Antiqua"/>
        </w:rPr>
        <w:t xml:space="preserve"> 2015; </w:t>
      </w:r>
      <w:r w:rsidRPr="00080638">
        <w:rPr>
          <w:rFonts w:ascii="Book Antiqua" w:hAnsi="Book Antiqua"/>
          <w:b/>
          <w:bCs/>
        </w:rPr>
        <w:t>21</w:t>
      </w:r>
      <w:r w:rsidRPr="00080638">
        <w:rPr>
          <w:rFonts w:ascii="Book Antiqua" w:hAnsi="Book Antiqua"/>
        </w:rPr>
        <w:t>: 181-186 [DOI: 10.1016/j.afju.2015.04.004]</w:t>
      </w:r>
    </w:p>
    <w:p w14:paraId="42D5A6F7" w14:textId="1CC107E4" w:rsidR="007B0C0A" w:rsidRPr="00080638" w:rsidRDefault="007B0C0A" w:rsidP="00C4677F">
      <w:pPr>
        <w:spacing w:line="360" w:lineRule="auto"/>
        <w:jc w:val="both"/>
        <w:rPr>
          <w:rFonts w:ascii="Book Antiqua" w:hAnsi="Book Antiqua"/>
        </w:rPr>
      </w:pPr>
      <w:r w:rsidRPr="00080638">
        <w:rPr>
          <w:rFonts w:ascii="Book Antiqua" w:hAnsi="Book Antiqua"/>
        </w:rPr>
        <w:t xml:space="preserve">18 </w:t>
      </w:r>
      <w:r w:rsidRPr="00080638">
        <w:rPr>
          <w:rFonts w:ascii="Book Antiqua" w:hAnsi="Book Antiqua"/>
          <w:b/>
          <w:bCs/>
        </w:rPr>
        <w:t>Traore MT,</w:t>
      </w:r>
      <w:r w:rsidRPr="00080638">
        <w:rPr>
          <w:rFonts w:ascii="Book Antiqua" w:hAnsi="Book Antiqua"/>
        </w:rPr>
        <w:t xml:space="preserve"> </w:t>
      </w:r>
      <w:proofErr w:type="spellStart"/>
      <w:r w:rsidRPr="00080638">
        <w:rPr>
          <w:rFonts w:ascii="Book Antiqua" w:hAnsi="Book Antiqua"/>
        </w:rPr>
        <w:t>Yameogo</w:t>
      </w:r>
      <w:proofErr w:type="spellEnd"/>
      <w:r w:rsidRPr="00080638">
        <w:rPr>
          <w:rFonts w:ascii="Book Antiqua" w:hAnsi="Book Antiqua"/>
        </w:rPr>
        <w:t xml:space="preserve"> CA, </w:t>
      </w:r>
      <w:proofErr w:type="spellStart"/>
      <w:r w:rsidRPr="00080638">
        <w:rPr>
          <w:rFonts w:ascii="Book Antiqua" w:hAnsi="Book Antiqua"/>
        </w:rPr>
        <w:t>Kabore</w:t>
      </w:r>
      <w:proofErr w:type="spellEnd"/>
      <w:r w:rsidRPr="00080638">
        <w:rPr>
          <w:rFonts w:ascii="Book Antiqua" w:hAnsi="Book Antiqua"/>
        </w:rPr>
        <w:t xml:space="preserve"> M, </w:t>
      </w:r>
      <w:proofErr w:type="spellStart"/>
      <w:r w:rsidRPr="00080638">
        <w:rPr>
          <w:rFonts w:ascii="Book Antiqua" w:hAnsi="Book Antiqua"/>
        </w:rPr>
        <w:t>Ouedraogo</w:t>
      </w:r>
      <w:proofErr w:type="spellEnd"/>
      <w:r w:rsidRPr="00080638">
        <w:rPr>
          <w:rFonts w:ascii="Book Antiqua" w:hAnsi="Book Antiqua"/>
        </w:rPr>
        <w:t xml:space="preserve"> S. Epidemiology of Urological Emergencies at the Regional University Hospital Center of </w:t>
      </w:r>
      <w:proofErr w:type="spellStart"/>
      <w:r w:rsidRPr="00080638">
        <w:rPr>
          <w:rFonts w:ascii="Book Antiqua" w:hAnsi="Book Antiqua"/>
        </w:rPr>
        <w:t>Ouahigouya</w:t>
      </w:r>
      <w:proofErr w:type="spellEnd"/>
      <w:r w:rsidRPr="00080638">
        <w:rPr>
          <w:rFonts w:ascii="Book Antiqua" w:hAnsi="Book Antiqua"/>
        </w:rPr>
        <w:t xml:space="preserve">, Burkina Faso. </w:t>
      </w:r>
      <w:r w:rsidRPr="00080638">
        <w:rPr>
          <w:rFonts w:ascii="Book Antiqua" w:hAnsi="Book Antiqua"/>
          <w:i/>
          <w:iCs/>
        </w:rPr>
        <w:t>Open J</w:t>
      </w:r>
      <w:r w:rsidR="00106F6B" w:rsidRPr="00080638">
        <w:rPr>
          <w:rFonts w:ascii="Book Antiqua" w:hAnsi="Book Antiqua"/>
          <w:i/>
          <w:iCs/>
        </w:rPr>
        <w:t xml:space="preserve"> </w:t>
      </w:r>
      <w:proofErr w:type="spellStart"/>
      <w:r w:rsidRPr="00080638">
        <w:rPr>
          <w:rFonts w:ascii="Book Antiqua" w:hAnsi="Book Antiqua"/>
          <w:i/>
          <w:iCs/>
        </w:rPr>
        <w:t>Urol</w:t>
      </w:r>
      <w:proofErr w:type="spellEnd"/>
      <w:r w:rsidRPr="00080638">
        <w:rPr>
          <w:rFonts w:ascii="Book Antiqua" w:hAnsi="Book Antiqua"/>
        </w:rPr>
        <w:t xml:space="preserve"> 2020; </w:t>
      </w:r>
      <w:r w:rsidRPr="00080638">
        <w:rPr>
          <w:rFonts w:ascii="Book Antiqua" w:hAnsi="Book Antiqua"/>
          <w:b/>
          <w:bCs/>
        </w:rPr>
        <w:t>10</w:t>
      </w:r>
      <w:r w:rsidRPr="00080638">
        <w:rPr>
          <w:rFonts w:ascii="Book Antiqua" w:hAnsi="Book Antiqua"/>
        </w:rPr>
        <w:t>: 177-183 [DOI:10.4236/oju.2020.106020]</w:t>
      </w:r>
    </w:p>
    <w:p w14:paraId="197334DD" w14:textId="0BFEDD20" w:rsidR="007B0C0A" w:rsidRPr="00080638" w:rsidRDefault="007B0C0A" w:rsidP="00C4677F">
      <w:pPr>
        <w:spacing w:line="360" w:lineRule="auto"/>
        <w:jc w:val="both"/>
        <w:rPr>
          <w:rFonts w:ascii="Book Antiqua" w:hAnsi="Book Antiqua"/>
        </w:rPr>
      </w:pPr>
      <w:r w:rsidRPr="00080638">
        <w:rPr>
          <w:rFonts w:ascii="Book Antiqua" w:hAnsi="Book Antiqua"/>
        </w:rPr>
        <w:t xml:space="preserve">19 </w:t>
      </w:r>
      <w:proofErr w:type="spellStart"/>
      <w:r w:rsidRPr="00080638">
        <w:rPr>
          <w:rFonts w:ascii="Book Antiqua" w:hAnsi="Book Antiqua"/>
          <w:b/>
          <w:bCs/>
        </w:rPr>
        <w:t>Dejinnin</w:t>
      </w:r>
      <w:proofErr w:type="spellEnd"/>
      <w:r w:rsidRPr="00080638">
        <w:rPr>
          <w:rFonts w:ascii="Book Antiqua" w:hAnsi="Book Antiqua"/>
          <w:b/>
          <w:bCs/>
        </w:rPr>
        <w:t xml:space="preserve"> </w:t>
      </w:r>
      <w:proofErr w:type="spellStart"/>
      <w:r w:rsidRPr="00080638">
        <w:rPr>
          <w:rFonts w:ascii="Book Antiqua" w:hAnsi="Book Antiqua"/>
          <w:b/>
          <w:bCs/>
        </w:rPr>
        <w:t>Avakoudjo</w:t>
      </w:r>
      <w:proofErr w:type="spellEnd"/>
      <w:r w:rsidRPr="00080638">
        <w:rPr>
          <w:rFonts w:ascii="Book Antiqua" w:hAnsi="Book Antiqua"/>
          <w:b/>
          <w:bCs/>
        </w:rPr>
        <w:t xml:space="preserve"> JG,</w:t>
      </w:r>
      <w:r w:rsidRPr="00080638">
        <w:rPr>
          <w:rFonts w:ascii="Book Antiqua" w:hAnsi="Book Antiqua"/>
        </w:rPr>
        <w:t xml:space="preserve"> </w:t>
      </w:r>
      <w:proofErr w:type="spellStart"/>
      <w:r w:rsidRPr="00080638">
        <w:rPr>
          <w:rFonts w:ascii="Book Antiqua" w:hAnsi="Book Antiqua"/>
        </w:rPr>
        <w:t>Natchagande</w:t>
      </w:r>
      <w:proofErr w:type="spellEnd"/>
      <w:r w:rsidRPr="00080638">
        <w:rPr>
          <w:rFonts w:ascii="Book Antiqua" w:hAnsi="Book Antiqua"/>
        </w:rPr>
        <w:t xml:space="preserve"> G, </w:t>
      </w:r>
      <w:proofErr w:type="spellStart"/>
      <w:r w:rsidRPr="00080638">
        <w:rPr>
          <w:rFonts w:ascii="Book Antiqua" w:hAnsi="Book Antiqua"/>
        </w:rPr>
        <w:t>Soumanou</w:t>
      </w:r>
      <w:proofErr w:type="spellEnd"/>
      <w:r w:rsidRPr="00080638">
        <w:rPr>
          <w:rFonts w:ascii="Book Antiqua" w:hAnsi="Book Antiqua"/>
        </w:rPr>
        <w:t xml:space="preserve"> FK, </w:t>
      </w:r>
      <w:proofErr w:type="spellStart"/>
      <w:r w:rsidRPr="00080638">
        <w:rPr>
          <w:rFonts w:ascii="Book Antiqua" w:hAnsi="Book Antiqua"/>
        </w:rPr>
        <w:t>Oliyide</w:t>
      </w:r>
      <w:proofErr w:type="spellEnd"/>
      <w:r w:rsidRPr="00080638">
        <w:rPr>
          <w:rFonts w:ascii="Book Antiqua" w:hAnsi="Book Antiqua"/>
        </w:rPr>
        <w:t xml:space="preserve"> AR, </w:t>
      </w:r>
      <w:proofErr w:type="spellStart"/>
      <w:r w:rsidRPr="00080638">
        <w:rPr>
          <w:rFonts w:ascii="Book Antiqua" w:hAnsi="Book Antiqua"/>
        </w:rPr>
        <w:t>Yevi</w:t>
      </w:r>
      <w:proofErr w:type="spellEnd"/>
      <w:r w:rsidRPr="00080638">
        <w:rPr>
          <w:rFonts w:ascii="Book Antiqua" w:hAnsi="Book Antiqua"/>
        </w:rPr>
        <w:t xml:space="preserve"> MI. Genitourinary Emergencies at University Hospital in Cotonou: About 437 Patients. </w:t>
      </w:r>
      <w:r w:rsidRPr="00080638">
        <w:rPr>
          <w:rFonts w:ascii="Book Antiqua" w:hAnsi="Book Antiqua"/>
          <w:i/>
          <w:iCs/>
        </w:rPr>
        <w:t xml:space="preserve">Med Sur </w:t>
      </w:r>
      <w:proofErr w:type="spellStart"/>
      <w:r w:rsidRPr="00080638">
        <w:rPr>
          <w:rFonts w:ascii="Book Antiqua" w:hAnsi="Book Antiqua"/>
          <w:i/>
          <w:iCs/>
        </w:rPr>
        <w:t>Urol</w:t>
      </w:r>
      <w:proofErr w:type="spellEnd"/>
      <w:r w:rsidRPr="00080638">
        <w:rPr>
          <w:rFonts w:ascii="Book Antiqua" w:hAnsi="Book Antiqua"/>
        </w:rPr>
        <w:t xml:space="preserve"> 2018; </w:t>
      </w:r>
      <w:r w:rsidRPr="00080638">
        <w:rPr>
          <w:rFonts w:ascii="Book Antiqua" w:hAnsi="Book Antiqua"/>
          <w:b/>
          <w:bCs/>
        </w:rPr>
        <w:t>7</w:t>
      </w:r>
      <w:r w:rsidRPr="00080638">
        <w:rPr>
          <w:rFonts w:ascii="Book Antiqua" w:hAnsi="Book Antiqua"/>
        </w:rPr>
        <w:t>: 1-5 [DOI:</w:t>
      </w:r>
      <w:r w:rsidR="00492214" w:rsidRPr="00080638">
        <w:rPr>
          <w:rFonts w:ascii="Book Antiqua" w:hAnsi="Book Antiqua"/>
        </w:rPr>
        <w:t xml:space="preserve"> </w:t>
      </w:r>
      <w:r w:rsidRPr="00080638">
        <w:rPr>
          <w:rFonts w:ascii="Book Antiqua" w:hAnsi="Book Antiqua"/>
        </w:rPr>
        <w:t>10.4172/2168-9857.1000200]</w:t>
      </w:r>
    </w:p>
    <w:p w14:paraId="73BFC1AC" w14:textId="77777777" w:rsidR="007B0C0A" w:rsidRPr="00080638" w:rsidRDefault="007B0C0A" w:rsidP="00C4677F">
      <w:pPr>
        <w:spacing w:line="360" w:lineRule="auto"/>
        <w:jc w:val="both"/>
        <w:rPr>
          <w:rFonts w:ascii="Book Antiqua" w:hAnsi="Book Antiqua"/>
        </w:rPr>
      </w:pPr>
      <w:r w:rsidRPr="00080638">
        <w:rPr>
          <w:rFonts w:ascii="Book Antiqua" w:hAnsi="Book Antiqua"/>
        </w:rPr>
        <w:t xml:space="preserve">20 </w:t>
      </w:r>
      <w:r w:rsidRPr="00080638">
        <w:rPr>
          <w:rFonts w:ascii="Book Antiqua" w:hAnsi="Book Antiqua"/>
          <w:b/>
          <w:bCs/>
        </w:rPr>
        <w:t>Ouattara A,</w:t>
      </w:r>
      <w:r w:rsidRPr="00080638">
        <w:rPr>
          <w:rFonts w:ascii="Book Antiqua" w:hAnsi="Book Antiqua"/>
        </w:rPr>
        <w:t xml:space="preserve"> </w:t>
      </w:r>
      <w:proofErr w:type="spellStart"/>
      <w:r w:rsidRPr="00080638">
        <w:rPr>
          <w:rFonts w:ascii="Book Antiqua" w:hAnsi="Book Antiqua"/>
        </w:rPr>
        <w:t>Avakoudjo</w:t>
      </w:r>
      <w:proofErr w:type="spellEnd"/>
      <w:r w:rsidRPr="00080638">
        <w:rPr>
          <w:rFonts w:ascii="Book Antiqua" w:hAnsi="Book Antiqua"/>
        </w:rPr>
        <w:t xml:space="preserve"> JG, </w:t>
      </w:r>
      <w:proofErr w:type="spellStart"/>
      <w:r w:rsidRPr="00080638">
        <w:rPr>
          <w:rFonts w:ascii="Book Antiqua" w:hAnsi="Book Antiqua"/>
        </w:rPr>
        <w:t>Hounnasso</w:t>
      </w:r>
      <w:proofErr w:type="spellEnd"/>
      <w:r w:rsidRPr="00080638">
        <w:rPr>
          <w:rFonts w:ascii="Book Antiqua" w:hAnsi="Book Antiqua"/>
        </w:rPr>
        <w:t xml:space="preserve"> P, </w:t>
      </w:r>
      <w:proofErr w:type="spellStart"/>
      <w:r w:rsidRPr="00080638">
        <w:rPr>
          <w:rFonts w:ascii="Book Antiqua" w:hAnsi="Book Antiqua"/>
        </w:rPr>
        <w:t>Ciss</w:t>
      </w:r>
      <w:proofErr w:type="spellEnd"/>
      <w:r w:rsidRPr="00080638">
        <w:rPr>
          <w:rFonts w:ascii="Book Antiqua" w:hAnsi="Book Antiqua"/>
        </w:rPr>
        <w:t xml:space="preserve"> D, </w:t>
      </w:r>
      <w:proofErr w:type="spellStart"/>
      <w:r w:rsidRPr="00080638">
        <w:rPr>
          <w:rFonts w:ascii="Book Antiqua" w:hAnsi="Book Antiqua"/>
        </w:rPr>
        <w:t>Hodonou</w:t>
      </w:r>
      <w:proofErr w:type="spellEnd"/>
      <w:r w:rsidRPr="00080638">
        <w:rPr>
          <w:rFonts w:ascii="Book Antiqua" w:hAnsi="Book Antiqua"/>
        </w:rPr>
        <w:t xml:space="preserve"> F, </w:t>
      </w:r>
      <w:proofErr w:type="spellStart"/>
      <w:r w:rsidRPr="00080638">
        <w:rPr>
          <w:rFonts w:ascii="Book Antiqua" w:hAnsi="Book Antiqua"/>
        </w:rPr>
        <w:t>Gandaho</w:t>
      </w:r>
      <w:proofErr w:type="spellEnd"/>
      <w:r w:rsidRPr="00080638">
        <w:rPr>
          <w:rFonts w:ascii="Book Antiqua" w:hAnsi="Book Antiqua"/>
        </w:rPr>
        <w:t xml:space="preserve"> I. Les urgences </w:t>
      </w:r>
      <w:proofErr w:type="spellStart"/>
      <w:r w:rsidRPr="00080638">
        <w:rPr>
          <w:rFonts w:ascii="Book Antiqua" w:hAnsi="Book Antiqua"/>
        </w:rPr>
        <w:t>urologiques</w:t>
      </w:r>
      <w:proofErr w:type="spellEnd"/>
      <w:r w:rsidRPr="00080638">
        <w:rPr>
          <w:rFonts w:ascii="Book Antiqua" w:hAnsi="Book Antiqua"/>
        </w:rPr>
        <w:t xml:space="preserve"> </w:t>
      </w:r>
      <w:proofErr w:type="spellStart"/>
      <w:r w:rsidRPr="00080638">
        <w:rPr>
          <w:rFonts w:ascii="Book Antiqua" w:hAnsi="Book Antiqua"/>
        </w:rPr>
        <w:t>traumatiques</w:t>
      </w:r>
      <w:proofErr w:type="spellEnd"/>
      <w:r w:rsidRPr="00080638">
        <w:rPr>
          <w:rFonts w:ascii="Book Antiqua" w:hAnsi="Book Antiqua"/>
        </w:rPr>
        <w:t xml:space="preserve"> au CHNU-HKM de Cotonou: aspects </w:t>
      </w:r>
      <w:proofErr w:type="spellStart"/>
      <w:r w:rsidRPr="00080638">
        <w:rPr>
          <w:rFonts w:ascii="Book Antiqua" w:hAnsi="Book Antiqua"/>
        </w:rPr>
        <w:t>épidémiologiques</w:t>
      </w:r>
      <w:proofErr w:type="spellEnd"/>
      <w:r w:rsidRPr="00080638">
        <w:rPr>
          <w:rFonts w:ascii="Book Antiqua" w:hAnsi="Book Antiqua"/>
        </w:rPr>
        <w:t xml:space="preserve">, </w:t>
      </w:r>
      <w:proofErr w:type="spellStart"/>
      <w:r w:rsidRPr="00080638">
        <w:rPr>
          <w:rFonts w:ascii="Book Antiqua" w:hAnsi="Book Antiqua"/>
        </w:rPr>
        <w:t>diagnostiques</w:t>
      </w:r>
      <w:proofErr w:type="spellEnd"/>
      <w:r w:rsidRPr="00080638">
        <w:rPr>
          <w:rFonts w:ascii="Book Antiqua" w:hAnsi="Book Antiqua"/>
        </w:rPr>
        <w:t xml:space="preserve"> et </w:t>
      </w:r>
      <w:proofErr w:type="spellStart"/>
      <w:r w:rsidRPr="00080638">
        <w:rPr>
          <w:rFonts w:ascii="Book Antiqua" w:hAnsi="Book Antiqua"/>
        </w:rPr>
        <w:t>thérapeutiques</w:t>
      </w:r>
      <w:proofErr w:type="spellEnd"/>
      <w:r w:rsidRPr="00080638">
        <w:rPr>
          <w:rFonts w:ascii="Book Antiqua" w:hAnsi="Book Antiqua"/>
        </w:rPr>
        <w:t xml:space="preserve">. </w:t>
      </w:r>
      <w:proofErr w:type="spellStart"/>
      <w:r w:rsidRPr="00080638">
        <w:rPr>
          <w:rFonts w:ascii="Book Antiqua" w:hAnsi="Book Antiqua"/>
          <w:i/>
          <w:iCs/>
        </w:rPr>
        <w:t>Médecine</w:t>
      </w:r>
      <w:proofErr w:type="spellEnd"/>
      <w:r w:rsidRPr="00080638">
        <w:rPr>
          <w:rFonts w:ascii="Book Antiqua" w:hAnsi="Book Antiqua"/>
          <w:i/>
          <w:iCs/>
        </w:rPr>
        <w:t xml:space="preserve"> </w:t>
      </w:r>
      <w:proofErr w:type="spellStart"/>
      <w:r w:rsidRPr="00080638">
        <w:rPr>
          <w:rFonts w:ascii="Book Antiqua" w:hAnsi="Book Antiqua"/>
          <w:i/>
          <w:iCs/>
        </w:rPr>
        <w:t>d’Afrique</w:t>
      </w:r>
      <w:proofErr w:type="spellEnd"/>
      <w:r w:rsidRPr="00080638">
        <w:rPr>
          <w:rFonts w:ascii="Book Antiqua" w:hAnsi="Book Antiqua"/>
          <w:i/>
          <w:iCs/>
        </w:rPr>
        <w:t xml:space="preserve"> Noire</w:t>
      </w:r>
      <w:r w:rsidRPr="00080638">
        <w:rPr>
          <w:rFonts w:ascii="Book Antiqua" w:hAnsi="Book Antiqua"/>
        </w:rPr>
        <w:t xml:space="preserve"> 2013; </w:t>
      </w:r>
      <w:r w:rsidRPr="00080638">
        <w:rPr>
          <w:rFonts w:ascii="Book Antiqua" w:hAnsi="Book Antiqua"/>
          <w:b/>
          <w:bCs/>
        </w:rPr>
        <w:t>60</w:t>
      </w:r>
      <w:r w:rsidRPr="00080638">
        <w:rPr>
          <w:rFonts w:ascii="Book Antiqua" w:hAnsi="Book Antiqua"/>
        </w:rPr>
        <w:t>: 396-401 [DOI: 10.1016/j.purol.2011.12.003]</w:t>
      </w:r>
    </w:p>
    <w:p w14:paraId="1E75D6F4" w14:textId="77777777" w:rsidR="007B0C0A" w:rsidRPr="00080638" w:rsidRDefault="007B0C0A" w:rsidP="00C4677F">
      <w:pPr>
        <w:spacing w:line="360" w:lineRule="auto"/>
        <w:jc w:val="both"/>
        <w:rPr>
          <w:rFonts w:ascii="Book Antiqua" w:hAnsi="Book Antiqua"/>
        </w:rPr>
      </w:pPr>
      <w:r w:rsidRPr="00080638">
        <w:rPr>
          <w:rFonts w:ascii="Book Antiqua" w:hAnsi="Book Antiqua"/>
        </w:rPr>
        <w:t xml:space="preserve">21 </w:t>
      </w:r>
      <w:r w:rsidRPr="00080638">
        <w:rPr>
          <w:rFonts w:ascii="Book Antiqua" w:hAnsi="Book Antiqua"/>
          <w:b/>
          <w:bCs/>
        </w:rPr>
        <w:t>Bobo Diallo A</w:t>
      </w:r>
      <w:r w:rsidRPr="00080638">
        <w:rPr>
          <w:rFonts w:ascii="Book Antiqua" w:hAnsi="Book Antiqua"/>
        </w:rPr>
        <w:t xml:space="preserve">, Bah I, Diallo TM, Bah OR, </w:t>
      </w:r>
      <w:proofErr w:type="spellStart"/>
      <w:r w:rsidRPr="00080638">
        <w:rPr>
          <w:rFonts w:ascii="Book Antiqua" w:hAnsi="Book Antiqua"/>
        </w:rPr>
        <w:t>Amougou</w:t>
      </w:r>
      <w:proofErr w:type="spellEnd"/>
      <w:r w:rsidRPr="00080638">
        <w:rPr>
          <w:rFonts w:ascii="Book Antiqua" w:hAnsi="Book Antiqua"/>
        </w:rPr>
        <w:t xml:space="preserve"> B, Bah MD, </w:t>
      </w:r>
      <w:proofErr w:type="spellStart"/>
      <w:r w:rsidRPr="00080638">
        <w:rPr>
          <w:rFonts w:ascii="Book Antiqua" w:hAnsi="Book Antiqua"/>
        </w:rPr>
        <w:t>Guirassy</w:t>
      </w:r>
      <w:proofErr w:type="spellEnd"/>
      <w:r w:rsidRPr="00080638">
        <w:rPr>
          <w:rFonts w:ascii="Book Antiqua" w:hAnsi="Book Antiqua"/>
        </w:rPr>
        <w:t xml:space="preserve"> S, Bobo Diallo M. [The profile urological emergencies at the Conakry University Teaching Hospital, Guinea]. </w:t>
      </w:r>
      <w:r w:rsidRPr="00080638">
        <w:rPr>
          <w:rFonts w:ascii="Book Antiqua" w:hAnsi="Book Antiqua"/>
          <w:i/>
          <w:iCs/>
        </w:rPr>
        <w:t xml:space="preserve">Prog </w:t>
      </w:r>
      <w:proofErr w:type="spellStart"/>
      <w:r w:rsidRPr="00080638">
        <w:rPr>
          <w:rFonts w:ascii="Book Antiqua" w:hAnsi="Book Antiqua"/>
          <w:i/>
          <w:iCs/>
        </w:rPr>
        <w:t>Urol</w:t>
      </w:r>
      <w:proofErr w:type="spellEnd"/>
      <w:r w:rsidRPr="00080638">
        <w:rPr>
          <w:rFonts w:ascii="Book Antiqua" w:hAnsi="Book Antiqua"/>
        </w:rPr>
        <w:t xml:space="preserve"> 2010; </w:t>
      </w:r>
      <w:r w:rsidRPr="00080638">
        <w:rPr>
          <w:rFonts w:ascii="Book Antiqua" w:hAnsi="Book Antiqua"/>
          <w:b/>
          <w:bCs/>
        </w:rPr>
        <w:t>20</w:t>
      </w:r>
      <w:r w:rsidRPr="00080638">
        <w:rPr>
          <w:rFonts w:ascii="Book Antiqua" w:hAnsi="Book Antiqua"/>
        </w:rPr>
        <w:t>: 214-218 [PMID: 20230944 DOI: 10.1016/j.purol.2009.10.008]</w:t>
      </w:r>
    </w:p>
    <w:p w14:paraId="29C3FEAC" w14:textId="77777777" w:rsidR="007B0C0A" w:rsidRPr="00080638" w:rsidRDefault="007B0C0A" w:rsidP="00C4677F">
      <w:pPr>
        <w:spacing w:line="360" w:lineRule="auto"/>
        <w:jc w:val="both"/>
        <w:rPr>
          <w:rFonts w:ascii="Book Antiqua" w:hAnsi="Book Antiqua"/>
        </w:rPr>
      </w:pPr>
      <w:r w:rsidRPr="00080638">
        <w:rPr>
          <w:rFonts w:ascii="Book Antiqua" w:hAnsi="Book Antiqua"/>
        </w:rPr>
        <w:t xml:space="preserve">22 </w:t>
      </w:r>
      <w:proofErr w:type="spellStart"/>
      <w:r w:rsidRPr="00080638">
        <w:rPr>
          <w:rFonts w:ascii="Book Antiqua" w:hAnsi="Book Antiqua"/>
          <w:b/>
          <w:bCs/>
        </w:rPr>
        <w:t>Salako</w:t>
      </w:r>
      <w:proofErr w:type="spellEnd"/>
      <w:r w:rsidRPr="00080638">
        <w:rPr>
          <w:rFonts w:ascii="Book Antiqua" w:hAnsi="Book Antiqua"/>
          <w:b/>
          <w:bCs/>
        </w:rPr>
        <w:t xml:space="preserve"> AA</w:t>
      </w:r>
      <w:r w:rsidRPr="00080638">
        <w:rPr>
          <w:rFonts w:ascii="Book Antiqua" w:hAnsi="Book Antiqua"/>
        </w:rPr>
        <w:t xml:space="preserve">, </w:t>
      </w:r>
      <w:proofErr w:type="spellStart"/>
      <w:r w:rsidRPr="00080638">
        <w:rPr>
          <w:rFonts w:ascii="Book Antiqua" w:hAnsi="Book Antiqua"/>
        </w:rPr>
        <w:t>Adisa</w:t>
      </w:r>
      <w:proofErr w:type="spellEnd"/>
      <w:r w:rsidRPr="00080638">
        <w:rPr>
          <w:rFonts w:ascii="Book Antiqua" w:hAnsi="Book Antiqua"/>
        </w:rPr>
        <w:t xml:space="preserve"> AO, </w:t>
      </w:r>
      <w:proofErr w:type="spellStart"/>
      <w:r w:rsidRPr="00080638">
        <w:rPr>
          <w:rFonts w:ascii="Book Antiqua" w:hAnsi="Book Antiqua"/>
        </w:rPr>
        <w:t>Eziyi</w:t>
      </w:r>
      <w:proofErr w:type="spellEnd"/>
      <w:r w:rsidRPr="00080638">
        <w:rPr>
          <w:rFonts w:ascii="Book Antiqua" w:hAnsi="Book Antiqua"/>
        </w:rPr>
        <w:t xml:space="preserve"> AK, Banjo OO, </w:t>
      </w:r>
      <w:proofErr w:type="spellStart"/>
      <w:r w:rsidRPr="00080638">
        <w:rPr>
          <w:rFonts w:ascii="Book Antiqua" w:hAnsi="Book Antiqua"/>
        </w:rPr>
        <w:t>Badmus</w:t>
      </w:r>
      <w:proofErr w:type="spellEnd"/>
      <w:r w:rsidRPr="00080638">
        <w:rPr>
          <w:rFonts w:ascii="Book Antiqua" w:hAnsi="Book Antiqua"/>
        </w:rPr>
        <w:t xml:space="preserve"> TA. Traumatic urologic injuries in Ile-Ife, Nigeria. </w:t>
      </w:r>
      <w:r w:rsidRPr="00080638">
        <w:rPr>
          <w:rFonts w:ascii="Book Antiqua" w:hAnsi="Book Antiqua"/>
          <w:i/>
          <w:iCs/>
        </w:rPr>
        <w:t xml:space="preserve">J </w:t>
      </w:r>
      <w:proofErr w:type="spellStart"/>
      <w:r w:rsidRPr="00080638">
        <w:rPr>
          <w:rFonts w:ascii="Book Antiqua" w:hAnsi="Book Antiqua"/>
          <w:i/>
          <w:iCs/>
        </w:rPr>
        <w:t>Emerg</w:t>
      </w:r>
      <w:proofErr w:type="spellEnd"/>
      <w:r w:rsidRPr="00080638">
        <w:rPr>
          <w:rFonts w:ascii="Book Antiqua" w:hAnsi="Book Antiqua"/>
          <w:i/>
          <w:iCs/>
        </w:rPr>
        <w:t xml:space="preserve"> Trauma Shock</w:t>
      </w:r>
      <w:r w:rsidRPr="00080638">
        <w:rPr>
          <w:rFonts w:ascii="Book Antiqua" w:hAnsi="Book Antiqua"/>
        </w:rPr>
        <w:t xml:space="preserve"> 2010; </w:t>
      </w:r>
      <w:r w:rsidRPr="00080638">
        <w:rPr>
          <w:rFonts w:ascii="Book Antiqua" w:hAnsi="Book Antiqua"/>
          <w:b/>
          <w:bCs/>
        </w:rPr>
        <w:t>3</w:t>
      </w:r>
      <w:r w:rsidRPr="00080638">
        <w:rPr>
          <w:rFonts w:ascii="Book Antiqua" w:hAnsi="Book Antiqua"/>
        </w:rPr>
        <w:t>: 311-313 [PMID: 21063550 DOI: 10.4103/0974-2700.70742]</w:t>
      </w:r>
    </w:p>
    <w:p w14:paraId="5F0DD085" w14:textId="77777777" w:rsidR="007B0C0A" w:rsidRPr="00080638" w:rsidRDefault="007B0C0A" w:rsidP="00C4677F">
      <w:pPr>
        <w:spacing w:line="360" w:lineRule="auto"/>
        <w:jc w:val="both"/>
        <w:rPr>
          <w:rFonts w:ascii="Book Antiqua" w:hAnsi="Book Antiqua"/>
        </w:rPr>
      </w:pPr>
      <w:r w:rsidRPr="00080638">
        <w:rPr>
          <w:rFonts w:ascii="Book Antiqua" w:hAnsi="Book Antiqua"/>
        </w:rPr>
        <w:t xml:space="preserve">23 </w:t>
      </w:r>
      <w:r w:rsidRPr="00080638">
        <w:rPr>
          <w:rFonts w:ascii="Book Antiqua" w:hAnsi="Book Antiqua"/>
          <w:b/>
          <w:bCs/>
        </w:rPr>
        <w:t>Eke N</w:t>
      </w:r>
      <w:r w:rsidRPr="00080638">
        <w:rPr>
          <w:rFonts w:ascii="Book Antiqua" w:hAnsi="Book Antiqua"/>
        </w:rPr>
        <w:t xml:space="preserve">, </w:t>
      </w:r>
      <w:proofErr w:type="spellStart"/>
      <w:r w:rsidRPr="00080638">
        <w:rPr>
          <w:rFonts w:ascii="Book Antiqua" w:hAnsi="Book Antiqua"/>
        </w:rPr>
        <w:t>Sapira</w:t>
      </w:r>
      <w:proofErr w:type="spellEnd"/>
      <w:r w:rsidRPr="00080638">
        <w:rPr>
          <w:rFonts w:ascii="Book Antiqua" w:hAnsi="Book Antiqua"/>
        </w:rPr>
        <w:t xml:space="preserve"> MK, </w:t>
      </w:r>
      <w:proofErr w:type="spellStart"/>
      <w:r w:rsidRPr="00080638">
        <w:rPr>
          <w:rFonts w:ascii="Book Antiqua" w:hAnsi="Book Antiqua"/>
        </w:rPr>
        <w:t>Echem</w:t>
      </w:r>
      <w:proofErr w:type="spellEnd"/>
      <w:r w:rsidRPr="00080638">
        <w:rPr>
          <w:rFonts w:ascii="Book Antiqua" w:hAnsi="Book Antiqua"/>
        </w:rPr>
        <w:t xml:space="preserve"> RC. Spectrum of urological procedures in University of Port Harcourt Teaching Hospital, Port Harcourt, Nigeria. </w:t>
      </w:r>
      <w:r w:rsidRPr="00080638">
        <w:rPr>
          <w:rFonts w:ascii="Book Antiqua" w:hAnsi="Book Antiqua"/>
          <w:i/>
          <w:iCs/>
        </w:rPr>
        <w:t xml:space="preserve">Niger J Clin </w:t>
      </w:r>
      <w:proofErr w:type="spellStart"/>
      <w:r w:rsidRPr="00080638">
        <w:rPr>
          <w:rFonts w:ascii="Book Antiqua" w:hAnsi="Book Antiqua"/>
          <w:i/>
          <w:iCs/>
        </w:rPr>
        <w:t>Pract</w:t>
      </w:r>
      <w:proofErr w:type="spellEnd"/>
      <w:r w:rsidRPr="00080638">
        <w:rPr>
          <w:rFonts w:ascii="Book Antiqua" w:hAnsi="Book Antiqua"/>
        </w:rPr>
        <w:t xml:space="preserve"> 2007; </w:t>
      </w:r>
      <w:r w:rsidRPr="00080638">
        <w:rPr>
          <w:rFonts w:ascii="Book Antiqua" w:hAnsi="Book Antiqua"/>
          <w:b/>
          <w:bCs/>
        </w:rPr>
        <w:t>10</w:t>
      </w:r>
      <w:r w:rsidRPr="00080638">
        <w:rPr>
          <w:rFonts w:ascii="Book Antiqua" w:hAnsi="Book Antiqua"/>
        </w:rPr>
        <w:t>: 74-78 [PMID: 17668720]</w:t>
      </w:r>
    </w:p>
    <w:p w14:paraId="30055576" w14:textId="77777777" w:rsidR="007B0C0A" w:rsidRPr="00080638" w:rsidRDefault="007B0C0A" w:rsidP="00C4677F">
      <w:pPr>
        <w:spacing w:line="360" w:lineRule="auto"/>
        <w:jc w:val="both"/>
        <w:rPr>
          <w:rFonts w:ascii="Book Antiqua" w:hAnsi="Book Antiqua"/>
          <w:b/>
          <w:bCs/>
        </w:rPr>
      </w:pPr>
      <w:r w:rsidRPr="00080638">
        <w:rPr>
          <w:rFonts w:ascii="Book Antiqua" w:hAnsi="Book Antiqua"/>
        </w:rPr>
        <w:t xml:space="preserve">24 </w:t>
      </w:r>
      <w:proofErr w:type="spellStart"/>
      <w:r w:rsidRPr="00080638">
        <w:rPr>
          <w:rFonts w:ascii="Book Antiqua" w:hAnsi="Book Antiqua"/>
          <w:b/>
          <w:bCs/>
        </w:rPr>
        <w:t>Osuigwe</w:t>
      </w:r>
      <w:proofErr w:type="spellEnd"/>
      <w:r w:rsidRPr="00080638">
        <w:rPr>
          <w:rFonts w:ascii="Book Antiqua" w:hAnsi="Book Antiqua"/>
          <w:b/>
          <w:bCs/>
        </w:rPr>
        <w:t xml:space="preserve"> AN,</w:t>
      </w:r>
      <w:r w:rsidRPr="00080638">
        <w:rPr>
          <w:rFonts w:ascii="Book Antiqua" w:hAnsi="Book Antiqua"/>
        </w:rPr>
        <w:t xml:space="preserve"> </w:t>
      </w:r>
      <w:proofErr w:type="spellStart"/>
      <w:r w:rsidRPr="00080638">
        <w:rPr>
          <w:rFonts w:ascii="Book Antiqua" w:hAnsi="Book Antiqua"/>
        </w:rPr>
        <w:t>Ekwunife</w:t>
      </w:r>
      <w:proofErr w:type="spellEnd"/>
      <w:r w:rsidRPr="00080638">
        <w:rPr>
          <w:rFonts w:ascii="Book Antiqua" w:hAnsi="Book Antiqua"/>
        </w:rPr>
        <w:t xml:space="preserve"> CN. </w:t>
      </w:r>
      <w:proofErr w:type="spellStart"/>
      <w:r w:rsidRPr="00080638">
        <w:rPr>
          <w:rFonts w:ascii="Book Antiqua" w:hAnsi="Book Antiqua"/>
        </w:rPr>
        <w:t>Paediatric</w:t>
      </w:r>
      <w:proofErr w:type="spellEnd"/>
      <w:r w:rsidRPr="00080638">
        <w:rPr>
          <w:rFonts w:ascii="Book Antiqua" w:hAnsi="Book Antiqua"/>
        </w:rPr>
        <w:t xml:space="preserve"> day-case surgery at NAUTH, Nnewi, Nigeria. </w:t>
      </w:r>
      <w:r w:rsidRPr="00080638">
        <w:rPr>
          <w:rFonts w:ascii="Book Antiqua" w:hAnsi="Book Antiqua"/>
          <w:i/>
          <w:iCs/>
        </w:rPr>
        <w:t xml:space="preserve">Trop </w:t>
      </w:r>
      <w:proofErr w:type="spellStart"/>
      <w:r w:rsidRPr="00080638">
        <w:rPr>
          <w:rFonts w:ascii="Book Antiqua" w:hAnsi="Book Antiqua"/>
          <w:i/>
          <w:iCs/>
        </w:rPr>
        <w:t>Doct</w:t>
      </w:r>
      <w:proofErr w:type="spellEnd"/>
      <w:r w:rsidRPr="00080638">
        <w:rPr>
          <w:rFonts w:ascii="Book Antiqua" w:hAnsi="Book Antiqua"/>
        </w:rPr>
        <w:t xml:space="preserve"> 2004; </w:t>
      </w:r>
      <w:r w:rsidRPr="00080638">
        <w:rPr>
          <w:rFonts w:ascii="Book Antiqua" w:hAnsi="Book Antiqua"/>
          <w:b/>
          <w:bCs/>
        </w:rPr>
        <w:t>34</w:t>
      </w:r>
      <w:r w:rsidRPr="00080638">
        <w:rPr>
          <w:rFonts w:ascii="Book Antiqua" w:hAnsi="Book Antiqua"/>
        </w:rPr>
        <w:t>: 41-42 [PMID: 14959978 DOI: 10.1177/004947550403400121]</w:t>
      </w:r>
    </w:p>
    <w:p w14:paraId="57AC4CDC" w14:textId="4CC36EB4" w:rsidR="007B0C0A" w:rsidRPr="00080638" w:rsidRDefault="007B0C0A" w:rsidP="00C4677F">
      <w:pPr>
        <w:spacing w:line="360" w:lineRule="auto"/>
        <w:jc w:val="both"/>
        <w:rPr>
          <w:rFonts w:ascii="Book Antiqua" w:hAnsi="Book Antiqua"/>
        </w:rPr>
      </w:pPr>
      <w:r w:rsidRPr="00080638">
        <w:rPr>
          <w:rFonts w:ascii="Book Antiqua" w:hAnsi="Book Antiqua"/>
        </w:rPr>
        <w:lastRenderedPageBreak/>
        <w:t xml:space="preserve">25 </w:t>
      </w:r>
      <w:proofErr w:type="spellStart"/>
      <w:r w:rsidRPr="00080638">
        <w:rPr>
          <w:rFonts w:ascii="Book Antiqua" w:hAnsi="Book Antiqua"/>
          <w:b/>
          <w:bCs/>
        </w:rPr>
        <w:t>Dekou</w:t>
      </w:r>
      <w:proofErr w:type="spellEnd"/>
      <w:r w:rsidRPr="00080638">
        <w:rPr>
          <w:rFonts w:ascii="Book Antiqua" w:hAnsi="Book Antiqua"/>
        </w:rPr>
        <w:t xml:space="preserve"> A, Konan PG, Kouame B</w:t>
      </w:r>
      <w:r w:rsidR="00710F58" w:rsidRPr="00080638">
        <w:rPr>
          <w:rFonts w:ascii="Book Antiqua" w:hAnsi="Book Antiqua"/>
        </w:rPr>
        <w:t>.</w:t>
      </w:r>
      <w:r w:rsidRPr="00080638">
        <w:rPr>
          <w:rFonts w:ascii="Book Antiqua" w:hAnsi="Book Antiqua"/>
        </w:rPr>
        <w:t xml:space="preserve"> Les </w:t>
      </w:r>
      <w:proofErr w:type="spellStart"/>
      <w:r w:rsidRPr="00080638">
        <w:rPr>
          <w:rFonts w:ascii="Book Antiqua" w:hAnsi="Book Antiqua"/>
        </w:rPr>
        <w:t>traumatismes</w:t>
      </w:r>
      <w:proofErr w:type="spellEnd"/>
      <w:r w:rsidRPr="00080638">
        <w:rPr>
          <w:rFonts w:ascii="Book Antiqua" w:hAnsi="Book Antiqua"/>
        </w:rPr>
        <w:t xml:space="preserve"> de </w:t>
      </w:r>
      <w:proofErr w:type="spellStart"/>
      <w:r w:rsidRPr="00080638">
        <w:rPr>
          <w:rFonts w:ascii="Book Antiqua" w:hAnsi="Book Antiqua"/>
        </w:rPr>
        <w:t>l’appareil</w:t>
      </w:r>
      <w:proofErr w:type="spellEnd"/>
      <w:r w:rsidRPr="00080638">
        <w:rPr>
          <w:rFonts w:ascii="Book Antiqua" w:hAnsi="Book Antiqua"/>
        </w:rPr>
        <w:t xml:space="preserve"> </w:t>
      </w:r>
      <w:proofErr w:type="spellStart"/>
      <w:r w:rsidRPr="00080638">
        <w:rPr>
          <w:rFonts w:ascii="Book Antiqua" w:hAnsi="Book Antiqua"/>
        </w:rPr>
        <w:t>génito-urinaire</w:t>
      </w:r>
      <w:proofErr w:type="spellEnd"/>
      <w:r w:rsidRPr="00080638">
        <w:rPr>
          <w:rFonts w:ascii="Book Antiqua" w:hAnsi="Book Antiqua"/>
        </w:rPr>
        <w:t xml:space="preserve">: Aspects </w:t>
      </w:r>
      <w:proofErr w:type="spellStart"/>
      <w:r w:rsidRPr="00080638">
        <w:rPr>
          <w:rFonts w:ascii="Book Antiqua" w:hAnsi="Book Antiqua"/>
        </w:rPr>
        <w:t>épidémiologiques</w:t>
      </w:r>
      <w:proofErr w:type="spellEnd"/>
      <w:r w:rsidRPr="00080638">
        <w:rPr>
          <w:rFonts w:ascii="Book Antiqua" w:hAnsi="Book Antiqua"/>
        </w:rPr>
        <w:t xml:space="preserve"> et </w:t>
      </w:r>
      <w:proofErr w:type="spellStart"/>
      <w:r w:rsidRPr="00080638">
        <w:rPr>
          <w:rFonts w:ascii="Book Antiqua" w:hAnsi="Book Antiqua"/>
        </w:rPr>
        <w:t>lésionnels</w:t>
      </w:r>
      <w:proofErr w:type="spellEnd"/>
      <w:r w:rsidRPr="00080638">
        <w:rPr>
          <w:rFonts w:ascii="Book Antiqua" w:hAnsi="Book Antiqua"/>
        </w:rPr>
        <w:t xml:space="preserve">. </w:t>
      </w:r>
      <w:proofErr w:type="spellStart"/>
      <w:r w:rsidRPr="00080638">
        <w:rPr>
          <w:rFonts w:ascii="Book Antiqua" w:hAnsi="Book Antiqua"/>
          <w:i/>
          <w:iCs/>
        </w:rPr>
        <w:t>Afr</w:t>
      </w:r>
      <w:proofErr w:type="spellEnd"/>
      <w:r w:rsidRPr="00080638">
        <w:rPr>
          <w:rFonts w:ascii="Book Antiqua" w:hAnsi="Book Antiqua"/>
          <w:i/>
          <w:iCs/>
        </w:rPr>
        <w:t xml:space="preserve"> J </w:t>
      </w:r>
      <w:proofErr w:type="spellStart"/>
      <w:r w:rsidRPr="00080638">
        <w:rPr>
          <w:rFonts w:ascii="Book Antiqua" w:hAnsi="Book Antiqua"/>
          <w:i/>
          <w:iCs/>
        </w:rPr>
        <w:t>Urol</w:t>
      </w:r>
      <w:proofErr w:type="spellEnd"/>
      <w:r w:rsidRPr="00080638">
        <w:rPr>
          <w:rFonts w:ascii="Book Antiqua" w:hAnsi="Book Antiqua"/>
        </w:rPr>
        <w:t xml:space="preserve"> 2008; </w:t>
      </w:r>
      <w:r w:rsidRPr="00080638">
        <w:rPr>
          <w:rFonts w:ascii="Book Antiqua" w:hAnsi="Book Antiqua"/>
          <w:b/>
          <w:bCs/>
        </w:rPr>
        <w:t>14</w:t>
      </w:r>
      <w:r w:rsidRPr="00080638">
        <w:rPr>
          <w:rFonts w:ascii="Book Antiqua" w:hAnsi="Book Antiqua"/>
        </w:rPr>
        <w:t>: 105</w:t>
      </w:r>
      <w:r w:rsidR="00492214" w:rsidRPr="00080638">
        <w:rPr>
          <w:rFonts w:ascii="Book Antiqua" w:hAnsi="Book Antiqua"/>
          <w:lang w:eastAsia="zh-CN"/>
        </w:rPr>
        <w:t>-</w:t>
      </w:r>
      <w:r w:rsidRPr="00080638">
        <w:rPr>
          <w:rFonts w:ascii="Book Antiqua" w:hAnsi="Book Antiqua"/>
        </w:rPr>
        <w:t>113 [DOI:</w:t>
      </w:r>
      <w:r w:rsidR="00710F58" w:rsidRPr="00080638">
        <w:rPr>
          <w:rFonts w:ascii="Book Antiqua" w:hAnsi="Book Antiqua"/>
        </w:rPr>
        <w:t xml:space="preserve"> </w:t>
      </w:r>
      <w:r w:rsidRPr="00080638">
        <w:rPr>
          <w:rFonts w:ascii="Book Antiqua" w:hAnsi="Book Antiqua"/>
        </w:rPr>
        <w:t>10.1007/s12301-008-0001-4]</w:t>
      </w:r>
      <w:r w:rsidR="00492214" w:rsidRPr="00080638">
        <w:rPr>
          <w:rFonts w:ascii="Book Antiqua" w:hAnsi="Book Antiqua"/>
        </w:rPr>
        <w:t xml:space="preserve"> </w:t>
      </w:r>
    </w:p>
    <w:p w14:paraId="080D6838" w14:textId="77777777" w:rsidR="007B0C0A" w:rsidRPr="00080638" w:rsidRDefault="007B0C0A" w:rsidP="00C4677F">
      <w:pPr>
        <w:spacing w:line="360" w:lineRule="auto"/>
        <w:jc w:val="both"/>
        <w:rPr>
          <w:rFonts w:ascii="Book Antiqua" w:hAnsi="Book Antiqua"/>
        </w:rPr>
      </w:pPr>
      <w:r w:rsidRPr="00080638">
        <w:rPr>
          <w:rFonts w:ascii="Book Antiqua" w:hAnsi="Book Antiqua"/>
        </w:rPr>
        <w:t xml:space="preserve">26 </w:t>
      </w:r>
      <w:proofErr w:type="spellStart"/>
      <w:r w:rsidRPr="00080638">
        <w:rPr>
          <w:rFonts w:ascii="Book Antiqua" w:hAnsi="Book Antiqua"/>
          <w:b/>
          <w:bCs/>
        </w:rPr>
        <w:t>Djè</w:t>
      </w:r>
      <w:proofErr w:type="spellEnd"/>
      <w:r w:rsidRPr="00080638">
        <w:rPr>
          <w:rFonts w:ascii="Book Antiqua" w:hAnsi="Book Antiqua"/>
          <w:b/>
          <w:bCs/>
        </w:rPr>
        <w:t xml:space="preserve"> K,</w:t>
      </w:r>
      <w:r w:rsidRPr="00080638">
        <w:rPr>
          <w:rFonts w:ascii="Book Antiqua" w:hAnsi="Book Antiqua"/>
        </w:rPr>
        <w:t xml:space="preserve"> Yao B, </w:t>
      </w:r>
      <w:proofErr w:type="spellStart"/>
      <w:r w:rsidRPr="00080638">
        <w:rPr>
          <w:rFonts w:ascii="Book Antiqua" w:hAnsi="Book Antiqua"/>
        </w:rPr>
        <w:t>Sanou</w:t>
      </w:r>
      <w:proofErr w:type="spellEnd"/>
      <w:r w:rsidRPr="00080638">
        <w:rPr>
          <w:rFonts w:ascii="Book Antiqua" w:hAnsi="Book Antiqua"/>
        </w:rPr>
        <w:t xml:space="preserve"> B, </w:t>
      </w:r>
      <w:proofErr w:type="spellStart"/>
      <w:r w:rsidRPr="00080638">
        <w:rPr>
          <w:rFonts w:ascii="Book Antiqua" w:hAnsi="Book Antiqua"/>
        </w:rPr>
        <w:t>Kokoua</w:t>
      </w:r>
      <w:proofErr w:type="spellEnd"/>
      <w:r w:rsidRPr="00080638">
        <w:rPr>
          <w:rFonts w:ascii="Book Antiqua" w:hAnsi="Book Antiqua"/>
        </w:rPr>
        <w:t xml:space="preserve"> A, </w:t>
      </w:r>
      <w:proofErr w:type="spellStart"/>
      <w:r w:rsidRPr="00080638">
        <w:rPr>
          <w:rFonts w:ascii="Book Antiqua" w:hAnsi="Book Antiqua"/>
        </w:rPr>
        <w:t>Gnananzan</w:t>
      </w:r>
      <w:proofErr w:type="spellEnd"/>
      <w:r w:rsidRPr="00080638">
        <w:rPr>
          <w:rFonts w:ascii="Book Antiqua" w:hAnsi="Book Antiqua"/>
        </w:rPr>
        <w:t xml:space="preserve"> KG. Genitourinary complications of pelvic trauma Les complications </w:t>
      </w:r>
      <w:proofErr w:type="spellStart"/>
      <w:r w:rsidRPr="00080638">
        <w:rPr>
          <w:rFonts w:ascii="Book Antiqua" w:hAnsi="Book Antiqua"/>
        </w:rPr>
        <w:t>uro-génitales</w:t>
      </w:r>
      <w:proofErr w:type="spellEnd"/>
      <w:r w:rsidRPr="00080638">
        <w:rPr>
          <w:rFonts w:ascii="Book Antiqua" w:hAnsi="Book Antiqua"/>
        </w:rPr>
        <w:t xml:space="preserve"> des </w:t>
      </w:r>
      <w:proofErr w:type="spellStart"/>
      <w:r w:rsidRPr="00080638">
        <w:rPr>
          <w:rFonts w:ascii="Book Antiqua" w:hAnsi="Book Antiqua"/>
        </w:rPr>
        <w:t>traumatismes</w:t>
      </w:r>
      <w:proofErr w:type="spellEnd"/>
      <w:r w:rsidRPr="00080638">
        <w:rPr>
          <w:rFonts w:ascii="Book Antiqua" w:hAnsi="Book Antiqua"/>
        </w:rPr>
        <w:t xml:space="preserve"> du </w:t>
      </w:r>
      <w:proofErr w:type="spellStart"/>
      <w:r w:rsidRPr="00080638">
        <w:rPr>
          <w:rFonts w:ascii="Book Antiqua" w:hAnsi="Book Antiqua"/>
        </w:rPr>
        <w:t>bassin</w:t>
      </w:r>
      <w:proofErr w:type="spellEnd"/>
      <w:r w:rsidRPr="00080638">
        <w:rPr>
          <w:rFonts w:ascii="Book Antiqua" w:hAnsi="Book Antiqua"/>
        </w:rPr>
        <w:t xml:space="preserve">: a </w:t>
      </w:r>
      <w:proofErr w:type="spellStart"/>
      <w:r w:rsidRPr="00080638">
        <w:rPr>
          <w:rFonts w:ascii="Book Antiqua" w:hAnsi="Book Antiqua"/>
        </w:rPr>
        <w:t>propos</w:t>
      </w:r>
      <w:proofErr w:type="spellEnd"/>
      <w:r w:rsidRPr="00080638">
        <w:rPr>
          <w:rFonts w:ascii="Book Antiqua" w:hAnsi="Book Antiqua"/>
        </w:rPr>
        <w:t xml:space="preserve"> de 41 </w:t>
      </w:r>
      <w:proofErr w:type="spellStart"/>
      <w:r w:rsidRPr="00080638">
        <w:rPr>
          <w:rFonts w:ascii="Book Antiqua" w:hAnsi="Book Antiqua"/>
        </w:rPr>
        <w:t>cas</w:t>
      </w:r>
      <w:proofErr w:type="spellEnd"/>
      <w:r w:rsidRPr="00080638">
        <w:rPr>
          <w:rFonts w:ascii="Book Antiqua" w:hAnsi="Book Antiqua"/>
        </w:rPr>
        <w:t xml:space="preserve">. </w:t>
      </w:r>
      <w:proofErr w:type="spellStart"/>
      <w:r w:rsidRPr="00080638">
        <w:rPr>
          <w:rFonts w:ascii="Book Antiqua" w:hAnsi="Book Antiqua"/>
          <w:i/>
          <w:iCs/>
        </w:rPr>
        <w:t>Afr</w:t>
      </w:r>
      <w:proofErr w:type="spellEnd"/>
      <w:r w:rsidRPr="00080638">
        <w:rPr>
          <w:rFonts w:ascii="Book Antiqua" w:hAnsi="Book Antiqua"/>
          <w:i/>
          <w:iCs/>
        </w:rPr>
        <w:t xml:space="preserve"> J </w:t>
      </w:r>
      <w:proofErr w:type="spellStart"/>
      <w:r w:rsidRPr="00080638">
        <w:rPr>
          <w:rFonts w:ascii="Book Antiqua" w:hAnsi="Book Antiqua"/>
          <w:i/>
          <w:iCs/>
        </w:rPr>
        <w:t>Urol</w:t>
      </w:r>
      <w:proofErr w:type="spellEnd"/>
      <w:r w:rsidRPr="00080638">
        <w:rPr>
          <w:rFonts w:ascii="Book Antiqua" w:hAnsi="Book Antiqua"/>
        </w:rPr>
        <w:t xml:space="preserve"> 2006; </w:t>
      </w:r>
      <w:r w:rsidRPr="00080638">
        <w:rPr>
          <w:rFonts w:ascii="Book Antiqua" w:hAnsi="Book Antiqua"/>
          <w:b/>
          <w:bCs/>
        </w:rPr>
        <w:t>12</w:t>
      </w:r>
      <w:r w:rsidRPr="00080638">
        <w:rPr>
          <w:rFonts w:ascii="Book Antiqua" w:hAnsi="Book Antiqua"/>
        </w:rPr>
        <w:t>: 37-43 [DOI: 10.1016/j.afju.2015.09.007]</w:t>
      </w:r>
    </w:p>
    <w:p w14:paraId="0563ED16" w14:textId="22C23C59" w:rsidR="007B0C0A" w:rsidRPr="00080638" w:rsidRDefault="007B0C0A" w:rsidP="00C4677F">
      <w:pPr>
        <w:spacing w:line="360" w:lineRule="auto"/>
        <w:jc w:val="both"/>
        <w:rPr>
          <w:rFonts w:ascii="Book Antiqua" w:hAnsi="Book Antiqua"/>
        </w:rPr>
      </w:pPr>
      <w:r w:rsidRPr="00080638">
        <w:rPr>
          <w:rFonts w:ascii="Book Antiqua" w:hAnsi="Book Antiqua"/>
        </w:rPr>
        <w:t xml:space="preserve">27 </w:t>
      </w:r>
      <w:proofErr w:type="spellStart"/>
      <w:r w:rsidRPr="00080638">
        <w:rPr>
          <w:rFonts w:ascii="Book Antiqua" w:hAnsi="Book Antiqua"/>
          <w:b/>
          <w:bCs/>
        </w:rPr>
        <w:t>Ekeke</w:t>
      </w:r>
      <w:proofErr w:type="spellEnd"/>
      <w:r w:rsidRPr="00080638">
        <w:rPr>
          <w:rFonts w:ascii="Book Antiqua" w:hAnsi="Book Antiqua"/>
          <w:b/>
          <w:bCs/>
        </w:rPr>
        <w:t xml:space="preserve"> ON,</w:t>
      </w:r>
      <w:r w:rsidRPr="00080638">
        <w:rPr>
          <w:rFonts w:ascii="Book Antiqua" w:hAnsi="Book Antiqua"/>
        </w:rPr>
        <w:t xml:space="preserve"> </w:t>
      </w:r>
      <w:proofErr w:type="spellStart"/>
      <w:r w:rsidRPr="00080638">
        <w:rPr>
          <w:rFonts w:ascii="Book Antiqua" w:hAnsi="Book Antiqua"/>
        </w:rPr>
        <w:t>Anyadike</w:t>
      </w:r>
      <w:proofErr w:type="spellEnd"/>
      <w:r w:rsidRPr="00080638">
        <w:rPr>
          <w:rFonts w:ascii="Book Antiqua" w:hAnsi="Book Antiqua"/>
        </w:rPr>
        <w:t xml:space="preserve"> CC. Changing Pattern of Genitourinary Injuries in the Niger Delta Region of Nigeria. </w:t>
      </w:r>
      <w:r w:rsidRPr="00080638">
        <w:rPr>
          <w:rFonts w:ascii="Book Antiqua" w:hAnsi="Book Antiqua"/>
          <w:i/>
          <w:iCs/>
        </w:rPr>
        <w:t xml:space="preserve">J Advances Med </w:t>
      </w:r>
      <w:proofErr w:type="spellStart"/>
      <w:r w:rsidRPr="00080638">
        <w:rPr>
          <w:rFonts w:ascii="Book Antiqua" w:hAnsi="Book Antiqua"/>
          <w:i/>
          <w:iCs/>
        </w:rPr>
        <w:t>Med</w:t>
      </w:r>
      <w:proofErr w:type="spellEnd"/>
      <w:r w:rsidRPr="00080638">
        <w:rPr>
          <w:rFonts w:ascii="Book Antiqua" w:hAnsi="Book Antiqua"/>
          <w:i/>
          <w:iCs/>
        </w:rPr>
        <w:t xml:space="preserve"> Research</w:t>
      </w:r>
      <w:r w:rsidRPr="00080638">
        <w:rPr>
          <w:rFonts w:ascii="Book Antiqua" w:hAnsi="Book Antiqua"/>
        </w:rPr>
        <w:t xml:space="preserve"> 2018; </w:t>
      </w:r>
      <w:r w:rsidRPr="00080638">
        <w:rPr>
          <w:rFonts w:ascii="Book Antiqua" w:hAnsi="Book Antiqua"/>
          <w:b/>
          <w:bCs/>
        </w:rPr>
        <w:t>25</w:t>
      </w:r>
      <w:r w:rsidRPr="00080638">
        <w:rPr>
          <w:rFonts w:ascii="Book Antiqua" w:hAnsi="Book Antiqua"/>
        </w:rPr>
        <w:t>: 1-10 [DOI:</w:t>
      </w:r>
      <w:r w:rsidR="00710F58" w:rsidRPr="00080638">
        <w:rPr>
          <w:rFonts w:ascii="Book Antiqua" w:hAnsi="Book Antiqua"/>
        </w:rPr>
        <w:t xml:space="preserve"> </w:t>
      </w:r>
      <w:r w:rsidRPr="00080638">
        <w:rPr>
          <w:rFonts w:ascii="Book Antiqua" w:hAnsi="Book Antiqua"/>
        </w:rPr>
        <w:t>10.9734/</w:t>
      </w:r>
      <w:proofErr w:type="spellStart"/>
      <w:r w:rsidRPr="00080638">
        <w:rPr>
          <w:rFonts w:ascii="Book Antiqua" w:hAnsi="Book Antiqua"/>
        </w:rPr>
        <w:t>jammr</w:t>
      </w:r>
      <w:proofErr w:type="spellEnd"/>
      <w:r w:rsidRPr="00080638">
        <w:rPr>
          <w:rFonts w:ascii="Book Antiqua" w:hAnsi="Book Antiqua"/>
        </w:rPr>
        <w:t>/2018/39232]</w:t>
      </w:r>
    </w:p>
    <w:p w14:paraId="658B1611" w14:textId="77777777" w:rsidR="007B0C0A" w:rsidRPr="00080638" w:rsidRDefault="007B0C0A" w:rsidP="00C4677F">
      <w:pPr>
        <w:spacing w:line="360" w:lineRule="auto"/>
        <w:jc w:val="both"/>
        <w:rPr>
          <w:rFonts w:ascii="Book Antiqua" w:hAnsi="Book Antiqua"/>
        </w:rPr>
      </w:pPr>
      <w:r w:rsidRPr="00080638">
        <w:rPr>
          <w:rFonts w:ascii="Book Antiqua" w:hAnsi="Book Antiqua"/>
        </w:rPr>
        <w:t xml:space="preserve">28 </w:t>
      </w:r>
      <w:proofErr w:type="spellStart"/>
      <w:r w:rsidRPr="00080638">
        <w:rPr>
          <w:rFonts w:ascii="Book Antiqua" w:hAnsi="Book Antiqua"/>
          <w:b/>
          <w:bCs/>
        </w:rPr>
        <w:t>Ofoha</w:t>
      </w:r>
      <w:proofErr w:type="spellEnd"/>
      <w:r w:rsidRPr="00080638">
        <w:rPr>
          <w:rFonts w:ascii="Book Antiqua" w:hAnsi="Book Antiqua"/>
          <w:b/>
          <w:bCs/>
        </w:rPr>
        <w:t xml:space="preserve"> CG,</w:t>
      </w:r>
      <w:r w:rsidRPr="00080638">
        <w:rPr>
          <w:rFonts w:ascii="Book Antiqua" w:hAnsi="Book Antiqua"/>
        </w:rPr>
        <w:t xml:space="preserve"> </w:t>
      </w:r>
      <w:proofErr w:type="spellStart"/>
      <w:r w:rsidRPr="00080638">
        <w:rPr>
          <w:rFonts w:ascii="Book Antiqua" w:hAnsi="Book Antiqua"/>
        </w:rPr>
        <w:t>Shu'aibu</w:t>
      </w:r>
      <w:proofErr w:type="spellEnd"/>
      <w:r w:rsidRPr="00080638">
        <w:rPr>
          <w:rFonts w:ascii="Book Antiqua" w:hAnsi="Book Antiqua"/>
        </w:rPr>
        <w:t xml:space="preserve"> SI, </w:t>
      </w:r>
      <w:proofErr w:type="spellStart"/>
      <w:r w:rsidRPr="00080638">
        <w:rPr>
          <w:rFonts w:ascii="Book Antiqua" w:hAnsi="Book Antiqua"/>
        </w:rPr>
        <w:t>Onowa</w:t>
      </w:r>
      <w:proofErr w:type="spellEnd"/>
      <w:r w:rsidRPr="00080638">
        <w:rPr>
          <w:rFonts w:ascii="Book Antiqua" w:hAnsi="Book Antiqua"/>
        </w:rPr>
        <w:t xml:space="preserve"> VE, </w:t>
      </w:r>
      <w:proofErr w:type="spellStart"/>
      <w:r w:rsidRPr="00080638">
        <w:rPr>
          <w:rFonts w:ascii="Book Antiqua" w:hAnsi="Book Antiqua"/>
        </w:rPr>
        <w:t>Galam</w:t>
      </w:r>
      <w:proofErr w:type="spellEnd"/>
      <w:r w:rsidRPr="00080638">
        <w:rPr>
          <w:rFonts w:ascii="Book Antiqua" w:hAnsi="Book Antiqua"/>
        </w:rPr>
        <w:t xml:space="preserve"> ZZ. Contemporary management of genitourinary injuries in a tertiary trauma </w:t>
      </w:r>
      <w:proofErr w:type="spellStart"/>
      <w:r w:rsidRPr="00080638">
        <w:rPr>
          <w:rFonts w:ascii="Book Antiqua" w:hAnsi="Book Antiqua"/>
        </w:rPr>
        <w:t>centre</w:t>
      </w:r>
      <w:proofErr w:type="spellEnd"/>
      <w:r w:rsidRPr="00080638">
        <w:rPr>
          <w:rFonts w:ascii="Book Antiqua" w:hAnsi="Book Antiqua"/>
        </w:rPr>
        <w:t xml:space="preserve"> in Nigeria. </w:t>
      </w:r>
      <w:r w:rsidRPr="00080638">
        <w:rPr>
          <w:rFonts w:ascii="Book Antiqua" w:hAnsi="Book Antiqua"/>
          <w:i/>
          <w:iCs/>
        </w:rPr>
        <w:t>Inter J Research Med Sci</w:t>
      </w:r>
      <w:r w:rsidRPr="00080638">
        <w:rPr>
          <w:rFonts w:ascii="Book Antiqua" w:hAnsi="Book Antiqua"/>
        </w:rPr>
        <w:t xml:space="preserve"> 2018; </w:t>
      </w:r>
      <w:r w:rsidRPr="00080638">
        <w:rPr>
          <w:rFonts w:ascii="Book Antiqua" w:hAnsi="Book Antiqua"/>
          <w:b/>
          <w:bCs/>
        </w:rPr>
        <w:t>6</w:t>
      </w:r>
      <w:r w:rsidRPr="00080638">
        <w:rPr>
          <w:rFonts w:ascii="Book Antiqua" w:hAnsi="Book Antiqua"/>
        </w:rPr>
        <w:t>: 1134-1138 [DOI:10.18203/2320-6012.ijrms20181268]</w:t>
      </w:r>
    </w:p>
    <w:p w14:paraId="23DA8968" w14:textId="77777777" w:rsidR="007B0C0A" w:rsidRPr="00080638" w:rsidRDefault="007B0C0A" w:rsidP="00C4677F">
      <w:pPr>
        <w:spacing w:line="360" w:lineRule="auto"/>
        <w:jc w:val="both"/>
        <w:rPr>
          <w:rFonts w:ascii="Book Antiqua" w:hAnsi="Book Antiqua"/>
        </w:rPr>
      </w:pPr>
      <w:r w:rsidRPr="00080638">
        <w:rPr>
          <w:rFonts w:ascii="Book Antiqua" w:hAnsi="Book Antiqua"/>
        </w:rPr>
        <w:t xml:space="preserve">29 </w:t>
      </w:r>
      <w:r w:rsidRPr="00080638">
        <w:rPr>
          <w:rFonts w:ascii="Book Antiqua" w:hAnsi="Book Antiqua"/>
          <w:b/>
          <w:bCs/>
        </w:rPr>
        <w:t>Sow Y,</w:t>
      </w:r>
      <w:r w:rsidRPr="00080638">
        <w:rPr>
          <w:rFonts w:ascii="Book Antiqua" w:hAnsi="Book Antiqua"/>
        </w:rPr>
        <w:t xml:space="preserve"> Fall PA, </w:t>
      </w:r>
      <w:proofErr w:type="spellStart"/>
      <w:r w:rsidRPr="00080638">
        <w:rPr>
          <w:rFonts w:ascii="Book Antiqua" w:hAnsi="Book Antiqua"/>
        </w:rPr>
        <w:t>Diao</w:t>
      </w:r>
      <w:proofErr w:type="spellEnd"/>
      <w:r w:rsidRPr="00080638">
        <w:rPr>
          <w:rFonts w:ascii="Book Antiqua" w:hAnsi="Book Antiqua"/>
        </w:rPr>
        <w:t xml:space="preserve"> B, Fall B, </w:t>
      </w:r>
      <w:proofErr w:type="spellStart"/>
      <w:r w:rsidRPr="00080638">
        <w:rPr>
          <w:rFonts w:ascii="Book Antiqua" w:hAnsi="Book Antiqua"/>
        </w:rPr>
        <w:t>Ndoye</w:t>
      </w:r>
      <w:proofErr w:type="spellEnd"/>
      <w:r w:rsidRPr="00080638">
        <w:rPr>
          <w:rFonts w:ascii="Book Antiqua" w:hAnsi="Book Antiqua"/>
        </w:rPr>
        <w:t xml:space="preserve"> AK, </w:t>
      </w:r>
      <w:proofErr w:type="spellStart"/>
      <w:r w:rsidRPr="00080638">
        <w:rPr>
          <w:rFonts w:ascii="Book Antiqua" w:hAnsi="Book Antiqua"/>
        </w:rPr>
        <w:t>Diagne</w:t>
      </w:r>
      <w:proofErr w:type="spellEnd"/>
      <w:r w:rsidRPr="00080638">
        <w:rPr>
          <w:rFonts w:ascii="Book Antiqua" w:hAnsi="Book Antiqua"/>
        </w:rPr>
        <w:t xml:space="preserve"> BA. Les </w:t>
      </w:r>
      <w:proofErr w:type="spellStart"/>
      <w:r w:rsidRPr="00080638">
        <w:rPr>
          <w:rFonts w:ascii="Book Antiqua" w:hAnsi="Book Antiqua"/>
        </w:rPr>
        <w:t>traumatismes</w:t>
      </w:r>
      <w:proofErr w:type="spellEnd"/>
      <w:r w:rsidRPr="00080638">
        <w:rPr>
          <w:rFonts w:ascii="Book Antiqua" w:hAnsi="Book Antiqua"/>
        </w:rPr>
        <w:t xml:space="preserve"> de la verge: à </w:t>
      </w:r>
      <w:proofErr w:type="spellStart"/>
      <w:r w:rsidRPr="00080638">
        <w:rPr>
          <w:rFonts w:ascii="Book Antiqua" w:hAnsi="Book Antiqua"/>
        </w:rPr>
        <w:t>propos</w:t>
      </w:r>
      <w:proofErr w:type="spellEnd"/>
      <w:r w:rsidRPr="00080638">
        <w:rPr>
          <w:rFonts w:ascii="Book Antiqua" w:hAnsi="Book Antiqua"/>
        </w:rPr>
        <w:t xml:space="preserve"> de 23 </w:t>
      </w:r>
      <w:proofErr w:type="spellStart"/>
      <w:r w:rsidRPr="00080638">
        <w:rPr>
          <w:rFonts w:ascii="Book Antiqua" w:hAnsi="Book Antiqua"/>
        </w:rPr>
        <w:t>cas</w:t>
      </w:r>
      <w:proofErr w:type="spellEnd"/>
      <w:r w:rsidRPr="00080638">
        <w:rPr>
          <w:rFonts w:ascii="Book Antiqua" w:hAnsi="Book Antiqua"/>
        </w:rPr>
        <w:t xml:space="preserve">. </w:t>
      </w:r>
      <w:proofErr w:type="spellStart"/>
      <w:r w:rsidRPr="00080638">
        <w:rPr>
          <w:rFonts w:ascii="Book Antiqua" w:hAnsi="Book Antiqua"/>
          <w:i/>
          <w:iCs/>
        </w:rPr>
        <w:t>Andrologie</w:t>
      </w:r>
      <w:proofErr w:type="spellEnd"/>
      <w:r w:rsidRPr="00080638">
        <w:rPr>
          <w:rFonts w:ascii="Book Antiqua" w:hAnsi="Book Antiqua"/>
        </w:rPr>
        <w:t xml:space="preserve"> 2008; </w:t>
      </w:r>
      <w:r w:rsidRPr="00080638">
        <w:rPr>
          <w:rFonts w:ascii="Book Antiqua" w:hAnsi="Book Antiqua"/>
          <w:b/>
          <w:bCs/>
        </w:rPr>
        <w:t>18</w:t>
      </w:r>
      <w:r w:rsidRPr="00080638">
        <w:rPr>
          <w:rFonts w:ascii="Book Antiqua" w:hAnsi="Book Antiqua"/>
        </w:rPr>
        <w:t>: 210-215 [DOI: 10.1007/BF03040757]</w:t>
      </w:r>
    </w:p>
    <w:p w14:paraId="11D61E98" w14:textId="77777777" w:rsidR="007B0C0A" w:rsidRPr="00080638" w:rsidRDefault="007B0C0A" w:rsidP="00C4677F">
      <w:pPr>
        <w:spacing w:line="360" w:lineRule="auto"/>
        <w:jc w:val="both"/>
        <w:rPr>
          <w:rFonts w:ascii="Book Antiqua" w:hAnsi="Book Antiqua"/>
        </w:rPr>
      </w:pPr>
      <w:r w:rsidRPr="00080638">
        <w:rPr>
          <w:rFonts w:ascii="Book Antiqua" w:hAnsi="Book Antiqua"/>
        </w:rPr>
        <w:t xml:space="preserve">30 </w:t>
      </w:r>
      <w:proofErr w:type="spellStart"/>
      <w:r w:rsidRPr="00080638">
        <w:rPr>
          <w:rFonts w:ascii="Book Antiqua" w:hAnsi="Book Antiqua"/>
          <w:b/>
          <w:bCs/>
        </w:rPr>
        <w:t>Paré</w:t>
      </w:r>
      <w:proofErr w:type="spellEnd"/>
      <w:r w:rsidRPr="00080638">
        <w:rPr>
          <w:rFonts w:ascii="Book Antiqua" w:hAnsi="Book Antiqua"/>
          <w:b/>
          <w:bCs/>
        </w:rPr>
        <w:t xml:space="preserve"> AK</w:t>
      </w:r>
      <w:r w:rsidRPr="00080638">
        <w:rPr>
          <w:rFonts w:ascii="Book Antiqua" w:hAnsi="Book Antiqua"/>
        </w:rPr>
        <w:t xml:space="preserve">, Ouattara A, </w:t>
      </w:r>
      <w:proofErr w:type="spellStart"/>
      <w:r w:rsidRPr="00080638">
        <w:rPr>
          <w:rFonts w:ascii="Book Antiqua" w:hAnsi="Book Antiqua"/>
        </w:rPr>
        <w:t>Botcho</w:t>
      </w:r>
      <w:proofErr w:type="spellEnd"/>
      <w:r w:rsidRPr="00080638">
        <w:rPr>
          <w:rFonts w:ascii="Book Antiqua" w:hAnsi="Book Antiqua"/>
        </w:rPr>
        <w:t xml:space="preserve"> G, </w:t>
      </w:r>
      <w:proofErr w:type="spellStart"/>
      <w:r w:rsidRPr="00080638">
        <w:rPr>
          <w:rFonts w:ascii="Book Antiqua" w:hAnsi="Book Antiqua"/>
        </w:rPr>
        <w:t>Kirakoya</w:t>
      </w:r>
      <w:proofErr w:type="spellEnd"/>
      <w:r w:rsidRPr="00080638">
        <w:rPr>
          <w:rFonts w:ascii="Book Antiqua" w:hAnsi="Book Antiqua"/>
        </w:rPr>
        <w:t xml:space="preserve"> B, </w:t>
      </w:r>
      <w:proofErr w:type="spellStart"/>
      <w:r w:rsidRPr="00080638">
        <w:rPr>
          <w:rFonts w:ascii="Book Antiqua" w:hAnsi="Book Antiqua"/>
        </w:rPr>
        <w:t>Kaboré</w:t>
      </w:r>
      <w:proofErr w:type="spellEnd"/>
      <w:r w:rsidRPr="00080638">
        <w:rPr>
          <w:rFonts w:ascii="Book Antiqua" w:hAnsi="Book Antiqua"/>
        </w:rPr>
        <w:t xml:space="preserve"> FA, Bako A, </w:t>
      </w:r>
      <w:proofErr w:type="spellStart"/>
      <w:r w:rsidRPr="00080638">
        <w:rPr>
          <w:rFonts w:ascii="Book Antiqua" w:hAnsi="Book Antiqua"/>
        </w:rPr>
        <w:t>Yé</w:t>
      </w:r>
      <w:proofErr w:type="spellEnd"/>
      <w:r w:rsidRPr="00080638">
        <w:rPr>
          <w:rFonts w:ascii="Book Antiqua" w:hAnsi="Book Antiqua"/>
        </w:rPr>
        <w:t xml:space="preserve"> D, </w:t>
      </w:r>
      <w:proofErr w:type="spellStart"/>
      <w:r w:rsidRPr="00080638">
        <w:rPr>
          <w:rFonts w:ascii="Book Antiqua" w:hAnsi="Book Antiqua"/>
        </w:rPr>
        <w:t>Bayané</w:t>
      </w:r>
      <w:proofErr w:type="spellEnd"/>
      <w:r w:rsidRPr="00080638">
        <w:rPr>
          <w:rFonts w:ascii="Book Antiqua" w:hAnsi="Book Antiqua"/>
        </w:rPr>
        <w:t xml:space="preserve"> D, </w:t>
      </w:r>
      <w:proofErr w:type="spellStart"/>
      <w:r w:rsidRPr="00080638">
        <w:rPr>
          <w:rFonts w:ascii="Book Antiqua" w:hAnsi="Book Antiqua"/>
        </w:rPr>
        <w:t>Konaté</w:t>
      </w:r>
      <w:proofErr w:type="spellEnd"/>
      <w:r w:rsidRPr="00080638">
        <w:rPr>
          <w:rFonts w:ascii="Book Antiqua" w:hAnsi="Book Antiqua"/>
        </w:rPr>
        <w:t xml:space="preserve"> M, </w:t>
      </w:r>
      <w:proofErr w:type="spellStart"/>
      <w:r w:rsidRPr="00080638">
        <w:rPr>
          <w:rFonts w:ascii="Book Antiqua" w:hAnsi="Book Antiqua"/>
        </w:rPr>
        <w:t>Kambou</w:t>
      </w:r>
      <w:proofErr w:type="spellEnd"/>
      <w:r w:rsidRPr="00080638">
        <w:rPr>
          <w:rFonts w:ascii="Book Antiqua" w:hAnsi="Book Antiqua"/>
        </w:rPr>
        <w:t xml:space="preserve"> T. [Penile fracture: about six cases observed at the </w:t>
      </w:r>
      <w:proofErr w:type="spellStart"/>
      <w:r w:rsidRPr="00080638">
        <w:rPr>
          <w:rFonts w:ascii="Book Antiqua" w:hAnsi="Book Antiqua"/>
        </w:rPr>
        <w:t>Souro</w:t>
      </w:r>
      <w:proofErr w:type="spellEnd"/>
      <w:r w:rsidRPr="00080638">
        <w:rPr>
          <w:rFonts w:ascii="Book Antiqua" w:hAnsi="Book Antiqua"/>
        </w:rPr>
        <w:t xml:space="preserve"> </w:t>
      </w:r>
      <w:proofErr w:type="spellStart"/>
      <w:r w:rsidRPr="00080638">
        <w:rPr>
          <w:rFonts w:ascii="Book Antiqua" w:hAnsi="Book Antiqua"/>
        </w:rPr>
        <w:t>Sanou</w:t>
      </w:r>
      <w:proofErr w:type="spellEnd"/>
      <w:r w:rsidRPr="00080638">
        <w:rPr>
          <w:rFonts w:ascii="Book Antiqua" w:hAnsi="Book Antiqua"/>
        </w:rPr>
        <w:t xml:space="preserve"> University Hospital of Bobo-Dioulasso, Burkina Faso]. </w:t>
      </w:r>
      <w:r w:rsidRPr="00080638">
        <w:rPr>
          <w:rFonts w:ascii="Book Antiqua" w:hAnsi="Book Antiqua"/>
          <w:i/>
          <w:iCs/>
        </w:rPr>
        <w:t xml:space="preserve">Pan </w:t>
      </w:r>
      <w:proofErr w:type="spellStart"/>
      <w:r w:rsidRPr="00080638">
        <w:rPr>
          <w:rFonts w:ascii="Book Antiqua" w:hAnsi="Book Antiqua"/>
          <w:i/>
          <w:iCs/>
        </w:rPr>
        <w:t>Afr</w:t>
      </w:r>
      <w:proofErr w:type="spellEnd"/>
      <w:r w:rsidRPr="00080638">
        <w:rPr>
          <w:rFonts w:ascii="Book Antiqua" w:hAnsi="Book Antiqua"/>
          <w:i/>
          <w:iCs/>
        </w:rPr>
        <w:t xml:space="preserve"> Med J</w:t>
      </w:r>
      <w:r w:rsidRPr="00080638">
        <w:rPr>
          <w:rFonts w:ascii="Book Antiqua" w:hAnsi="Book Antiqua"/>
        </w:rPr>
        <w:t xml:space="preserve"> 2019; </w:t>
      </w:r>
      <w:r w:rsidRPr="00080638">
        <w:rPr>
          <w:rFonts w:ascii="Book Antiqua" w:hAnsi="Book Antiqua"/>
          <w:b/>
          <w:bCs/>
        </w:rPr>
        <w:t>33</w:t>
      </w:r>
      <w:r w:rsidRPr="00080638">
        <w:rPr>
          <w:rFonts w:ascii="Book Antiqua" w:hAnsi="Book Antiqua"/>
        </w:rPr>
        <w:t>: 257 [PMID: 31692822 DOI: 10.11604/pamj.2019.33.257.19452]</w:t>
      </w:r>
    </w:p>
    <w:p w14:paraId="5E606F74" w14:textId="77777777" w:rsidR="007B0C0A" w:rsidRPr="00080638" w:rsidRDefault="007B0C0A" w:rsidP="00C4677F">
      <w:pPr>
        <w:spacing w:line="360" w:lineRule="auto"/>
        <w:jc w:val="both"/>
        <w:rPr>
          <w:rFonts w:ascii="Book Antiqua" w:hAnsi="Book Antiqua"/>
        </w:rPr>
      </w:pPr>
      <w:r w:rsidRPr="00080638">
        <w:rPr>
          <w:rFonts w:ascii="Book Antiqua" w:hAnsi="Book Antiqua"/>
        </w:rPr>
        <w:t xml:space="preserve">31 </w:t>
      </w:r>
      <w:proofErr w:type="spellStart"/>
      <w:r w:rsidRPr="00080638">
        <w:rPr>
          <w:rFonts w:ascii="Book Antiqua" w:hAnsi="Book Antiqua"/>
          <w:b/>
          <w:bCs/>
        </w:rPr>
        <w:t>Odzébé</w:t>
      </w:r>
      <w:proofErr w:type="spellEnd"/>
      <w:r w:rsidRPr="00080638">
        <w:rPr>
          <w:rFonts w:ascii="Book Antiqua" w:hAnsi="Book Antiqua"/>
          <w:b/>
          <w:bCs/>
        </w:rPr>
        <w:t xml:space="preserve"> AW,</w:t>
      </w:r>
      <w:r w:rsidRPr="00080638">
        <w:rPr>
          <w:rFonts w:ascii="Book Antiqua" w:hAnsi="Book Antiqua"/>
        </w:rPr>
        <w:t xml:space="preserve"> </w:t>
      </w:r>
      <w:proofErr w:type="spellStart"/>
      <w:r w:rsidRPr="00080638">
        <w:rPr>
          <w:rFonts w:ascii="Book Antiqua" w:hAnsi="Book Antiqua"/>
        </w:rPr>
        <w:t>Mouss</w:t>
      </w:r>
      <w:proofErr w:type="spellEnd"/>
      <w:r w:rsidRPr="00080638">
        <w:rPr>
          <w:rFonts w:ascii="Book Antiqua" w:hAnsi="Book Antiqua"/>
        </w:rPr>
        <w:t xml:space="preserve"> RB, </w:t>
      </w:r>
      <w:proofErr w:type="spellStart"/>
      <w:r w:rsidRPr="00080638">
        <w:rPr>
          <w:rFonts w:ascii="Book Antiqua" w:hAnsi="Book Antiqua"/>
        </w:rPr>
        <w:t>Opara</w:t>
      </w:r>
      <w:proofErr w:type="spellEnd"/>
      <w:r w:rsidRPr="00080638">
        <w:rPr>
          <w:rFonts w:ascii="Book Antiqua" w:hAnsi="Book Antiqua"/>
        </w:rPr>
        <w:t xml:space="preserve"> AS, </w:t>
      </w:r>
      <w:proofErr w:type="spellStart"/>
      <w:r w:rsidRPr="00080638">
        <w:rPr>
          <w:rFonts w:ascii="Book Antiqua" w:hAnsi="Book Antiqua"/>
        </w:rPr>
        <w:t>Damba</w:t>
      </w:r>
      <w:proofErr w:type="spellEnd"/>
      <w:r w:rsidRPr="00080638">
        <w:rPr>
          <w:rFonts w:ascii="Book Antiqua" w:hAnsi="Book Antiqua"/>
        </w:rPr>
        <w:t xml:space="preserve"> JJ, </w:t>
      </w:r>
      <w:proofErr w:type="spellStart"/>
      <w:r w:rsidRPr="00080638">
        <w:rPr>
          <w:rFonts w:ascii="Book Antiqua" w:hAnsi="Book Antiqua"/>
        </w:rPr>
        <w:t>Ondongo</w:t>
      </w:r>
      <w:proofErr w:type="spellEnd"/>
      <w:r w:rsidRPr="00080638">
        <w:rPr>
          <w:rFonts w:ascii="Book Antiqua" w:hAnsi="Book Antiqua"/>
        </w:rPr>
        <w:t xml:space="preserve"> AM, </w:t>
      </w:r>
      <w:proofErr w:type="spellStart"/>
      <w:r w:rsidRPr="00080638">
        <w:rPr>
          <w:rFonts w:ascii="Book Antiqua" w:hAnsi="Book Antiqua"/>
        </w:rPr>
        <w:t>Mouzenzo</w:t>
      </w:r>
      <w:proofErr w:type="spellEnd"/>
      <w:r w:rsidRPr="00080638">
        <w:rPr>
          <w:rFonts w:ascii="Book Antiqua" w:hAnsi="Book Antiqua"/>
        </w:rPr>
        <w:t xml:space="preserve"> A, </w:t>
      </w:r>
      <w:proofErr w:type="spellStart"/>
      <w:r w:rsidRPr="00080638">
        <w:rPr>
          <w:rFonts w:ascii="Book Antiqua" w:hAnsi="Book Antiqua"/>
        </w:rPr>
        <w:t>Bouya</w:t>
      </w:r>
      <w:proofErr w:type="spellEnd"/>
      <w:r w:rsidRPr="00080638">
        <w:rPr>
          <w:rFonts w:ascii="Book Antiqua" w:hAnsi="Book Antiqua"/>
        </w:rPr>
        <w:t xml:space="preserve"> PA. Penile Fracture at the Department of Urology and Andrology, University Hospital, Brazzaville. </w:t>
      </w:r>
      <w:r w:rsidRPr="00080638">
        <w:rPr>
          <w:rFonts w:ascii="Book Antiqua" w:hAnsi="Book Antiqua"/>
          <w:i/>
          <w:iCs/>
        </w:rPr>
        <w:t xml:space="preserve">Open J </w:t>
      </w:r>
      <w:proofErr w:type="spellStart"/>
      <w:r w:rsidRPr="00080638">
        <w:rPr>
          <w:rFonts w:ascii="Book Antiqua" w:hAnsi="Book Antiqua"/>
          <w:i/>
          <w:iCs/>
        </w:rPr>
        <w:t>Urol</w:t>
      </w:r>
      <w:proofErr w:type="spellEnd"/>
      <w:r w:rsidRPr="00080638">
        <w:rPr>
          <w:rFonts w:ascii="Book Antiqua" w:hAnsi="Book Antiqua"/>
        </w:rPr>
        <w:t xml:space="preserve"> 2019; </w:t>
      </w:r>
      <w:r w:rsidRPr="00080638">
        <w:rPr>
          <w:rFonts w:ascii="Book Antiqua" w:hAnsi="Book Antiqua"/>
          <w:b/>
          <w:bCs/>
        </w:rPr>
        <w:t>9</w:t>
      </w:r>
      <w:r w:rsidRPr="00080638">
        <w:rPr>
          <w:rFonts w:ascii="Book Antiqua" w:hAnsi="Book Antiqua"/>
        </w:rPr>
        <w:t>: 195-200 [DOI: 10.4236/oju.2019.912022]</w:t>
      </w:r>
    </w:p>
    <w:p w14:paraId="34A0A4DC" w14:textId="77777777" w:rsidR="007B0C0A" w:rsidRPr="00080638" w:rsidRDefault="007B0C0A" w:rsidP="00C4677F">
      <w:pPr>
        <w:spacing w:line="360" w:lineRule="auto"/>
        <w:jc w:val="both"/>
        <w:rPr>
          <w:rFonts w:ascii="Book Antiqua" w:hAnsi="Book Antiqua"/>
        </w:rPr>
      </w:pPr>
      <w:r w:rsidRPr="00080638">
        <w:rPr>
          <w:rFonts w:ascii="Book Antiqua" w:hAnsi="Book Antiqua"/>
        </w:rPr>
        <w:t xml:space="preserve">32 </w:t>
      </w:r>
      <w:proofErr w:type="spellStart"/>
      <w:r w:rsidRPr="00080638">
        <w:rPr>
          <w:rFonts w:ascii="Book Antiqua" w:hAnsi="Book Antiqua"/>
          <w:b/>
          <w:bCs/>
        </w:rPr>
        <w:t>Oranusi</w:t>
      </w:r>
      <w:proofErr w:type="spellEnd"/>
      <w:r w:rsidRPr="00080638">
        <w:rPr>
          <w:rFonts w:ascii="Book Antiqua" w:hAnsi="Book Antiqua"/>
          <w:b/>
          <w:bCs/>
        </w:rPr>
        <w:t xml:space="preserve"> CK</w:t>
      </w:r>
      <w:r w:rsidRPr="00080638">
        <w:rPr>
          <w:rFonts w:ascii="Book Antiqua" w:hAnsi="Book Antiqua"/>
        </w:rPr>
        <w:t xml:space="preserve">, </w:t>
      </w:r>
      <w:proofErr w:type="spellStart"/>
      <w:r w:rsidRPr="00080638">
        <w:rPr>
          <w:rFonts w:ascii="Book Antiqua" w:hAnsi="Book Antiqua"/>
        </w:rPr>
        <w:t>Nwofor</w:t>
      </w:r>
      <w:proofErr w:type="spellEnd"/>
      <w:r w:rsidRPr="00080638">
        <w:rPr>
          <w:rFonts w:ascii="Book Antiqua" w:hAnsi="Book Antiqua"/>
        </w:rPr>
        <w:t xml:space="preserve"> A. Traumatic penile injuries: Mechanisms and problems of treatment in a tertiary institution in Nigeria. </w:t>
      </w:r>
      <w:r w:rsidRPr="00080638">
        <w:rPr>
          <w:rFonts w:ascii="Book Antiqua" w:hAnsi="Book Antiqua"/>
          <w:i/>
          <w:iCs/>
        </w:rPr>
        <w:t xml:space="preserve">Niger J Clin </w:t>
      </w:r>
      <w:proofErr w:type="spellStart"/>
      <w:r w:rsidRPr="00080638">
        <w:rPr>
          <w:rFonts w:ascii="Book Antiqua" w:hAnsi="Book Antiqua"/>
          <w:i/>
          <w:iCs/>
        </w:rPr>
        <w:t>Pract</w:t>
      </w:r>
      <w:proofErr w:type="spellEnd"/>
      <w:r w:rsidRPr="00080638">
        <w:rPr>
          <w:rFonts w:ascii="Book Antiqua" w:hAnsi="Book Antiqua"/>
        </w:rPr>
        <w:t xml:space="preserve"> 2014; </w:t>
      </w:r>
      <w:r w:rsidRPr="00080638">
        <w:rPr>
          <w:rFonts w:ascii="Book Antiqua" w:hAnsi="Book Antiqua"/>
          <w:b/>
          <w:bCs/>
        </w:rPr>
        <w:t>17</w:t>
      </w:r>
      <w:r w:rsidRPr="00080638">
        <w:rPr>
          <w:rFonts w:ascii="Book Antiqua" w:hAnsi="Book Antiqua"/>
        </w:rPr>
        <w:t>: 763-766 [PMID: 25385916 DOI: 10.4103/1119-3077.144392]</w:t>
      </w:r>
    </w:p>
    <w:p w14:paraId="11E15F18" w14:textId="77777777" w:rsidR="007B0C0A" w:rsidRPr="00080638" w:rsidRDefault="007B0C0A" w:rsidP="00C4677F">
      <w:pPr>
        <w:spacing w:line="360" w:lineRule="auto"/>
        <w:jc w:val="both"/>
        <w:rPr>
          <w:rFonts w:ascii="Book Antiqua" w:hAnsi="Book Antiqua"/>
        </w:rPr>
      </w:pPr>
      <w:r w:rsidRPr="00080638">
        <w:rPr>
          <w:rFonts w:ascii="Book Antiqua" w:hAnsi="Book Antiqua"/>
        </w:rPr>
        <w:t xml:space="preserve">33 </w:t>
      </w:r>
      <w:proofErr w:type="spellStart"/>
      <w:r w:rsidRPr="00080638">
        <w:rPr>
          <w:rFonts w:ascii="Book Antiqua" w:hAnsi="Book Antiqua"/>
          <w:b/>
          <w:bCs/>
        </w:rPr>
        <w:t>Omisanjo</w:t>
      </w:r>
      <w:proofErr w:type="spellEnd"/>
      <w:r w:rsidRPr="00080638">
        <w:rPr>
          <w:rFonts w:ascii="Book Antiqua" w:hAnsi="Book Antiqua"/>
          <w:b/>
          <w:bCs/>
        </w:rPr>
        <w:t xml:space="preserve"> OA,</w:t>
      </w:r>
      <w:r w:rsidRPr="00080638">
        <w:rPr>
          <w:rFonts w:ascii="Book Antiqua" w:hAnsi="Book Antiqua"/>
        </w:rPr>
        <w:t xml:space="preserve"> </w:t>
      </w:r>
      <w:proofErr w:type="spellStart"/>
      <w:r w:rsidRPr="00080638">
        <w:rPr>
          <w:rFonts w:ascii="Book Antiqua" w:hAnsi="Book Antiqua"/>
        </w:rPr>
        <w:t>Bioku</w:t>
      </w:r>
      <w:proofErr w:type="spellEnd"/>
      <w:r w:rsidRPr="00080638">
        <w:rPr>
          <w:rFonts w:ascii="Book Antiqua" w:hAnsi="Book Antiqua"/>
        </w:rPr>
        <w:t xml:space="preserve"> MJ, </w:t>
      </w:r>
      <w:proofErr w:type="spellStart"/>
      <w:r w:rsidRPr="00080638">
        <w:rPr>
          <w:rFonts w:ascii="Book Antiqua" w:hAnsi="Book Antiqua"/>
        </w:rPr>
        <w:t>Ikuerowo</w:t>
      </w:r>
      <w:proofErr w:type="spellEnd"/>
      <w:r w:rsidRPr="00080638">
        <w:rPr>
          <w:rFonts w:ascii="Book Antiqua" w:hAnsi="Book Antiqua"/>
        </w:rPr>
        <w:t xml:space="preserve"> SO, </w:t>
      </w:r>
      <w:proofErr w:type="spellStart"/>
      <w:r w:rsidRPr="00080638">
        <w:rPr>
          <w:rFonts w:ascii="Book Antiqua" w:hAnsi="Book Antiqua"/>
        </w:rPr>
        <w:t>Sule</w:t>
      </w:r>
      <w:proofErr w:type="spellEnd"/>
      <w:r w:rsidRPr="00080638">
        <w:rPr>
          <w:rFonts w:ascii="Book Antiqua" w:hAnsi="Book Antiqua"/>
        </w:rPr>
        <w:t xml:space="preserve"> GA, </w:t>
      </w:r>
      <w:proofErr w:type="spellStart"/>
      <w:r w:rsidRPr="00080638">
        <w:rPr>
          <w:rFonts w:ascii="Book Antiqua" w:hAnsi="Book Antiqua"/>
        </w:rPr>
        <w:t>Esho</w:t>
      </w:r>
      <w:proofErr w:type="spellEnd"/>
      <w:r w:rsidRPr="00080638">
        <w:rPr>
          <w:rFonts w:ascii="Book Antiqua" w:hAnsi="Book Antiqua"/>
        </w:rPr>
        <w:t xml:space="preserve"> JO. A prospective analysis of the presentation and management of penile fracture at the Lagos State University Teaching Hospital (LASUTH), Ikeja, Lagos, Nigeria. </w:t>
      </w:r>
      <w:proofErr w:type="spellStart"/>
      <w:r w:rsidRPr="00080638">
        <w:rPr>
          <w:rFonts w:ascii="Book Antiqua" w:hAnsi="Book Antiqua"/>
          <w:i/>
          <w:iCs/>
        </w:rPr>
        <w:t>Afr</w:t>
      </w:r>
      <w:proofErr w:type="spellEnd"/>
      <w:r w:rsidRPr="00080638">
        <w:rPr>
          <w:rFonts w:ascii="Book Antiqua" w:hAnsi="Book Antiqua"/>
          <w:i/>
          <w:iCs/>
        </w:rPr>
        <w:t xml:space="preserve"> J </w:t>
      </w:r>
      <w:proofErr w:type="spellStart"/>
      <w:r w:rsidRPr="00080638">
        <w:rPr>
          <w:rFonts w:ascii="Book Antiqua" w:hAnsi="Book Antiqua"/>
          <w:i/>
          <w:iCs/>
        </w:rPr>
        <w:t>Urol</w:t>
      </w:r>
      <w:proofErr w:type="spellEnd"/>
      <w:r w:rsidRPr="00080638">
        <w:rPr>
          <w:rFonts w:ascii="Book Antiqua" w:hAnsi="Book Antiqua"/>
        </w:rPr>
        <w:t xml:space="preserve"> 2015; </w:t>
      </w:r>
      <w:r w:rsidRPr="00080638">
        <w:rPr>
          <w:rFonts w:ascii="Book Antiqua" w:hAnsi="Book Antiqua"/>
          <w:b/>
          <w:bCs/>
        </w:rPr>
        <w:t>21</w:t>
      </w:r>
      <w:r w:rsidRPr="00080638">
        <w:rPr>
          <w:rFonts w:ascii="Book Antiqua" w:hAnsi="Book Antiqua"/>
        </w:rPr>
        <w:t>: 52-56</w:t>
      </w:r>
      <w:r w:rsidRPr="00080638">
        <w:rPr>
          <w:rFonts w:ascii="Book Antiqua" w:hAnsi="Book Antiqua"/>
          <w:lang w:eastAsia="zh-CN"/>
        </w:rPr>
        <w:t xml:space="preserve"> [</w:t>
      </w:r>
      <w:r w:rsidRPr="00080638">
        <w:rPr>
          <w:rFonts w:ascii="Book Antiqua" w:hAnsi="Book Antiqua"/>
        </w:rPr>
        <w:t>DOI: 10.1016/j.afju.2014.07.001]</w:t>
      </w:r>
    </w:p>
    <w:p w14:paraId="0E09E706" w14:textId="77777777" w:rsidR="007B0C0A" w:rsidRPr="00080638" w:rsidRDefault="007B0C0A" w:rsidP="00C4677F">
      <w:pPr>
        <w:spacing w:line="360" w:lineRule="auto"/>
        <w:jc w:val="both"/>
        <w:rPr>
          <w:rFonts w:ascii="Book Antiqua" w:hAnsi="Book Antiqua"/>
        </w:rPr>
      </w:pPr>
      <w:r w:rsidRPr="00080638">
        <w:rPr>
          <w:rFonts w:ascii="Book Antiqua" w:hAnsi="Book Antiqua"/>
        </w:rPr>
        <w:lastRenderedPageBreak/>
        <w:t xml:space="preserve">34 </w:t>
      </w:r>
      <w:r w:rsidRPr="00080638">
        <w:rPr>
          <w:rFonts w:ascii="Book Antiqua" w:hAnsi="Book Antiqua"/>
          <w:b/>
          <w:bCs/>
        </w:rPr>
        <w:t>Barry Mi,</w:t>
      </w:r>
      <w:r w:rsidRPr="00080638">
        <w:rPr>
          <w:rFonts w:ascii="Book Antiqua" w:hAnsi="Book Antiqua"/>
        </w:rPr>
        <w:t xml:space="preserve"> </w:t>
      </w:r>
      <w:proofErr w:type="spellStart"/>
      <w:r w:rsidRPr="00080638">
        <w:rPr>
          <w:rFonts w:ascii="Book Antiqua" w:hAnsi="Book Antiqua"/>
        </w:rPr>
        <w:t>Kanté</w:t>
      </w:r>
      <w:proofErr w:type="spellEnd"/>
      <w:r w:rsidRPr="00080638">
        <w:rPr>
          <w:rFonts w:ascii="Book Antiqua" w:hAnsi="Book Antiqua"/>
        </w:rPr>
        <w:t xml:space="preserve"> D, Diallo T. Les </w:t>
      </w:r>
      <w:proofErr w:type="spellStart"/>
      <w:r w:rsidRPr="00080638">
        <w:rPr>
          <w:rFonts w:ascii="Book Antiqua" w:hAnsi="Book Antiqua"/>
        </w:rPr>
        <w:t>diverticules</w:t>
      </w:r>
      <w:proofErr w:type="spellEnd"/>
      <w:r w:rsidRPr="00080638">
        <w:rPr>
          <w:rFonts w:ascii="Book Antiqua" w:hAnsi="Book Antiqua"/>
        </w:rPr>
        <w:t xml:space="preserve"> de la </w:t>
      </w:r>
      <w:proofErr w:type="spellStart"/>
      <w:r w:rsidRPr="00080638">
        <w:rPr>
          <w:rFonts w:ascii="Book Antiqua" w:hAnsi="Book Antiqua"/>
        </w:rPr>
        <w:t>vessie</w:t>
      </w:r>
      <w:proofErr w:type="spellEnd"/>
      <w:r w:rsidRPr="00080638">
        <w:rPr>
          <w:rFonts w:ascii="Book Antiqua" w:hAnsi="Book Antiqua"/>
        </w:rPr>
        <w:t xml:space="preserve"> au service </w:t>
      </w:r>
      <w:proofErr w:type="spellStart"/>
      <w:r w:rsidRPr="00080638">
        <w:rPr>
          <w:rFonts w:ascii="Book Antiqua" w:hAnsi="Book Antiqua"/>
        </w:rPr>
        <w:t>d'urologie</w:t>
      </w:r>
      <w:proofErr w:type="spellEnd"/>
      <w:r w:rsidRPr="00080638">
        <w:rPr>
          <w:rFonts w:ascii="Book Antiqua" w:hAnsi="Book Antiqua"/>
        </w:rPr>
        <w:t xml:space="preserve"> du CHU Ignace </w:t>
      </w:r>
      <w:proofErr w:type="spellStart"/>
      <w:r w:rsidRPr="00080638">
        <w:rPr>
          <w:rFonts w:ascii="Book Antiqua" w:hAnsi="Book Antiqua"/>
        </w:rPr>
        <w:t>Deen</w:t>
      </w:r>
      <w:proofErr w:type="spellEnd"/>
      <w:r w:rsidRPr="00080638">
        <w:rPr>
          <w:rFonts w:ascii="Book Antiqua" w:hAnsi="Book Antiqua"/>
        </w:rPr>
        <w:t xml:space="preserve"> de Conakry. Étude </w:t>
      </w:r>
      <w:proofErr w:type="spellStart"/>
      <w:r w:rsidRPr="00080638">
        <w:rPr>
          <w:rFonts w:ascii="Book Antiqua" w:hAnsi="Book Antiqua"/>
        </w:rPr>
        <w:t>rétrospective</w:t>
      </w:r>
      <w:proofErr w:type="spellEnd"/>
      <w:r w:rsidRPr="00080638">
        <w:rPr>
          <w:rFonts w:ascii="Book Antiqua" w:hAnsi="Book Antiqua"/>
        </w:rPr>
        <w:t xml:space="preserve"> de 28 </w:t>
      </w:r>
      <w:proofErr w:type="spellStart"/>
      <w:r w:rsidRPr="00080638">
        <w:rPr>
          <w:rFonts w:ascii="Book Antiqua" w:hAnsi="Book Antiqua"/>
        </w:rPr>
        <w:t>cas</w:t>
      </w:r>
      <w:proofErr w:type="spellEnd"/>
      <w:r w:rsidRPr="00080638">
        <w:rPr>
          <w:rFonts w:ascii="Book Antiqua" w:hAnsi="Book Antiqua"/>
        </w:rPr>
        <w:t xml:space="preserve">. </w:t>
      </w:r>
      <w:r w:rsidRPr="00080638">
        <w:rPr>
          <w:rFonts w:ascii="Book Antiqua" w:hAnsi="Book Antiqua"/>
          <w:i/>
          <w:iCs/>
        </w:rPr>
        <w:t xml:space="preserve">Annales </w:t>
      </w:r>
      <w:proofErr w:type="spellStart"/>
      <w:r w:rsidRPr="00080638">
        <w:rPr>
          <w:rFonts w:ascii="Book Antiqua" w:hAnsi="Book Antiqua"/>
          <w:i/>
          <w:iCs/>
        </w:rPr>
        <w:t>d'Urologie</w:t>
      </w:r>
      <w:proofErr w:type="spellEnd"/>
      <w:r w:rsidRPr="00080638">
        <w:rPr>
          <w:rFonts w:ascii="Book Antiqua" w:hAnsi="Book Antiqua"/>
          <w:lang w:eastAsia="zh-CN"/>
        </w:rPr>
        <w:t xml:space="preserve"> 2001; </w:t>
      </w:r>
      <w:r w:rsidRPr="00080638">
        <w:rPr>
          <w:rFonts w:ascii="Book Antiqua" w:hAnsi="Book Antiqua"/>
          <w:b/>
          <w:bCs/>
          <w:lang w:eastAsia="zh-CN"/>
        </w:rPr>
        <w:t>35</w:t>
      </w:r>
      <w:r w:rsidRPr="00080638">
        <w:rPr>
          <w:rFonts w:ascii="Book Antiqua" w:hAnsi="Book Antiqua"/>
          <w:lang w:eastAsia="zh-CN"/>
        </w:rPr>
        <w:t xml:space="preserve">: 111-116 </w:t>
      </w:r>
      <w:r w:rsidRPr="00080638">
        <w:rPr>
          <w:rFonts w:ascii="Book Antiqua" w:hAnsi="Book Antiqua"/>
        </w:rPr>
        <w:t>[DOI:10.1016/s0003-4401(01)00008-0]</w:t>
      </w:r>
    </w:p>
    <w:p w14:paraId="2CF099B6" w14:textId="77777777" w:rsidR="007B0C0A" w:rsidRPr="00080638" w:rsidRDefault="007B0C0A" w:rsidP="00C4677F">
      <w:pPr>
        <w:spacing w:line="360" w:lineRule="auto"/>
        <w:jc w:val="both"/>
        <w:rPr>
          <w:rFonts w:ascii="Book Antiqua" w:hAnsi="Book Antiqua"/>
        </w:rPr>
      </w:pPr>
      <w:r w:rsidRPr="00080638">
        <w:rPr>
          <w:rFonts w:ascii="Book Antiqua" w:hAnsi="Book Antiqua"/>
        </w:rPr>
        <w:t xml:space="preserve">35 </w:t>
      </w:r>
      <w:proofErr w:type="spellStart"/>
      <w:r w:rsidRPr="00080638">
        <w:rPr>
          <w:rFonts w:ascii="Book Antiqua" w:hAnsi="Book Antiqua"/>
          <w:b/>
          <w:bCs/>
        </w:rPr>
        <w:t>Orakwe</w:t>
      </w:r>
      <w:proofErr w:type="spellEnd"/>
      <w:r w:rsidRPr="00080638">
        <w:rPr>
          <w:rFonts w:ascii="Book Antiqua" w:hAnsi="Book Antiqua"/>
          <w:b/>
          <w:bCs/>
        </w:rPr>
        <w:t xml:space="preserve"> JC,</w:t>
      </w:r>
      <w:r w:rsidRPr="00080638">
        <w:rPr>
          <w:rFonts w:ascii="Book Antiqua" w:hAnsi="Book Antiqua"/>
        </w:rPr>
        <w:t xml:space="preserve"> Undie CU. Male genital injuries caused by ritual attacks in Nigeria: problems of management. </w:t>
      </w:r>
      <w:proofErr w:type="spellStart"/>
      <w:r w:rsidRPr="00080638">
        <w:rPr>
          <w:rFonts w:ascii="Book Antiqua" w:hAnsi="Book Antiqua"/>
          <w:i/>
          <w:iCs/>
        </w:rPr>
        <w:t>Afr</w:t>
      </w:r>
      <w:proofErr w:type="spellEnd"/>
      <w:r w:rsidRPr="00080638">
        <w:rPr>
          <w:rFonts w:ascii="Book Antiqua" w:hAnsi="Book Antiqua"/>
          <w:i/>
          <w:iCs/>
        </w:rPr>
        <w:t xml:space="preserve"> J </w:t>
      </w:r>
      <w:proofErr w:type="spellStart"/>
      <w:r w:rsidRPr="00080638">
        <w:rPr>
          <w:rFonts w:ascii="Book Antiqua" w:hAnsi="Book Antiqua"/>
          <w:i/>
          <w:iCs/>
        </w:rPr>
        <w:t>Urol</w:t>
      </w:r>
      <w:proofErr w:type="spellEnd"/>
      <w:r w:rsidRPr="00080638">
        <w:rPr>
          <w:rFonts w:ascii="Book Antiqua" w:hAnsi="Book Antiqua"/>
        </w:rPr>
        <w:t xml:space="preserve"> 2012; </w:t>
      </w:r>
      <w:r w:rsidRPr="00080638">
        <w:rPr>
          <w:rFonts w:ascii="Book Antiqua" w:hAnsi="Book Antiqua"/>
          <w:b/>
          <w:bCs/>
        </w:rPr>
        <w:t>18</w:t>
      </w:r>
      <w:r w:rsidRPr="00080638">
        <w:rPr>
          <w:rFonts w:ascii="Book Antiqua" w:hAnsi="Book Antiqua"/>
        </w:rPr>
        <w:t>: 75-77 [DOI: 10.1016/j.afju.2012.08.002]</w:t>
      </w:r>
    </w:p>
    <w:p w14:paraId="2545AE5D" w14:textId="77777777" w:rsidR="007B0C0A" w:rsidRPr="00080638" w:rsidRDefault="007B0C0A" w:rsidP="00C4677F">
      <w:pPr>
        <w:spacing w:line="360" w:lineRule="auto"/>
        <w:jc w:val="both"/>
        <w:rPr>
          <w:rFonts w:ascii="Book Antiqua" w:hAnsi="Book Antiqua"/>
        </w:rPr>
      </w:pPr>
      <w:r w:rsidRPr="00080638">
        <w:rPr>
          <w:rFonts w:ascii="Book Antiqua" w:hAnsi="Book Antiqua"/>
        </w:rPr>
        <w:t xml:space="preserve">36 </w:t>
      </w:r>
      <w:r w:rsidRPr="00080638">
        <w:rPr>
          <w:rFonts w:ascii="Book Antiqua" w:hAnsi="Book Antiqua"/>
          <w:b/>
          <w:bCs/>
        </w:rPr>
        <w:t>Appiah KA</w:t>
      </w:r>
      <w:r w:rsidRPr="00080638">
        <w:rPr>
          <w:rFonts w:ascii="Book Antiqua" w:hAnsi="Book Antiqua"/>
        </w:rPr>
        <w:t xml:space="preserve">, Gyasi-Sarpong CK, </w:t>
      </w:r>
      <w:proofErr w:type="spellStart"/>
      <w:r w:rsidRPr="00080638">
        <w:rPr>
          <w:rFonts w:ascii="Book Antiqua" w:hAnsi="Book Antiqua"/>
        </w:rPr>
        <w:t>Azorliade</w:t>
      </w:r>
      <w:proofErr w:type="spellEnd"/>
      <w:r w:rsidRPr="00080638">
        <w:rPr>
          <w:rFonts w:ascii="Book Antiqua" w:hAnsi="Book Antiqua"/>
        </w:rPr>
        <w:t xml:space="preserve"> R, </w:t>
      </w:r>
      <w:proofErr w:type="spellStart"/>
      <w:r w:rsidRPr="00080638">
        <w:rPr>
          <w:rFonts w:ascii="Book Antiqua" w:hAnsi="Book Antiqua"/>
        </w:rPr>
        <w:t>Aboah</w:t>
      </w:r>
      <w:proofErr w:type="spellEnd"/>
      <w:r w:rsidRPr="00080638">
        <w:rPr>
          <w:rFonts w:ascii="Book Antiqua" w:hAnsi="Book Antiqua"/>
        </w:rPr>
        <w:t xml:space="preserve"> K, Laryea DO, </w:t>
      </w:r>
      <w:proofErr w:type="spellStart"/>
      <w:r w:rsidRPr="00080638">
        <w:rPr>
          <w:rFonts w:ascii="Book Antiqua" w:hAnsi="Book Antiqua"/>
        </w:rPr>
        <w:t>Otu</w:t>
      </w:r>
      <w:proofErr w:type="spellEnd"/>
      <w:r w:rsidRPr="00080638">
        <w:rPr>
          <w:rFonts w:ascii="Book Antiqua" w:hAnsi="Book Antiqua"/>
        </w:rPr>
        <w:t xml:space="preserve">-Boateng K, </w:t>
      </w:r>
      <w:proofErr w:type="spellStart"/>
      <w:r w:rsidRPr="00080638">
        <w:rPr>
          <w:rFonts w:ascii="Book Antiqua" w:hAnsi="Book Antiqua"/>
        </w:rPr>
        <w:t>Baah-Nyamekye</w:t>
      </w:r>
      <w:proofErr w:type="spellEnd"/>
      <w:r w:rsidRPr="00080638">
        <w:rPr>
          <w:rFonts w:ascii="Book Antiqua" w:hAnsi="Book Antiqua"/>
        </w:rPr>
        <w:t xml:space="preserve"> K, Maison PO, Arthur D, </w:t>
      </w:r>
      <w:proofErr w:type="spellStart"/>
      <w:r w:rsidRPr="00080638">
        <w:rPr>
          <w:rFonts w:ascii="Book Antiqua" w:hAnsi="Book Antiqua"/>
        </w:rPr>
        <w:t>Antwi</w:t>
      </w:r>
      <w:proofErr w:type="spellEnd"/>
      <w:r w:rsidRPr="00080638">
        <w:rPr>
          <w:rFonts w:ascii="Book Antiqua" w:hAnsi="Book Antiqua"/>
        </w:rPr>
        <w:t xml:space="preserve"> IO, Frimpong-</w:t>
      </w:r>
      <w:proofErr w:type="spellStart"/>
      <w:r w:rsidRPr="00080638">
        <w:rPr>
          <w:rFonts w:ascii="Book Antiqua" w:hAnsi="Book Antiqua"/>
        </w:rPr>
        <w:t>Twumasi</w:t>
      </w:r>
      <w:proofErr w:type="spellEnd"/>
      <w:r w:rsidRPr="00080638">
        <w:rPr>
          <w:rFonts w:ascii="Book Antiqua" w:hAnsi="Book Antiqua"/>
        </w:rPr>
        <w:t xml:space="preserve"> B, </w:t>
      </w:r>
      <w:proofErr w:type="spellStart"/>
      <w:r w:rsidRPr="00080638">
        <w:rPr>
          <w:rFonts w:ascii="Book Antiqua" w:hAnsi="Book Antiqua"/>
        </w:rPr>
        <w:t>Yenli</w:t>
      </w:r>
      <w:proofErr w:type="spellEnd"/>
      <w:r w:rsidRPr="00080638">
        <w:rPr>
          <w:rFonts w:ascii="Book Antiqua" w:hAnsi="Book Antiqua"/>
        </w:rPr>
        <w:t xml:space="preserve"> EM, </w:t>
      </w:r>
      <w:proofErr w:type="spellStart"/>
      <w:r w:rsidRPr="00080638">
        <w:rPr>
          <w:rFonts w:ascii="Book Antiqua" w:hAnsi="Book Antiqua"/>
        </w:rPr>
        <w:t>Togbe</w:t>
      </w:r>
      <w:proofErr w:type="spellEnd"/>
      <w:r w:rsidRPr="00080638">
        <w:rPr>
          <w:rFonts w:ascii="Book Antiqua" w:hAnsi="Book Antiqua"/>
        </w:rPr>
        <w:t xml:space="preserve"> SK, Amoah G. Circumcision-related tragedies seen in children at the </w:t>
      </w:r>
      <w:proofErr w:type="spellStart"/>
      <w:r w:rsidRPr="00080638">
        <w:rPr>
          <w:rFonts w:ascii="Book Antiqua" w:hAnsi="Book Antiqua"/>
        </w:rPr>
        <w:t>Komfo</w:t>
      </w:r>
      <w:proofErr w:type="spellEnd"/>
      <w:r w:rsidRPr="00080638">
        <w:rPr>
          <w:rFonts w:ascii="Book Antiqua" w:hAnsi="Book Antiqua"/>
        </w:rPr>
        <w:t xml:space="preserve"> </w:t>
      </w:r>
      <w:proofErr w:type="spellStart"/>
      <w:r w:rsidRPr="00080638">
        <w:rPr>
          <w:rFonts w:ascii="Book Antiqua" w:hAnsi="Book Antiqua"/>
        </w:rPr>
        <w:t>Anokye</w:t>
      </w:r>
      <w:proofErr w:type="spellEnd"/>
      <w:r w:rsidRPr="00080638">
        <w:rPr>
          <w:rFonts w:ascii="Book Antiqua" w:hAnsi="Book Antiqua"/>
        </w:rPr>
        <w:t xml:space="preserve"> Teaching Hospital, Kumasi, Ghana. </w:t>
      </w:r>
      <w:r w:rsidRPr="00080638">
        <w:rPr>
          <w:rFonts w:ascii="Book Antiqua" w:hAnsi="Book Antiqua"/>
          <w:i/>
          <w:iCs/>
        </w:rPr>
        <w:t xml:space="preserve">BMC </w:t>
      </w:r>
      <w:proofErr w:type="spellStart"/>
      <w:r w:rsidRPr="00080638">
        <w:rPr>
          <w:rFonts w:ascii="Book Antiqua" w:hAnsi="Book Antiqua"/>
          <w:i/>
          <w:iCs/>
        </w:rPr>
        <w:t>Urol</w:t>
      </w:r>
      <w:proofErr w:type="spellEnd"/>
      <w:r w:rsidRPr="00080638">
        <w:rPr>
          <w:rFonts w:ascii="Book Antiqua" w:hAnsi="Book Antiqua"/>
        </w:rPr>
        <w:t xml:space="preserve"> 2016; </w:t>
      </w:r>
      <w:r w:rsidRPr="00080638">
        <w:rPr>
          <w:rFonts w:ascii="Book Antiqua" w:hAnsi="Book Antiqua"/>
          <w:b/>
          <w:bCs/>
        </w:rPr>
        <w:t>16</w:t>
      </w:r>
      <w:r w:rsidRPr="00080638">
        <w:rPr>
          <w:rFonts w:ascii="Book Antiqua" w:hAnsi="Book Antiqua"/>
        </w:rPr>
        <w:t>: 65 [PMID: 27825332 DOI: 10.1186/s12894-016-0183-1]</w:t>
      </w:r>
    </w:p>
    <w:p w14:paraId="7D3EF80E" w14:textId="77777777" w:rsidR="007B0C0A" w:rsidRPr="00080638" w:rsidRDefault="007B0C0A" w:rsidP="00C4677F">
      <w:pPr>
        <w:spacing w:line="360" w:lineRule="auto"/>
        <w:jc w:val="both"/>
        <w:rPr>
          <w:rFonts w:ascii="Book Antiqua" w:hAnsi="Book Antiqua"/>
        </w:rPr>
      </w:pPr>
      <w:r w:rsidRPr="00080638">
        <w:rPr>
          <w:rFonts w:ascii="Book Antiqua" w:hAnsi="Book Antiqua"/>
        </w:rPr>
        <w:t xml:space="preserve">37 </w:t>
      </w:r>
      <w:r w:rsidRPr="00080638">
        <w:rPr>
          <w:rFonts w:ascii="Book Antiqua" w:hAnsi="Book Antiqua"/>
          <w:b/>
          <w:bCs/>
        </w:rPr>
        <w:t>Popoola AA</w:t>
      </w:r>
      <w:r w:rsidRPr="00080638">
        <w:rPr>
          <w:rFonts w:ascii="Book Antiqua" w:hAnsi="Book Antiqua"/>
        </w:rPr>
        <w:t xml:space="preserve">, </w:t>
      </w:r>
      <w:proofErr w:type="spellStart"/>
      <w:r w:rsidRPr="00080638">
        <w:rPr>
          <w:rFonts w:ascii="Book Antiqua" w:hAnsi="Book Antiqua"/>
        </w:rPr>
        <w:t>Ezeoke</w:t>
      </w:r>
      <w:proofErr w:type="spellEnd"/>
      <w:r w:rsidRPr="00080638">
        <w:rPr>
          <w:rFonts w:ascii="Book Antiqua" w:hAnsi="Book Antiqua"/>
        </w:rPr>
        <w:t xml:space="preserve"> GG, </w:t>
      </w:r>
      <w:proofErr w:type="spellStart"/>
      <w:r w:rsidRPr="00080638">
        <w:rPr>
          <w:rFonts w:ascii="Book Antiqua" w:hAnsi="Book Antiqua"/>
        </w:rPr>
        <w:t>Olarinoye</w:t>
      </w:r>
      <w:proofErr w:type="spellEnd"/>
      <w:r w:rsidRPr="00080638">
        <w:rPr>
          <w:rFonts w:ascii="Book Antiqua" w:hAnsi="Book Antiqua"/>
        </w:rPr>
        <w:t xml:space="preserve"> A. Urological complications from obstetrics &amp; </w:t>
      </w:r>
      <w:proofErr w:type="spellStart"/>
      <w:r w:rsidRPr="00080638">
        <w:rPr>
          <w:rFonts w:ascii="Book Antiqua" w:hAnsi="Book Antiqua"/>
        </w:rPr>
        <w:t>gynaecological</w:t>
      </w:r>
      <w:proofErr w:type="spellEnd"/>
      <w:r w:rsidRPr="00080638">
        <w:rPr>
          <w:rFonts w:ascii="Book Antiqua" w:hAnsi="Book Antiqua"/>
        </w:rPr>
        <w:t xml:space="preserve"> procedures in </w:t>
      </w:r>
      <w:proofErr w:type="spellStart"/>
      <w:r w:rsidRPr="00080638">
        <w:rPr>
          <w:rFonts w:ascii="Book Antiqua" w:hAnsi="Book Antiqua"/>
        </w:rPr>
        <w:t>ilorin</w:t>
      </w:r>
      <w:proofErr w:type="spellEnd"/>
      <w:r w:rsidRPr="00080638">
        <w:rPr>
          <w:rFonts w:ascii="Book Antiqua" w:hAnsi="Book Antiqua"/>
        </w:rPr>
        <w:t xml:space="preserve">, Nigeria - case series. </w:t>
      </w:r>
      <w:r w:rsidRPr="00080638">
        <w:rPr>
          <w:rFonts w:ascii="Book Antiqua" w:hAnsi="Book Antiqua"/>
          <w:i/>
          <w:iCs/>
        </w:rPr>
        <w:t xml:space="preserve">J West </w:t>
      </w:r>
      <w:proofErr w:type="spellStart"/>
      <w:r w:rsidRPr="00080638">
        <w:rPr>
          <w:rFonts w:ascii="Book Antiqua" w:hAnsi="Book Antiqua"/>
          <w:i/>
          <w:iCs/>
        </w:rPr>
        <w:t>Afr</w:t>
      </w:r>
      <w:proofErr w:type="spellEnd"/>
      <w:r w:rsidRPr="00080638">
        <w:rPr>
          <w:rFonts w:ascii="Book Antiqua" w:hAnsi="Book Antiqua"/>
          <w:i/>
          <w:iCs/>
        </w:rPr>
        <w:t xml:space="preserve"> Coll Surg</w:t>
      </w:r>
      <w:r w:rsidRPr="00080638">
        <w:rPr>
          <w:rFonts w:ascii="Book Antiqua" w:hAnsi="Book Antiqua"/>
        </w:rPr>
        <w:t xml:space="preserve"> 2013; </w:t>
      </w:r>
      <w:r w:rsidRPr="00080638">
        <w:rPr>
          <w:rFonts w:ascii="Book Antiqua" w:hAnsi="Book Antiqua"/>
          <w:b/>
          <w:bCs/>
        </w:rPr>
        <w:t>3</w:t>
      </w:r>
      <w:r w:rsidRPr="00080638">
        <w:rPr>
          <w:rFonts w:ascii="Book Antiqua" w:hAnsi="Book Antiqua"/>
        </w:rPr>
        <w:t>: 99-109 [PMID: 26046029]</w:t>
      </w:r>
    </w:p>
    <w:p w14:paraId="73BF1BDB" w14:textId="77777777" w:rsidR="007B0C0A" w:rsidRPr="00080638" w:rsidRDefault="007B0C0A" w:rsidP="00C4677F">
      <w:pPr>
        <w:spacing w:line="360" w:lineRule="auto"/>
        <w:jc w:val="both"/>
        <w:rPr>
          <w:rFonts w:ascii="Book Antiqua" w:hAnsi="Book Antiqua"/>
        </w:rPr>
      </w:pPr>
      <w:r w:rsidRPr="00080638">
        <w:rPr>
          <w:rFonts w:ascii="Book Antiqua" w:hAnsi="Book Antiqua"/>
        </w:rPr>
        <w:t xml:space="preserve">38 </w:t>
      </w:r>
      <w:r w:rsidRPr="00080638">
        <w:rPr>
          <w:rFonts w:ascii="Book Antiqua" w:hAnsi="Book Antiqua"/>
          <w:b/>
          <w:bCs/>
        </w:rPr>
        <w:t>Kingsley OC.</w:t>
      </w:r>
      <w:r w:rsidRPr="00080638">
        <w:rPr>
          <w:rFonts w:ascii="Book Antiqua" w:hAnsi="Book Antiqua"/>
        </w:rPr>
        <w:t xml:space="preserve"> Pattern of iatrogenic ureteral injuries in a tertiary health center in Nigeria. </w:t>
      </w:r>
      <w:r w:rsidRPr="00080638">
        <w:rPr>
          <w:rFonts w:ascii="Book Antiqua" w:hAnsi="Book Antiqua"/>
          <w:i/>
          <w:iCs/>
        </w:rPr>
        <w:t>Trop J Med Research</w:t>
      </w:r>
      <w:r w:rsidRPr="00080638">
        <w:rPr>
          <w:rFonts w:ascii="Book Antiqua" w:hAnsi="Book Antiqua"/>
        </w:rPr>
        <w:t xml:space="preserve"> 2016; </w:t>
      </w:r>
      <w:r w:rsidRPr="00080638">
        <w:rPr>
          <w:rFonts w:ascii="Book Antiqua" w:hAnsi="Book Antiqua"/>
          <w:b/>
          <w:bCs/>
        </w:rPr>
        <w:t>19</w:t>
      </w:r>
      <w:r w:rsidRPr="00080638">
        <w:rPr>
          <w:rFonts w:ascii="Book Antiqua" w:hAnsi="Book Antiqua"/>
        </w:rPr>
        <w:t>: 47-51 [DOI:10.4103/1119-0388.172064]</w:t>
      </w:r>
    </w:p>
    <w:p w14:paraId="059C9A9F" w14:textId="77777777" w:rsidR="007B0C0A" w:rsidRPr="00080638" w:rsidRDefault="007B0C0A" w:rsidP="00C4677F">
      <w:pPr>
        <w:spacing w:line="360" w:lineRule="auto"/>
        <w:jc w:val="both"/>
        <w:rPr>
          <w:rFonts w:ascii="Book Antiqua" w:hAnsi="Book Antiqua"/>
        </w:rPr>
      </w:pPr>
      <w:r w:rsidRPr="00080638">
        <w:rPr>
          <w:rFonts w:ascii="Book Antiqua" w:hAnsi="Book Antiqua"/>
        </w:rPr>
        <w:t xml:space="preserve">39 </w:t>
      </w:r>
      <w:proofErr w:type="spellStart"/>
      <w:r w:rsidRPr="00080638">
        <w:rPr>
          <w:rFonts w:ascii="Book Antiqua" w:hAnsi="Book Antiqua"/>
          <w:b/>
          <w:bCs/>
        </w:rPr>
        <w:t>Ekeke</w:t>
      </w:r>
      <w:proofErr w:type="spellEnd"/>
      <w:r w:rsidRPr="00080638">
        <w:rPr>
          <w:rFonts w:ascii="Book Antiqua" w:hAnsi="Book Antiqua"/>
          <w:b/>
          <w:bCs/>
        </w:rPr>
        <w:t xml:space="preserve"> ON,</w:t>
      </w:r>
      <w:r w:rsidRPr="00080638">
        <w:rPr>
          <w:rFonts w:ascii="Book Antiqua" w:hAnsi="Book Antiqua"/>
        </w:rPr>
        <w:t xml:space="preserve"> </w:t>
      </w:r>
      <w:proofErr w:type="spellStart"/>
      <w:r w:rsidRPr="00080638">
        <w:rPr>
          <w:rFonts w:ascii="Book Antiqua" w:hAnsi="Book Antiqua"/>
        </w:rPr>
        <w:t>Amusan</w:t>
      </w:r>
      <w:proofErr w:type="spellEnd"/>
      <w:r w:rsidRPr="00080638">
        <w:rPr>
          <w:rFonts w:ascii="Book Antiqua" w:hAnsi="Book Antiqua"/>
        </w:rPr>
        <w:t xml:space="preserve"> EO, Eke N. Urological Complications of Obstetrics and </w:t>
      </w:r>
      <w:proofErr w:type="spellStart"/>
      <w:r w:rsidRPr="00080638">
        <w:rPr>
          <w:rFonts w:ascii="Book Antiqua" w:hAnsi="Book Antiqua"/>
        </w:rPr>
        <w:t>Gynaecology</w:t>
      </w:r>
      <w:proofErr w:type="spellEnd"/>
      <w:r w:rsidRPr="00080638">
        <w:rPr>
          <w:rFonts w:ascii="Book Antiqua" w:hAnsi="Book Antiqua"/>
        </w:rPr>
        <w:t xml:space="preserve"> Surgeries in a Developing Country. </w:t>
      </w:r>
      <w:r w:rsidRPr="00080638">
        <w:rPr>
          <w:rFonts w:ascii="Book Antiqua" w:hAnsi="Book Antiqua"/>
          <w:i/>
          <w:iCs/>
        </w:rPr>
        <w:t xml:space="preserve">J </w:t>
      </w:r>
      <w:proofErr w:type="spellStart"/>
      <w:r w:rsidRPr="00080638">
        <w:rPr>
          <w:rFonts w:ascii="Book Antiqua" w:hAnsi="Book Antiqua"/>
          <w:i/>
          <w:iCs/>
        </w:rPr>
        <w:t>Urol</w:t>
      </w:r>
      <w:proofErr w:type="spellEnd"/>
      <w:r w:rsidRPr="00080638">
        <w:rPr>
          <w:rFonts w:ascii="Book Antiqua" w:hAnsi="Book Antiqua"/>
          <w:i/>
          <w:iCs/>
        </w:rPr>
        <w:t xml:space="preserve"> Nephrol</w:t>
      </w:r>
      <w:r w:rsidRPr="00080638">
        <w:rPr>
          <w:rFonts w:ascii="Book Antiqua" w:hAnsi="Book Antiqua"/>
        </w:rPr>
        <w:t xml:space="preserve"> 2015; </w:t>
      </w:r>
      <w:r w:rsidRPr="00080638">
        <w:rPr>
          <w:rFonts w:ascii="Book Antiqua" w:hAnsi="Book Antiqua"/>
          <w:b/>
          <w:bCs/>
        </w:rPr>
        <w:t>2</w:t>
      </w:r>
      <w:r w:rsidRPr="00080638">
        <w:rPr>
          <w:rFonts w:ascii="Book Antiqua" w:hAnsi="Book Antiqua"/>
        </w:rPr>
        <w:t>: 1-6 [DOI: 10.13188/2380-0585.1000011]</w:t>
      </w:r>
    </w:p>
    <w:p w14:paraId="63E47531" w14:textId="77777777" w:rsidR="007B0C0A" w:rsidRPr="00080638" w:rsidRDefault="007B0C0A" w:rsidP="00C4677F">
      <w:pPr>
        <w:spacing w:line="360" w:lineRule="auto"/>
        <w:jc w:val="both"/>
        <w:rPr>
          <w:rFonts w:ascii="Book Antiqua" w:hAnsi="Book Antiqua"/>
        </w:rPr>
      </w:pPr>
      <w:r w:rsidRPr="00080638">
        <w:rPr>
          <w:rFonts w:ascii="Book Antiqua" w:hAnsi="Book Antiqua"/>
        </w:rPr>
        <w:t xml:space="preserve">40 </w:t>
      </w:r>
      <w:r w:rsidRPr="00080638">
        <w:rPr>
          <w:rFonts w:ascii="Book Antiqua" w:hAnsi="Book Antiqua"/>
          <w:b/>
          <w:bCs/>
        </w:rPr>
        <w:t>Mensah J</w:t>
      </w:r>
      <w:r w:rsidRPr="00080638">
        <w:rPr>
          <w:rFonts w:ascii="Book Antiqua" w:hAnsi="Book Antiqua"/>
        </w:rPr>
        <w:t xml:space="preserve">, </w:t>
      </w:r>
      <w:proofErr w:type="spellStart"/>
      <w:r w:rsidRPr="00080638">
        <w:rPr>
          <w:rFonts w:ascii="Book Antiqua" w:hAnsi="Book Antiqua"/>
        </w:rPr>
        <w:t>Klufio</w:t>
      </w:r>
      <w:proofErr w:type="spellEnd"/>
      <w:r w:rsidRPr="00080638">
        <w:rPr>
          <w:rFonts w:ascii="Book Antiqua" w:hAnsi="Book Antiqua"/>
        </w:rPr>
        <w:t xml:space="preserve"> G, </w:t>
      </w:r>
      <w:proofErr w:type="spellStart"/>
      <w:r w:rsidRPr="00080638">
        <w:rPr>
          <w:rFonts w:ascii="Book Antiqua" w:hAnsi="Book Antiqua"/>
        </w:rPr>
        <w:t>Ahiaku</w:t>
      </w:r>
      <w:proofErr w:type="spellEnd"/>
      <w:r w:rsidRPr="00080638">
        <w:rPr>
          <w:rFonts w:ascii="Book Antiqua" w:hAnsi="Book Antiqua"/>
        </w:rPr>
        <w:t xml:space="preserve"> F, </w:t>
      </w:r>
      <w:proofErr w:type="spellStart"/>
      <w:r w:rsidRPr="00080638">
        <w:rPr>
          <w:rFonts w:ascii="Book Antiqua" w:hAnsi="Book Antiqua"/>
        </w:rPr>
        <w:t>Osafo</w:t>
      </w:r>
      <w:proofErr w:type="spellEnd"/>
      <w:r w:rsidRPr="00080638">
        <w:rPr>
          <w:rFonts w:ascii="Book Antiqua" w:hAnsi="Book Antiqua"/>
        </w:rPr>
        <w:t xml:space="preserve"> C, </w:t>
      </w:r>
      <w:proofErr w:type="spellStart"/>
      <w:r w:rsidRPr="00080638">
        <w:rPr>
          <w:rFonts w:ascii="Book Antiqua" w:hAnsi="Book Antiqua"/>
        </w:rPr>
        <w:t>Gepi-Attee</w:t>
      </w:r>
      <w:proofErr w:type="spellEnd"/>
      <w:r w:rsidRPr="00080638">
        <w:rPr>
          <w:rFonts w:ascii="Book Antiqua" w:hAnsi="Book Antiqua"/>
        </w:rPr>
        <w:t xml:space="preserve"> S. Delayed recognition of bilateral ureteral injury after </w:t>
      </w:r>
      <w:proofErr w:type="spellStart"/>
      <w:r w:rsidRPr="00080638">
        <w:rPr>
          <w:rFonts w:ascii="Book Antiqua" w:hAnsi="Book Antiqua"/>
        </w:rPr>
        <w:t>gyneacological</w:t>
      </w:r>
      <w:proofErr w:type="spellEnd"/>
      <w:r w:rsidRPr="00080638">
        <w:rPr>
          <w:rFonts w:ascii="Book Antiqua" w:hAnsi="Book Antiqua"/>
        </w:rPr>
        <w:t xml:space="preserve"> surgery. </w:t>
      </w:r>
      <w:r w:rsidRPr="00080638">
        <w:rPr>
          <w:rFonts w:ascii="Book Antiqua" w:hAnsi="Book Antiqua"/>
          <w:i/>
          <w:iCs/>
        </w:rPr>
        <w:t>Ghana Med J</w:t>
      </w:r>
      <w:r w:rsidRPr="00080638">
        <w:rPr>
          <w:rFonts w:ascii="Book Antiqua" w:hAnsi="Book Antiqua"/>
        </w:rPr>
        <w:t xml:space="preserve"> 2008; </w:t>
      </w:r>
      <w:r w:rsidRPr="00080638">
        <w:rPr>
          <w:rFonts w:ascii="Book Antiqua" w:hAnsi="Book Antiqua"/>
          <w:b/>
          <w:bCs/>
        </w:rPr>
        <w:t>42</w:t>
      </w:r>
      <w:r w:rsidRPr="00080638">
        <w:rPr>
          <w:rFonts w:ascii="Book Antiqua" w:hAnsi="Book Antiqua"/>
        </w:rPr>
        <w:t>: 133-136 [PMID: 19452019]</w:t>
      </w:r>
    </w:p>
    <w:p w14:paraId="4E70B1D1" w14:textId="007AD047" w:rsidR="007B0C0A" w:rsidRPr="00080638" w:rsidRDefault="007B0C0A" w:rsidP="00C4677F">
      <w:pPr>
        <w:spacing w:line="360" w:lineRule="auto"/>
        <w:jc w:val="both"/>
        <w:rPr>
          <w:rFonts w:ascii="Book Antiqua" w:hAnsi="Book Antiqua"/>
        </w:rPr>
      </w:pPr>
      <w:r w:rsidRPr="00080638">
        <w:rPr>
          <w:rFonts w:ascii="Book Antiqua" w:hAnsi="Book Antiqua"/>
        </w:rPr>
        <w:t xml:space="preserve">41 </w:t>
      </w:r>
      <w:proofErr w:type="spellStart"/>
      <w:r w:rsidRPr="00080638">
        <w:rPr>
          <w:rFonts w:ascii="Book Antiqua" w:hAnsi="Book Antiqua"/>
          <w:b/>
          <w:bCs/>
        </w:rPr>
        <w:t>Sebukoto</w:t>
      </w:r>
      <w:proofErr w:type="spellEnd"/>
      <w:r w:rsidRPr="00080638">
        <w:rPr>
          <w:rFonts w:ascii="Book Antiqua" w:hAnsi="Book Antiqua"/>
          <w:b/>
          <w:bCs/>
        </w:rPr>
        <w:t xml:space="preserve"> HR,</w:t>
      </w:r>
      <w:r w:rsidRPr="00080638">
        <w:rPr>
          <w:rFonts w:ascii="Book Antiqua" w:hAnsi="Book Antiqua"/>
        </w:rPr>
        <w:t xml:space="preserve"> </w:t>
      </w:r>
      <w:proofErr w:type="spellStart"/>
      <w:r w:rsidRPr="00080638">
        <w:rPr>
          <w:rFonts w:ascii="Book Antiqua" w:hAnsi="Book Antiqua"/>
        </w:rPr>
        <w:t>Semwaga</w:t>
      </w:r>
      <w:proofErr w:type="spellEnd"/>
      <w:r w:rsidRPr="00080638">
        <w:rPr>
          <w:rFonts w:ascii="Book Antiqua" w:hAnsi="Book Antiqua"/>
        </w:rPr>
        <w:t xml:space="preserve"> E, </w:t>
      </w:r>
      <w:proofErr w:type="spellStart"/>
      <w:r w:rsidRPr="00080638">
        <w:rPr>
          <w:rFonts w:ascii="Book Antiqua" w:hAnsi="Book Antiqua"/>
        </w:rPr>
        <w:t>Rugakingila</w:t>
      </w:r>
      <w:proofErr w:type="spellEnd"/>
      <w:r w:rsidRPr="00080638">
        <w:rPr>
          <w:rFonts w:ascii="Book Antiqua" w:hAnsi="Book Antiqua"/>
        </w:rPr>
        <w:t xml:space="preserve"> RA. Urological injuries following obstetrical and gynecological surgeries. </w:t>
      </w:r>
      <w:r w:rsidRPr="00080638">
        <w:rPr>
          <w:rFonts w:ascii="Book Antiqua" w:hAnsi="Book Antiqua"/>
          <w:i/>
          <w:iCs/>
        </w:rPr>
        <w:t xml:space="preserve">East Cen </w:t>
      </w:r>
      <w:proofErr w:type="spellStart"/>
      <w:r w:rsidRPr="00080638">
        <w:rPr>
          <w:rFonts w:ascii="Book Antiqua" w:hAnsi="Book Antiqua"/>
          <w:i/>
          <w:iCs/>
        </w:rPr>
        <w:t>Afr</w:t>
      </w:r>
      <w:proofErr w:type="spellEnd"/>
      <w:r w:rsidRPr="00080638">
        <w:rPr>
          <w:rFonts w:ascii="Book Antiqua" w:hAnsi="Book Antiqua"/>
          <w:i/>
          <w:iCs/>
        </w:rPr>
        <w:t xml:space="preserve"> J Surg </w:t>
      </w:r>
      <w:r w:rsidRPr="00080638">
        <w:rPr>
          <w:rFonts w:ascii="Book Antiqua" w:hAnsi="Book Antiqua"/>
        </w:rPr>
        <w:t xml:space="preserve">2016; </w:t>
      </w:r>
      <w:r w:rsidRPr="00080638">
        <w:rPr>
          <w:rFonts w:ascii="Book Antiqua" w:hAnsi="Book Antiqua"/>
          <w:b/>
          <w:bCs/>
        </w:rPr>
        <w:t>21</w:t>
      </w:r>
      <w:r w:rsidRPr="00080638">
        <w:rPr>
          <w:rFonts w:ascii="Book Antiqua" w:hAnsi="Book Antiqua"/>
        </w:rPr>
        <w:t>: 148-155 [DOI:</w:t>
      </w:r>
      <w:r w:rsidR="00492214" w:rsidRPr="00080638">
        <w:rPr>
          <w:rFonts w:ascii="Book Antiqua" w:hAnsi="Book Antiqua"/>
        </w:rPr>
        <w:t xml:space="preserve"> </w:t>
      </w:r>
      <w:r w:rsidRPr="00080638">
        <w:rPr>
          <w:rFonts w:ascii="Book Antiqua" w:hAnsi="Book Antiqua"/>
        </w:rPr>
        <w:t>10.4314/</w:t>
      </w:r>
      <w:proofErr w:type="gramStart"/>
      <w:r w:rsidRPr="00080638">
        <w:rPr>
          <w:rFonts w:ascii="Book Antiqua" w:hAnsi="Book Antiqua"/>
        </w:rPr>
        <w:t>ecajs.v</w:t>
      </w:r>
      <w:proofErr w:type="gramEnd"/>
      <w:r w:rsidRPr="00080638">
        <w:rPr>
          <w:rFonts w:ascii="Book Antiqua" w:hAnsi="Book Antiqua"/>
        </w:rPr>
        <w:t>21i1.139046]</w:t>
      </w:r>
    </w:p>
    <w:p w14:paraId="546270AC" w14:textId="77777777" w:rsidR="007B0C0A" w:rsidRPr="00080638" w:rsidRDefault="007B0C0A" w:rsidP="00C4677F">
      <w:pPr>
        <w:spacing w:line="360" w:lineRule="auto"/>
        <w:jc w:val="both"/>
        <w:rPr>
          <w:rFonts w:ascii="Book Antiqua" w:hAnsi="Book Antiqua"/>
        </w:rPr>
      </w:pPr>
      <w:r w:rsidRPr="00080638">
        <w:rPr>
          <w:rFonts w:ascii="Book Antiqua" w:hAnsi="Book Antiqua"/>
        </w:rPr>
        <w:t xml:space="preserve">42 </w:t>
      </w:r>
      <w:proofErr w:type="spellStart"/>
      <w:r w:rsidRPr="00080638">
        <w:rPr>
          <w:rFonts w:ascii="Book Antiqua" w:hAnsi="Book Antiqua"/>
          <w:b/>
          <w:bCs/>
        </w:rPr>
        <w:t>Chianakwana</w:t>
      </w:r>
      <w:proofErr w:type="spellEnd"/>
      <w:r w:rsidRPr="00080638">
        <w:rPr>
          <w:rFonts w:ascii="Book Antiqua" w:hAnsi="Book Antiqua"/>
          <w:b/>
          <w:bCs/>
        </w:rPr>
        <w:t xml:space="preserve"> GU</w:t>
      </w:r>
      <w:r w:rsidRPr="00080638">
        <w:rPr>
          <w:rFonts w:ascii="Book Antiqua" w:hAnsi="Book Antiqua"/>
        </w:rPr>
        <w:t xml:space="preserve">, Okafor PI, </w:t>
      </w:r>
      <w:proofErr w:type="spellStart"/>
      <w:r w:rsidRPr="00080638">
        <w:rPr>
          <w:rFonts w:ascii="Book Antiqua" w:hAnsi="Book Antiqua"/>
        </w:rPr>
        <w:t>Ikechebelu</w:t>
      </w:r>
      <w:proofErr w:type="spellEnd"/>
      <w:r w:rsidRPr="00080638">
        <w:rPr>
          <w:rFonts w:ascii="Book Antiqua" w:hAnsi="Book Antiqua"/>
        </w:rPr>
        <w:t xml:space="preserve"> JI, </w:t>
      </w:r>
      <w:proofErr w:type="spellStart"/>
      <w:r w:rsidRPr="00080638">
        <w:rPr>
          <w:rFonts w:ascii="Book Antiqua" w:hAnsi="Book Antiqua"/>
        </w:rPr>
        <w:t>Mbonu</w:t>
      </w:r>
      <w:proofErr w:type="spellEnd"/>
      <w:r w:rsidRPr="00080638">
        <w:rPr>
          <w:rFonts w:ascii="Book Antiqua" w:hAnsi="Book Antiqua"/>
        </w:rPr>
        <w:t xml:space="preserve"> OO. Urological injuries following gynecological operations--our experience in a teaching hospital in Nigeria. </w:t>
      </w:r>
      <w:r w:rsidRPr="00080638">
        <w:rPr>
          <w:rFonts w:ascii="Book Antiqua" w:hAnsi="Book Antiqua"/>
          <w:i/>
          <w:iCs/>
        </w:rPr>
        <w:t xml:space="preserve">West </w:t>
      </w:r>
      <w:proofErr w:type="spellStart"/>
      <w:r w:rsidRPr="00080638">
        <w:rPr>
          <w:rFonts w:ascii="Book Antiqua" w:hAnsi="Book Antiqua"/>
          <w:i/>
          <w:iCs/>
        </w:rPr>
        <w:t>Afr</w:t>
      </w:r>
      <w:proofErr w:type="spellEnd"/>
      <w:r w:rsidRPr="00080638">
        <w:rPr>
          <w:rFonts w:ascii="Book Antiqua" w:hAnsi="Book Antiqua"/>
          <w:i/>
          <w:iCs/>
        </w:rPr>
        <w:t xml:space="preserve"> J Med</w:t>
      </w:r>
      <w:r w:rsidRPr="00080638">
        <w:rPr>
          <w:rFonts w:ascii="Book Antiqua" w:hAnsi="Book Antiqua"/>
        </w:rPr>
        <w:t xml:space="preserve"> 2006; </w:t>
      </w:r>
      <w:r w:rsidRPr="00080638">
        <w:rPr>
          <w:rFonts w:ascii="Book Antiqua" w:hAnsi="Book Antiqua"/>
          <w:b/>
          <w:bCs/>
        </w:rPr>
        <w:t>25</w:t>
      </w:r>
      <w:r w:rsidRPr="00080638">
        <w:rPr>
          <w:rFonts w:ascii="Book Antiqua" w:hAnsi="Book Antiqua"/>
        </w:rPr>
        <w:t>: 153-156 [PMID: 16918189 DOI: 10.4314/</w:t>
      </w:r>
      <w:proofErr w:type="gramStart"/>
      <w:r w:rsidRPr="00080638">
        <w:rPr>
          <w:rFonts w:ascii="Book Antiqua" w:hAnsi="Book Antiqua"/>
        </w:rPr>
        <w:t>wajm.v</w:t>
      </w:r>
      <w:proofErr w:type="gramEnd"/>
      <w:r w:rsidRPr="00080638">
        <w:rPr>
          <w:rFonts w:ascii="Book Antiqua" w:hAnsi="Book Antiqua"/>
        </w:rPr>
        <w:t>25i2.28267]</w:t>
      </w:r>
    </w:p>
    <w:p w14:paraId="5F8956D7" w14:textId="77777777" w:rsidR="007B0C0A" w:rsidRPr="00080638" w:rsidRDefault="007B0C0A" w:rsidP="00C4677F">
      <w:pPr>
        <w:spacing w:line="360" w:lineRule="auto"/>
        <w:jc w:val="both"/>
        <w:rPr>
          <w:rFonts w:ascii="Book Antiqua" w:hAnsi="Book Antiqua"/>
        </w:rPr>
      </w:pPr>
      <w:r w:rsidRPr="00080638">
        <w:rPr>
          <w:rFonts w:ascii="Book Antiqua" w:hAnsi="Book Antiqua"/>
        </w:rPr>
        <w:lastRenderedPageBreak/>
        <w:t xml:space="preserve">43 </w:t>
      </w:r>
      <w:proofErr w:type="spellStart"/>
      <w:r w:rsidRPr="00080638">
        <w:rPr>
          <w:rFonts w:ascii="Book Antiqua" w:hAnsi="Book Antiqua"/>
          <w:b/>
          <w:bCs/>
        </w:rPr>
        <w:t>Obarisiagbon</w:t>
      </w:r>
      <w:proofErr w:type="spellEnd"/>
      <w:r w:rsidRPr="00080638">
        <w:rPr>
          <w:rFonts w:ascii="Book Antiqua" w:hAnsi="Book Antiqua"/>
          <w:b/>
          <w:bCs/>
        </w:rPr>
        <w:t xml:space="preserve"> EO</w:t>
      </w:r>
      <w:r w:rsidRPr="00080638">
        <w:rPr>
          <w:rFonts w:ascii="Book Antiqua" w:hAnsi="Book Antiqua"/>
        </w:rPr>
        <w:t xml:space="preserve">, </w:t>
      </w:r>
      <w:proofErr w:type="spellStart"/>
      <w:r w:rsidRPr="00080638">
        <w:rPr>
          <w:rFonts w:ascii="Book Antiqua" w:hAnsi="Book Antiqua"/>
        </w:rPr>
        <w:t>Olagbuji</w:t>
      </w:r>
      <w:proofErr w:type="spellEnd"/>
      <w:r w:rsidRPr="00080638">
        <w:rPr>
          <w:rFonts w:ascii="Book Antiqua" w:hAnsi="Book Antiqua"/>
        </w:rPr>
        <w:t xml:space="preserve"> BN, </w:t>
      </w:r>
      <w:proofErr w:type="spellStart"/>
      <w:r w:rsidRPr="00080638">
        <w:rPr>
          <w:rFonts w:ascii="Book Antiqua" w:hAnsi="Book Antiqua"/>
        </w:rPr>
        <w:t>Onuora</w:t>
      </w:r>
      <w:proofErr w:type="spellEnd"/>
      <w:r w:rsidRPr="00080638">
        <w:rPr>
          <w:rFonts w:ascii="Book Antiqua" w:hAnsi="Book Antiqua"/>
        </w:rPr>
        <w:t xml:space="preserve"> VC, </w:t>
      </w:r>
      <w:proofErr w:type="spellStart"/>
      <w:r w:rsidRPr="00080638">
        <w:rPr>
          <w:rFonts w:ascii="Book Antiqua" w:hAnsi="Book Antiqua"/>
        </w:rPr>
        <w:t>Oguike</w:t>
      </w:r>
      <w:proofErr w:type="spellEnd"/>
      <w:r w:rsidRPr="00080638">
        <w:rPr>
          <w:rFonts w:ascii="Book Antiqua" w:hAnsi="Book Antiqua"/>
        </w:rPr>
        <w:t xml:space="preserve"> TC, </w:t>
      </w:r>
      <w:proofErr w:type="spellStart"/>
      <w:r w:rsidRPr="00080638">
        <w:rPr>
          <w:rFonts w:ascii="Book Antiqua" w:hAnsi="Book Antiqua"/>
        </w:rPr>
        <w:t>Ande</w:t>
      </w:r>
      <w:proofErr w:type="spellEnd"/>
      <w:r w:rsidRPr="00080638">
        <w:rPr>
          <w:rFonts w:ascii="Book Antiqua" w:hAnsi="Book Antiqua"/>
        </w:rPr>
        <w:t xml:space="preserve"> AB. Iatrogenic urological injuries complicating obstetric and </w:t>
      </w:r>
      <w:proofErr w:type="spellStart"/>
      <w:r w:rsidRPr="00080638">
        <w:rPr>
          <w:rFonts w:ascii="Book Antiqua" w:hAnsi="Book Antiqua"/>
        </w:rPr>
        <w:t>gynaecological</w:t>
      </w:r>
      <w:proofErr w:type="spellEnd"/>
      <w:r w:rsidRPr="00080638">
        <w:rPr>
          <w:rFonts w:ascii="Book Antiqua" w:hAnsi="Book Antiqua"/>
        </w:rPr>
        <w:t xml:space="preserve"> procedures. </w:t>
      </w:r>
      <w:r w:rsidRPr="00080638">
        <w:rPr>
          <w:rFonts w:ascii="Book Antiqua" w:hAnsi="Book Antiqua"/>
          <w:i/>
          <w:iCs/>
        </w:rPr>
        <w:t>Singapore Med J</w:t>
      </w:r>
      <w:r w:rsidRPr="00080638">
        <w:rPr>
          <w:rFonts w:ascii="Book Antiqua" w:hAnsi="Book Antiqua"/>
        </w:rPr>
        <w:t xml:space="preserve"> 2011; </w:t>
      </w:r>
      <w:r w:rsidRPr="00080638">
        <w:rPr>
          <w:rFonts w:ascii="Book Antiqua" w:hAnsi="Book Antiqua"/>
          <w:b/>
          <w:bCs/>
        </w:rPr>
        <w:t>52</w:t>
      </w:r>
      <w:r w:rsidRPr="00080638">
        <w:rPr>
          <w:rFonts w:ascii="Book Antiqua" w:hAnsi="Book Antiqua"/>
        </w:rPr>
        <w:t>: 738-741 [PMID: 22009394]</w:t>
      </w:r>
    </w:p>
    <w:p w14:paraId="32D56693" w14:textId="77777777" w:rsidR="007B0C0A" w:rsidRPr="00C4677F" w:rsidRDefault="007B0C0A" w:rsidP="00C4677F">
      <w:pPr>
        <w:spacing w:line="360" w:lineRule="auto"/>
        <w:jc w:val="both"/>
        <w:rPr>
          <w:rFonts w:ascii="Book Antiqua" w:hAnsi="Book Antiqua"/>
        </w:rPr>
      </w:pPr>
      <w:r w:rsidRPr="00080638">
        <w:rPr>
          <w:rFonts w:ascii="Book Antiqua" w:hAnsi="Book Antiqua"/>
        </w:rPr>
        <w:t xml:space="preserve">44 </w:t>
      </w:r>
      <w:proofErr w:type="spellStart"/>
      <w:r w:rsidRPr="00080638">
        <w:rPr>
          <w:rFonts w:ascii="Book Antiqua" w:hAnsi="Book Antiqua"/>
          <w:b/>
          <w:bCs/>
        </w:rPr>
        <w:t>Ekeke</w:t>
      </w:r>
      <w:proofErr w:type="spellEnd"/>
      <w:r w:rsidRPr="00080638">
        <w:rPr>
          <w:rFonts w:ascii="Book Antiqua" w:hAnsi="Book Antiqua"/>
          <w:b/>
          <w:bCs/>
        </w:rPr>
        <w:t xml:space="preserve"> ON</w:t>
      </w:r>
      <w:r w:rsidRPr="00080638">
        <w:rPr>
          <w:rFonts w:ascii="Book Antiqua" w:hAnsi="Book Antiqua"/>
        </w:rPr>
        <w:t xml:space="preserve">, </w:t>
      </w:r>
      <w:proofErr w:type="spellStart"/>
      <w:r w:rsidRPr="00080638">
        <w:rPr>
          <w:rFonts w:ascii="Book Antiqua" w:hAnsi="Book Antiqua"/>
        </w:rPr>
        <w:t>Okonta</w:t>
      </w:r>
      <w:proofErr w:type="spellEnd"/>
      <w:r w:rsidRPr="00080638">
        <w:rPr>
          <w:rFonts w:ascii="Book Antiqua" w:hAnsi="Book Antiqua"/>
        </w:rPr>
        <w:t xml:space="preserve"> KE, </w:t>
      </w:r>
      <w:proofErr w:type="spellStart"/>
      <w:r w:rsidRPr="00080638">
        <w:rPr>
          <w:rFonts w:ascii="Book Antiqua" w:hAnsi="Book Antiqua"/>
        </w:rPr>
        <w:t>Igwe</w:t>
      </w:r>
      <w:proofErr w:type="spellEnd"/>
      <w:r w:rsidRPr="00080638">
        <w:rPr>
          <w:rFonts w:ascii="Book Antiqua" w:hAnsi="Book Antiqua"/>
        </w:rPr>
        <w:t xml:space="preserve"> PO. Surgical inpatient mortality in a Nigerian Tertiary Hospital. </w:t>
      </w:r>
      <w:r w:rsidRPr="00080638">
        <w:rPr>
          <w:rFonts w:ascii="Book Antiqua" w:hAnsi="Book Antiqua"/>
          <w:i/>
          <w:iCs/>
        </w:rPr>
        <w:t xml:space="preserve">Niger J Clin </w:t>
      </w:r>
      <w:proofErr w:type="spellStart"/>
      <w:r w:rsidRPr="00080638">
        <w:rPr>
          <w:rFonts w:ascii="Book Antiqua" w:hAnsi="Book Antiqua"/>
          <w:i/>
          <w:iCs/>
        </w:rPr>
        <w:t>Pract</w:t>
      </w:r>
      <w:proofErr w:type="spellEnd"/>
      <w:r w:rsidRPr="00080638">
        <w:rPr>
          <w:rFonts w:ascii="Book Antiqua" w:hAnsi="Book Antiqua"/>
        </w:rPr>
        <w:t xml:space="preserve"> 2016; </w:t>
      </w:r>
      <w:r w:rsidRPr="00080638">
        <w:rPr>
          <w:rFonts w:ascii="Book Antiqua" w:hAnsi="Book Antiqua"/>
          <w:b/>
          <w:bCs/>
        </w:rPr>
        <w:t>19</w:t>
      </w:r>
      <w:r w:rsidRPr="00080638">
        <w:rPr>
          <w:rFonts w:ascii="Book Antiqua" w:hAnsi="Book Antiqua"/>
        </w:rPr>
        <w:t>: 308-312 [PMID: 27022789 DOI: 10.4103/1119-3077.179286]</w:t>
      </w:r>
    </w:p>
    <w:bookmarkEnd w:id="7"/>
    <w:p w14:paraId="38B1C569" w14:textId="77777777" w:rsidR="00A77B3E" w:rsidRPr="00C4677F" w:rsidRDefault="00A77B3E" w:rsidP="00C4677F">
      <w:pPr>
        <w:spacing w:line="360" w:lineRule="auto"/>
        <w:jc w:val="both"/>
        <w:rPr>
          <w:rFonts w:ascii="Book Antiqua" w:hAnsi="Book Antiqua"/>
        </w:rPr>
        <w:sectPr w:rsidR="00A77B3E" w:rsidRPr="00C4677F">
          <w:pgSz w:w="12240" w:h="15840"/>
          <w:pgMar w:top="1440" w:right="1440" w:bottom="1440" w:left="1440" w:header="720" w:footer="720" w:gutter="0"/>
          <w:cols w:space="720"/>
          <w:docGrid w:linePitch="360"/>
        </w:sectPr>
      </w:pPr>
    </w:p>
    <w:p w14:paraId="16EF0F4F"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color w:val="000000"/>
        </w:rPr>
        <w:lastRenderedPageBreak/>
        <w:t>Footnotes</w:t>
      </w:r>
    </w:p>
    <w:p w14:paraId="6C2B0C15" w14:textId="61E57B01" w:rsidR="00A77B3E" w:rsidRPr="00C4677F" w:rsidRDefault="00366FBB"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b/>
          <w:bCs/>
          <w:color w:val="000000"/>
        </w:rPr>
        <w:t xml:space="preserve">Conflict-of-interest statement: </w:t>
      </w:r>
      <w:r w:rsidRPr="00C4677F">
        <w:rPr>
          <w:rFonts w:ascii="Book Antiqua" w:eastAsia="Book Antiqua" w:hAnsi="Book Antiqua" w:cs="Book Antiqua"/>
          <w:color w:val="000000"/>
        </w:rPr>
        <w:t xml:space="preserve">The authors declare no conflict of interest regarding this article. </w:t>
      </w:r>
    </w:p>
    <w:p w14:paraId="3BACC4B5" w14:textId="77777777" w:rsidR="00C5661A" w:rsidRPr="00C4677F" w:rsidRDefault="00C5661A" w:rsidP="00C4677F">
      <w:pPr>
        <w:spacing w:line="360" w:lineRule="auto"/>
        <w:jc w:val="both"/>
        <w:rPr>
          <w:rFonts w:ascii="Book Antiqua" w:hAnsi="Book Antiqua"/>
        </w:rPr>
      </w:pPr>
    </w:p>
    <w:p w14:paraId="121428DB" w14:textId="77777777" w:rsidR="00806E81" w:rsidRPr="00C4677F" w:rsidRDefault="00806E81" w:rsidP="00C4677F">
      <w:pPr>
        <w:kinsoku w:val="0"/>
        <w:overflowPunct w:val="0"/>
        <w:autoSpaceDE w:val="0"/>
        <w:autoSpaceDN w:val="0"/>
        <w:adjustRightInd w:val="0"/>
        <w:snapToGrid w:val="0"/>
        <w:spacing w:line="360" w:lineRule="auto"/>
        <w:jc w:val="both"/>
        <w:rPr>
          <w:rFonts w:ascii="Book Antiqua" w:hAnsi="Book Antiqua" w:cs="Book Antiqua"/>
          <w:b/>
          <w:bCs/>
          <w:iCs/>
          <w:color w:val="000000"/>
        </w:rPr>
      </w:pPr>
      <w:r w:rsidRPr="00C4677F">
        <w:rPr>
          <w:rStyle w:val="a7"/>
          <w:rFonts w:ascii="Book Antiqua" w:hAnsi="Book Antiqua"/>
        </w:rPr>
        <w:t>PRISMA 2009 Checklist</w:t>
      </w:r>
      <w:r w:rsidRPr="00C4677F">
        <w:rPr>
          <w:rFonts w:ascii="Book Antiqua" w:hAnsi="Book Antiqua"/>
          <w:b/>
          <w:snapToGrid w:val="0"/>
          <w:color w:val="000000"/>
          <w:kern w:val="10"/>
        </w:rPr>
        <w:t xml:space="preserve"> </w:t>
      </w:r>
      <w:r w:rsidRPr="00C4677F">
        <w:rPr>
          <w:rFonts w:ascii="Book Antiqua" w:hAnsi="Book Antiqua" w:cs="Tahoma"/>
          <w:b/>
          <w:bCs/>
          <w:color w:val="000000"/>
        </w:rPr>
        <w:t>statement</w:t>
      </w:r>
      <w:r w:rsidRPr="00C4677F">
        <w:rPr>
          <w:rFonts w:ascii="Book Antiqua" w:hAnsi="Book Antiqua" w:cs="Book Antiqua"/>
          <w:b/>
          <w:bCs/>
          <w:iCs/>
          <w:color w:val="000000"/>
        </w:rPr>
        <w:t>:</w:t>
      </w:r>
      <w:r w:rsidRPr="00C4677F">
        <w:rPr>
          <w:rFonts w:ascii="Book Antiqua" w:hAnsi="Book Antiqua"/>
        </w:rPr>
        <w:t xml:space="preserve"> </w:t>
      </w:r>
      <w:r w:rsidRPr="00C4677F">
        <w:rPr>
          <w:rFonts w:ascii="Book Antiqua" w:hAnsi="Book Antiqua" w:cs="Book Antiqua"/>
          <w:iCs/>
          <w:color w:val="000000"/>
        </w:rPr>
        <w:t>The authors have read the PRISMA 2009 Checklist, and the manuscript was prepared and revised according to the PRISMA 2009 Checklist.</w:t>
      </w:r>
    </w:p>
    <w:p w14:paraId="4A7B7F49" w14:textId="77777777" w:rsidR="00A77B3E" w:rsidRPr="00C4677F" w:rsidRDefault="00A77B3E" w:rsidP="00C4677F">
      <w:pPr>
        <w:spacing w:line="360" w:lineRule="auto"/>
        <w:jc w:val="both"/>
        <w:rPr>
          <w:rFonts w:ascii="Book Antiqua" w:hAnsi="Book Antiqua"/>
        </w:rPr>
      </w:pPr>
    </w:p>
    <w:p w14:paraId="7ECEDE85"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bCs/>
          <w:color w:val="000000"/>
        </w:rPr>
        <w:t xml:space="preserve">Open-Access: </w:t>
      </w:r>
      <w:r w:rsidRPr="00C4677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4677F">
        <w:rPr>
          <w:rFonts w:ascii="Book Antiqua" w:eastAsia="Book Antiqua" w:hAnsi="Book Antiqua" w:cs="Book Antiqua"/>
          <w:color w:val="000000"/>
        </w:rPr>
        <w:t>NonCommercial</w:t>
      </w:r>
      <w:proofErr w:type="spellEnd"/>
      <w:r w:rsidRPr="00C4677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13B8DB3" w14:textId="77777777" w:rsidR="00A77B3E" w:rsidRPr="00C4677F" w:rsidRDefault="00A77B3E" w:rsidP="00C4677F">
      <w:pPr>
        <w:spacing w:line="360" w:lineRule="auto"/>
        <w:jc w:val="both"/>
        <w:rPr>
          <w:rFonts w:ascii="Book Antiqua" w:hAnsi="Book Antiqua"/>
        </w:rPr>
      </w:pPr>
    </w:p>
    <w:p w14:paraId="44B7EFC2" w14:textId="298F9FEE"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color w:val="000000"/>
        </w:rPr>
        <w:t xml:space="preserve">Manuscript source: </w:t>
      </w:r>
      <w:r w:rsidRPr="00C4677F">
        <w:rPr>
          <w:rFonts w:ascii="Book Antiqua" w:eastAsia="Book Antiqua" w:hAnsi="Book Antiqua" w:cs="Book Antiqua"/>
          <w:color w:val="000000"/>
        </w:rPr>
        <w:t xml:space="preserve">Invited </w:t>
      </w:r>
      <w:r w:rsidR="006E774E" w:rsidRPr="00C4677F">
        <w:rPr>
          <w:rFonts w:ascii="Book Antiqua" w:eastAsia="Book Antiqua" w:hAnsi="Book Antiqua" w:cs="Book Antiqua"/>
          <w:color w:val="000000"/>
        </w:rPr>
        <w:t>m</w:t>
      </w:r>
      <w:r w:rsidRPr="00C4677F">
        <w:rPr>
          <w:rFonts w:ascii="Book Antiqua" w:eastAsia="Book Antiqua" w:hAnsi="Book Antiqua" w:cs="Book Antiqua"/>
          <w:color w:val="000000"/>
        </w:rPr>
        <w:t>anuscript</w:t>
      </w:r>
    </w:p>
    <w:p w14:paraId="5F75B63F" w14:textId="77777777" w:rsidR="00A77B3E" w:rsidRPr="00C4677F" w:rsidRDefault="00A77B3E" w:rsidP="00C4677F">
      <w:pPr>
        <w:spacing w:line="360" w:lineRule="auto"/>
        <w:jc w:val="both"/>
        <w:rPr>
          <w:rFonts w:ascii="Book Antiqua" w:hAnsi="Book Antiqua"/>
        </w:rPr>
      </w:pPr>
    </w:p>
    <w:p w14:paraId="41DD87BF"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color w:val="000000"/>
        </w:rPr>
        <w:t xml:space="preserve">Peer-review started: </w:t>
      </w:r>
      <w:r w:rsidRPr="00C4677F">
        <w:rPr>
          <w:rFonts w:ascii="Book Antiqua" w:eastAsia="Book Antiqua" w:hAnsi="Book Antiqua" w:cs="Book Antiqua"/>
          <w:color w:val="000000"/>
        </w:rPr>
        <w:t>February 1, 2021</w:t>
      </w:r>
    </w:p>
    <w:p w14:paraId="6AAD83B3"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color w:val="000000"/>
        </w:rPr>
        <w:t xml:space="preserve">First decision: </w:t>
      </w:r>
      <w:r w:rsidRPr="00C4677F">
        <w:rPr>
          <w:rFonts w:ascii="Book Antiqua" w:eastAsia="Book Antiqua" w:hAnsi="Book Antiqua" w:cs="Book Antiqua"/>
          <w:color w:val="000000"/>
        </w:rPr>
        <w:t>March 17, 2021</w:t>
      </w:r>
    </w:p>
    <w:p w14:paraId="1DA257A6" w14:textId="2EA179AD"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color w:val="000000"/>
        </w:rPr>
        <w:t xml:space="preserve">Article in press: </w:t>
      </w:r>
      <w:r w:rsidR="0055477D" w:rsidRPr="00C4677F">
        <w:rPr>
          <w:rFonts w:ascii="Book Antiqua" w:eastAsia="宋体" w:hAnsi="Book Antiqua"/>
          <w:color w:val="000000" w:themeColor="text1"/>
        </w:rPr>
        <w:t>August 20, 2021</w:t>
      </w:r>
    </w:p>
    <w:p w14:paraId="78094B2D" w14:textId="77777777" w:rsidR="00A77B3E" w:rsidRPr="00C4677F" w:rsidRDefault="00A77B3E" w:rsidP="00C4677F">
      <w:pPr>
        <w:spacing w:line="360" w:lineRule="auto"/>
        <w:jc w:val="both"/>
        <w:rPr>
          <w:rFonts w:ascii="Book Antiqua" w:hAnsi="Book Antiqua"/>
        </w:rPr>
      </w:pPr>
    </w:p>
    <w:p w14:paraId="1795EF51" w14:textId="75DF7B89"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color w:val="000000"/>
        </w:rPr>
        <w:t xml:space="preserve">Specialty type: </w:t>
      </w:r>
      <w:r w:rsidRPr="00C4677F">
        <w:rPr>
          <w:rFonts w:ascii="Book Antiqua" w:eastAsia="Book Antiqua" w:hAnsi="Book Antiqua" w:cs="Book Antiqua"/>
          <w:color w:val="000000"/>
        </w:rPr>
        <w:t xml:space="preserve">Urology and </w:t>
      </w:r>
      <w:r w:rsidR="006E774E" w:rsidRPr="00C4677F">
        <w:rPr>
          <w:rFonts w:ascii="Book Antiqua" w:eastAsia="Book Antiqua" w:hAnsi="Book Antiqua" w:cs="Book Antiqua"/>
          <w:color w:val="000000"/>
        </w:rPr>
        <w:t>n</w:t>
      </w:r>
      <w:r w:rsidRPr="00C4677F">
        <w:rPr>
          <w:rFonts w:ascii="Book Antiqua" w:eastAsia="Book Antiqua" w:hAnsi="Book Antiqua" w:cs="Book Antiqua"/>
          <w:color w:val="000000"/>
        </w:rPr>
        <w:t>ephrology</w:t>
      </w:r>
    </w:p>
    <w:p w14:paraId="6E0AB48A"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color w:val="000000"/>
        </w:rPr>
        <w:t xml:space="preserve">Country/Territory of origin: </w:t>
      </w:r>
      <w:r w:rsidRPr="00C4677F">
        <w:rPr>
          <w:rFonts w:ascii="Book Antiqua" w:eastAsia="Book Antiqua" w:hAnsi="Book Antiqua" w:cs="Book Antiqua"/>
          <w:color w:val="000000"/>
        </w:rPr>
        <w:t>Liberia</w:t>
      </w:r>
    </w:p>
    <w:p w14:paraId="2BBD023A"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color w:val="000000"/>
        </w:rPr>
        <w:t>Peer-review report’s scientific quality classification</w:t>
      </w:r>
    </w:p>
    <w:p w14:paraId="0D0B3AB9"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color w:val="000000"/>
        </w:rPr>
        <w:t>Grade A (Excellent): 0</w:t>
      </w:r>
    </w:p>
    <w:p w14:paraId="02D881E9"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color w:val="000000"/>
        </w:rPr>
        <w:t>Grade B (Very good): B</w:t>
      </w:r>
    </w:p>
    <w:p w14:paraId="46FC6BAF"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color w:val="000000"/>
        </w:rPr>
        <w:t>Grade C (Good): 0</w:t>
      </w:r>
    </w:p>
    <w:p w14:paraId="5CBC0093"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color w:val="000000"/>
        </w:rPr>
        <w:t>Grade D (Fair): 0</w:t>
      </w:r>
    </w:p>
    <w:p w14:paraId="336EFCBE"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color w:val="000000"/>
        </w:rPr>
        <w:t>Grade E (Poor): 0</w:t>
      </w:r>
    </w:p>
    <w:p w14:paraId="43E2C9BC" w14:textId="77777777" w:rsidR="00A77B3E" w:rsidRPr="00C4677F" w:rsidRDefault="00A77B3E" w:rsidP="00C4677F">
      <w:pPr>
        <w:spacing w:line="360" w:lineRule="auto"/>
        <w:jc w:val="both"/>
        <w:rPr>
          <w:rFonts w:ascii="Book Antiqua" w:hAnsi="Book Antiqua"/>
        </w:rPr>
      </w:pPr>
    </w:p>
    <w:p w14:paraId="52C0C5EE" w14:textId="06B27BD8" w:rsidR="00A77B3E" w:rsidRPr="00E7077B" w:rsidRDefault="00366FBB" w:rsidP="00C4677F">
      <w:pPr>
        <w:spacing w:line="360" w:lineRule="auto"/>
        <w:jc w:val="both"/>
        <w:rPr>
          <w:rFonts w:ascii="Book Antiqua" w:eastAsia="Book Antiqua" w:hAnsi="Book Antiqua" w:cs="Book Antiqua"/>
          <w:bCs/>
          <w:color w:val="000000"/>
        </w:rPr>
      </w:pPr>
      <w:r w:rsidRPr="00C4677F">
        <w:rPr>
          <w:rFonts w:ascii="Book Antiqua" w:eastAsia="Book Antiqua" w:hAnsi="Book Antiqua" w:cs="Book Antiqua"/>
          <w:b/>
          <w:color w:val="000000"/>
        </w:rPr>
        <w:lastRenderedPageBreak/>
        <w:t xml:space="preserve">P-Reviewer: </w:t>
      </w:r>
      <w:r w:rsidRPr="00C4677F">
        <w:rPr>
          <w:rFonts w:ascii="Book Antiqua" w:eastAsia="Book Antiqua" w:hAnsi="Book Antiqua" w:cs="Book Antiqua"/>
          <w:color w:val="000000"/>
        </w:rPr>
        <w:t>Wang H</w:t>
      </w:r>
      <w:r w:rsidRPr="00C4677F">
        <w:rPr>
          <w:rFonts w:ascii="Book Antiqua" w:eastAsia="Book Antiqua" w:hAnsi="Book Antiqua" w:cs="Book Antiqua"/>
          <w:b/>
          <w:color w:val="000000"/>
        </w:rPr>
        <w:t xml:space="preserve"> S-Editor: </w:t>
      </w:r>
      <w:r w:rsidRPr="00C4677F">
        <w:rPr>
          <w:rFonts w:ascii="Book Antiqua" w:eastAsia="Book Antiqua" w:hAnsi="Book Antiqua" w:cs="Book Antiqua"/>
          <w:color w:val="000000"/>
        </w:rPr>
        <w:t>Wu YX</w:t>
      </w:r>
      <w:r w:rsidR="008C119D" w:rsidRPr="00C4677F">
        <w:rPr>
          <w:rFonts w:ascii="Book Antiqua" w:eastAsia="Book Antiqua" w:hAnsi="Book Antiqua" w:cs="Book Antiqua"/>
          <w:color w:val="000000"/>
        </w:rPr>
        <w:t>J</w:t>
      </w:r>
      <w:r w:rsidRPr="00C4677F">
        <w:rPr>
          <w:rFonts w:ascii="Book Antiqua" w:eastAsia="Book Antiqua" w:hAnsi="Book Antiqua" w:cs="Book Antiqua"/>
          <w:b/>
          <w:color w:val="000000"/>
        </w:rPr>
        <w:t xml:space="preserve"> L-Editor: </w:t>
      </w:r>
      <w:r w:rsidR="007D6310" w:rsidRPr="00C4677F">
        <w:rPr>
          <w:rFonts w:ascii="Book Antiqua" w:eastAsia="Book Antiqua" w:hAnsi="Book Antiqua" w:cs="Book Antiqua"/>
          <w:bCs/>
          <w:color w:val="000000"/>
        </w:rPr>
        <w:t>Filipodia</w:t>
      </w:r>
      <w:r w:rsidRPr="00C4677F">
        <w:rPr>
          <w:rFonts w:ascii="Book Antiqua" w:eastAsia="Book Antiqua" w:hAnsi="Book Antiqua" w:cs="Book Antiqua"/>
          <w:b/>
          <w:color w:val="000000"/>
        </w:rPr>
        <w:t xml:space="preserve"> P-Editor:</w:t>
      </w:r>
      <w:r w:rsidR="00E7077B">
        <w:rPr>
          <w:rFonts w:ascii="Book Antiqua" w:eastAsia="Book Antiqua" w:hAnsi="Book Antiqua" w:cs="Book Antiqua"/>
          <w:b/>
          <w:color w:val="000000"/>
        </w:rPr>
        <w:t xml:space="preserve"> </w:t>
      </w:r>
      <w:r w:rsidR="00E7077B" w:rsidRPr="00E7077B">
        <w:rPr>
          <w:rFonts w:ascii="Book Antiqua" w:eastAsia="Book Antiqua" w:hAnsi="Book Antiqua" w:cs="Book Antiqua" w:hint="eastAsia"/>
          <w:bCs/>
          <w:color w:val="000000"/>
        </w:rPr>
        <w:t>Wu</w:t>
      </w:r>
      <w:r w:rsidR="00E7077B" w:rsidRPr="00E7077B">
        <w:rPr>
          <w:rFonts w:ascii="Book Antiqua" w:eastAsia="Book Antiqua" w:hAnsi="Book Antiqua" w:cs="Book Antiqua"/>
          <w:bCs/>
          <w:color w:val="000000"/>
        </w:rPr>
        <w:t xml:space="preserve"> </w:t>
      </w:r>
      <w:r w:rsidR="00E7077B" w:rsidRPr="00E7077B">
        <w:rPr>
          <w:rFonts w:ascii="Book Antiqua" w:eastAsia="Book Antiqua" w:hAnsi="Book Antiqua" w:cs="Book Antiqua" w:hint="eastAsia"/>
          <w:bCs/>
          <w:color w:val="000000"/>
        </w:rPr>
        <w:t>RR</w:t>
      </w:r>
    </w:p>
    <w:p w14:paraId="6E61FA6D" w14:textId="330E9D99" w:rsidR="00E7077B" w:rsidRPr="00C4677F" w:rsidRDefault="00E7077B" w:rsidP="00C4677F">
      <w:pPr>
        <w:spacing w:line="360" w:lineRule="auto"/>
        <w:jc w:val="both"/>
        <w:rPr>
          <w:rFonts w:ascii="Book Antiqua" w:hAnsi="Book Antiqua"/>
        </w:rPr>
        <w:sectPr w:rsidR="00E7077B" w:rsidRPr="00C4677F">
          <w:pgSz w:w="12240" w:h="15840"/>
          <w:pgMar w:top="1440" w:right="1440" w:bottom="1440" w:left="1440" w:header="720" w:footer="720" w:gutter="0"/>
          <w:cols w:space="720"/>
          <w:docGrid w:linePitch="360"/>
        </w:sectPr>
      </w:pPr>
    </w:p>
    <w:p w14:paraId="3FD10C3A"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color w:val="000000"/>
        </w:rPr>
        <w:lastRenderedPageBreak/>
        <w:t>Figure Legends</w:t>
      </w:r>
    </w:p>
    <w:p w14:paraId="3C307AD1" w14:textId="3EFBD990" w:rsidR="00BB5DC6" w:rsidRPr="00C4677F" w:rsidRDefault="00BB5DC6" w:rsidP="00C4677F">
      <w:pPr>
        <w:spacing w:line="360" w:lineRule="auto"/>
        <w:jc w:val="both"/>
        <w:rPr>
          <w:rFonts w:ascii="Book Antiqua" w:eastAsia="Book Antiqua" w:hAnsi="Book Antiqua" w:cs="Book Antiqua"/>
          <w:b/>
          <w:bCs/>
          <w:color w:val="000000"/>
        </w:rPr>
      </w:pPr>
      <w:r w:rsidRPr="00C4677F">
        <w:rPr>
          <w:rFonts w:ascii="Book Antiqua" w:hAnsi="Book Antiqua"/>
          <w:noProof/>
        </w:rPr>
        <w:drawing>
          <wp:inline distT="0" distB="0" distL="0" distR="0" wp14:anchorId="5ED64313" wp14:editId="47AD0BAF">
            <wp:extent cx="5943600" cy="39617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961765"/>
                    </a:xfrm>
                    <a:prstGeom prst="rect">
                      <a:avLst/>
                    </a:prstGeom>
                  </pic:spPr>
                </pic:pic>
              </a:graphicData>
            </a:graphic>
          </wp:inline>
        </w:drawing>
      </w:r>
    </w:p>
    <w:p w14:paraId="51CEE4D0" w14:textId="5EC0709F"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bCs/>
          <w:color w:val="000000"/>
        </w:rPr>
        <w:t>Figure 1</w:t>
      </w:r>
      <w:r w:rsidR="0059406E" w:rsidRPr="00C4677F">
        <w:rPr>
          <w:rFonts w:ascii="Book Antiqua" w:eastAsia="Book Antiqua" w:hAnsi="Book Antiqua" w:cs="Book Antiqua"/>
          <w:b/>
          <w:bCs/>
          <w:color w:val="000000"/>
        </w:rPr>
        <w:t xml:space="preserve"> </w:t>
      </w:r>
      <w:r w:rsidRPr="00C4677F">
        <w:rPr>
          <w:rFonts w:ascii="Book Antiqua" w:eastAsia="Book Antiqua" w:hAnsi="Book Antiqua" w:cs="Book Antiqua"/>
          <w:b/>
          <w:bCs/>
          <w:color w:val="000000"/>
        </w:rPr>
        <w:t>PRISMA chart shows eligibility of studies on genitourinary trauma in Sub-Saharan Africa</w:t>
      </w:r>
      <w:r w:rsidR="00BB5DC6" w:rsidRPr="00C4677F">
        <w:rPr>
          <w:rFonts w:ascii="Book Antiqua" w:eastAsia="Book Antiqua" w:hAnsi="Book Antiqua" w:cs="Book Antiqua"/>
          <w:b/>
          <w:bCs/>
          <w:color w:val="000000"/>
        </w:rPr>
        <w:t>.</w:t>
      </w:r>
      <w:r w:rsidR="00BB5DC6" w:rsidRPr="00C4677F">
        <w:rPr>
          <w:rFonts w:ascii="Book Antiqua" w:hAnsi="Book Antiqua"/>
        </w:rPr>
        <w:t xml:space="preserve"> </w:t>
      </w:r>
      <w:r w:rsidR="00BB5DC6" w:rsidRPr="00C4677F">
        <w:rPr>
          <w:rFonts w:ascii="Book Antiqua" w:eastAsia="Book Antiqua" w:hAnsi="Book Antiqua" w:cs="Book Antiqua"/>
          <w:color w:val="000000"/>
        </w:rPr>
        <w:t>GU: Genitourinary</w:t>
      </w:r>
      <w:r w:rsidR="002D0D9B">
        <w:rPr>
          <w:rFonts w:ascii="Book Antiqua" w:eastAsia="Book Antiqua" w:hAnsi="Book Antiqua" w:cs="Book Antiqua"/>
          <w:color w:val="000000"/>
        </w:rPr>
        <w:t>; AJOL: African Journal Online</w:t>
      </w:r>
      <w:r w:rsidR="004E1122" w:rsidRPr="00C4677F">
        <w:rPr>
          <w:rFonts w:ascii="Book Antiqua" w:eastAsia="Book Antiqua" w:hAnsi="Book Antiqua" w:cs="Book Antiqua"/>
          <w:color w:val="000000"/>
        </w:rPr>
        <w:t>.</w:t>
      </w:r>
    </w:p>
    <w:p w14:paraId="7439ABB8" w14:textId="77777777" w:rsidR="004E284F" w:rsidRPr="00C4677F" w:rsidRDefault="004E284F" w:rsidP="00C4677F">
      <w:pPr>
        <w:spacing w:line="360" w:lineRule="auto"/>
        <w:jc w:val="both"/>
        <w:rPr>
          <w:rFonts w:ascii="Book Antiqua" w:hAnsi="Book Antiqua"/>
        </w:rPr>
        <w:sectPr w:rsidR="004E284F" w:rsidRPr="00C4677F">
          <w:pgSz w:w="12240" w:h="15840"/>
          <w:pgMar w:top="1440" w:right="1440" w:bottom="1440" w:left="1440" w:header="720" w:footer="720" w:gutter="0"/>
          <w:cols w:space="720"/>
          <w:docGrid w:linePitch="360"/>
        </w:sectPr>
      </w:pPr>
    </w:p>
    <w:p w14:paraId="092CCDF1" w14:textId="216300F9" w:rsidR="00A77B3E" w:rsidRPr="00C4677F" w:rsidRDefault="00215B7F" w:rsidP="00C4677F">
      <w:pPr>
        <w:spacing w:line="360" w:lineRule="auto"/>
        <w:jc w:val="both"/>
        <w:rPr>
          <w:rFonts w:ascii="Book Antiqua" w:hAnsi="Book Antiqua"/>
        </w:rPr>
      </w:pPr>
      <w:r w:rsidRPr="00C4677F">
        <w:rPr>
          <w:rFonts w:ascii="Book Antiqua" w:hAnsi="Book Antiqua"/>
          <w:noProof/>
        </w:rPr>
        <w:lastRenderedPageBreak/>
        <w:drawing>
          <wp:inline distT="0" distB="0" distL="0" distR="0" wp14:anchorId="6E29140A" wp14:editId="253FD351">
            <wp:extent cx="5943600" cy="22885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288540"/>
                    </a:xfrm>
                    <a:prstGeom prst="rect">
                      <a:avLst/>
                    </a:prstGeom>
                  </pic:spPr>
                </pic:pic>
              </a:graphicData>
            </a:graphic>
          </wp:inline>
        </w:drawing>
      </w:r>
    </w:p>
    <w:p w14:paraId="16E549E1" w14:textId="4C870435" w:rsidR="00A77B3E" w:rsidRPr="00C4677F" w:rsidRDefault="00366FBB"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b/>
          <w:bCs/>
          <w:color w:val="000000"/>
        </w:rPr>
        <w:t>Figure 2</w:t>
      </w:r>
      <w:r w:rsidR="00BB5DC6" w:rsidRPr="00C4677F">
        <w:rPr>
          <w:rFonts w:ascii="Book Antiqua" w:eastAsia="Book Antiqua" w:hAnsi="Book Antiqua" w:cs="Book Antiqua"/>
          <w:b/>
          <w:bCs/>
          <w:color w:val="000000"/>
        </w:rPr>
        <w:t xml:space="preserve"> </w:t>
      </w:r>
      <w:r w:rsidRPr="00C4677F">
        <w:rPr>
          <w:rFonts w:ascii="Book Antiqua" w:eastAsia="Book Antiqua" w:hAnsi="Book Antiqua" w:cs="Book Antiqua"/>
          <w:b/>
          <w:bCs/>
          <w:color w:val="000000"/>
        </w:rPr>
        <w:t xml:space="preserve">Flowchart of genitourinary injuries in the Sub-Saharan </w:t>
      </w:r>
      <w:r w:rsidR="00492214" w:rsidRPr="00C4677F">
        <w:rPr>
          <w:rFonts w:ascii="Book Antiqua" w:eastAsia="Book Antiqua" w:hAnsi="Book Antiqua" w:cs="Book Antiqua"/>
          <w:b/>
          <w:bCs/>
          <w:color w:val="000000"/>
        </w:rPr>
        <w:t>r</w:t>
      </w:r>
      <w:r w:rsidRPr="00C4677F">
        <w:rPr>
          <w:rFonts w:ascii="Book Antiqua" w:eastAsia="Book Antiqua" w:hAnsi="Book Antiqua" w:cs="Book Antiqua"/>
          <w:b/>
          <w:bCs/>
          <w:color w:val="000000"/>
        </w:rPr>
        <w:t>egion</w:t>
      </w:r>
      <w:r w:rsidR="00BB5DC6" w:rsidRPr="00C4677F">
        <w:rPr>
          <w:rFonts w:ascii="Book Antiqua" w:eastAsia="Book Antiqua" w:hAnsi="Book Antiqua" w:cs="Book Antiqua"/>
          <w:b/>
          <w:bCs/>
          <w:color w:val="000000"/>
        </w:rPr>
        <w:t>.</w:t>
      </w:r>
      <w:r w:rsidRPr="00C4677F">
        <w:rPr>
          <w:rFonts w:ascii="Book Antiqua" w:eastAsia="Book Antiqua" w:hAnsi="Book Antiqua" w:cs="Book Antiqua"/>
          <w:color w:val="000000"/>
        </w:rPr>
        <w:t xml:space="preserve"> </w:t>
      </w:r>
    </w:p>
    <w:p w14:paraId="7C5A8673" w14:textId="77777777" w:rsidR="00966743" w:rsidRPr="00C4677F" w:rsidRDefault="00966743" w:rsidP="00C4677F">
      <w:pPr>
        <w:spacing w:line="360" w:lineRule="auto"/>
        <w:jc w:val="both"/>
        <w:rPr>
          <w:rFonts w:ascii="Book Antiqua" w:eastAsia="Book Antiqua" w:hAnsi="Book Antiqua" w:cs="Book Antiqua"/>
          <w:color w:val="000000"/>
        </w:rPr>
        <w:sectPr w:rsidR="00966743" w:rsidRPr="00C4677F">
          <w:pgSz w:w="12240" w:h="15840"/>
          <w:pgMar w:top="1440" w:right="1440" w:bottom="1440" w:left="1440" w:header="720" w:footer="720" w:gutter="0"/>
          <w:cols w:space="720"/>
          <w:docGrid w:linePitch="360"/>
        </w:sectPr>
      </w:pPr>
    </w:p>
    <w:p w14:paraId="51A91E47" w14:textId="3B70408D" w:rsidR="000A6C99" w:rsidRPr="00C4677F" w:rsidRDefault="00966743" w:rsidP="00C4677F">
      <w:pPr>
        <w:spacing w:line="360" w:lineRule="auto"/>
        <w:jc w:val="both"/>
        <w:rPr>
          <w:rFonts w:ascii="Book Antiqua" w:eastAsia="Book Antiqua" w:hAnsi="Book Antiqua" w:cs="Book Antiqua"/>
          <w:color w:val="000000"/>
        </w:rPr>
      </w:pPr>
      <w:r w:rsidRPr="00C4677F">
        <w:rPr>
          <w:rFonts w:ascii="Book Antiqua" w:hAnsi="Book Antiqua"/>
          <w:b/>
          <w:bCs/>
        </w:rPr>
        <w:lastRenderedPageBreak/>
        <w:t>Table 1 Penile trauma, causes of injury, treatment and complications</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8"/>
        <w:gridCol w:w="2181"/>
        <w:gridCol w:w="1096"/>
        <w:gridCol w:w="836"/>
        <w:gridCol w:w="843"/>
        <w:gridCol w:w="1529"/>
        <w:gridCol w:w="1860"/>
        <w:gridCol w:w="1551"/>
        <w:gridCol w:w="1816"/>
      </w:tblGrid>
      <w:tr w:rsidR="00A62330" w:rsidRPr="00C4677F" w14:paraId="447D22D8" w14:textId="77777777" w:rsidTr="00F4553E">
        <w:tc>
          <w:tcPr>
            <w:tcW w:w="547" w:type="pct"/>
            <w:tcBorders>
              <w:top w:val="single" w:sz="4" w:space="0" w:color="auto"/>
              <w:bottom w:val="single" w:sz="4" w:space="0" w:color="auto"/>
            </w:tcBorders>
          </w:tcPr>
          <w:p w14:paraId="7D236937" w14:textId="108F83A8" w:rsidR="00A62330" w:rsidRPr="00C4677F" w:rsidRDefault="00A62330" w:rsidP="00C4677F">
            <w:pPr>
              <w:spacing w:line="360" w:lineRule="auto"/>
              <w:jc w:val="both"/>
              <w:rPr>
                <w:rFonts w:ascii="Book Antiqua" w:hAnsi="Book Antiqua"/>
                <w:b/>
                <w:bCs/>
              </w:rPr>
            </w:pPr>
            <w:r w:rsidRPr="00C4677F">
              <w:rPr>
                <w:rFonts w:ascii="Book Antiqua" w:hAnsi="Book Antiqua"/>
                <w:b/>
                <w:bCs/>
              </w:rPr>
              <w:t xml:space="preserve">Ref. </w:t>
            </w:r>
          </w:p>
        </w:tc>
        <w:tc>
          <w:tcPr>
            <w:tcW w:w="531" w:type="pct"/>
            <w:tcBorders>
              <w:top w:val="single" w:sz="4" w:space="0" w:color="auto"/>
              <w:bottom w:val="single" w:sz="4" w:space="0" w:color="auto"/>
            </w:tcBorders>
          </w:tcPr>
          <w:p w14:paraId="7D99D3D8" w14:textId="11169A6B" w:rsidR="00A62330" w:rsidRPr="00C4677F" w:rsidRDefault="00654208" w:rsidP="00C4677F">
            <w:pPr>
              <w:spacing w:line="360" w:lineRule="auto"/>
              <w:jc w:val="both"/>
              <w:rPr>
                <w:rFonts w:ascii="Book Antiqua" w:hAnsi="Book Antiqua"/>
                <w:b/>
                <w:bCs/>
              </w:rPr>
            </w:pPr>
            <w:r w:rsidRPr="00C4677F">
              <w:rPr>
                <w:rFonts w:ascii="Book Antiqua" w:hAnsi="Book Antiqua"/>
                <w:b/>
                <w:bCs/>
              </w:rPr>
              <w:t>Country/Territory</w:t>
            </w:r>
          </w:p>
        </w:tc>
        <w:tc>
          <w:tcPr>
            <w:tcW w:w="426" w:type="pct"/>
            <w:tcBorders>
              <w:top w:val="single" w:sz="4" w:space="0" w:color="auto"/>
              <w:bottom w:val="single" w:sz="4" w:space="0" w:color="auto"/>
            </w:tcBorders>
          </w:tcPr>
          <w:p w14:paraId="52885459" w14:textId="1E8C0B4A" w:rsidR="00A62330" w:rsidRPr="00C4677F" w:rsidRDefault="00A62330" w:rsidP="00C4677F">
            <w:pPr>
              <w:spacing w:line="360" w:lineRule="auto"/>
              <w:jc w:val="both"/>
              <w:rPr>
                <w:rFonts w:ascii="Book Antiqua" w:hAnsi="Book Antiqua"/>
                <w:b/>
                <w:bCs/>
              </w:rPr>
            </w:pPr>
            <w:r w:rsidRPr="00C4677F">
              <w:rPr>
                <w:rFonts w:ascii="Book Antiqua" w:hAnsi="Book Antiqua"/>
                <w:b/>
                <w:bCs/>
              </w:rPr>
              <w:t>No. of patients</w:t>
            </w:r>
          </w:p>
        </w:tc>
        <w:tc>
          <w:tcPr>
            <w:tcW w:w="323" w:type="pct"/>
            <w:tcBorders>
              <w:top w:val="single" w:sz="4" w:space="0" w:color="auto"/>
              <w:bottom w:val="single" w:sz="4" w:space="0" w:color="auto"/>
            </w:tcBorders>
          </w:tcPr>
          <w:p w14:paraId="5318AD6D" w14:textId="5C693511" w:rsidR="00A62330" w:rsidRPr="00C4677F" w:rsidRDefault="00A62330" w:rsidP="00C4677F">
            <w:pPr>
              <w:spacing w:line="360" w:lineRule="auto"/>
              <w:jc w:val="both"/>
              <w:rPr>
                <w:rFonts w:ascii="Book Antiqua" w:hAnsi="Book Antiqua"/>
                <w:b/>
                <w:bCs/>
              </w:rPr>
            </w:pPr>
            <w:r w:rsidRPr="00C4677F">
              <w:rPr>
                <w:rFonts w:ascii="Book Antiqua" w:hAnsi="Book Antiqua"/>
                <w:b/>
                <w:bCs/>
              </w:rPr>
              <w:t xml:space="preserve">Age range in </w:t>
            </w:r>
            <w:proofErr w:type="spellStart"/>
            <w:r w:rsidRPr="00C4677F">
              <w:rPr>
                <w:rFonts w:ascii="Book Antiqua" w:hAnsi="Book Antiqua"/>
                <w:b/>
                <w:bCs/>
              </w:rPr>
              <w:t>yr</w:t>
            </w:r>
            <w:proofErr w:type="spellEnd"/>
          </w:p>
        </w:tc>
        <w:tc>
          <w:tcPr>
            <w:tcW w:w="326" w:type="pct"/>
            <w:tcBorders>
              <w:top w:val="single" w:sz="4" w:space="0" w:color="auto"/>
              <w:bottom w:val="single" w:sz="4" w:space="0" w:color="auto"/>
            </w:tcBorders>
          </w:tcPr>
          <w:p w14:paraId="74C2194B" w14:textId="7FFDA52E" w:rsidR="00A62330" w:rsidRPr="00C4677F" w:rsidRDefault="00A62330" w:rsidP="00C4677F">
            <w:pPr>
              <w:spacing w:line="360" w:lineRule="auto"/>
              <w:jc w:val="both"/>
              <w:rPr>
                <w:rFonts w:ascii="Book Antiqua" w:hAnsi="Book Antiqua"/>
                <w:b/>
                <w:bCs/>
              </w:rPr>
            </w:pPr>
            <w:r w:rsidRPr="00C4677F">
              <w:rPr>
                <w:rFonts w:ascii="Book Antiqua" w:hAnsi="Book Antiqua"/>
                <w:b/>
                <w:bCs/>
              </w:rPr>
              <w:t xml:space="preserve">Mean </w:t>
            </w:r>
            <w:r w:rsidR="00492214" w:rsidRPr="00C4677F">
              <w:rPr>
                <w:rFonts w:ascii="Book Antiqua" w:hAnsi="Book Antiqua"/>
                <w:b/>
                <w:bCs/>
              </w:rPr>
              <w:t>a</w:t>
            </w:r>
            <w:r w:rsidRPr="00C4677F">
              <w:rPr>
                <w:rFonts w:ascii="Book Antiqua" w:hAnsi="Book Antiqua"/>
                <w:b/>
                <w:bCs/>
              </w:rPr>
              <w:t xml:space="preserve">ge in </w:t>
            </w:r>
            <w:proofErr w:type="spellStart"/>
            <w:r w:rsidRPr="00C4677F">
              <w:rPr>
                <w:rFonts w:ascii="Book Antiqua" w:hAnsi="Book Antiqua"/>
                <w:b/>
                <w:bCs/>
              </w:rPr>
              <w:t>yr</w:t>
            </w:r>
            <w:proofErr w:type="spellEnd"/>
          </w:p>
        </w:tc>
        <w:tc>
          <w:tcPr>
            <w:tcW w:w="600" w:type="pct"/>
            <w:tcBorders>
              <w:top w:val="single" w:sz="4" w:space="0" w:color="auto"/>
              <w:bottom w:val="single" w:sz="4" w:space="0" w:color="auto"/>
            </w:tcBorders>
          </w:tcPr>
          <w:p w14:paraId="55514543" w14:textId="77777777" w:rsidR="00A62330" w:rsidRPr="00C4677F" w:rsidRDefault="00A62330" w:rsidP="00C4677F">
            <w:pPr>
              <w:spacing w:line="360" w:lineRule="auto"/>
              <w:jc w:val="both"/>
              <w:rPr>
                <w:rFonts w:ascii="Book Antiqua" w:hAnsi="Book Antiqua"/>
                <w:b/>
                <w:bCs/>
              </w:rPr>
            </w:pPr>
            <w:r w:rsidRPr="00C4677F">
              <w:rPr>
                <w:rFonts w:ascii="Book Antiqua" w:hAnsi="Book Antiqua"/>
                <w:b/>
                <w:bCs/>
              </w:rPr>
              <w:t>Penile injury</w:t>
            </w:r>
          </w:p>
        </w:tc>
        <w:tc>
          <w:tcPr>
            <w:tcW w:w="924" w:type="pct"/>
            <w:tcBorders>
              <w:top w:val="single" w:sz="4" w:space="0" w:color="auto"/>
              <w:bottom w:val="single" w:sz="4" w:space="0" w:color="auto"/>
            </w:tcBorders>
          </w:tcPr>
          <w:p w14:paraId="29DAEE4A" w14:textId="77777777" w:rsidR="00A62330" w:rsidRPr="00C4677F" w:rsidRDefault="00A62330" w:rsidP="00C4677F">
            <w:pPr>
              <w:spacing w:line="360" w:lineRule="auto"/>
              <w:jc w:val="both"/>
              <w:rPr>
                <w:rFonts w:ascii="Book Antiqua" w:hAnsi="Book Antiqua"/>
                <w:b/>
                <w:bCs/>
              </w:rPr>
            </w:pPr>
            <w:r w:rsidRPr="00C4677F">
              <w:rPr>
                <w:rFonts w:ascii="Book Antiqua" w:hAnsi="Book Antiqua"/>
                <w:b/>
                <w:bCs/>
              </w:rPr>
              <w:t xml:space="preserve">Causes of penile injury </w:t>
            </w:r>
          </w:p>
        </w:tc>
        <w:tc>
          <w:tcPr>
            <w:tcW w:w="609" w:type="pct"/>
            <w:tcBorders>
              <w:top w:val="single" w:sz="4" w:space="0" w:color="auto"/>
              <w:bottom w:val="single" w:sz="4" w:space="0" w:color="auto"/>
            </w:tcBorders>
          </w:tcPr>
          <w:p w14:paraId="4EF44348" w14:textId="77777777" w:rsidR="00A62330" w:rsidRPr="00C4677F" w:rsidRDefault="00A62330" w:rsidP="00C4677F">
            <w:pPr>
              <w:spacing w:line="360" w:lineRule="auto"/>
              <w:jc w:val="both"/>
              <w:rPr>
                <w:rFonts w:ascii="Book Antiqua" w:hAnsi="Book Antiqua"/>
                <w:b/>
                <w:bCs/>
              </w:rPr>
            </w:pPr>
            <w:r w:rsidRPr="00C4677F">
              <w:rPr>
                <w:rFonts w:ascii="Book Antiqua" w:hAnsi="Book Antiqua"/>
                <w:b/>
                <w:bCs/>
              </w:rPr>
              <w:t>Treatment</w:t>
            </w:r>
          </w:p>
        </w:tc>
        <w:tc>
          <w:tcPr>
            <w:tcW w:w="715" w:type="pct"/>
            <w:tcBorders>
              <w:top w:val="single" w:sz="4" w:space="0" w:color="auto"/>
              <w:bottom w:val="single" w:sz="4" w:space="0" w:color="auto"/>
            </w:tcBorders>
          </w:tcPr>
          <w:p w14:paraId="0BC5F60E" w14:textId="77777777" w:rsidR="00A62330" w:rsidRPr="00C4677F" w:rsidRDefault="00A62330" w:rsidP="00C4677F">
            <w:pPr>
              <w:spacing w:line="360" w:lineRule="auto"/>
              <w:jc w:val="both"/>
              <w:rPr>
                <w:rFonts w:ascii="Book Antiqua" w:hAnsi="Book Antiqua"/>
                <w:b/>
                <w:bCs/>
              </w:rPr>
            </w:pPr>
            <w:r w:rsidRPr="00C4677F">
              <w:rPr>
                <w:rFonts w:ascii="Book Antiqua" w:hAnsi="Book Antiqua"/>
                <w:b/>
                <w:bCs/>
              </w:rPr>
              <w:t>Complications</w:t>
            </w:r>
          </w:p>
        </w:tc>
      </w:tr>
      <w:tr w:rsidR="00A62330" w:rsidRPr="00C4677F" w14:paraId="3337A044" w14:textId="77777777" w:rsidTr="00F4553E">
        <w:tc>
          <w:tcPr>
            <w:tcW w:w="547" w:type="pct"/>
            <w:tcBorders>
              <w:top w:val="single" w:sz="4" w:space="0" w:color="auto"/>
            </w:tcBorders>
          </w:tcPr>
          <w:p w14:paraId="0FAE954F" w14:textId="1382436C" w:rsidR="00A62330" w:rsidRPr="00C4677F" w:rsidRDefault="00A62330" w:rsidP="00C4677F">
            <w:pPr>
              <w:spacing w:line="360" w:lineRule="auto"/>
              <w:jc w:val="both"/>
              <w:rPr>
                <w:rFonts w:ascii="Book Antiqua" w:hAnsi="Book Antiqua"/>
              </w:rPr>
            </w:pPr>
            <w:r w:rsidRPr="00C4677F">
              <w:rPr>
                <w:rFonts w:ascii="Book Antiqua" w:hAnsi="Book Antiqua"/>
              </w:rPr>
              <w:t xml:space="preserve">Sow </w:t>
            </w:r>
            <w:r w:rsidRPr="00C4677F">
              <w:rPr>
                <w:rFonts w:ascii="Book Antiqua" w:hAnsi="Book Antiqua"/>
                <w:i/>
                <w:iCs/>
              </w:rPr>
              <w:t xml:space="preserve">et </w:t>
            </w:r>
            <w:proofErr w:type="gramStart"/>
            <w:r w:rsidRPr="00C4677F">
              <w:rPr>
                <w:rFonts w:ascii="Book Antiqua" w:hAnsi="Book Antiqua"/>
                <w:i/>
                <w:iCs/>
              </w:rPr>
              <w:t>al</w:t>
            </w:r>
            <w:r w:rsidRPr="00C4677F">
              <w:rPr>
                <w:rFonts w:ascii="Book Antiqua" w:hAnsi="Book Antiqua"/>
                <w:vertAlign w:val="superscript"/>
              </w:rPr>
              <w:t>[</w:t>
            </w:r>
            <w:proofErr w:type="gramEnd"/>
            <w:r w:rsidRPr="00C4677F">
              <w:rPr>
                <w:rFonts w:ascii="Book Antiqua" w:hAnsi="Book Antiqua"/>
                <w:vertAlign w:val="superscript"/>
              </w:rPr>
              <w:t>29]</w:t>
            </w:r>
            <w:r w:rsidRPr="00C4677F">
              <w:rPr>
                <w:rFonts w:ascii="Book Antiqua" w:hAnsi="Book Antiqua"/>
              </w:rPr>
              <w:t xml:space="preserve"> </w:t>
            </w:r>
          </w:p>
        </w:tc>
        <w:tc>
          <w:tcPr>
            <w:tcW w:w="531" w:type="pct"/>
            <w:tcBorders>
              <w:top w:val="single" w:sz="4" w:space="0" w:color="auto"/>
            </w:tcBorders>
          </w:tcPr>
          <w:p w14:paraId="53627AF3" w14:textId="07613E06" w:rsidR="00A62330" w:rsidRPr="00C4677F" w:rsidRDefault="00A62330" w:rsidP="00C4677F">
            <w:pPr>
              <w:spacing w:line="360" w:lineRule="auto"/>
              <w:jc w:val="both"/>
              <w:rPr>
                <w:rFonts w:ascii="Book Antiqua" w:hAnsi="Book Antiqua"/>
              </w:rPr>
            </w:pPr>
            <w:r w:rsidRPr="00C4677F">
              <w:rPr>
                <w:rFonts w:ascii="Book Antiqua" w:hAnsi="Book Antiqua"/>
              </w:rPr>
              <w:t>Senegal</w:t>
            </w:r>
          </w:p>
        </w:tc>
        <w:tc>
          <w:tcPr>
            <w:tcW w:w="426" w:type="pct"/>
            <w:tcBorders>
              <w:top w:val="single" w:sz="4" w:space="0" w:color="auto"/>
            </w:tcBorders>
          </w:tcPr>
          <w:p w14:paraId="37A2AD33" w14:textId="11610DFE" w:rsidR="00A62330" w:rsidRPr="00C4677F" w:rsidRDefault="00A62330" w:rsidP="00C4677F">
            <w:pPr>
              <w:spacing w:line="360" w:lineRule="auto"/>
              <w:jc w:val="both"/>
              <w:rPr>
                <w:rFonts w:ascii="Book Antiqua" w:hAnsi="Book Antiqua"/>
              </w:rPr>
            </w:pPr>
            <w:r w:rsidRPr="00C4677F">
              <w:rPr>
                <w:rFonts w:ascii="Book Antiqua" w:hAnsi="Book Antiqua"/>
              </w:rPr>
              <w:t>23</w:t>
            </w:r>
          </w:p>
        </w:tc>
        <w:tc>
          <w:tcPr>
            <w:tcW w:w="323" w:type="pct"/>
            <w:tcBorders>
              <w:top w:val="single" w:sz="4" w:space="0" w:color="auto"/>
            </w:tcBorders>
          </w:tcPr>
          <w:p w14:paraId="76DB4B86" w14:textId="40B6D2B1" w:rsidR="00A62330" w:rsidRPr="00C4677F" w:rsidRDefault="00A62330" w:rsidP="00C4677F">
            <w:pPr>
              <w:spacing w:line="360" w:lineRule="auto"/>
              <w:jc w:val="both"/>
              <w:rPr>
                <w:rFonts w:ascii="Book Antiqua" w:hAnsi="Book Antiqua"/>
              </w:rPr>
            </w:pPr>
            <w:r w:rsidRPr="00C4677F">
              <w:rPr>
                <w:rFonts w:ascii="Book Antiqua" w:hAnsi="Book Antiqua"/>
              </w:rPr>
              <w:t>19-47</w:t>
            </w:r>
          </w:p>
        </w:tc>
        <w:tc>
          <w:tcPr>
            <w:tcW w:w="326" w:type="pct"/>
            <w:tcBorders>
              <w:top w:val="single" w:sz="4" w:space="0" w:color="auto"/>
            </w:tcBorders>
          </w:tcPr>
          <w:p w14:paraId="55ED5741" w14:textId="77777777" w:rsidR="00A62330" w:rsidRPr="00C4677F" w:rsidRDefault="00A62330" w:rsidP="00C4677F">
            <w:pPr>
              <w:spacing w:line="360" w:lineRule="auto"/>
              <w:jc w:val="both"/>
              <w:rPr>
                <w:rFonts w:ascii="Book Antiqua" w:hAnsi="Book Antiqua"/>
              </w:rPr>
            </w:pPr>
            <w:r w:rsidRPr="00C4677F">
              <w:rPr>
                <w:rFonts w:ascii="Book Antiqua" w:hAnsi="Book Antiqua"/>
              </w:rPr>
              <w:t xml:space="preserve">32.4 </w:t>
            </w:r>
          </w:p>
        </w:tc>
        <w:tc>
          <w:tcPr>
            <w:tcW w:w="600" w:type="pct"/>
            <w:tcBorders>
              <w:top w:val="single" w:sz="4" w:space="0" w:color="auto"/>
            </w:tcBorders>
          </w:tcPr>
          <w:p w14:paraId="0D3930F5" w14:textId="2AEAC074" w:rsidR="00A62330" w:rsidRPr="00C4677F" w:rsidRDefault="00A62330" w:rsidP="00C4677F">
            <w:pPr>
              <w:spacing w:line="360" w:lineRule="auto"/>
              <w:jc w:val="both"/>
              <w:rPr>
                <w:rFonts w:ascii="Book Antiqua" w:hAnsi="Book Antiqua"/>
              </w:rPr>
            </w:pPr>
            <w:r w:rsidRPr="00C4677F">
              <w:rPr>
                <w:rFonts w:ascii="Book Antiqua" w:hAnsi="Book Antiqua"/>
              </w:rPr>
              <w:t xml:space="preserve">Fracture of </w:t>
            </w:r>
            <w:r w:rsidR="002D0D9B">
              <w:rPr>
                <w:rFonts w:ascii="Book Antiqua" w:hAnsi="Book Antiqua"/>
              </w:rPr>
              <w:t>t</w:t>
            </w:r>
            <w:r w:rsidRPr="00C4677F">
              <w:rPr>
                <w:rFonts w:ascii="Book Antiqua" w:hAnsi="Book Antiqua"/>
              </w:rPr>
              <w:t xml:space="preserve">unica albuginea-82.6%; Fracture of </w:t>
            </w:r>
            <w:r w:rsidR="00CE19BB">
              <w:rPr>
                <w:rFonts w:ascii="Book Antiqua" w:hAnsi="Book Antiqua"/>
              </w:rPr>
              <w:t>tunica albuginea</w:t>
            </w:r>
            <w:r w:rsidR="002D0D9B">
              <w:rPr>
                <w:rFonts w:ascii="Book Antiqua" w:hAnsi="Book Antiqua"/>
              </w:rPr>
              <w:t xml:space="preserve"> </w:t>
            </w:r>
            <w:r w:rsidRPr="00C4677F">
              <w:rPr>
                <w:rFonts w:ascii="Book Antiqua" w:hAnsi="Book Antiqua"/>
              </w:rPr>
              <w:t xml:space="preserve">+ partial </w:t>
            </w:r>
            <w:r w:rsidR="002D0D9B">
              <w:rPr>
                <w:rFonts w:ascii="Book Antiqua" w:hAnsi="Book Antiqua"/>
              </w:rPr>
              <w:t>u</w:t>
            </w:r>
            <w:r w:rsidRPr="00C4677F">
              <w:rPr>
                <w:rFonts w:ascii="Book Antiqua" w:hAnsi="Book Antiqua"/>
              </w:rPr>
              <w:t>rethral injury</w:t>
            </w:r>
          </w:p>
          <w:p w14:paraId="6617E066" w14:textId="77777777" w:rsidR="00A62330" w:rsidRPr="00C4677F" w:rsidRDefault="00A62330" w:rsidP="00C4677F">
            <w:pPr>
              <w:spacing w:line="360" w:lineRule="auto"/>
              <w:jc w:val="both"/>
              <w:rPr>
                <w:rFonts w:ascii="Book Antiqua" w:hAnsi="Book Antiqua"/>
              </w:rPr>
            </w:pPr>
            <w:r w:rsidRPr="00C4677F">
              <w:rPr>
                <w:rFonts w:ascii="Book Antiqua" w:hAnsi="Book Antiqua"/>
              </w:rPr>
              <w:t xml:space="preserve">Rupture of the penile dorsal vein </w:t>
            </w:r>
          </w:p>
        </w:tc>
        <w:tc>
          <w:tcPr>
            <w:tcW w:w="924" w:type="pct"/>
            <w:tcBorders>
              <w:top w:val="single" w:sz="4" w:space="0" w:color="auto"/>
            </w:tcBorders>
          </w:tcPr>
          <w:p w14:paraId="3D088824" w14:textId="5680409C" w:rsidR="00A62330" w:rsidRPr="00C4677F" w:rsidRDefault="00A62330" w:rsidP="00C4677F">
            <w:pPr>
              <w:spacing w:line="360" w:lineRule="auto"/>
              <w:jc w:val="both"/>
              <w:rPr>
                <w:rFonts w:ascii="Book Antiqua" w:hAnsi="Book Antiqua"/>
              </w:rPr>
            </w:pPr>
            <w:r w:rsidRPr="00C4677F">
              <w:rPr>
                <w:rFonts w:ascii="Book Antiqua" w:hAnsi="Book Antiqua"/>
              </w:rPr>
              <w:t>Sexual intercourse,</w:t>
            </w:r>
            <w:r w:rsidRPr="00C4677F">
              <w:rPr>
                <w:rFonts w:ascii="Book Antiqua" w:hAnsi="Book Antiqua"/>
                <w:lang w:eastAsia="zh-CN"/>
              </w:rPr>
              <w:t xml:space="preserve"> </w:t>
            </w:r>
            <w:r w:rsidR="001862BE" w:rsidRPr="00C4677F">
              <w:rPr>
                <w:rFonts w:ascii="Book Antiqua" w:hAnsi="Book Antiqua"/>
              </w:rPr>
              <w:t>m</w:t>
            </w:r>
            <w:r w:rsidRPr="00C4677F">
              <w:rPr>
                <w:rFonts w:ascii="Book Antiqua" w:hAnsi="Book Antiqua"/>
              </w:rPr>
              <w:t>asturbation,</w:t>
            </w:r>
            <w:r w:rsidRPr="00C4677F">
              <w:rPr>
                <w:rFonts w:ascii="Book Antiqua" w:hAnsi="Book Antiqua"/>
                <w:lang w:eastAsia="zh-CN"/>
              </w:rPr>
              <w:t xml:space="preserve"> </w:t>
            </w:r>
            <w:r w:rsidR="001862BE" w:rsidRPr="00C4677F">
              <w:rPr>
                <w:rFonts w:ascii="Book Antiqua" w:hAnsi="Book Antiqua"/>
              </w:rPr>
              <w:t>f</w:t>
            </w:r>
            <w:r w:rsidRPr="00C4677F">
              <w:rPr>
                <w:rFonts w:ascii="Book Antiqua" w:hAnsi="Book Antiqua"/>
              </w:rPr>
              <w:t>irearm</w:t>
            </w:r>
            <w:r w:rsidRPr="00C4677F">
              <w:rPr>
                <w:rFonts w:ascii="Book Antiqua" w:hAnsi="Book Antiqua"/>
                <w:lang w:eastAsia="zh-CN"/>
              </w:rPr>
              <w:t xml:space="preserve">, </w:t>
            </w:r>
            <w:r w:rsidR="001862BE" w:rsidRPr="00C4677F">
              <w:rPr>
                <w:rFonts w:ascii="Book Antiqua" w:hAnsi="Book Antiqua"/>
              </w:rPr>
              <w:t>s</w:t>
            </w:r>
            <w:r w:rsidRPr="00C4677F">
              <w:rPr>
                <w:rFonts w:ascii="Book Antiqua" w:hAnsi="Book Antiqua"/>
              </w:rPr>
              <w:t>elf-circumcision attempt</w:t>
            </w:r>
          </w:p>
        </w:tc>
        <w:tc>
          <w:tcPr>
            <w:tcW w:w="609" w:type="pct"/>
            <w:tcBorders>
              <w:top w:val="single" w:sz="4" w:space="0" w:color="auto"/>
            </w:tcBorders>
          </w:tcPr>
          <w:p w14:paraId="0B5B93D0" w14:textId="77777777" w:rsidR="00A62330" w:rsidRPr="00C4677F" w:rsidRDefault="00A62330" w:rsidP="00C4677F">
            <w:pPr>
              <w:spacing w:line="360" w:lineRule="auto"/>
              <w:jc w:val="both"/>
              <w:rPr>
                <w:rFonts w:ascii="Book Antiqua" w:hAnsi="Book Antiqua"/>
              </w:rPr>
            </w:pPr>
            <w:r w:rsidRPr="00C4677F">
              <w:rPr>
                <w:rFonts w:ascii="Book Antiqua" w:hAnsi="Book Antiqua"/>
              </w:rPr>
              <w:t xml:space="preserve">Evacuation of hematoma and repair of the albuginea </w:t>
            </w:r>
          </w:p>
        </w:tc>
        <w:tc>
          <w:tcPr>
            <w:tcW w:w="715" w:type="pct"/>
            <w:tcBorders>
              <w:top w:val="single" w:sz="4" w:space="0" w:color="auto"/>
            </w:tcBorders>
          </w:tcPr>
          <w:p w14:paraId="53425805" w14:textId="77777777" w:rsidR="00A62330" w:rsidRPr="00C4677F" w:rsidRDefault="00A62330" w:rsidP="00C4677F">
            <w:pPr>
              <w:spacing w:line="360" w:lineRule="auto"/>
              <w:jc w:val="both"/>
              <w:rPr>
                <w:rFonts w:ascii="Book Antiqua" w:hAnsi="Book Antiqua"/>
              </w:rPr>
            </w:pPr>
            <w:r w:rsidRPr="00C4677F">
              <w:rPr>
                <w:rFonts w:ascii="Book Antiqua" w:hAnsi="Book Antiqua"/>
              </w:rPr>
              <w:t>ED, coital penile pain, penile chordee</w:t>
            </w:r>
          </w:p>
        </w:tc>
      </w:tr>
      <w:tr w:rsidR="00A62330" w:rsidRPr="00C4677F" w14:paraId="6760F469" w14:textId="77777777" w:rsidTr="00F4553E">
        <w:tc>
          <w:tcPr>
            <w:tcW w:w="547" w:type="pct"/>
          </w:tcPr>
          <w:p w14:paraId="780C327B" w14:textId="6A5ABBE1" w:rsidR="00A62330" w:rsidRPr="00C4677F" w:rsidRDefault="00A62330" w:rsidP="00C4677F">
            <w:pPr>
              <w:spacing w:line="360" w:lineRule="auto"/>
              <w:jc w:val="both"/>
              <w:rPr>
                <w:rFonts w:ascii="Book Antiqua" w:hAnsi="Book Antiqua"/>
              </w:rPr>
            </w:pPr>
            <w:proofErr w:type="spellStart"/>
            <w:r w:rsidRPr="00C4677F">
              <w:rPr>
                <w:rFonts w:ascii="Book Antiqua" w:hAnsi="Book Antiqua"/>
              </w:rPr>
              <w:t>Paré</w:t>
            </w:r>
            <w:proofErr w:type="spellEnd"/>
            <w:r w:rsidRPr="00C4677F">
              <w:rPr>
                <w:rFonts w:ascii="Book Antiqua" w:hAnsi="Book Antiqua"/>
              </w:rPr>
              <w:t xml:space="preserve"> </w:t>
            </w:r>
            <w:r w:rsidRPr="00C4677F">
              <w:rPr>
                <w:rFonts w:ascii="Book Antiqua" w:hAnsi="Book Antiqua"/>
                <w:i/>
                <w:iCs/>
              </w:rPr>
              <w:t xml:space="preserve">et </w:t>
            </w:r>
            <w:proofErr w:type="gramStart"/>
            <w:r w:rsidRPr="00C4677F">
              <w:rPr>
                <w:rFonts w:ascii="Book Antiqua" w:hAnsi="Book Antiqua"/>
                <w:i/>
                <w:iCs/>
              </w:rPr>
              <w:t>al</w:t>
            </w:r>
            <w:r w:rsidRPr="00C4677F">
              <w:rPr>
                <w:rFonts w:ascii="Book Antiqua" w:hAnsi="Book Antiqua"/>
                <w:vertAlign w:val="superscript"/>
              </w:rPr>
              <w:t>[</w:t>
            </w:r>
            <w:proofErr w:type="gramEnd"/>
            <w:r w:rsidRPr="00C4677F">
              <w:rPr>
                <w:rFonts w:ascii="Book Antiqua" w:hAnsi="Book Antiqua"/>
                <w:vertAlign w:val="superscript"/>
              </w:rPr>
              <w:t>30]</w:t>
            </w:r>
          </w:p>
        </w:tc>
        <w:tc>
          <w:tcPr>
            <w:tcW w:w="531" w:type="pct"/>
          </w:tcPr>
          <w:p w14:paraId="00E85241" w14:textId="63CE75EF" w:rsidR="00A62330" w:rsidRPr="00C4677F" w:rsidRDefault="00A62330" w:rsidP="00C4677F">
            <w:pPr>
              <w:spacing w:line="360" w:lineRule="auto"/>
              <w:jc w:val="both"/>
              <w:rPr>
                <w:rFonts w:ascii="Book Antiqua" w:hAnsi="Book Antiqua"/>
              </w:rPr>
            </w:pPr>
            <w:r w:rsidRPr="00C4677F">
              <w:rPr>
                <w:rFonts w:ascii="Book Antiqua" w:hAnsi="Book Antiqua"/>
              </w:rPr>
              <w:t>Burkina</w:t>
            </w:r>
          </w:p>
        </w:tc>
        <w:tc>
          <w:tcPr>
            <w:tcW w:w="426" w:type="pct"/>
          </w:tcPr>
          <w:p w14:paraId="06F99A77" w14:textId="0AE5EBE0" w:rsidR="00A62330" w:rsidRPr="00C4677F" w:rsidRDefault="00A62330" w:rsidP="00C4677F">
            <w:pPr>
              <w:spacing w:line="360" w:lineRule="auto"/>
              <w:jc w:val="both"/>
              <w:rPr>
                <w:rFonts w:ascii="Book Antiqua" w:hAnsi="Book Antiqua"/>
              </w:rPr>
            </w:pPr>
            <w:r w:rsidRPr="00C4677F">
              <w:rPr>
                <w:rFonts w:ascii="Book Antiqua" w:hAnsi="Book Antiqua"/>
              </w:rPr>
              <w:t>6</w:t>
            </w:r>
          </w:p>
        </w:tc>
        <w:tc>
          <w:tcPr>
            <w:tcW w:w="323" w:type="pct"/>
          </w:tcPr>
          <w:p w14:paraId="30A76B6C" w14:textId="77777777" w:rsidR="00A62330" w:rsidRPr="00C4677F" w:rsidRDefault="00A62330" w:rsidP="00C4677F">
            <w:pPr>
              <w:spacing w:line="360" w:lineRule="auto"/>
              <w:jc w:val="both"/>
              <w:rPr>
                <w:rFonts w:ascii="Book Antiqua" w:hAnsi="Book Antiqua"/>
              </w:rPr>
            </w:pPr>
            <w:r w:rsidRPr="00C4677F">
              <w:rPr>
                <w:rFonts w:ascii="Book Antiqua" w:hAnsi="Book Antiqua"/>
              </w:rPr>
              <w:t>30-43</w:t>
            </w:r>
          </w:p>
        </w:tc>
        <w:tc>
          <w:tcPr>
            <w:tcW w:w="326" w:type="pct"/>
          </w:tcPr>
          <w:p w14:paraId="21D0DDCF" w14:textId="77777777" w:rsidR="00A62330" w:rsidRPr="00C4677F" w:rsidRDefault="00A62330" w:rsidP="00C4677F">
            <w:pPr>
              <w:spacing w:line="360" w:lineRule="auto"/>
              <w:jc w:val="both"/>
              <w:rPr>
                <w:rFonts w:ascii="Book Antiqua" w:hAnsi="Book Antiqua"/>
              </w:rPr>
            </w:pPr>
            <w:r w:rsidRPr="00C4677F">
              <w:rPr>
                <w:rFonts w:ascii="Book Antiqua" w:hAnsi="Book Antiqua"/>
              </w:rPr>
              <w:t xml:space="preserve">38.3 </w:t>
            </w:r>
          </w:p>
        </w:tc>
        <w:tc>
          <w:tcPr>
            <w:tcW w:w="600" w:type="pct"/>
          </w:tcPr>
          <w:p w14:paraId="64DA244A" w14:textId="21AE622B" w:rsidR="00A62330" w:rsidRPr="00C4677F" w:rsidRDefault="00A62330" w:rsidP="00C4677F">
            <w:pPr>
              <w:spacing w:line="360" w:lineRule="auto"/>
              <w:jc w:val="both"/>
              <w:rPr>
                <w:rFonts w:ascii="Book Antiqua" w:hAnsi="Book Antiqua"/>
              </w:rPr>
            </w:pPr>
            <w:r w:rsidRPr="00C4677F">
              <w:rPr>
                <w:rFonts w:ascii="Book Antiqua" w:hAnsi="Book Antiqua"/>
              </w:rPr>
              <w:t xml:space="preserve">Fracture of </w:t>
            </w:r>
            <w:r w:rsidR="001862BE" w:rsidRPr="00C4677F">
              <w:rPr>
                <w:rFonts w:ascii="Book Antiqua" w:hAnsi="Book Antiqua"/>
              </w:rPr>
              <w:t>t</w:t>
            </w:r>
            <w:r w:rsidRPr="00C4677F">
              <w:rPr>
                <w:rFonts w:ascii="Book Antiqua" w:hAnsi="Book Antiqua"/>
              </w:rPr>
              <w:t xml:space="preserve">unica albuginea - </w:t>
            </w:r>
            <w:r w:rsidRPr="00C4677F">
              <w:rPr>
                <w:rFonts w:ascii="Book Antiqua" w:hAnsi="Book Antiqua"/>
              </w:rPr>
              <w:lastRenderedPageBreak/>
              <w:t>83.3%; Penile Contusion</w:t>
            </w:r>
          </w:p>
        </w:tc>
        <w:tc>
          <w:tcPr>
            <w:tcW w:w="924" w:type="pct"/>
          </w:tcPr>
          <w:p w14:paraId="1FAF1FC6" w14:textId="77777777" w:rsidR="00A62330" w:rsidRPr="00C4677F" w:rsidRDefault="00A62330" w:rsidP="00C4677F">
            <w:pPr>
              <w:spacing w:line="360" w:lineRule="auto"/>
              <w:jc w:val="both"/>
              <w:rPr>
                <w:rFonts w:ascii="Book Antiqua" w:hAnsi="Book Antiqua"/>
              </w:rPr>
            </w:pPr>
            <w:r w:rsidRPr="00C4677F">
              <w:rPr>
                <w:rFonts w:ascii="Book Antiqua" w:hAnsi="Book Antiqua"/>
              </w:rPr>
              <w:lastRenderedPageBreak/>
              <w:t>Sexual intercourse</w:t>
            </w:r>
          </w:p>
        </w:tc>
        <w:tc>
          <w:tcPr>
            <w:tcW w:w="609" w:type="pct"/>
          </w:tcPr>
          <w:p w14:paraId="1C62B032" w14:textId="77777777" w:rsidR="00A62330" w:rsidRPr="00C4677F" w:rsidRDefault="00A62330" w:rsidP="00C4677F">
            <w:pPr>
              <w:spacing w:line="360" w:lineRule="auto"/>
              <w:jc w:val="both"/>
              <w:rPr>
                <w:rFonts w:ascii="Book Antiqua" w:hAnsi="Book Antiqua"/>
              </w:rPr>
            </w:pPr>
            <w:r w:rsidRPr="00C4677F">
              <w:rPr>
                <w:rFonts w:ascii="Book Antiqua" w:hAnsi="Book Antiqua"/>
              </w:rPr>
              <w:t xml:space="preserve">Evacuation of hematoma </w:t>
            </w:r>
            <w:r w:rsidRPr="00C4677F">
              <w:rPr>
                <w:rFonts w:ascii="Book Antiqua" w:hAnsi="Book Antiqua"/>
              </w:rPr>
              <w:lastRenderedPageBreak/>
              <w:t xml:space="preserve">and repair of the albuginea </w:t>
            </w:r>
          </w:p>
        </w:tc>
        <w:tc>
          <w:tcPr>
            <w:tcW w:w="715" w:type="pct"/>
          </w:tcPr>
          <w:p w14:paraId="110E29A9" w14:textId="77777777" w:rsidR="00A62330" w:rsidRPr="00C4677F" w:rsidRDefault="00A62330" w:rsidP="00C4677F">
            <w:pPr>
              <w:spacing w:line="360" w:lineRule="auto"/>
              <w:jc w:val="both"/>
              <w:rPr>
                <w:rFonts w:ascii="Book Antiqua" w:hAnsi="Book Antiqua"/>
              </w:rPr>
            </w:pPr>
            <w:r w:rsidRPr="00C4677F">
              <w:rPr>
                <w:rFonts w:ascii="Book Antiqua" w:hAnsi="Book Antiqua"/>
              </w:rPr>
              <w:lastRenderedPageBreak/>
              <w:t>No ED</w:t>
            </w:r>
          </w:p>
        </w:tc>
      </w:tr>
      <w:tr w:rsidR="00A62330" w:rsidRPr="00C4677F" w14:paraId="58601561" w14:textId="77777777" w:rsidTr="00F4553E">
        <w:tc>
          <w:tcPr>
            <w:tcW w:w="547" w:type="pct"/>
          </w:tcPr>
          <w:p w14:paraId="0D8D4CF2" w14:textId="1981EC8D" w:rsidR="00A62330" w:rsidRPr="00C4677F" w:rsidRDefault="00A62330" w:rsidP="00C4677F">
            <w:pPr>
              <w:spacing w:line="360" w:lineRule="auto"/>
              <w:jc w:val="both"/>
              <w:rPr>
                <w:rFonts w:ascii="Book Antiqua" w:hAnsi="Book Antiqua"/>
              </w:rPr>
            </w:pPr>
            <w:proofErr w:type="spellStart"/>
            <w:r w:rsidRPr="00C4677F">
              <w:rPr>
                <w:rFonts w:ascii="Book Antiqua" w:hAnsi="Book Antiqua"/>
              </w:rPr>
              <w:t>Odzébé</w:t>
            </w:r>
            <w:proofErr w:type="spellEnd"/>
            <w:r w:rsidR="00235213" w:rsidRPr="00C4677F">
              <w:rPr>
                <w:rFonts w:ascii="Book Antiqua" w:hAnsi="Book Antiqua"/>
              </w:rPr>
              <w:t xml:space="preserve"> </w:t>
            </w:r>
            <w:r w:rsidR="00235213" w:rsidRPr="00C4677F">
              <w:rPr>
                <w:rFonts w:ascii="Book Antiqua" w:hAnsi="Book Antiqua"/>
                <w:i/>
                <w:iCs/>
              </w:rPr>
              <w:t xml:space="preserve">et </w:t>
            </w:r>
            <w:proofErr w:type="gramStart"/>
            <w:r w:rsidR="00235213" w:rsidRPr="00C4677F">
              <w:rPr>
                <w:rFonts w:ascii="Book Antiqua" w:hAnsi="Book Antiqua"/>
                <w:i/>
                <w:iCs/>
              </w:rPr>
              <w:t>al</w:t>
            </w:r>
            <w:r w:rsidR="00235213" w:rsidRPr="00C4677F">
              <w:rPr>
                <w:rFonts w:ascii="Book Antiqua" w:hAnsi="Book Antiqua"/>
                <w:vertAlign w:val="superscript"/>
              </w:rPr>
              <w:t>[</w:t>
            </w:r>
            <w:proofErr w:type="gramEnd"/>
            <w:r w:rsidR="00235213" w:rsidRPr="00C4677F">
              <w:rPr>
                <w:rFonts w:ascii="Book Antiqua" w:hAnsi="Book Antiqua"/>
                <w:vertAlign w:val="superscript"/>
              </w:rPr>
              <w:t>31]</w:t>
            </w:r>
          </w:p>
        </w:tc>
        <w:tc>
          <w:tcPr>
            <w:tcW w:w="531" w:type="pct"/>
          </w:tcPr>
          <w:p w14:paraId="2CD93698" w14:textId="7D5D093B" w:rsidR="00A62330" w:rsidRPr="00C4677F" w:rsidRDefault="00A62330" w:rsidP="00C4677F">
            <w:pPr>
              <w:spacing w:line="360" w:lineRule="auto"/>
              <w:jc w:val="both"/>
              <w:rPr>
                <w:rFonts w:ascii="Book Antiqua" w:hAnsi="Book Antiqua"/>
              </w:rPr>
            </w:pPr>
            <w:r w:rsidRPr="00C4677F">
              <w:rPr>
                <w:rFonts w:ascii="Book Antiqua" w:hAnsi="Book Antiqua"/>
              </w:rPr>
              <w:t>Congo Brazzaville</w:t>
            </w:r>
          </w:p>
        </w:tc>
        <w:tc>
          <w:tcPr>
            <w:tcW w:w="426" w:type="pct"/>
          </w:tcPr>
          <w:p w14:paraId="00CD8981" w14:textId="6BA8267B" w:rsidR="00A62330" w:rsidRPr="00C4677F" w:rsidRDefault="00A62330" w:rsidP="00C4677F">
            <w:pPr>
              <w:spacing w:line="360" w:lineRule="auto"/>
              <w:jc w:val="both"/>
              <w:rPr>
                <w:rFonts w:ascii="Book Antiqua" w:hAnsi="Book Antiqua"/>
              </w:rPr>
            </w:pPr>
            <w:r w:rsidRPr="00C4677F">
              <w:rPr>
                <w:rFonts w:ascii="Book Antiqua" w:hAnsi="Book Antiqua"/>
              </w:rPr>
              <w:t>09</w:t>
            </w:r>
          </w:p>
        </w:tc>
        <w:tc>
          <w:tcPr>
            <w:tcW w:w="323" w:type="pct"/>
          </w:tcPr>
          <w:p w14:paraId="6820C612" w14:textId="77777777" w:rsidR="00A62330" w:rsidRPr="00C4677F" w:rsidRDefault="00A62330" w:rsidP="00C4677F">
            <w:pPr>
              <w:spacing w:line="360" w:lineRule="auto"/>
              <w:jc w:val="both"/>
              <w:rPr>
                <w:rFonts w:ascii="Book Antiqua" w:hAnsi="Book Antiqua"/>
              </w:rPr>
            </w:pPr>
            <w:r w:rsidRPr="00C4677F">
              <w:rPr>
                <w:rFonts w:ascii="Book Antiqua" w:hAnsi="Book Antiqua"/>
              </w:rPr>
              <w:t>25-73</w:t>
            </w:r>
          </w:p>
        </w:tc>
        <w:tc>
          <w:tcPr>
            <w:tcW w:w="326" w:type="pct"/>
          </w:tcPr>
          <w:p w14:paraId="4C5B80D3" w14:textId="77777777" w:rsidR="00A62330" w:rsidRPr="00C4677F" w:rsidRDefault="00A62330" w:rsidP="00C4677F">
            <w:pPr>
              <w:spacing w:line="360" w:lineRule="auto"/>
              <w:jc w:val="both"/>
              <w:rPr>
                <w:rFonts w:ascii="Book Antiqua" w:hAnsi="Book Antiqua"/>
              </w:rPr>
            </w:pPr>
            <w:r w:rsidRPr="00C4677F">
              <w:rPr>
                <w:rFonts w:ascii="Book Antiqua" w:hAnsi="Book Antiqua"/>
              </w:rPr>
              <w:t xml:space="preserve">46.3 </w:t>
            </w:r>
          </w:p>
        </w:tc>
        <w:tc>
          <w:tcPr>
            <w:tcW w:w="600" w:type="pct"/>
          </w:tcPr>
          <w:p w14:paraId="6D69ED40" w14:textId="27ECF1DD" w:rsidR="00A62330" w:rsidRPr="00C4677F" w:rsidRDefault="00A62330" w:rsidP="00C4677F">
            <w:pPr>
              <w:spacing w:line="360" w:lineRule="auto"/>
              <w:jc w:val="both"/>
              <w:rPr>
                <w:rFonts w:ascii="Book Antiqua" w:hAnsi="Book Antiqua"/>
              </w:rPr>
            </w:pPr>
            <w:r w:rsidRPr="00C4677F">
              <w:rPr>
                <w:rFonts w:ascii="Book Antiqua" w:hAnsi="Book Antiqua"/>
              </w:rPr>
              <w:t xml:space="preserve">Fracture of </w:t>
            </w:r>
            <w:r w:rsidR="001862BE" w:rsidRPr="00C4677F">
              <w:rPr>
                <w:rFonts w:ascii="Book Antiqua" w:hAnsi="Book Antiqua"/>
              </w:rPr>
              <w:t>t</w:t>
            </w:r>
            <w:r w:rsidRPr="00C4677F">
              <w:rPr>
                <w:rFonts w:ascii="Book Antiqua" w:hAnsi="Book Antiqua"/>
              </w:rPr>
              <w:t>unica albuginea</w:t>
            </w:r>
          </w:p>
        </w:tc>
        <w:tc>
          <w:tcPr>
            <w:tcW w:w="924" w:type="pct"/>
          </w:tcPr>
          <w:p w14:paraId="393DA234" w14:textId="2F70B8DF" w:rsidR="00A62330" w:rsidRPr="00C4677F" w:rsidRDefault="00A62330" w:rsidP="00C4677F">
            <w:pPr>
              <w:spacing w:line="360" w:lineRule="auto"/>
              <w:jc w:val="both"/>
              <w:rPr>
                <w:rFonts w:ascii="Book Antiqua" w:hAnsi="Book Antiqua"/>
              </w:rPr>
            </w:pPr>
            <w:r w:rsidRPr="00C4677F">
              <w:rPr>
                <w:rFonts w:ascii="Book Antiqua" w:hAnsi="Book Antiqua"/>
              </w:rPr>
              <w:t>Sexual intercourse</w:t>
            </w:r>
            <w:r w:rsidR="001862BE" w:rsidRPr="00C4677F">
              <w:rPr>
                <w:rFonts w:ascii="Book Antiqua" w:hAnsi="Book Antiqua"/>
              </w:rPr>
              <w:t xml:space="preserve">; </w:t>
            </w:r>
            <w:r w:rsidRPr="00C4677F">
              <w:rPr>
                <w:rFonts w:ascii="Book Antiqua" w:hAnsi="Book Antiqua"/>
              </w:rPr>
              <w:t>Masturbation</w:t>
            </w:r>
          </w:p>
        </w:tc>
        <w:tc>
          <w:tcPr>
            <w:tcW w:w="609" w:type="pct"/>
          </w:tcPr>
          <w:p w14:paraId="0C8487A6" w14:textId="77777777" w:rsidR="00A62330" w:rsidRPr="00C4677F" w:rsidRDefault="00A62330" w:rsidP="00C4677F">
            <w:pPr>
              <w:spacing w:line="360" w:lineRule="auto"/>
              <w:jc w:val="both"/>
              <w:rPr>
                <w:rFonts w:ascii="Book Antiqua" w:hAnsi="Book Antiqua"/>
              </w:rPr>
            </w:pPr>
            <w:r w:rsidRPr="00C4677F">
              <w:rPr>
                <w:rFonts w:ascii="Book Antiqua" w:hAnsi="Book Antiqua"/>
              </w:rPr>
              <w:t>Evacuation of hematoma and repair of the albuginea</w:t>
            </w:r>
          </w:p>
        </w:tc>
        <w:tc>
          <w:tcPr>
            <w:tcW w:w="715" w:type="pct"/>
          </w:tcPr>
          <w:p w14:paraId="72AC55AF" w14:textId="1271228C" w:rsidR="00A62330" w:rsidRPr="00C4677F" w:rsidRDefault="00A62330" w:rsidP="00C4677F">
            <w:pPr>
              <w:spacing w:line="360" w:lineRule="auto"/>
              <w:jc w:val="both"/>
              <w:rPr>
                <w:rFonts w:ascii="Book Antiqua" w:hAnsi="Book Antiqua"/>
              </w:rPr>
            </w:pPr>
            <w:r w:rsidRPr="00C4677F">
              <w:rPr>
                <w:rFonts w:ascii="Book Antiqua" w:hAnsi="Book Antiqua"/>
              </w:rPr>
              <w:t>ED</w:t>
            </w:r>
            <w:r w:rsidR="001862BE" w:rsidRPr="00C4677F">
              <w:rPr>
                <w:rFonts w:ascii="Book Antiqua" w:hAnsi="Book Antiqua"/>
              </w:rPr>
              <w:t xml:space="preserve">; </w:t>
            </w:r>
            <w:r w:rsidRPr="00C4677F">
              <w:rPr>
                <w:rFonts w:ascii="Book Antiqua" w:hAnsi="Book Antiqua"/>
              </w:rPr>
              <w:t>Penile chordee</w:t>
            </w:r>
          </w:p>
        </w:tc>
      </w:tr>
      <w:tr w:rsidR="00A62330" w:rsidRPr="00C4677F" w14:paraId="7542DCF4" w14:textId="77777777" w:rsidTr="00F4553E">
        <w:tc>
          <w:tcPr>
            <w:tcW w:w="547" w:type="pct"/>
          </w:tcPr>
          <w:p w14:paraId="79211F59" w14:textId="5B419848" w:rsidR="00A62330" w:rsidRPr="00C4677F" w:rsidRDefault="00A62330" w:rsidP="00C4677F">
            <w:pPr>
              <w:spacing w:line="360" w:lineRule="auto"/>
              <w:jc w:val="both"/>
              <w:rPr>
                <w:rFonts w:ascii="Book Antiqua" w:hAnsi="Book Antiqua"/>
              </w:rPr>
            </w:pPr>
            <w:proofErr w:type="spellStart"/>
            <w:r w:rsidRPr="00C4677F">
              <w:rPr>
                <w:rFonts w:ascii="Book Antiqua" w:hAnsi="Book Antiqua"/>
              </w:rPr>
              <w:t>Oranusi</w:t>
            </w:r>
            <w:proofErr w:type="spellEnd"/>
            <w:r w:rsidRPr="00C4677F">
              <w:rPr>
                <w:rFonts w:ascii="Book Antiqua" w:hAnsi="Book Antiqua"/>
              </w:rPr>
              <w:t xml:space="preserve"> </w:t>
            </w:r>
            <w:r w:rsidR="00235213" w:rsidRPr="00C4677F">
              <w:rPr>
                <w:rFonts w:ascii="Book Antiqua" w:hAnsi="Book Antiqua"/>
                <w:i/>
                <w:iCs/>
              </w:rPr>
              <w:t xml:space="preserve">et </w:t>
            </w:r>
            <w:proofErr w:type="gramStart"/>
            <w:r w:rsidR="00235213" w:rsidRPr="00C4677F">
              <w:rPr>
                <w:rFonts w:ascii="Book Antiqua" w:hAnsi="Book Antiqua"/>
                <w:i/>
                <w:iCs/>
              </w:rPr>
              <w:t>al</w:t>
            </w:r>
            <w:r w:rsidR="00235213" w:rsidRPr="00C4677F">
              <w:rPr>
                <w:rFonts w:ascii="Book Antiqua" w:hAnsi="Book Antiqua"/>
                <w:vertAlign w:val="superscript"/>
              </w:rPr>
              <w:t>[</w:t>
            </w:r>
            <w:proofErr w:type="gramEnd"/>
            <w:r w:rsidR="00235213" w:rsidRPr="00C4677F">
              <w:rPr>
                <w:rFonts w:ascii="Book Antiqua" w:hAnsi="Book Antiqua"/>
                <w:vertAlign w:val="superscript"/>
              </w:rPr>
              <w:t>32]</w:t>
            </w:r>
          </w:p>
        </w:tc>
        <w:tc>
          <w:tcPr>
            <w:tcW w:w="531" w:type="pct"/>
          </w:tcPr>
          <w:p w14:paraId="1D58BF3F" w14:textId="23611DA0" w:rsidR="00A62330" w:rsidRPr="00C4677F" w:rsidRDefault="00A62330" w:rsidP="00C4677F">
            <w:pPr>
              <w:spacing w:line="360" w:lineRule="auto"/>
              <w:jc w:val="both"/>
              <w:rPr>
                <w:rFonts w:ascii="Book Antiqua" w:hAnsi="Book Antiqua"/>
              </w:rPr>
            </w:pPr>
            <w:r w:rsidRPr="00C4677F">
              <w:rPr>
                <w:rFonts w:ascii="Book Antiqua" w:hAnsi="Book Antiqua"/>
              </w:rPr>
              <w:t>Nigeria</w:t>
            </w:r>
          </w:p>
        </w:tc>
        <w:tc>
          <w:tcPr>
            <w:tcW w:w="426" w:type="pct"/>
          </w:tcPr>
          <w:p w14:paraId="06BC95DE" w14:textId="2410389E" w:rsidR="00A62330" w:rsidRPr="00C4677F" w:rsidRDefault="00A62330" w:rsidP="00C4677F">
            <w:pPr>
              <w:spacing w:line="360" w:lineRule="auto"/>
              <w:jc w:val="both"/>
              <w:rPr>
                <w:rFonts w:ascii="Book Antiqua" w:hAnsi="Book Antiqua"/>
              </w:rPr>
            </w:pPr>
            <w:r w:rsidRPr="00C4677F">
              <w:rPr>
                <w:rFonts w:ascii="Book Antiqua" w:hAnsi="Book Antiqua"/>
              </w:rPr>
              <w:t>23</w:t>
            </w:r>
          </w:p>
        </w:tc>
        <w:tc>
          <w:tcPr>
            <w:tcW w:w="323" w:type="pct"/>
          </w:tcPr>
          <w:p w14:paraId="0BCE14EF" w14:textId="77777777" w:rsidR="00A62330" w:rsidRPr="00C4677F" w:rsidRDefault="00A62330" w:rsidP="00C4677F">
            <w:pPr>
              <w:spacing w:line="360" w:lineRule="auto"/>
              <w:jc w:val="both"/>
              <w:rPr>
                <w:rFonts w:ascii="Book Antiqua" w:hAnsi="Book Antiqua"/>
              </w:rPr>
            </w:pPr>
            <w:r w:rsidRPr="00C4677F">
              <w:rPr>
                <w:rFonts w:ascii="Book Antiqua" w:hAnsi="Book Antiqua"/>
              </w:rPr>
              <w:t>0.003-43</w:t>
            </w:r>
          </w:p>
        </w:tc>
        <w:tc>
          <w:tcPr>
            <w:tcW w:w="326" w:type="pct"/>
          </w:tcPr>
          <w:p w14:paraId="7C05B989" w14:textId="77777777" w:rsidR="00A62330" w:rsidRPr="00C4677F" w:rsidRDefault="00A62330" w:rsidP="00C4677F">
            <w:pPr>
              <w:spacing w:line="360" w:lineRule="auto"/>
              <w:jc w:val="both"/>
              <w:rPr>
                <w:rFonts w:ascii="Book Antiqua" w:hAnsi="Book Antiqua"/>
              </w:rPr>
            </w:pPr>
            <w:r w:rsidRPr="00C4677F">
              <w:rPr>
                <w:rFonts w:ascii="Book Antiqua" w:hAnsi="Book Antiqua"/>
              </w:rPr>
              <w:t xml:space="preserve">28.9 </w:t>
            </w:r>
          </w:p>
        </w:tc>
        <w:tc>
          <w:tcPr>
            <w:tcW w:w="1523" w:type="pct"/>
            <w:gridSpan w:val="2"/>
          </w:tcPr>
          <w:p w14:paraId="11832DF3" w14:textId="39E239BE" w:rsidR="00A62330" w:rsidRPr="00C4677F" w:rsidRDefault="00A62330" w:rsidP="00C4677F">
            <w:pPr>
              <w:spacing w:line="360" w:lineRule="auto"/>
              <w:jc w:val="both"/>
              <w:rPr>
                <w:rFonts w:ascii="Book Antiqua" w:hAnsi="Book Antiqua"/>
              </w:rPr>
            </w:pPr>
            <w:r w:rsidRPr="00C4677F">
              <w:rPr>
                <w:rFonts w:ascii="Book Antiqua" w:hAnsi="Book Antiqua"/>
              </w:rPr>
              <w:t>Penile fracture (34.8%)</w:t>
            </w:r>
            <w:r w:rsidR="002D0D9B">
              <w:rPr>
                <w:rFonts w:ascii="Book Antiqua" w:hAnsi="Book Antiqua"/>
              </w:rPr>
              <w:t xml:space="preserve"> </w:t>
            </w:r>
            <w:r w:rsidRPr="00C4677F">
              <w:rPr>
                <w:rFonts w:ascii="Book Antiqua" w:hAnsi="Book Antiqua"/>
              </w:rPr>
              <w:t>- (Sexual intercourse)</w:t>
            </w:r>
            <w:r w:rsidR="001862BE" w:rsidRPr="00C4677F">
              <w:rPr>
                <w:rFonts w:ascii="Book Antiqua" w:hAnsi="Book Antiqua"/>
              </w:rPr>
              <w:t>;</w:t>
            </w:r>
            <w:r w:rsidR="00492214" w:rsidRPr="00C4677F">
              <w:rPr>
                <w:rFonts w:ascii="Book Antiqua" w:hAnsi="Book Antiqua"/>
                <w:lang w:eastAsia="zh-CN"/>
              </w:rPr>
              <w:t xml:space="preserve"> </w:t>
            </w:r>
            <w:r w:rsidRPr="00C4677F">
              <w:rPr>
                <w:rFonts w:ascii="Book Antiqua" w:hAnsi="Book Antiqua"/>
              </w:rPr>
              <w:t>Genital mutilation 26% (self-inflicted/assault); Post circumcision 13% (untrained nurses), Penile gunshot injury</w:t>
            </w:r>
          </w:p>
          <w:p w14:paraId="70867508" w14:textId="77777777" w:rsidR="00A62330" w:rsidRPr="00C4677F" w:rsidRDefault="00A62330" w:rsidP="00C4677F">
            <w:pPr>
              <w:spacing w:line="360" w:lineRule="auto"/>
              <w:jc w:val="both"/>
              <w:rPr>
                <w:rFonts w:ascii="Book Antiqua" w:hAnsi="Book Antiqua"/>
              </w:rPr>
            </w:pPr>
          </w:p>
        </w:tc>
        <w:tc>
          <w:tcPr>
            <w:tcW w:w="609" w:type="pct"/>
          </w:tcPr>
          <w:p w14:paraId="714495C3" w14:textId="77777777" w:rsidR="00A62330" w:rsidRPr="00C4677F" w:rsidRDefault="00A62330" w:rsidP="00C4677F">
            <w:pPr>
              <w:spacing w:line="360" w:lineRule="auto"/>
              <w:jc w:val="both"/>
              <w:rPr>
                <w:rFonts w:ascii="Book Antiqua" w:hAnsi="Book Antiqua"/>
              </w:rPr>
            </w:pPr>
            <w:r w:rsidRPr="00C4677F">
              <w:rPr>
                <w:rFonts w:ascii="Book Antiqua" w:hAnsi="Book Antiqua"/>
              </w:rPr>
              <w:t>Repair of albuginea, refashioning of residual penile stump, repair of albuginea</w:t>
            </w:r>
          </w:p>
        </w:tc>
        <w:tc>
          <w:tcPr>
            <w:tcW w:w="715" w:type="pct"/>
          </w:tcPr>
          <w:p w14:paraId="6F323C5E" w14:textId="77777777" w:rsidR="00A62330" w:rsidRPr="00C4677F" w:rsidRDefault="00A62330" w:rsidP="00C4677F">
            <w:pPr>
              <w:spacing w:line="360" w:lineRule="auto"/>
              <w:jc w:val="both"/>
              <w:rPr>
                <w:rFonts w:ascii="Book Antiqua" w:hAnsi="Book Antiqua"/>
              </w:rPr>
            </w:pPr>
            <w:r w:rsidRPr="00C4677F">
              <w:rPr>
                <w:rFonts w:ascii="Book Antiqua" w:hAnsi="Book Antiqua"/>
              </w:rPr>
              <w:t>Not specified</w:t>
            </w:r>
          </w:p>
        </w:tc>
      </w:tr>
      <w:tr w:rsidR="00A62330" w:rsidRPr="00C4677F" w14:paraId="300C0692" w14:textId="77777777" w:rsidTr="003C69B4">
        <w:tc>
          <w:tcPr>
            <w:tcW w:w="547" w:type="pct"/>
          </w:tcPr>
          <w:p w14:paraId="212371C1" w14:textId="704F8230" w:rsidR="00A62330" w:rsidRPr="00C4677F" w:rsidRDefault="00A62330" w:rsidP="00C4677F">
            <w:pPr>
              <w:spacing w:line="360" w:lineRule="auto"/>
              <w:jc w:val="both"/>
              <w:rPr>
                <w:rFonts w:ascii="Book Antiqua" w:hAnsi="Book Antiqua"/>
              </w:rPr>
            </w:pPr>
            <w:proofErr w:type="spellStart"/>
            <w:r w:rsidRPr="00C4677F">
              <w:rPr>
                <w:rFonts w:ascii="Book Antiqua" w:hAnsi="Book Antiqua"/>
              </w:rPr>
              <w:t>Omisanjo</w:t>
            </w:r>
            <w:proofErr w:type="spellEnd"/>
            <w:r w:rsidRPr="00C4677F">
              <w:rPr>
                <w:rFonts w:ascii="Book Antiqua" w:hAnsi="Book Antiqua"/>
              </w:rPr>
              <w:t xml:space="preserve"> </w:t>
            </w:r>
            <w:r w:rsidR="00235213" w:rsidRPr="00C4677F">
              <w:rPr>
                <w:rFonts w:ascii="Book Antiqua" w:hAnsi="Book Antiqua"/>
                <w:i/>
                <w:iCs/>
              </w:rPr>
              <w:t xml:space="preserve">et </w:t>
            </w:r>
            <w:proofErr w:type="gramStart"/>
            <w:r w:rsidR="00235213" w:rsidRPr="00C4677F">
              <w:rPr>
                <w:rFonts w:ascii="Book Antiqua" w:hAnsi="Book Antiqua"/>
                <w:i/>
                <w:iCs/>
              </w:rPr>
              <w:t>al</w:t>
            </w:r>
            <w:r w:rsidR="00235213" w:rsidRPr="00C4677F">
              <w:rPr>
                <w:rFonts w:ascii="Book Antiqua" w:hAnsi="Book Antiqua"/>
                <w:vertAlign w:val="superscript"/>
              </w:rPr>
              <w:t>[</w:t>
            </w:r>
            <w:proofErr w:type="gramEnd"/>
            <w:r w:rsidR="00235213" w:rsidRPr="00C4677F">
              <w:rPr>
                <w:rFonts w:ascii="Book Antiqua" w:hAnsi="Book Antiqua"/>
                <w:vertAlign w:val="superscript"/>
              </w:rPr>
              <w:t>33]</w:t>
            </w:r>
          </w:p>
        </w:tc>
        <w:tc>
          <w:tcPr>
            <w:tcW w:w="531" w:type="pct"/>
          </w:tcPr>
          <w:p w14:paraId="4D7C3D74" w14:textId="1E061747" w:rsidR="00A62330" w:rsidRPr="00C4677F" w:rsidRDefault="00A62330" w:rsidP="00C4677F">
            <w:pPr>
              <w:spacing w:line="360" w:lineRule="auto"/>
              <w:jc w:val="both"/>
              <w:rPr>
                <w:rFonts w:ascii="Book Antiqua" w:hAnsi="Book Antiqua"/>
              </w:rPr>
            </w:pPr>
            <w:r w:rsidRPr="00C4677F">
              <w:rPr>
                <w:rFonts w:ascii="Book Antiqua" w:hAnsi="Book Antiqua"/>
              </w:rPr>
              <w:t>Nigeria</w:t>
            </w:r>
          </w:p>
        </w:tc>
        <w:tc>
          <w:tcPr>
            <w:tcW w:w="426" w:type="pct"/>
          </w:tcPr>
          <w:p w14:paraId="67CFCF5B" w14:textId="70AD900D" w:rsidR="00A62330" w:rsidRPr="00C4677F" w:rsidRDefault="00A62330" w:rsidP="00C4677F">
            <w:pPr>
              <w:spacing w:line="360" w:lineRule="auto"/>
              <w:jc w:val="both"/>
              <w:rPr>
                <w:rFonts w:ascii="Book Antiqua" w:hAnsi="Book Antiqua"/>
              </w:rPr>
            </w:pPr>
            <w:r w:rsidRPr="00C4677F">
              <w:rPr>
                <w:rFonts w:ascii="Book Antiqua" w:hAnsi="Book Antiqua"/>
              </w:rPr>
              <w:t>15</w:t>
            </w:r>
          </w:p>
        </w:tc>
        <w:tc>
          <w:tcPr>
            <w:tcW w:w="323" w:type="pct"/>
          </w:tcPr>
          <w:p w14:paraId="2A52B286" w14:textId="77777777" w:rsidR="00A62330" w:rsidRPr="00C4677F" w:rsidRDefault="00A62330" w:rsidP="00C4677F">
            <w:pPr>
              <w:spacing w:line="360" w:lineRule="auto"/>
              <w:jc w:val="both"/>
              <w:rPr>
                <w:rFonts w:ascii="Book Antiqua" w:hAnsi="Book Antiqua"/>
              </w:rPr>
            </w:pPr>
            <w:r w:rsidRPr="00C4677F">
              <w:rPr>
                <w:rFonts w:ascii="Book Antiqua" w:hAnsi="Book Antiqua"/>
              </w:rPr>
              <w:t>23-56</w:t>
            </w:r>
          </w:p>
        </w:tc>
        <w:tc>
          <w:tcPr>
            <w:tcW w:w="326" w:type="pct"/>
          </w:tcPr>
          <w:p w14:paraId="419777B3" w14:textId="77777777" w:rsidR="00A62330" w:rsidRPr="00C4677F" w:rsidRDefault="00A62330" w:rsidP="00C4677F">
            <w:pPr>
              <w:spacing w:line="360" w:lineRule="auto"/>
              <w:jc w:val="both"/>
              <w:rPr>
                <w:rFonts w:ascii="Book Antiqua" w:hAnsi="Book Antiqua"/>
              </w:rPr>
            </w:pPr>
            <w:r w:rsidRPr="00C4677F">
              <w:rPr>
                <w:rFonts w:ascii="Book Antiqua" w:hAnsi="Book Antiqua"/>
              </w:rPr>
              <w:t>35.2</w:t>
            </w:r>
          </w:p>
        </w:tc>
        <w:tc>
          <w:tcPr>
            <w:tcW w:w="600" w:type="pct"/>
          </w:tcPr>
          <w:p w14:paraId="79375230" w14:textId="68855F8B" w:rsidR="00A62330" w:rsidRPr="00C4677F" w:rsidRDefault="00A62330" w:rsidP="00C4677F">
            <w:pPr>
              <w:spacing w:line="360" w:lineRule="auto"/>
              <w:jc w:val="both"/>
              <w:rPr>
                <w:rFonts w:ascii="Book Antiqua" w:hAnsi="Book Antiqua"/>
              </w:rPr>
            </w:pPr>
            <w:r w:rsidRPr="00C4677F">
              <w:rPr>
                <w:rFonts w:ascii="Book Antiqua" w:hAnsi="Book Antiqua"/>
              </w:rPr>
              <w:t>Penile fracture 100%</w:t>
            </w:r>
            <w:r w:rsidR="001862BE" w:rsidRPr="00C4677F">
              <w:rPr>
                <w:rFonts w:ascii="Book Antiqua" w:hAnsi="Book Antiqua"/>
              </w:rPr>
              <w:t xml:space="preserve"> </w:t>
            </w:r>
            <w:r w:rsidRPr="00C4677F">
              <w:rPr>
                <w:rFonts w:ascii="Book Antiqua" w:hAnsi="Book Antiqua"/>
              </w:rPr>
              <w:t xml:space="preserve">+ </w:t>
            </w:r>
            <w:r w:rsidRPr="00C4677F">
              <w:rPr>
                <w:rFonts w:ascii="Book Antiqua" w:hAnsi="Book Antiqua"/>
              </w:rPr>
              <w:lastRenderedPageBreak/>
              <w:t>concomitant urethral injury 26.7%</w:t>
            </w:r>
          </w:p>
        </w:tc>
        <w:tc>
          <w:tcPr>
            <w:tcW w:w="924" w:type="pct"/>
          </w:tcPr>
          <w:p w14:paraId="5A58E576" w14:textId="6018757F" w:rsidR="00A62330" w:rsidRPr="00C4677F" w:rsidRDefault="00A62330" w:rsidP="00C4677F">
            <w:pPr>
              <w:spacing w:line="360" w:lineRule="auto"/>
              <w:jc w:val="both"/>
              <w:rPr>
                <w:rFonts w:ascii="Book Antiqua" w:hAnsi="Book Antiqua"/>
              </w:rPr>
            </w:pPr>
            <w:r w:rsidRPr="00C4677F">
              <w:rPr>
                <w:rFonts w:ascii="Book Antiqua" w:hAnsi="Book Antiqua"/>
              </w:rPr>
              <w:lastRenderedPageBreak/>
              <w:t xml:space="preserve">Sexual intercourse </w:t>
            </w:r>
            <w:proofErr w:type="gramStart"/>
            <w:r w:rsidRPr="00C4677F">
              <w:rPr>
                <w:rFonts w:ascii="Book Antiqua" w:hAnsi="Book Antiqua"/>
              </w:rPr>
              <w:t>66.7%</w:t>
            </w:r>
            <w:r w:rsidR="001862BE" w:rsidRPr="00C4677F">
              <w:rPr>
                <w:rFonts w:ascii="Book Antiqua" w:hAnsi="Book Antiqua"/>
              </w:rPr>
              <w:t>;</w:t>
            </w:r>
            <w:proofErr w:type="gramEnd"/>
            <w:r w:rsidR="001862BE" w:rsidRPr="00C4677F">
              <w:rPr>
                <w:rFonts w:ascii="Book Antiqua" w:hAnsi="Book Antiqua"/>
              </w:rPr>
              <w:t xml:space="preserve"> </w:t>
            </w:r>
          </w:p>
          <w:p w14:paraId="1F67BA9C" w14:textId="77777777" w:rsidR="00A62330" w:rsidRPr="00C4677F" w:rsidRDefault="00A62330" w:rsidP="00C4677F">
            <w:pPr>
              <w:spacing w:line="360" w:lineRule="auto"/>
              <w:jc w:val="both"/>
              <w:rPr>
                <w:rFonts w:ascii="Book Antiqua" w:hAnsi="Book Antiqua"/>
              </w:rPr>
            </w:pPr>
            <w:r w:rsidRPr="00C4677F">
              <w:rPr>
                <w:rFonts w:ascii="Book Antiqua" w:hAnsi="Book Antiqua"/>
              </w:rPr>
              <w:lastRenderedPageBreak/>
              <w:t>Rolling over erect penis 20% Masturbation 13%</w:t>
            </w:r>
          </w:p>
        </w:tc>
        <w:tc>
          <w:tcPr>
            <w:tcW w:w="609" w:type="pct"/>
          </w:tcPr>
          <w:p w14:paraId="696EA4DF" w14:textId="77777777" w:rsidR="00A62330" w:rsidRPr="00C4677F" w:rsidRDefault="00A62330" w:rsidP="00C4677F">
            <w:pPr>
              <w:spacing w:line="360" w:lineRule="auto"/>
              <w:jc w:val="both"/>
              <w:rPr>
                <w:rFonts w:ascii="Book Antiqua" w:hAnsi="Book Antiqua"/>
              </w:rPr>
            </w:pPr>
            <w:r w:rsidRPr="00C4677F">
              <w:rPr>
                <w:rFonts w:ascii="Book Antiqua" w:hAnsi="Book Antiqua"/>
              </w:rPr>
              <w:lastRenderedPageBreak/>
              <w:t xml:space="preserve">Evacuation of hematoma </w:t>
            </w:r>
            <w:r w:rsidRPr="00C4677F">
              <w:rPr>
                <w:rFonts w:ascii="Book Antiqua" w:hAnsi="Book Antiqua"/>
              </w:rPr>
              <w:lastRenderedPageBreak/>
              <w:t>and repair of the albuginea</w:t>
            </w:r>
          </w:p>
        </w:tc>
        <w:tc>
          <w:tcPr>
            <w:tcW w:w="715" w:type="pct"/>
          </w:tcPr>
          <w:p w14:paraId="54B7F3AD" w14:textId="75CB9FB6" w:rsidR="00A62330" w:rsidRPr="00C4677F" w:rsidRDefault="00A62330" w:rsidP="00C4677F">
            <w:pPr>
              <w:spacing w:line="360" w:lineRule="auto"/>
              <w:jc w:val="both"/>
              <w:rPr>
                <w:rFonts w:ascii="Book Antiqua" w:hAnsi="Book Antiqua"/>
              </w:rPr>
            </w:pPr>
            <w:r w:rsidRPr="00C4677F">
              <w:rPr>
                <w:rFonts w:ascii="Book Antiqua" w:hAnsi="Book Antiqua"/>
              </w:rPr>
              <w:lastRenderedPageBreak/>
              <w:t>ED 6.7%;</w:t>
            </w:r>
            <w:r w:rsidR="00492214" w:rsidRPr="00C4677F">
              <w:rPr>
                <w:rFonts w:ascii="Book Antiqua" w:hAnsi="Book Antiqua"/>
              </w:rPr>
              <w:t xml:space="preserve"> </w:t>
            </w:r>
            <w:r w:rsidRPr="00C4677F">
              <w:rPr>
                <w:rFonts w:ascii="Book Antiqua" w:hAnsi="Book Antiqua"/>
              </w:rPr>
              <w:t>Penile chordee 13.3%</w:t>
            </w:r>
          </w:p>
        </w:tc>
      </w:tr>
      <w:tr w:rsidR="00A62330" w:rsidRPr="00C4677F" w14:paraId="6704F070" w14:textId="77777777" w:rsidTr="003C69B4">
        <w:tc>
          <w:tcPr>
            <w:tcW w:w="547" w:type="pct"/>
            <w:tcBorders>
              <w:bottom w:val="single" w:sz="4" w:space="0" w:color="auto"/>
            </w:tcBorders>
          </w:tcPr>
          <w:p w14:paraId="5864D6E5" w14:textId="7B7511B1" w:rsidR="00A62330" w:rsidRPr="00C4677F" w:rsidRDefault="00A62330" w:rsidP="00C4677F">
            <w:pPr>
              <w:spacing w:line="360" w:lineRule="auto"/>
              <w:jc w:val="both"/>
              <w:rPr>
                <w:rFonts w:ascii="Book Antiqua" w:hAnsi="Book Antiqua"/>
              </w:rPr>
            </w:pPr>
            <w:r w:rsidRPr="00C4677F">
              <w:rPr>
                <w:rFonts w:ascii="Book Antiqua" w:hAnsi="Book Antiqua"/>
              </w:rPr>
              <w:t xml:space="preserve">Barry </w:t>
            </w:r>
            <w:r w:rsidR="00235213" w:rsidRPr="00C4677F">
              <w:rPr>
                <w:rFonts w:ascii="Book Antiqua" w:hAnsi="Book Antiqua"/>
                <w:i/>
                <w:iCs/>
              </w:rPr>
              <w:t xml:space="preserve">et </w:t>
            </w:r>
            <w:proofErr w:type="gramStart"/>
            <w:r w:rsidR="00235213" w:rsidRPr="00C4677F">
              <w:rPr>
                <w:rFonts w:ascii="Book Antiqua" w:hAnsi="Book Antiqua"/>
                <w:i/>
                <w:iCs/>
              </w:rPr>
              <w:t>al</w:t>
            </w:r>
            <w:r w:rsidR="00235213" w:rsidRPr="00C4677F">
              <w:rPr>
                <w:rFonts w:ascii="Book Antiqua" w:hAnsi="Book Antiqua"/>
                <w:vertAlign w:val="superscript"/>
              </w:rPr>
              <w:t>[</w:t>
            </w:r>
            <w:proofErr w:type="gramEnd"/>
            <w:r w:rsidR="00235213" w:rsidRPr="00C4677F">
              <w:rPr>
                <w:rFonts w:ascii="Book Antiqua" w:hAnsi="Book Antiqua"/>
                <w:vertAlign w:val="superscript"/>
              </w:rPr>
              <w:t>34]</w:t>
            </w:r>
          </w:p>
        </w:tc>
        <w:tc>
          <w:tcPr>
            <w:tcW w:w="531" w:type="pct"/>
            <w:tcBorders>
              <w:bottom w:val="single" w:sz="4" w:space="0" w:color="auto"/>
            </w:tcBorders>
          </w:tcPr>
          <w:p w14:paraId="07929FAF" w14:textId="44FCB647" w:rsidR="00A62330" w:rsidRPr="00C4677F" w:rsidRDefault="00A62330" w:rsidP="00C4677F">
            <w:pPr>
              <w:spacing w:line="360" w:lineRule="auto"/>
              <w:jc w:val="both"/>
              <w:rPr>
                <w:rFonts w:ascii="Book Antiqua" w:hAnsi="Book Antiqua"/>
              </w:rPr>
            </w:pPr>
            <w:r w:rsidRPr="00C4677F">
              <w:rPr>
                <w:rFonts w:ascii="Book Antiqua" w:hAnsi="Book Antiqua"/>
              </w:rPr>
              <w:t>Guinea</w:t>
            </w:r>
          </w:p>
        </w:tc>
        <w:tc>
          <w:tcPr>
            <w:tcW w:w="426" w:type="pct"/>
            <w:tcBorders>
              <w:bottom w:val="single" w:sz="4" w:space="0" w:color="auto"/>
            </w:tcBorders>
          </w:tcPr>
          <w:p w14:paraId="2F94F073" w14:textId="324E795C" w:rsidR="00A62330" w:rsidRPr="00C4677F" w:rsidRDefault="00A62330" w:rsidP="00C4677F">
            <w:pPr>
              <w:spacing w:line="360" w:lineRule="auto"/>
              <w:jc w:val="both"/>
              <w:rPr>
                <w:rFonts w:ascii="Book Antiqua" w:hAnsi="Book Antiqua"/>
              </w:rPr>
            </w:pPr>
            <w:r w:rsidRPr="00C4677F">
              <w:rPr>
                <w:rFonts w:ascii="Book Antiqua" w:hAnsi="Book Antiqua"/>
              </w:rPr>
              <w:t>22</w:t>
            </w:r>
          </w:p>
        </w:tc>
        <w:tc>
          <w:tcPr>
            <w:tcW w:w="323" w:type="pct"/>
            <w:tcBorders>
              <w:bottom w:val="single" w:sz="4" w:space="0" w:color="auto"/>
            </w:tcBorders>
          </w:tcPr>
          <w:p w14:paraId="7FD93CC5" w14:textId="77777777" w:rsidR="00A62330" w:rsidRPr="00C4677F" w:rsidRDefault="00A62330" w:rsidP="00C4677F">
            <w:pPr>
              <w:spacing w:line="360" w:lineRule="auto"/>
              <w:jc w:val="both"/>
              <w:rPr>
                <w:rFonts w:ascii="Book Antiqua" w:hAnsi="Book Antiqua"/>
              </w:rPr>
            </w:pPr>
            <w:r w:rsidRPr="00C4677F">
              <w:rPr>
                <w:rFonts w:ascii="Book Antiqua" w:hAnsi="Book Antiqua"/>
              </w:rPr>
              <w:t>22-51</w:t>
            </w:r>
          </w:p>
        </w:tc>
        <w:tc>
          <w:tcPr>
            <w:tcW w:w="326" w:type="pct"/>
            <w:tcBorders>
              <w:bottom w:val="single" w:sz="4" w:space="0" w:color="auto"/>
            </w:tcBorders>
          </w:tcPr>
          <w:p w14:paraId="4BFD5F55" w14:textId="77777777" w:rsidR="00A62330" w:rsidRPr="00C4677F" w:rsidRDefault="00A62330" w:rsidP="00C4677F">
            <w:pPr>
              <w:spacing w:line="360" w:lineRule="auto"/>
              <w:jc w:val="both"/>
              <w:rPr>
                <w:rFonts w:ascii="Book Antiqua" w:hAnsi="Book Antiqua"/>
              </w:rPr>
            </w:pPr>
            <w:r w:rsidRPr="00C4677F">
              <w:rPr>
                <w:rFonts w:ascii="Book Antiqua" w:hAnsi="Book Antiqua"/>
              </w:rPr>
              <w:t>37.8</w:t>
            </w:r>
          </w:p>
        </w:tc>
        <w:tc>
          <w:tcPr>
            <w:tcW w:w="600" w:type="pct"/>
            <w:tcBorders>
              <w:bottom w:val="single" w:sz="4" w:space="0" w:color="auto"/>
            </w:tcBorders>
          </w:tcPr>
          <w:p w14:paraId="523F0CD4" w14:textId="0756B81E" w:rsidR="00A62330" w:rsidRPr="00C4677F" w:rsidRDefault="00A62330" w:rsidP="00C4677F">
            <w:pPr>
              <w:spacing w:line="360" w:lineRule="auto"/>
              <w:jc w:val="both"/>
              <w:rPr>
                <w:rFonts w:ascii="Book Antiqua" w:hAnsi="Book Antiqua"/>
              </w:rPr>
            </w:pPr>
            <w:r w:rsidRPr="00C4677F">
              <w:rPr>
                <w:rFonts w:ascii="Book Antiqua" w:hAnsi="Book Antiqua"/>
              </w:rPr>
              <w:t xml:space="preserve">Penile fracture 100% </w:t>
            </w:r>
          </w:p>
          <w:p w14:paraId="57DC0FC2" w14:textId="77777777" w:rsidR="00A62330" w:rsidRPr="00C4677F" w:rsidRDefault="00A62330" w:rsidP="00C4677F">
            <w:pPr>
              <w:spacing w:line="360" w:lineRule="auto"/>
              <w:jc w:val="both"/>
              <w:rPr>
                <w:rFonts w:ascii="Book Antiqua" w:hAnsi="Book Antiqua"/>
              </w:rPr>
            </w:pPr>
          </w:p>
        </w:tc>
        <w:tc>
          <w:tcPr>
            <w:tcW w:w="924" w:type="pct"/>
            <w:tcBorders>
              <w:bottom w:val="single" w:sz="4" w:space="0" w:color="auto"/>
            </w:tcBorders>
          </w:tcPr>
          <w:p w14:paraId="30557126" w14:textId="1AE826C5" w:rsidR="00A62330" w:rsidRPr="00C4677F" w:rsidRDefault="00A62330" w:rsidP="00C4677F">
            <w:pPr>
              <w:spacing w:line="360" w:lineRule="auto"/>
              <w:jc w:val="both"/>
              <w:rPr>
                <w:rFonts w:ascii="Book Antiqua" w:hAnsi="Book Antiqua"/>
              </w:rPr>
            </w:pPr>
            <w:r w:rsidRPr="00C4677F">
              <w:rPr>
                <w:rFonts w:ascii="Book Antiqua" w:hAnsi="Book Antiqua"/>
              </w:rPr>
              <w:t>Sexual intercourse 59.1%; Masturbation</w:t>
            </w:r>
            <w:r w:rsidR="00733237" w:rsidRPr="00C4677F">
              <w:rPr>
                <w:rFonts w:ascii="Book Antiqua" w:hAnsi="Book Antiqua"/>
              </w:rPr>
              <w:t xml:space="preserve"> </w:t>
            </w:r>
            <w:r w:rsidRPr="00C4677F">
              <w:rPr>
                <w:rFonts w:ascii="Book Antiqua" w:hAnsi="Book Antiqua"/>
              </w:rPr>
              <w:t>31.8%</w:t>
            </w:r>
            <w:r w:rsidRPr="00C4677F">
              <w:rPr>
                <w:rFonts w:ascii="Book Antiqua" w:hAnsi="Book Antiqua"/>
                <w:lang w:eastAsia="zh-CN"/>
              </w:rPr>
              <w:t xml:space="preserve">; </w:t>
            </w:r>
            <w:r w:rsidRPr="00C4677F">
              <w:rPr>
                <w:rFonts w:ascii="Book Antiqua" w:hAnsi="Book Antiqua"/>
              </w:rPr>
              <w:t xml:space="preserve">Rolling over erect penis 9.1% </w:t>
            </w:r>
          </w:p>
        </w:tc>
        <w:tc>
          <w:tcPr>
            <w:tcW w:w="609" w:type="pct"/>
            <w:tcBorders>
              <w:bottom w:val="single" w:sz="4" w:space="0" w:color="auto"/>
            </w:tcBorders>
          </w:tcPr>
          <w:p w14:paraId="58E29951" w14:textId="77777777" w:rsidR="00A62330" w:rsidRPr="00C4677F" w:rsidRDefault="00A62330" w:rsidP="00C4677F">
            <w:pPr>
              <w:spacing w:line="360" w:lineRule="auto"/>
              <w:jc w:val="both"/>
              <w:rPr>
                <w:rFonts w:ascii="Book Antiqua" w:hAnsi="Book Antiqua"/>
              </w:rPr>
            </w:pPr>
            <w:r w:rsidRPr="00C4677F">
              <w:rPr>
                <w:rFonts w:ascii="Book Antiqua" w:hAnsi="Book Antiqua"/>
              </w:rPr>
              <w:t>Evacuation of hematoma and repair of the albuginea</w:t>
            </w:r>
          </w:p>
        </w:tc>
        <w:tc>
          <w:tcPr>
            <w:tcW w:w="715" w:type="pct"/>
            <w:tcBorders>
              <w:bottom w:val="single" w:sz="4" w:space="0" w:color="auto"/>
            </w:tcBorders>
          </w:tcPr>
          <w:p w14:paraId="0820A274" w14:textId="77777777" w:rsidR="00A62330" w:rsidRPr="00C4677F" w:rsidRDefault="00A62330" w:rsidP="00C4677F">
            <w:pPr>
              <w:spacing w:line="360" w:lineRule="auto"/>
              <w:jc w:val="both"/>
              <w:rPr>
                <w:rFonts w:ascii="Book Antiqua" w:hAnsi="Book Antiqua"/>
              </w:rPr>
            </w:pPr>
            <w:r w:rsidRPr="00C4677F">
              <w:rPr>
                <w:rFonts w:ascii="Book Antiqua" w:hAnsi="Book Antiqua"/>
              </w:rPr>
              <w:t>No ED</w:t>
            </w:r>
          </w:p>
        </w:tc>
      </w:tr>
    </w:tbl>
    <w:p w14:paraId="0AC0F867" w14:textId="71974B25" w:rsidR="00966743" w:rsidRPr="00C4677F" w:rsidRDefault="00F4553E"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ED: Erectile dysfunction</w:t>
      </w:r>
      <w:r w:rsidR="007F77BA" w:rsidRPr="00C4677F">
        <w:rPr>
          <w:rFonts w:ascii="Book Antiqua" w:eastAsia="Book Antiqua" w:hAnsi="Book Antiqua" w:cs="Book Antiqua"/>
          <w:color w:val="000000"/>
        </w:rPr>
        <w:t>.</w:t>
      </w:r>
    </w:p>
    <w:p w14:paraId="002D742A" w14:textId="77777777" w:rsidR="004010FB" w:rsidRPr="00C4677F" w:rsidRDefault="004010FB" w:rsidP="00C4677F">
      <w:pPr>
        <w:spacing w:line="360" w:lineRule="auto"/>
        <w:jc w:val="both"/>
        <w:rPr>
          <w:rFonts w:ascii="Book Antiqua" w:eastAsia="Book Antiqua" w:hAnsi="Book Antiqua" w:cs="Book Antiqua"/>
          <w:color w:val="000000"/>
        </w:rPr>
        <w:sectPr w:rsidR="004010FB" w:rsidRPr="00C4677F" w:rsidSect="001D2981">
          <w:pgSz w:w="15840" w:h="12240" w:orient="landscape"/>
          <w:pgMar w:top="1440" w:right="1440" w:bottom="1440" w:left="1440" w:header="720" w:footer="720" w:gutter="0"/>
          <w:cols w:space="720"/>
          <w:docGrid w:linePitch="360"/>
        </w:sectPr>
      </w:pPr>
    </w:p>
    <w:p w14:paraId="13D18090" w14:textId="3DB5660E" w:rsidR="00966743" w:rsidRPr="00C4677F" w:rsidRDefault="004010FB" w:rsidP="00C4677F">
      <w:pPr>
        <w:spacing w:line="360" w:lineRule="auto"/>
        <w:jc w:val="both"/>
        <w:rPr>
          <w:rFonts w:ascii="Book Antiqua" w:eastAsia="Book Antiqua" w:hAnsi="Book Antiqua" w:cs="Book Antiqua"/>
          <w:color w:val="000000"/>
        </w:rPr>
      </w:pPr>
      <w:r w:rsidRPr="00C4677F">
        <w:rPr>
          <w:rFonts w:ascii="Book Antiqua" w:hAnsi="Book Antiqua"/>
          <w:b/>
          <w:bCs/>
        </w:rPr>
        <w:lastRenderedPageBreak/>
        <w:t>Table 2 Urolog</w:t>
      </w:r>
      <w:r w:rsidR="00BC4ABF" w:rsidRPr="00C4677F">
        <w:rPr>
          <w:rFonts w:ascii="Book Antiqua" w:hAnsi="Book Antiqua"/>
          <w:b/>
          <w:bCs/>
        </w:rPr>
        <w:t>ical complications of obstetrics and gynecology sur</w:t>
      </w:r>
      <w:r w:rsidRPr="00C4677F">
        <w:rPr>
          <w:rFonts w:ascii="Book Antiqua" w:hAnsi="Book Antiqua"/>
          <w:b/>
          <w:bCs/>
        </w:rPr>
        <w:t>geries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9"/>
        <w:gridCol w:w="1680"/>
        <w:gridCol w:w="1559"/>
        <w:gridCol w:w="1288"/>
        <w:gridCol w:w="941"/>
        <w:gridCol w:w="1804"/>
        <w:gridCol w:w="1756"/>
        <w:gridCol w:w="2459"/>
      </w:tblGrid>
      <w:tr w:rsidR="008D782A" w:rsidRPr="00C4677F" w14:paraId="5AF4BE45" w14:textId="77777777" w:rsidTr="00AA2A4A">
        <w:tc>
          <w:tcPr>
            <w:tcW w:w="1689" w:type="dxa"/>
            <w:tcBorders>
              <w:top w:val="single" w:sz="4" w:space="0" w:color="auto"/>
              <w:bottom w:val="single" w:sz="4" w:space="0" w:color="auto"/>
            </w:tcBorders>
          </w:tcPr>
          <w:p w14:paraId="68F7E7A9" w14:textId="77777777" w:rsidR="008D782A" w:rsidRPr="00C4677F" w:rsidRDefault="008D782A" w:rsidP="00C4677F">
            <w:pPr>
              <w:spacing w:line="360" w:lineRule="auto"/>
              <w:jc w:val="both"/>
              <w:rPr>
                <w:rFonts w:ascii="Book Antiqua" w:hAnsi="Book Antiqua"/>
                <w:b/>
                <w:bCs/>
              </w:rPr>
            </w:pPr>
            <w:r w:rsidRPr="00C4677F">
              <w:rPr>
                <w:rFonts w:ascii="Book Antiqua" w:hAnsi="Book Antiqua"/>
                <w:b/>
                <w:bCs/>
              </w:rPr>
              <w:t>Series</w:t>
            </w:r>
          </w:p>
        </w:tc>
        <w:tc>
          <w:tcPr>
            <w:tcW w:w="1680" w:type="dxa"/>
            <w:tcBorders>
              <w:top w:val="single" w:sz="4" w:space="0" w:color="auto"/>
              <w:bottom w:val="single" w:sz="4" w:space="0" w:color="auto"/>
            </w:tcBorders>
          </w:tcPr>
          <w:p w14:paraId="2A3628A2" w14:textId="01268858" w:rsidR="008D782A" w:rsidRPr="00C4677F" w:rsidRDefault="00654208" w:rsidP="00C4677F">
            <w:pPr>
              <w:spacing w:line="360" w:lineRule="auto"/>
              <w:jc w:val="both"/>
              <w:rPr>
                <w:rFonts w:ascii="Book Antiqua" w:hAnsi="Book Antiqua"/>
                <w:b/>
                <w:bCs/>
                <w:lang w:eastAsia="zh-CN"/>
              </w:rPr>
            </w:pPr>
            <w:r w:rsidRPr="00C4677F">
              <w:rPr>
                <w:rFonts w:ascii="Book Antiqua" w:hAnsi="Book Antiqua"/>
                <w:b/>
                <w:bCs/>
                <w:lang w:eastAsia="zh-CN"/>
              </w:rPr>
              <w:t>Country/</w:t>
            </w:r>
            <w:r w:rsidR="00492214" w:rsidRPr="00C4677F">
              <w:rPr>
                <w:rFonts w:ascii="Book Antiqua" w:hAnsi="Book Antiqua"/>
                <w:b/>
                <w:bCs/>
                <w:lang w:eastAsia="zh-CN"/>
              </w:rPr>
              <w:t>t</w:t>
            </w:r>
            <w:r w:rsidRPr="00C4677F">
              <w:rPr>
                <w:rFonts w:ascii="Book Antiqua" w:hAnsi="Book Antiqua"/>
                <w:b/>
                <w:bCs/>
                <w:lang w:eastAsia="zh-CN"/>
              </w:rPr>
              <w:t>erritory</w:t>
            </w:r>
          </w:p>
        </w:tc>
        <w:tc>
          <w:tcPr>
            <w:tcW w:w="1559" w:type="dxa"/>
            <w:tcBorders>
              <w:top w:val="single" w:sz="4" w:space="0" w:color="auto"/>
              <w:bottom w:val="single" w:sz="4" w:space="0" w:color="auto"/>
            </w:tcBorders>
          </w:tcPr>
          <w:p w14:paraId="097F3349" w14:textId="5DA73CB1" w:rsidR="008D782A" w:rsidRPr="00C4677F" w:rsidRDefault="008D782A" w:rsidP="00C4677F">
            <w:pPr>
              <w:spacing w:line="360" w:lineRule="auto"/>
              <w:jc w:val="both"/>
              <w:rPr>
                <w:rFonts w:ascii="Book Antiqua" w:hAnsi="Book Antiqua"/>
                <w:b/>
                <w:bCs/>
              </w:rPr>
            </w:pPr>
            <w:r w:rsidRPr="00C4677F">
              <w:rPr>
                <w:rFonts w:ascii="Book Antiqua" w:hAnsi="Book Antiqua"/>
                <w:b/>
                <w:bCs/>
              </w:rPr>
              <w:t xml:space="preserve">Patient </w:t>
            </w:r>
            <w:r w:rsidR="00D92BE8" w:rsidRPr="00C4677F">
              <w:rPr>
                <w:rFonts w:ascii="Book Antiqua" w:hAnsi="Book Antiqua"/>
                <w:b/>
                <w:bCs/>
              </w:rPr>
              <w:t>p</w:t>
            </w:r>
            <w:r w:rsidRPr="00C4677F">
              <w:rPr>
                <w:rFonts w:ascii="Book Antiqua" w:hAnsi="Book Antiqua"/>
                <w:b/>
                <w:bCs/>
              </w:rPr>
              <w:t>opulation</w:t>
            </w:r>
          </w:p>
        </w:tc>
        <w:tc>
          <w:tcPr>
            <w:tcW w:w="1288" w:type="dxa"/>
            <w:tcBorders>
              <w:top w:val="single" w:sz="4" w:space="0" w:color="auto"/>
              <w:bottom w:val="single" w:sz="4" w:space="0" w:color="auto"/>
            </w:tcBorders>
          </w:tcPr>
          <w:p w14:paraId="6FDF38C8" w14:textId="319699A9" w:rsidR="008D782A" w:rsidRPr="00C4677F" w:rsidRDefault="008D782A" w:rsidP="00C4677F">
            <w:pPr>
              <w:spacing w:line="360" w:lineRule="auto"/>
              <w:jc w:val="both"/>
              <w:rPr>
                <w:rFonts w:ascii="Book Antiqua" w:hAnsi="Book Antiqua"/>
                <w:b/>
                <w:bCs/>
              </w:rPr>
            </w:pPr>
            <w:r w:rsidRPr="00C4677F">
              <w:rPr>
                <w:rFonts w:ascii="Book Antiqua" w:hAnsi="Book Antiqua"/>
                <w:b/>
                <w:bCs/>
              </w:rPr>
              <w:t xml:space="preserve">Age range in </w:t>
            </w:r>
            <w:proofErr w:type="spellStart"/>
            <w:r w:rsidR="00AA2A4A" w:rsidRPr="00C4677F">
              <w:rPr>
                <w:rFonts w:ascii="Book Antiqua" w:hAnsi="Book Antiqua"/>
                <w:b/>
                <w:bCs/>
              </w:rPr>
              <w:t>yr</w:t>
            </w:r>
            <w:proofErr w:type="spellEnd"/>
            <w:r w:rsidRPr="00C4677F">
              <w:rPr>
                <w:rFonts w:ascii="Book Antiqua" w:hAnsi="Book Antiqua"/>
                <w:b/>
                <w:bCs/>
              </w:rPr>
              <w:t xml:space="preserve"> </w:t>
            </w:r>
          </w:p>
        </w:tc>
        <w:tc>
          <w:tcPr>
            <w:tcW w:w="941" w:type="dxa"/>
            <w:tcBorders>
              <w:top w:val="single" w:sz="4" w:space="0" w:color="auto"/>
              <w:bottom w:val="single" w:sz="4" w:space="0" w:color="auto"/>
            </w:tcBorders>
          </w:tcPr>
          <w:p w14:paraId="61923283" w14:textId="7991C574" w:rsidR="008D782A" w:rsidRPr="00C4677F" w:rsidRDefault="008D782A" w:rsidP="00C4677F">
            <w:pPr>
              <w:spacing w:line="360" w:lineRule="auto"/>
              <w:jc w:val="both"/>
              <w:rPr>
                <w:rFonts w:ascii="Book Antiqua" w:hAnsi="Book Antiqua"/>
                <w:b/>
                <w:bCs/>
              </w:rPr>
            </w:pPr>
            <w:r w:rsidRPr="00C4677F">
              <w:rPr>
                <w:rFonts w:ascii="Book Antiqua" w:hAnsi="Book Antiqua"/>
                <w:b/>
                <w:bCs/>
              </w:rPr>
              <w:t xml:space="preserve">Mean </w:t>
            </w:r>
            <w:r w:rsidR="00AA2A4A" w:rsidRPr="00C4677F">
              <w:rPr>
                <w:rFonts w:ascii="Book Antiqua" w:hAnsi="Book Antiqua"/>
                <w:b/>
                <w:bCs/>
              </w:rPr>
              <w:t>a</w:t>
            </w:r>
            <w:r w:rsidRPr="00C4677F">
              <w:rPr>
                <w:rFonts w:ascii="Book Antiqua" w:hAnsi="Book Antiqua"/>
                <w:b/>
                <w:bCs/>
              </w:rPr>
              <w:t xml:space="preserve">ge in </w:t>
            </w:r>
            <w:proofErr w:type="spellStart"/>
            <w:r w:rsidR="00AA2A4A" w:rsidRPr="00C4677F">
              <w:rPr>
                <w:rFonts w:ascii="Book Antiqua" w:hAnsi="Book Antiqua"/>
                <w:b/>
                <w:bCs/>
              </w:rPr>
              <w:t>yr</w:t>
            </w:r>
            <w:proofErr w:type="spellEnd"/>
          </w:p>
        </w:tc>
        <w:tc>
          <w:tcPr>
            <w:tcW w:w="1804" w:type="dxa"/>
            <w:tcBorders>
              <w:top w:val="single" w:sz="4" w:space="0" w:color="auto"/>
              <w:bottom w:val="single" w:sz="4" w:space="0" w:color="auto"/>
            </w:tcBorders>
          </w:tcPr>
          <w:p w14:paraId="40A8AE1F" w14:textId="6B0B4808" w:rsidR="008D782A" w:rsidRPr="00C4677F" w:rsidRDefault="008D782A" w:rsidP="00C4677F">
            <w:pPr>
              <w:spacing w:line="360" w:lineRule="auto"/>
              <w:jc w:val="both"/>
              <w:rPr>
                <w:rFonts w:ascii="Book Antiqua" w:hAnsi="Book Antiqua"/>
                <w:b/>
                <w:bCs/>
              </w:rPr>
            </w:pPr>
            <w:r w:rsidRPr="00C4677F">
              <w:rPr>
                <w:rFonts w:ascii="Book Antiqua" w:hAnsi="Book Antiqua"/>
                <w:b/>
                <w:bCs/>
              </w:rPr>
              <w:t xml:space="preserve">Urological </w:t>
            </w:r>
            <w:r w:rsidR="00AA2A4A" w:rsidRPr="00C4677F">
              <w:rPr>
                <w:rFonts w:ascii="Book Antiqua" w:hAnsi="Book Antiqua"/>
                <w:b/>
                <w:bCs/>
              </w:rPr>
              <w:t>i</w:t>
            </w:r>
            <w:r w:rsidRPr="00C4677F">
              <w:rPr>
                <w:rFonts w:ascii="Book Antiqua" w:hAnsi="Book Antiqua"/>
                <w:b/>
                <w:bCs/>
              </w:rPr>
              <w:t>njury</w:t>
            </w:r>
          </w:p>
        </w:tc>
        <w:tc>
          <w:tcPr>
            <w:tcW w:w="1756" w:type="dxa"/>
            <w:tcBorders>
              <w:top w:val="single" w:sz="4" w:space="0" w:color="auto"/>
              <w:bottom w:val="single" w:sz="4" w:space="0" w:color="auto"/>
            </w:tcBorders>
          </w:tcPr>
          <w:p w14:paraId="222CAFA2" w14:textId="77777777" w:rsidR="008D782A" w:rsidRPr="00C4677F" w:rsidRDefault="008D782A" w:rsidP="00C4677F">
            <w:pPr>
              <w:spacing w:line="360" w:lineRule="auto"/>
              <w:jc w:val="both"/>
              <w:rPr>
                <w:rFonts w:ascii="Book Antiqua" w:hAnsi="Book Antiqua"/>
                <w:b/>
                <w:bCs/>
              </w:rPr>
            </w:pPr>
            <w:r w:rsidRPr="00C4677F">
              <w:rPr>
                <w:rFonts w:ascii="Book Antiqua" w:hAnsi="Book Antiqua"/>
                <w:b/>
                <w:bCs/>
              </w:rPr>
              <w:t>Causes of injury</w:t>
            </w:r>
          </w:p>
        </w:tc>
        <w:tc>
          <w:tcPr>
            <w:tcW w:w="2459" w:type="dxa"/>
            <w:tcBorders>
              <w:top w:val="single" w:sz="4" w:space="0" w:color="auto"/>
              <w:bottom w:val="single" w:sz="4" w:space="0" w:color="auto"/>
            </w:tcBorders>
          </w:tcPr>
          <w:p w14:paraId="275AA18F" w14:textId="1E6285E0" w:rsidR="008D782A" w:rsidRPr="00C4677F" w:rsidRDefault="008D782A" w:rsidP="00C4677F">
            <w:pPr>
              <w:spacing w:line="360" w:lineRule="auto"/>
              <w:jc w:val="both"/>
              <w:rPr>
                <w:rFonts w:ascii="Book Antiqua" w:hAnsi="Book Antiqua"/>
                <w:b/>
                <w:bCs/>
              </w:rPr>
            </w:pPr>
            <w:r w:rsidRPr="00C4677F">
              <w:rPr>
                <w:rFonts w:ascii="Book Antiqua" w:hAnsi="Book Antiqua"/>
                <w:b/>
                <w:bCs/>
              </w:rPr>
              <w:t>I</w:t>
            </w:r>
            <w:r w:rsidR="00AA2A4A" w:rsidRPr="00C4677F">
              <w:rPr>
                <w:rFonts w:ascii="Book Antiqua" w:hAnsi="Book Antiqua"/>
                <w:b/>
                <w:bCs/>
              </w:rPr>
              <w:t>ntervention</w:t>
            </w:r>
          </w:p>
        </w:tc>
      </w:tr>
      <w:tr w:rsidR="008D782A" w:rsidRPr="00C4677F" w14:paraId="328DEC45" w14:textId="77777777" w:rsidTr="00AA2A4A">
        <w:tc>
          <w:tcPr>
            <w:tcW w:w="1689" w:type="dxa"/>
            <w:tcBorders>
              <w:top w:val="single" w:sz="4" w:space="0" w:color="auto"/>
            </w:tcBorders>
          </w:tcPr>
          <w:p w14:paraId="7A34364E" w14:textId="6C35E26F" w:rsidR="008D782A" w:rsidRPr="00C4677F" w:rsidRDefault="008D782A" w:rsidP="00C4677F">
            <w:pPr>
              <w:spacing w:line="360" w:lineRule="auto"/>
              <w:jc w:val="both"/>
              <w:rPr>
                <w:rFonts w:ascii="Book Antiqua" w:hAnsi="Book Antiqua"/>
              </w:rPr>
            </w:pPr>
            <w:proofErr w:type="spellStart"/>
            <w:r w:rsidRPr="00C4677F">
              <w:rPr>
                <w:rFonts w:ascii="Book Antiqua" w:hAnsi="Book Antiqua"/>
              </w:rPr>
              <w:t>Papoola</w:t>
            </w:r>
            <w:proofErr w:type="spellEnd"/>
            <w:r w:rsidRPr="00C4677F">
              <w:rPr>
                <w:rFonts w:ascii="Book Antiqua" w:hAnsi="Book Antiqua"/>
              </w:rPr>
              <w:t xml:space="preserve"> </w:t>
            </w:r>
            <w:r w:rsidRPr="00C4677F">
              <w:rPr>
                <w:rFonts w:ascii="Book Antiqua" w:hAnsi="Book Antiqua"/>
                <w:i/>
                <w:iCs/>
              </w:rPr>
              <w:t xml:space="preserve">et </w:t>
            </w:r>
            <w:proofErr w:type="gramStart"/>
            <w:r w:rsidRPr="00C4677F">
              <w:rPr>
                <w:rFonts w:ascii="Book Antiqua" w:hAnsi="Book Antiqua"/>
                <w:i/>
                <w:iCs/>
              </w:rPr>
              <w:t>al</w:t>
            </w:r>
            <w:r w:rsidRPr="00C4677F">
              <w:rPr>
                <w:rFonts w:ascii="Book Antiqua" w:hAnsi="Book Antiqua"/>
                <w:vertAlign w:val="superscript"/>
              </w:rPr>
              <w:t>[</w:t>
            </w:r>
            <w:proofErr w:type="gramEnd"/>
            <w:r w:rsidRPr="00C4677F">
              <w:rPr>
                <w:rFonts w:ascii="Book Antiqua" w:hAnsi="Book Antiqua"/>
                <w:vertAlign w:val="superscript"/>
              </w:rPr>
              <w:t>37]</w:t>
            </w:r>
          </w:p>
        </w:tc>
        <w:tc>
          <w:tcPr>
            <w:tcW w:w="1680" w:type="dxa"/>
            <w:tcBorders>
              <w:top w:val="single" w:sz="4" w:space="0" w:color="auto"/>
            </w:tcBorders>
          </w:tcPr>
          <w:p w14:paraId="71DBE6B2" w14:textId="585AA441" w:rsidR="008D782A" w:rsidRPr="00C4677F" w:rsidRDefault="003B7375" w:rsidP="00C4677F">
            <w:pPr>
              <w:spacing w:line="360" w:lineRule="auto"/>
              <w:jc w:val="both"/>
              <w:rPr>
                <w:rFonts w:ascii="Book Antiqua" w:hAnsi="Book Antiqua"/>
              </w:rPr>
            </w:pPr>
            <w:r w:rsidRPr="00C4677F">
              <w:rPr>
                <w:rFonts w:ascii="Book Antiqua" w:hAnsi="Book Antiqua"/>
              </w:rPr>
              <w:t>Nigeria</w:t>
            </w:r>
          </w:p>
        </w:tc>
        <w:tc>
          <w:tcPr>
            <w:tcW w:w="1559" w:type="dxa"/>
            <w:tcBorders>
              <w:top w:val="single" w:sz="4" w:space="0" w:color="auto"/>
            </w:tcBorders>
          </w:tcPr>
          <w:p w14:paraId="401434FD" w14:textId="7AC1A4CB" w:rsidR="008D782A" w:rsidRPr="00C4677F" w:rsidRDefault="008D782A" w:rsidP="00C4677F">
            <w:pPr>
              <w:spacing w:line="360" w:lineRule="auto"/>
              <w:jc w:val="both"/>
              <w:rPr>
                <w:rFonts w:ascii="Book Antiqua" w:hAnsi="Book Antiqua"/>
              </w:rPr>
            </w:pPr>
            <w:r w:rsidRPr="00C4677F">
              <w:rPr>
                <w:rFonts w:ascii="Book Antiqua" w:hAnsi="Book Antiqua"/>
              </w:rPr>
              <w:t>11</w:t>
            </w:r>
          </w:p>
        </w:tc>
        <w:tc>
          <w:tcPr>
            <w:tcW w:w="1288" w:type="dxa"/>
            <w:tcBorders>
              <w:top w:val="single" w:sz="4" w:space="0" w:color="auto"/>
            </w:tcBorders>
          </w:tcPr>
          <w:p w14:paraId="6241A20E" w14:textId="1CDF2BC5" w:rsidR="008D782A" w:rsidRPr="00C4677F" w:rsidRDefault="008D782A" w:rsidP="00C4677F">
            <w:pPr>
              <w:spacing w:line="360" w:lineRule="auto"/>
              <w:jc w:val="both"/>
              <w:rPr>
                <w:rFonts w:ascii="Book Antiqua" w:hAnsi="Book Antiqua"/>
              </w:rPr>
            </w:pPr>
            <w:r w:rsidRPr="00C4677F">
              <w:rPr>
                <w:rFonts w:ascii="Book Antiqua" w:hAnsi="Book Antiqua"/>
              </w:rPr>
              <w:t>28</w:t>
            </w:r>
            <w:r w:rsidR="00AA2A4A" w:rsidRPr="00C4677F">
              <w:rPr>
                <w:rFonts w:ascii="Book Antiqua" w:hAnsi="Book Antiqua"/>
              </w:rPr>
              <w:t>-</w:t>
            </w:r>
            <w:r w:rsidRPr="00C4677F">
              <w:rPr>
                <w:rFonts w:ascii="Book Antiqua" w:hAnsi="Book Antiqua"/>
              </w:rPr>
              <w:t xml:space="preserve">65 </w:t>
            </w:r>
          </w:p>
        </w:tc>
        <w:tc>
          <w:tcPr>
            <w:tcW w:w="941" w:type="dxa"/>
            <w:tcBorders>
              <w:top w:val="single" w:sz="4" w:space="0" w:color="auto"/>
            </w:tcBorders>
          </w:tcPr>
          <w:p w14:paraId="0AF2CC41" w14:textId="77777777" w:rsidR="008D782A" w:rsidRPr="00C4677F" w:rsidRDefault="008D782A" w:rsidP="00C4677F">
            <w:pPr>
              <w:spacing w:line="360" w:lineRule="auto"/>
              <w:jc w:val="both"/>
              <w:rPr>
                <w:rFonts w:ascii="Book Antiqua" w:hAnsi="Book Antiqua"/>
              </w:rPr>
            </w:pPr>
            <w:r w:rsidRPr="00C4677F">
              <w:rPr>
                <w:rFonts w:ascii="Book Antiqua" w:hAnsi="Book Antiqua"/>
              </w:rPr>
              <w:t xml:space="preserve">43.8 </w:t>
            </w:r>
          </w:p>
        </w:tc>
        <w:tc>
          <w:tcPr>
            <w:tcW w:w="1804" w:type="dxa"/>
            <w:tcBorders>
              <w:top w:val="single" w:sz="4" w:space="0" w:color="auto"/>
            </w:tcBorders>
          </w:tcPr>
          <w:p w14:paraId="551BB2F0" w14:textId="1CEE8571" w:rsidR="008D782A" w:rsidRPr="00C4677F" w:rsidRDefault="008D782A" w:rsidP="00C4677F">
            <w:pPr>
              <w:spacing w:line="360" w:lineRule="auto"/>
              <w:jc w:val="both"/>
              <w:rPr>
                <w:rFonts w:ascii="Book Antiqua" w:hAnsi="Book Antiqua"/>
              </w:rPr>
            </w:pPr>
            <w:r w:rsidRPr="00C4677F">
              <w:rPr>
                <w:rFonts w:ascii="Book Antiqua" w:hAnsi="Book Antiqua"/>
              </w:rPr>
              <w:t xml:space="preserve">Ureteric </w:t>
            </w:r>
            <w:r w:rsidR="00AA2A4A" w:rsidRPr="00C4677F">
              <w:rPr>
                <w:rFonts w:ascii="Book Antiqua" w:hAnsi="Book Antiqua"/>
              </w:rPr>
              <w:t>i</w:t>
            </w:r>
            <w:r w:rsidRPr="00C4677F">
              <w:rPr>
                <w:rFonts w:ascii="Book Antiqua" w:hAnsi="Book Antiqua"/>
              </w:rPr>
              <w:t>njury (45.5%)</w:t>
            </w:r>
            <w:r w:rsidR="00AA2A4A" w:rsidRPr="00C4677F">
              <w:rPr>
                <w:rFonts w:ascii="Book Antiqua" w:hAnsi="Book Antiqua"/>
              </w:rPr>
              <w:t xml:space="preserve">; </w:t>
            </w:r>
            <w:r w:rsidRPr="00C4677F">
              <w:rPr>
                <w:rFonts w:ascii="Book Antiqua" w:hAnsi="Book Antiqua"/>
              </w:rPr>
              <w:t xml:space="preserve">Bladder </w:t>
            </w:r>
            <w:r w:rsidR="00AA2A4A" w:rsidRPr="00C4677F">
              <w:rPr>
                <w:rFonts w:ascii="Book Antiqua" w:hAnsi="Book Antiqua"/>
              </w:rPr>
              <w:t>i</w:t>
            </w:r>
            <w:r w:rsidRPr="00C4677F">
              <w:rPr>
                <w:rFonts w:ascii="Book Antiqua" w:hAnsi="Book Antiqua"/>
              </w:rPr>
              <w:t>njury (18.2%)</w:t>
            </w:r>
          </w:p>
        </w:tc>
        <w:tc>
          <w:tcPr>
            <w:tcW w:w="1756" w:type="dxa"/>
            <w:tcBorders>
              <w:top w:val="single" w:sz="4" w:space="0" w:color="auto"/>
            </w:tcBorders>
          </w:tcPr>
          <w:p w14:paraId="517964DD" w14:textId="3E494BD2" w:rsidR="008D782A" w:rsidRPr="00C4677F" w:rsidRDefault="008D782A" w:rsidP="00C4677F">
            <w:pPr>
              <w:spacing w:line="360" w:lineRule="auto"/>
              <w:jc w:val="both"/>
              <w:rPr>
                <w:rFonts w:ascii="Book Antiqua" w:hAnsi="Book Antiqua"/>
              </w:rPr>
            </w:pPr>
            <w:r w:rsidRPr="00C4677F">
              <w:rPr>
                <w:rFonts w:ascii="Book Antiqua" w:hAnsi="Book Antiqua"/>
              </w:rPr>
              <w:t>TAH-60%</w:t>
            </w:r>
            <w:r w:rsidR="00AA2A4A" w:rsidRPr="00C4677F">
              <w:rPr>
                <w:rFonts w:ascii="Book Antiqua" w:hAnsi="Book Antiqua"/>
              </w:rPr>
              <w:t xml:space="preserve">; </w:t>
            </w:r>
            <w:r w:rsidRPr="00C4677F">
              <w:rPr>
                <w:rFonts w:ascii="Book Antiqua" w:hAnsi="Book Antiqua"/>
              </w:rPr>
              <w:t xml:space="preserve">Ovariectomy </w:t>
            </w:r>
          </w:p>
        </w:tc>
        <w:tc>
          <w:tcPr>
            <w:tcW w:w="2459" w:type="dxa"/>
            <w:tcBorders>
              <w:top w:val="single" w:sz="4" w:space="0" w:color="auto"/>
            </w:tcBorders>
          </w:tcPr>
          <w:p w14:paraId="43C6894B" w14:textId="57FF42E2" w:rsidR="008D782A" w:rsidRPr="00C4677F" w:rsidRDefault="008D782A" w:rsidP="00C4677F">
            <w:pPr>
              <w:spacing w:line="360" w:lineRule="auto"/>
              <w:jc w:val="both"/>
              <w:rPr>
                <w:rFonts w:ascii="Book Antiqua" w:hAnsi="Book Antiqua"/>
              </w:rPr>
            </w:pPr>
            <w:r w:rsidRPr="00C4677F">
              <w:rPr>
                <w:rFonts w:ascii="Book Antiqua" w:hAnsi="Book Antiqua"/>
              </w:rPr>
              <w:t>UNC:</w:t>
            </w:r>
            <w:r w:rsidR="00AA2A4A" w:rsidRPr="00C4677F">
              <w:rPr>
                <w:rFonts w:ascii="Book Antiqua" w:hAnsi="Book Antiqua"/>
              </w:rPr>
              <w:t xml:space="preserve"> </w:t>
            </w:r>
            <w:r w:rsidRPr="00C4677F">
              <w:rPr>
                <w:rFonts w:ascii="Book Antiqua" w:hAnsi="Book Antiqua"/>
              </w:rPr>
              <w:t>36%</w:t>
            </w:r>
            <w:r w:rsidR="00AA2A4A" w:rsidRPr="00C4677F">
              <w:rPr>
                <w:rFonts w:ascii="Book Antiqua" w:hAnsi="Book Antiqua"/>
              </w:rPr>
              <w:t xml:space="preserve">; </w:t>
            </w:r>
            <w:r w:rsidRPr="00C4677F">
              <w:rPr>
                <w:rFonts w:ascii="Book Antiqua" w:hAnsi="Book Antiqua"/>
              </w:rPr>
              <w:t>Uretero-ureterostomy</w:t>
            </w:r>
            <w:r w:rsidR="00AA2A4A" w:rsidRPr="00C4677F">
              <w:rPr>
                <w:rFonts w:ascii="Book Antiqua" w:hAnsi="Book Antiqua"/>
              </w:rPr>
              <w:t xml:space="preserve">; </w:t>
            </w:r>
            <w:r w:rsidRPr="00C4677F">
              <w:rPr>
                <w:rFonts w:ascii="Book Antiqua" w:hAnsi="Book Antiqua"/>
              </w:rPr>
              <w:t>Bladder repair</w:t>
            </w:r>
            <w:r w:rsidR="00AA2A4A" w:rsidRPr="00C4677F">
              <w:rPr>
                <w:rFonts w:ascii="Book Antiqua" w:hAnsi="Book Antiqua"/>
              </w:rPr>
              <w:t xml:space="preserve">; </w:t>
            </w:r>
            <w:r w:rsidRPr="00C4677F">
              <w:rPr>
                <w:rFonts w:ascii="Book Antiqua" w:hAnsi="Book Antiqua"/>
              </w:rPr>
              <w:t>Catheter drainage</w:t>
            </w:r>
          </w:p>
        </w:tc>
      </w:tr>
      <w:tr w:rsidR="008D782A" w:rsidRPr="00C4677F" w14:paraId="4B39A911" w14:textId="77777777" w:rsidTr="00AA2A4A">
        <w:tc>
          <w:tcPr>
            <w:tcW w:w="1689" w:type="dxa"/>
          </w:tcPr>
          <w:p w14:paraId="7085F087" w14:textId="2D240590" w:rsidR="008D782A" w:rsidRPr="00C4677F" w:rsidRDefault="008D782A" w:rsidP="00C4677F">
            <w:pPr>
              <w:spacing w:line="360" w:lineRule="auto"/>
              <w:jc w:val="both"/>
              <w:rPr>
                <w:rFonts w:ascii="Book Antiqua" w:hAnsi="Book Antiqua"/>
              </w:rPr>
            </w:pPr>
            <w:r w:rsidRPr="00C4677F">
              <w:rPr>
                <w:rFonts w:ascii="Book Antiqua" w:hAnsi="Book Antiqua"/>
              </w:rPr>
              <w:t>Kingsley</w:t>
            </w:r>
            <w:r w:rsidR="003B7375" w:rsidRPr="00C4677F">
              <w:rPr>
                <w:rFonts w:ascii="Book Antiqua" w:hAnsi="Book Antiqua"/>
              </w:rPr>
              <w:t xml:space="preserve"> </w:t>
            </w:r>
            <w:r w:rsidR="003B7375" w:rsidRPr="00C4677F">
              <w:rPr>
                <w:rFonts w:ascii="Book Antiqua" w:hAnsi="Book Antiqua"/>
                <w:i/>
                <w:iCs/>
              </w:rPr>
              <w:t xml:space="preserve">et </w:t>
            </w:r>
            <w:proofErr w:type="gramStart"/>
            <w:r w:rsidR="003B7375" w:rsidRPr="00C4677F">
              <w:rPr>
                <w:rFonts w:ascii="Book Antiqua" w:hAnsi="Book Antiqua"/>
                <w:i/>
                <w:iCs/>
              </w:rPr>
              <w:t>al</w:t>
            </w:r>
            <w:r w:rsidR="003B7375" w:rsidRPr="00C4677F">
              <w:rPr>
                <w:rFonts w:ascii="Book Antiqua" w:hAnsi="Book Antiqua"/>
                <w:vertAlign w:val="superscript"/>
              </w:rPr>
              <w:t>[</w:t>
            </w:r>
            <w:proofErr w:type="gramEnd"/>
            <w:r w:rsidR="003B7375" w:rsidRPr="00C4677F">
              <w:rPr>
                <w:rFonts w:ascii="Book Antiqua" w:hAnsi="Book Antiqua"/>
                <w:vertAlign w:val="superscript"/>
              </w:rPr>
              <w:t>38]</w:t>
            </w:r>
          </w:p>
        </w:tc>
        <w:tc>
          <w:tcPr>
            <w:tcW w:w="1680" w:type="dxa"/>
          </w:tcPr>
          <w:p w14:paraId="32284455" w14:textId="77538A9F" w:rsidR="008D782A" w:rsidRPr="00C4677F" w:rsidRDefault="003B7375" w:rsidP="00C4677F">
            <w:pPr>
              <w:spacing w:line="360" w:lineRule="auto"/>
              <w:jc w:val="both"/>
              <w:rPr>
                <w:rFonts w:ascii="Book Antiqua" w:hAnsi="Book Antiqua"/>
              </w:rPr>
            </w:pPr>
            <w:r w:rsidRPr="00C4677F">
              <w:rPr>
                <w:rFonts w:ascii="Book Antiqua" w:hAnsi="Book Antiqua"/>
              </w:rPr>
              <w:t>Nigeria</w:t>
            </w:r>
          </w:p>
        </w:tc>
        <w:tc>
          <w:tcPr>
            <w:tcW w:w="1559" w:type="dxa"/>
          </w:tcPr>
          <w:p w14:paraId="5D6963D3" w14:textId="1C2E2AAF" w:rsidR="008D782A" w:rsidRPr="00C4677F" w:rsidRDefault="008D782A" w:rsidP="00C4677F">
            <w:pPr>
              <w:spacing w:line="360" w:lineRule="auto"/>
              <w:jc w:val="both"/>
              <w:rPr>
                <w:rFonts w:ascii="Book Antiqua" w:hAnsi="Book Antiqua"/>
              </w:rPr>
            </w:pPr>
            <w:r w:rsidRPr="00C4677F">
              <w:rPr>
                <w:rFonts w:ascii="Book Antiqua" w:hAnsi="Book Antiqua"/>
              </w:rPr>
              <w:t>20</w:t>
            </w:r>
          </w:p>
        </w:tc>
        <w:tc>
          <w:tcPr>
            <w:tcW w:w="1288" w:type="dxa"/>
          </w:tcPr>
          <w:p w14:paraId="2F278E5D" w14:textId="77777777" w:rsidR="008D782A" w:rsidRPr="00C4677F" w:rsidRDefault="008D782A" w:rsidP="00C4677F">
            <w:pPr>
              <w:spacing w:line="360" w:lineRule="auto"/>
              <w:jc w:val="both"/>
              <w:rPr>
                <w:rFonts w:ascii="Book Antiqua" w:hAnsi="Book Antiqua"/>
              </w:rPr>
            </w:pPr>
            <w:r w:rsidRPr="00C4677F">
              <w:rPr>
                <w:rFonts w:ascii="Book Antiqua" w:hAnsi="Book Antiqua"/>
              </w:rPr>
              <w:t>N/A</w:t>
            </w:r>
          </w:p>
        </w:tc>
        <w:tc>
          <w:tcPr>
            <w:tcW w:w="941" w:type="dxa"/>
          </w:tcPr>
          <w:p w14:paraId="1B8D512A" w14:textId="77777777" w:rsidR="008D782A" w:rsidRPr="00C4677F" w:rsidRDefault="008D782A" w:rsidP="00C4677F">
            <w:pPr>
              <w:spacing w:line="360" w:lineRule="auto"/>
              <w:jc w:val="both"/>
              <w:rPr>
                <w:rFonts w:ascii="Book Antiqua" w:hAnsi="Book Antiqua"/>
              </w:rPr>
            </w:pPr>
            <w:r w:rsidRPr="00C4677F">
              <w:rPr>
                <w:rFonts w:ascii="Book Antiqua" w:hAnsi="Book Antiqua"/>
              </w:rPr>
              <w:t>34.5 ± 3.8</w:t>
            </w:r>
          </w:p>
        </w:tc>
        <w:tc>
          <w:tcPr>
            <w:tcW w:w="1804" w:type="dxa"/>
          </w:tcPr>
          <w:p w14:paraId="2CB7EC9A" w14:textId="360A7E9C" w:rsidR="008D782A" w:rsidRPr="00C4677F" w:rsidRDefault="008D782A" w:rsidP="00C4677F">
            <w:pPr>
              <w:spacing w:line="360" w:lineRule="auto"/>
              <w:jc w:val="both"/>
              <w:rPr>
                <w:rFonts w:ascii="Book Antiqua" w:hAnsi="Book Antiqua"/>
              </w:rPr>
            </w:pPr>
            <w:r w:rsidRPr="00C4677F">
              <w:rPr>
                <w:rFonts w:ascii="Book Antiqua" w:hAnsi="Book Antiqua"/>
              </w:rPr>
              <w:t>L. ureteric injury (50%)</w:t>
            </w:r>
            <w:r w:rsidR="00AA2A4A" w:rsidRPr="00C4677F">
              <w:rPr>
                <w:rFonts w:ascii="Book Antiqua" w:hAnsi="Book Antiqua"/>
              </w:rPr>
              <w:t xml:space="preserve">; </w:t>
            </w:r>
            <w:r w:rsidRPr="00C4677F">
              <w:rPr>
                <w:rFonts w:ascii="Book Antiqua" w:hAnsi="Book Antiqua"/>
              </w:rPr>
              <w:t>R. ureteric injury (21.4%</w:t>
            </w:r>
            <w:proofErr w:type="gramStart"/>
            <w:r w:rsidRPr="00C4677F">
              <w:rPr>
                <w:rFonts w:ascii="Book Antiqua" w:hAnsi="Book Antiqua"/>
              </w:rPr>
              <w:t>)</w:t>
            </w:r>
            <w:r w:rsidR="00AA2A4A" w:rsidRPr="00C4677F">
              <w:rPr>
                <w:rFonts w:ascii="Book Antiqua" w:hAnsi="Book Antiqua"/>
              </w:rPr>
              <w:t>;</w:t>
            </w:r>
            <w:proofErr w:type="gramEnd"/>
            <w:r w:rsidR="00AA2A4A" w:rsidRPr="00C4677F">
              <w:rPr>
                <w:rFonts w:ascii="Book Antiqua" w:hAnsi="Book Antiqua"/>
              </w:rPr>
              <w:t xml:space="preserve"> </w:t>
            </w:r>
          </w:p>
          <w:p w14:paraId="26FCA298" w14:textId="77777777" w:rsidR="008D782A" w:rsidRPr="00C4677F" w:rsidRDefault="008D782A" w:rsidP="00C4677F">
            <w:pPr>
              <w:spacing w:line="360" w:lineRule="auto"/>
              <w:jc w:val="both"/>
              <w:rPr>
                <w:rFonts w:ascii="Book Antiqua" w:hAnsi="Book Antiqua"/>
              </w:rPr>
            </w:pPr>
            <w:r w:rsidRPr="00C4677F">
              <w:rPr>
                <w:rFonts w:ascii="Book Antiqua" w:hAnsi="Book Antiqua"/>
              </w:rPr>
              <w:t>Bilateral (28.6%)</w:t>
            </w:r>
          </w:p>
        </w:tc>
        <w:tc>
          <w:tcPr>
            <w:tcW w:w="1756" w:type="dxa"/>
          </w:tcPr>
          <w:p w14:paraId="3B1E8B30" w14:textId="4BA7E922" w:rsidR="008D782A" w:rsidRPr="00C4677F" w:rsidRDefault="008D782A" w:rsidP="00C4677F">
            <w:pPr>
              <w:spacing w:line="360" w:lineRule="auto"/>
              <w:jc w:val="both"/>
              <w:rPr>
                <w:rFonts w:ascii="Book Antiqua" w:hAnsi="Book Antiqua"/>
              </w:rPr>
            </w:pPr>
            <w:r w:rsidRPr="00C4677F">
              <w:rPr>
                <w:rFonts w:ascii="Book Antiqua" w:hAnsi="Book Antiqua"/>
              </w:rPr>
              <w:t>TAH-55%</w:t>
            </w:r>
            <w:r w:rsidR="00AA2A4A" w:rsidRPr="00C4677F">
              <w:rPr>
                <w:rFonts w:ascii="Book Antiqua" w:hAnsi="Book Antiqua"/>
              </w:rPr>
              <w:t xml:space="preserve">; </w:t>
            </w:r>
            <w:r w:rsidRPr="00C4677F">
              <w:rPr>
                <w:rFonts w:ascii="Book Antiqua" w:hAnsi="Book Antiqua"/>
              </w:rPr>
              <w:t>Myomectomy, CS, excision of right colonic tumor</w:t>
            </w:r>
          </w:p>
        </w:tc>
        <w:tc>
          <w:tcPr>
            <w:tcW w:w="2459" w:type="dxa"/>
          </w:tcPr>
          <w:p w14:paraId="163A0760" w14:textId="6850E3E8" w:rsidR="008D782A" w:rsidRPr="00C4677F" w:rsidRDefault="008D782A" w:rsidP="00C4677F">
            <w:pPr>
              <w:spacing w:line="360" w:lineRule="auto"/>
              <w:jc w:val="both"/>
              <w:rPr>
                <w:rFonts w:ascii="Book Antiqua" w:hAnsi="Book Antiqua"/>
              </w:rPr>
            </w:pPr>
            <w:r w:rsidRPr="00C4677F">
              <w:rPr>
                <w:rFonts w:ascii="Book Antiqua" w:hAnsi="Book Antiqua"/>
              </w:rPr>
              <w:t>UNC: 67.8%</w:t>
            </w:r>
            <w:r w:rsidR="00AA2A4A" w:rsidRPr="00C4677F">
              <w:rPr>
                <w:rFonts w:ascii="Book Antiqua" w:hAnsi="Book Antiqua"/>
              </w:rPr>
              <w:t xml:space="preserve">; </w:t>
            </w:r>
            <w:r w:rsidRPr="00C4677F">
              <w:rPr>
                <w:rFonts w:ascii="Book Antiqua" w:hAnsi="Book Antiqua"/>
              </w:rPr>
              <w:t xml:space="preserve">Psoas hitch, </w:t>
            </w:r>
            <w:proofErr w:type="spellStart"/>
            <w:r w:rsidR="00634579">
              <w:rPr>
                <w:rFonts w:ascii="Book Antiqua" w:hAnsi="Book Antiqua"/>
              </w:rPr>
              <w:t>B</w:t>
            </w:r>
            <w:r w:rsidRPr="00C4677F">
              <w:rPr>
                <w:rFonts w:ascii="Book Antiqua" w:hAnsi="Book Antiqua"/>
              </w:rPr>
              <w:t>oari</w:t>
            </w:r>
            <w:r w:rsidR="00634579">
              <w:rPr>
                <w:rFonts w:ascii="Book Antiqua" w:hAnsi="Book Antiqua"/>
              </w:rPr>
              <w:t>’</w:t>
            </w:r>
            <w:r w:rsidRPr="00C4677F">
              <w:rPr>
                <w:rFonts w:ascii="Book Antiqua" w:hAnsi="Book Antiqua"/>
              </w:rPr>
              <w:t>s</w:t>
            </w:r>
            <w:proofErr w:type="spellEnd"/>
            <w:r w:rsidRPr="00C4677F">
              <w:rPr>
                <w:rFonts w:ascii="Book Antiqua" w:hAnsi="Book Antiqua"/>
              </w:rPr>
              <w:t xml:space="preserve"> flap, TUU, R. Nephroureterectomy</w:t>
            </w:r>
          </w:p>
        </w:tc>
      </w:tr>
      <w:tr w:rsidR="008D782A" w:rsidRPr="00C4677F" w14:paraId="471D2F54" w14:textId="77777777" w:rsidTr="00AA2A4A">
        <w:tc>
          <w:tcPr>
            <w:tcW w:w="1689" w:type="dxa"/>
          </w:tcPr>
          <w:p w14:paraId="7E17DE0B" w14:textId="7F672335" w:rsidR="008D782A" w:rsidRPr="00C4677F" w:rsidRDefault="008D782A" w:rsidP="00C4677F">
            <w:pPr>
              <w:spacing w:line="360" w:lineRule="auto"/>
              <w:jc w:val="both"/>
              <w:rPr>
                <w:rFonts w:ascii="Book Antiqua" w:hAnsi="Book Antiqua"/>
              </w:rPr>
            </w:pPr>
            <w:proofErr w:type="spellStart"/>
            <w:r w:rsidRPr="00C4677F">
              <w:rPr>
                <w:rFonts w:ascii="Book Antiqua" w:hAnsi="Book Antiqua"/>
              </w:rPr>
              <w:t>Ekeke</w:t>
            </w:r>
            <w:proofErr w:type="spellEnd"/>
            <w:r w:rsidR="003B7375" w:rsidRPr="00C4677F">
              <w:rPr>
                <w:rFonts w:ascii="Book Antiqua" w:hAnsi="Book Antiqua"/>
              </w:rPr>
              <w:t xml:space="preserve"> </w:t>
            </w:r>
            <w:r w:rsidR="003B7375" w:rsidRPr="00C4677F">
              <w:rPr>
                <w:rFonts w:ascii="Book Antiqua" w:hAnsi="Book Antiqua"/>
                <w:i/>
                <w:iCs/>
              </w:rPr>
              <w:t xml:space="preserve">et </w:t>
            </w:r>
            <w:proofErr w:type="gramStart"/>
            <w:r w:rsidR="003B7375" w:rsidRPr="00C4677F">
              <w:rPr>
                <w:rFonts w:ascii="Book Antiqua" w:hAnsi="Book Antiqua"/>
                <w:i/>
                <w:iCs/>
              </w:rPr>
              <w:t>al</w:t>
            </w:r>
            <w:r w:rsidR="003B7375" w:rsidRPr="00C4677F">
              <w:rPr>
                <w:rFonts w:ascii="Book Antiqua" w:hAnsi="Book Antiqua"/>
                <w:vertAlign w:val="superscript"/>
              </w:rPr>
              <w:t>[</w:t>
            </w:r>
            <w:proofErr w:type="gramEnd"/>
            <w:r w:rsidR="003B7375" w:rsidRPr="00C4677F">
              <w:rPr>
                <w:rFonts w:ascii="Book Antiqua" w:hAnsi="Book Antiqua"/>
                <w:vertAlign w:val="superscript"/>
              </w:rPr>
              <w:t>39]</w:t>
            </w:r>
          </w:p>
        </w:tc>
        <w:tc>
          <w:tcPr>
            <w:tcW w:w="1680" w:type="dxa"/>
          </w:tcPr>
          <w:p w14:paraId="13EE9008" w14:textId="6D1538DC" w:rsidR="008D782A" w:rsidRPr="00C4677F" w:rsidRDefault="003B7375" w:rsidP="00C4677F">
            <w:pPr>
              <w:spacing w:line="360" w:lineRule="auto"/>
              <w:jc w:val="both"/>
              <w:rPr>
                <w:rFonts w:ascii="Book Antiqua" w:hAnsi="Book Antiqua"/>
              </w:rPr>
            </w:pPr>
            <w:r w:rsidRPr="00C4677F">
              <w:rPr>
                <w:rFonts w:ascii="Book Antiqua" w:hAnsi="Book Antiqua"/>
              </w:rPr>
              <w:t>Nigeria</w:t>
            </w:r>
          </w:p>
        </w:tc>
        <w:tc>
          <w:tcPr>
            <w:tcW w:w="1559" w:type="dxa"/>
          </w:tcPr>
          <w:p w14:paraId="74AE4946" w14:textId="4DD232AA" w:rsidR="008D782A" w:rsidRPr="00C4677F" w:rsidRDefault="008D782A" w:rsidP="00C4677F">
            <w:pPr>
              <w:spacing w:line="360" w:lineRule="auto"/>
              <w:jc w:val="both"/>
              <w:rPr>
                <w:rFonts w:ascii="Book Antiqua" w:hAnsi="Book Antiqua"/>
              </w:rPr>
            </w:pPr>
            <w:r w:rsidRPr="00C4677F">
              <w:rPr>
                <w:rFonts w:ascii="Book Antiqua" w:hAnsi="Book Antiqua"/>
              </w:rPr>
              <w:t>25/8270</w:t>
            </w:r>
          </w:p>
        </w:tc>
        <w:tc>
          <w:tcPr>
            <w:tcW w:w="1288" w:type="dxa"/>
          </w:tcPr>
          <w:p w14:paraId="5D3DF73E" w14:textId="77777777" w:rsidR="008D782A" w:rsidRPr="00C4677F" w:rsidRDefault="008D782A" w:rsidP="00C4677F">
            <w:pPr>
              <w:spacing w:line="360" w:lineRule="auto"/>
              <w:jc w:val="both"/>
              <w:rPr>
                <w:rFonts w:ascii="Book Antiqua" w:hAnsi="Book Antiqua"/>
              </w:rPr>
            </w:pPr>
            <w:r w:rsidRPr="00C4677F">
              <w:rPr>
                <w:rFonts w:ascii="Book Antiqua" w:hAnsi="Book Antiqua"/>
              </w:rPr>
              <w:t>24-62</w:t>
            </w:r>
          </w:p>
        </w:tc>
        <w:tc>
          <w:tcPr>
            <w:tcW w:w="941" w:type="dxa"/>
          </w:tcPr>
          <w:p w14:paraId="2D42E642" w14:textId="77777777" w:rsidR="008D782A" w:rsidRPr="00C4677F" w:rsidRDefault="008D782A" w:rsidP="00C4677F">
            <w:pPr>
              <w:spacing w:line="360" w:lineRule="auto"/>
              <w:jc w:val="both"/>
              <w:rPr>
                <w:rFonts w:ascii="Book Antiqua" w:hAnsi="Book Antiqua"/>
              </w:rPr>
            </w:pPr>
            <w:r w:rsidRPr="00C4677F">
              <w:rPr>
                <w:rFonts w:ascii="Book Antiqua" w:hAnsi="Book Antiqua"/>
              </w:rPr>
              <w:t>38.4</w:t>
            </w:r>
          </w:p>
        </w:tc>
        <w:tc>
          <w:tcPr>
            <w:tcW w:w="1804" w:type="dxa"/>
          </w:tcPr>
          <w:p w14:paraId="56EEA3D5" w14:textId="03A79B9E" w:rsidR="008D782A" w:rsidRPr="00C4677F" w:rsidRDefault="008D782A" w:rsidP="00C4677F">
            <w:pPr>
              <w:spacing w:line="360" w:lineRule="auto"/>
              <w:jc w:val="both"/>
              <w:rPr>
                <w:rFonts w:ascii="Book Antiqua" w:hAnsi="Book Antiqua"/>
              </w:rPr>
            </w:pPr>
            <w:r w:rsidRPr="00C4677F">
              <w:rPr>
                <w:rFonts w:ascii="Book Antiqua" w:hAnsi="Book Antiqua"/>
              </w:rPr>
              <w:t>L. ureteric injury (37.5%)</w:t>
            </w:r>
            <w:r w:rsidR="00AA2A4A" w:rsidRPr="00C4677F">
              <w:rPr>
                <w:rFonts w:ascii="Book Antiqua" w:hAnsi="Book Antiqua"/>
              </w:rPr>
              <w:t xml:space="preserve">; </w:t>
            </w:r>
            <w:r w:rsidRPr="00C4677F">
              <w:rPr>
                <w:rFonts w:ascii="Book Antiqua" w:hAnsi="Book Antiqua"/>
              </w:rPr>
              <w:t>R. ureteric injury (33.3%</w:t>
            </w:r>
            <w:proofErr w:type="gramStart"/>
            <w:r w:rsidRPr="00C4677F">
              <w:rPr>
                <w:rFonts w:ascii="Book Antiqua" w:hAnsi="Book Antiqua"/>
              </w:rPr>
              <w:t>)</w:t>
            </w:r>
            <w:r w:rsidR="00AA2A4A" w:rsidRPr="00C4677F">
              <w:rPr>
                <w:rFonts w:ascii="Book Antiqua" w:hAnsi="Book Antiqua"/>
              </w:rPr>
              <w:t>;</w:t>
            </w:r>
            <w:proofErr w:type="gramEnd"/>
            <w:r w:rsidR="00AA2A4A" w:rsidRPr="00C4677F">
              <w:rPr>
                <w:rFonts w:ascii="Book Antiqua" w:hAnsi="Book Antiqua"/>
              </w:rPr>
              <w:t xml:space="preserve"> </w:t>
            </w:r>
          </w:p>
          <w:p w14:paraId="1C101326" w14:textId="31FAB253" w:rsidR="008D782A" w:rsidRPr="00C4677F" w:rsidRDefault="008D782A" w:rsidP="00C4677F">
            <w:pPr>
              <w:spacing w:line="360" w:lineRule="auto"/>
              <w:jc w:val="both"/>
              <w:rPr>
                <w:rFonts w:ascii="Book Antiqua" w:hAnsi="Book Antiqua"/>
              </w:rPr>
            </w:pPr>
            <w:r w:rsidRPr="00C4677F">
              <w:rPr>
                <w:rFonts w:ascii="Book Antiqua" w:hAnsi="Book Antiqua"/>
              </w:rPr>
              <w:t>Bilateral (29.2%</w:t>
            </w:r>
            <w:proofErr w:type="gramStart"/>
            <w:r w:rsidRPr="00C4677F">
              <w:rPr>
                <w:rFonts w:ascii="Book Antiqua" w:hAnsi="Book Antiqua"/>
              </w:rPr>
              <w:t>)</w:t>
            </w:r>
            <w:r w:rsidR="00AA2A4A" w:rsidRPr="00C4677F">
              <w:rPr>
                <w:rFonts w:ascii="Book Antiqua" w:hAnsi="Book Antiqua"/>
              </w:rPr>
              <w:t>;</w:t>
            </w:r>
            <w:proofErr w:type="gramEnd"/>
            <w:r w:rsidR="00AA2A4A" w:rsidRPr="00C4677F">
              <w:rPr>
                <w:rFonts w:ascii="Book Antiqua" w:hAnsi="Book Antiqua"/>
              </w:rPr>
              <w:t xml:space="preserve"> </w:t>
            </w:r>
          </w:p>
          <w:p w14:paraId="2FBB5A71" w14:textId="51423971" w:rsidR="008D782A" w:rsidRPr="00C4677F" w:rsidRDefault="008D782A" w:rsidP="00C4677F">
            <w:pPr>
              <w:spacing w:line="360" w:lineRule="auto"/>
              <w:jc w:val="both"/>
              <w:rPr>
                <w:rFonts w:ascii="Book Antiqua" w:hAnsi="Book Antiqua"/>
              </w:rPr>
            </w:pPr>
            <w:r w:rsidRPr="00C4677F">
              <w:rPr>
                <w:rFonts w:ascii="Book Antiqua" w:hAnsi="Book Antiqua"/>
              </w:rPr>
              <w:lastRenderedPageBreak/>
              <w:t xml:space="preserve">Bladder </w:t>
            </w:r>
            <w:r w:rsidR="00AA2A4A" w:rsidRPr="00C4677F">
              <w:rPr>
                <w:rFonts w:ascii="Book Antiqua" w:hAnsi="Book Antiqua"/>
              </w:rPr>
              <w:t>i</w:t>
            </w:r>
            <w:r w:rsidRPr="00C4677F">
              <w:rPr>
                <w:rFonts w:ascii="Book Antiqua" w:hAnsi="Book Antiqua"/>
              </w:rPr>
              <w:t>njury (28%)</w:t>
            </w:r>
          </w:p>
        </w:tc>
        <w:tc>
          <w:tcPr>
            <w:tcW w:w="1756" w:type="dxa"/>
          </w:tcPr>
          <w:p w14:paraId="41897F63" w14:textId="77777777" w:rsidR="008D782A" w:rsidRPr="00C4677F" w:rsidRDefault="008D782A" w:rsidP="00C4677F">
            <w:pPr>
              <w:spacing w:line="360" w:lineRule="auto"/>
              <w:jc w:val="both"/>
              <w:rPr>
                <w:rFonts w:ascii="Book Antiqua" w:hAnsi="Book Antiqua"/>
              </w:rPr>
            </w:pPr>
            <w:r w:rsidRPr="00C4677F">
              <w:rPr>
                <w:rFonts w:ascii="Book Antiqua" w:hAnsi="Book Antiqua"/>
              </w:rPr>
              <w:lastRenderedPageBreak/>
              <w:t>TAH-48%, Subtotal H-16%, CS:12%, ovariectomy, VVF repair.</w:t>
            </w:r>
          </w:p>
        </w:tc>
        <w:tc>
          <w:tcPr>
            <w:tcW w:w="2459" w:type="dxa"/>
          </w:tcPr>
          <w:p w14:paraId="52E8C6BD" w14:textId="0221A256" w:rsidR="008D782A" w:rsidRPr="00C4677F" w:rsidRDefault="008D782A" w:rsidP="00C4677F">
            <w:pPr>
              <w:spacing w:line="360" w:lineRule="auto"/>
              <w:jc w:val="both"/>
              <w:rPr>
                <w:rFonts w:ascii="Book Antiqua" w:hAnsi="Book Antiqua"/>
              </w:rPr>
            </w:pPr>
            <w:r w:rsidRPr="00C4677F">
              <w:rPr>
                <w:rFonts w:ascii="Book Antiqua" w:hAnsi="Book Antiqua"/>
              </w:rPr>
              <w:t>Ureteric laceration repair- 40%, UNC:</w:t>
            </w:r>
            <w:r w:rsidR="00AA2A4A" w:rsidRPr="00C4677F">
              <w:rPr>
                <w:rFonts w:ascii="Book Antiqua" w:hAnsi="Book Antiqua"/>
              </w:rPr>
              <w:t xml:space="preserve"> </w:t>
            </w:r>
            <w:r w:rsidRPr="00C4677F">
              <w:rPr>
                <w:rFonts w:ascii="Book Antiqua" w:hAnsi="Book Antiqua"/>
              </w:rPr>
              <w:t xml:space="preserve">44%, </w:t>
            </w:r>
            <w:proofErr w:type="spellStart"/>
            <w:r w:rsidRPr="00C4677F">
              <w:rPr>
                <w:rFonts w:ascii="Book Antiqua" w:hAnsi="Book Antiqua"/>
              </w:rPr>
              <w:t>Boari</w:t>
            </w:r>
            <w:r w:rsidR="00634579">
              <w:rPr>
                <w:rFonts w:ascii="Book Antiqua" w:hAnsi="Book Antiqua"/>
              </w:rPr>
              <w:t>’s</w:t>
            </w:r>
            <w:proofErr w:type="spellEnd"/>
            <w:r w:rsidRPr="00C4677F">
              <w:rPr>
                <w:rFonts w:ascii="Book Antiqua" w:hAnsi="Book Antiqua"/>
              </w:rPr>
              <w:t xml:space="preserve"> flap, bladder repair</w:t>
            </w:r>
          </w:p>
        </w:tc>
      </w:tr>
      <w:tr w:rsidR="008D782A" w:rsidRPr="00C4677F" w14:paraId="758030E9" w14:textId="77777777" w:rsidTr="00AA2A4A">
        <w:tc>
          <w:tcPr>
            <w:tcW w:w="1689" w:type="dxa"/>
          </w:tcPr>
          <w:p w14:paraId="45AD8E38" w14:textId="0910D03A" w:rsidR="008D782A" w:rsidRPr="00C4677F" w:rsidRDefault="008D782A" w:rsidP="00C4677F">
            <w:pPr>
              <w:spacing w:line="360" w:lineRule="auto"/>
              <w:jc w:val="both"/>
              <w:rPr>
                <w:rFonts w:ascii="Book Antiqua" w:hAnsi="Book Antiqua"/>
              </w:rPr>
            </w:pPr>
            <w:r w:rsidRPr="00C4677F">
              <w:rPr>
                <w:rFonts w:ascii="Book Antiqua" w:hAnsi="Book Antiqua"/>
              </w:rPr>
              <w:t>Mensah</w:t>
            </w:r>
            <w:r w:rsidR="003B7375" w:rsidRPr="00C4677F">
              <w:rPr>
                <w:rFonts w:ascii="Book Antiqua" w:hAnsi="Book Antiqua"/>
              </w:rPr>
              <w:t xml:space="preserve"> </w:t>
            </w:r>
            <w:r w:rsidR="003B7375" w:rsidRPr="00C4677F">
              <w:rPr>
                <w:rFonts w:ascii="Book Antiqua" w:hAnsi="Book Antiqua"/>
                <w:i/>
                <w:iCs/>
              </w:rPr>
              <w:t xml:space="preserve">et </w:t>
            </w:r>
            <w:proofErr w:type="gramStart"/>
            <w:r w:rsidR="003B7375" w:rsidRPr="00C4677F">
              <w:rPr>
                <w:rFonts w:ascii="Book Antiqua" w:hAnsi="Book Antiqua"/>
                <w:i/>
                <w:iCs/>
              </w:rPr>
              <w:t>al</w:t>
            </w:r>
            <w:r w:rsidR="003B7375" w:rsidRPr="00C4677F">
              <w:rPr>
                <w:rFonts w:ascii="Book Antiqua" w:hAnsi="Book Antiqua"/>
                <w:vertAlign w:val="superscript"/>
              </w:rPr>
              <w:t>[</w:t>
            </w:r>
            <w:proofErr w:type="gramEnd"/>
            <w:r w:rsidR="003B7375" w:rsidRPr="00C4677F">
              <w:rPr>
                <w:rFonts w:ascii="Book Antiqua" w:hAnsi="Book Antiqua"/>
                <w:vertAlign w:val="superscript"/>
              </w:rPr>
              <w:t>40]</w:t>
            </w:r>
          </w:p>
        </w:tc>
        <w:tc>
          <w:tcPr>
            <w:tcW w:w="1680" w:type="dxa"/>
          </w:tcPr>
          <w:p w14:paraId="389FE01B" w14:textId="550D9799" w:rsidR="008D782A" w:rsidRPr="00C4677F" w:rsidRDefault="003B7375" w:rsidP="00C4677F">
            <w:pPr>
              <w:spacing w:line="360" w:lineRule="auto"/>
              <w:jc w:val="both"/>
              <w:rPr>
                <w:rFonts w:ascii="Book Antiqua" w:hAnsi="Book Antiqua"/>
              </w:rPr>
            </w:pPr>
            <w:r w:rsidRPr="00C4677F">
              <w:rPr>
                <w:rFonts w:ascii="Book Antiqua" w:hAnsi="Book Antiqua"/>
              </w:rPr>
              <w:t>Ghana</w:t>
            </w:r>
          </w:p>
        </w:tc>
        <w:tc>
          <w:tcPr>
            <w:tcW w:w="1559" w:type="dxa"/>
          </w:tcPr>
          <w:p w14:paraId="2E35D8FB" w14:textId="42184871" w:rsidR="008D782A" w:rsidRPr="00C4677F" w:rsidRDefault="008D782A" w:rsidP="00C4677F">
            <w:pPr>
              <w:spacing w:line="360" w:lineRule="auto"/>
              <w:jc w:val="both"/>
              <w:rPr>
                <w:rFonts w:ascii="Book Antiqua" w:hAnsi="Book Antiqua"/>
              </w:rPr>
            </w:pPr>
            <w:r w:rsidRPr="00C4677F">
              <w:rPr>
                <w:rFonts w:ascii="Book Antiqua" w:hAnsi="Book Antiqua"/>
              </w:rPr>
              <w:t>14</w:t>
            </w:r>
          </w:p>
        </w:tc>
        <w:tc>
          <w:tcPr>
            <w:tcW w:w="1288" w:type="dxa"/>
          </w:tcPr>
          <w:p w14:paraId="62D1D878" w14:textId="45BB1727" w:rsidR="008D782A" w:rsidRPr="00C4677F" w:rsidRDefault="008D782A" w:rsidP="00C4677F">
            <w:pPr>
              <w:spacing w:line="360" w:lineRule="auto"/>
              <w:jc w:val="both"/>
              <w:rPr>
                <w:rFonts w:ascii="Book Antiqua" w:hAnsi="Book Antiqua"/>
              </w:rPr>
            </w:pPr>
            <w:r w:rsidRPr="00C4677F">
              <w:rPr>
                <w:rFonts w:ascii="Book Antiqua" w:hAnsi="Book Antiqua"/>
              </w:rPr>
              <w:t>18</w:t>
            </w:r>
            <w:r w:rsidR="00AA2A4A" w:rsidRPr="00C4677F">
              <w:rPr>
                <w:rFonts w:ascii="Book Antiqua" w:hAnsi="Book Antiqua"/>
              </w:rPr>
              <w:t>-</w:t>
            </w:r>
            <w:r w:rsidRPr="00C4677F">
              <w:rPr>
                <w:rFonts w:ascii="Book Antiqua" w:hAnsi="Book Antiqua"/>
              </w:rPr>
              <w:t xml:space="preserve">74 </w:t>
            </w:r>
          </w:p>
        </w:tc>
        <w:tc>
          <w:tcPr>
            <w:tcW w:w="941" w:type="dxa"/>
          </w:tcPr>
          <w:p w14:paraId="276A51C8" w14:textId="77777777" w:rsidR="008D782A" w:rsidRPr="00C4677F" w:rsidRDefault="008D782A" w:rsidP="00C4677F">
            <w:pPr>
              <w:spacing w:line="360" w:lineRule="auto"/>
              <w:jc w:val="both"/>
              <w:rPr>
                <w:rFonts w:ascii="Book Antiqua" w:hAnsi="Book Antiqua"/>
              </w:rPr>
            </w:pPr>
            <w:r w:rsidRPr="00C4677F">
              <w:rPr>
                <w:rFonts w:ascii="Book Antiqua" w:hAnsi="Book Antiqua"/>
              </w:rPr>
              <w:t>N/A</w:t>
            </w:r>
          </w:p>
        </w:tc>
        <w:tc>
          <w:tcPr>
            <w:tcW w:w="1804" w:type="dxa"/>
          </w:tcPr>
          <w:p w14:paraId="34D0257F" w14:textId="3FBB2864" w:rsidR="008D782A" w:rsidRPr="00C4677F" w:rsidRDefault="00AA2A4A" w:rsidP="00C4677F">
            <w:pPr>
              <w:spacing w:line="360" w:lineRule="auto"/>
              <w:jc w:val="both"/>
              <w:rPr>
                <w:rFonts w:ascii="Book Antiqua" w:hAnsi="Book Antiqua"/>
              </w:rPr>
            </w:pPr>
            <w:r w:rsidRPr="00C4677F">
              <w:rPr>
                <w:rFonts w:ascii="Book Antiqua" w:hAnsi="Book Antiqua"/>
              </w:rPr>
              <w:t>B</w:t>
            </w:r>
            <w:r w:rsidR="008D782A" w:rsidRPr="00C4677F">
              <w:rPr>
                <w:rFonts w:ascii="Book Antiqua" w:hAnsi="Book Antiqua"/>
              </w:rPr>
              <w:t>ilateral ureteral injury</w:t>
            </w:r>
          </w:p>
        </w:tc>
        <w:tc>
          <w:tcPr>
            <w:tcW w:w="1756" w:type="dxa"/>
          </w:tcPr>
          <w:p w14:paraId="6D86A287" w14:textId="1BD2D6E6" w:rsidR="008D782A" w:rsidRPr="00C4677F" w:rsidRDefault="008D782A" w:rsidP="00C4677F">
            <w:pPr>
              <w:spacing w:line="360" w:lineRule="auto"/>
              <w:jc w:val="both"/>
              <w:rPr>
                <w:rFonts w:ascii="Book Antiqua" w:hAnsi="Book Antiqua"/>
              </w:rPr>
            </w:pPr>
            <w:r w:rsidRPr="00C4677F">
              <w:rPr>
                <w:rFonts w:ascii="Book Antiqua" w:hAnsi="Book Antiqua"/>
              </w:rPr>
              <w:t>TAH-92.9%</w:t>
            </w:r>
            <w:r w:rsidR="00AA2A4A" w:rsidRPr="00C4677F">
              <w:rPr>
                <w:rFonts w:ascii="Book Antiqua" w:hAnsi="Book Antiqua"/>
              </w:rPr>
              <w:t xml:space="preserve">; </w:t>
            </w:r>
            <w:r w:rsidRPr="00C4677F">
              <w:rPr>
                <w:rFonts w:ascii="Book Antiqua" w:hAnsi="Book Antiqua"/>
              </w:rPr>
              <w:t>VVF repair-7.1%</w:t>
            </w:r>
          </w:p>
        </w:tc>
        <w:tc>
          <w:tcPr>
            <w:tcW w:w="2459" w:type="dxa"/>
          </w:tcPr>
          <w:p w14:paraId="2340516B" w14:textId="0244235C" w:rsidR="008D782A" w:rsidRPr="00C4677F" w:rsidRDefault="008D782A" w:rsidP="00C4677F">
            <w:pPr>
              <w:spacing w:line="360" w:lineRule="auto"/>
              <w:jc w:val="both"/>
              <w:rPr>
                <w:rFonts w:ascii="Book Antiqua" w:hAnsi="Book Antiqua"/>
              </w:rPr>
            </w:pPr>
            <w:r w:rsidRPr="00C4677F">
              <w:rPr>
                <w:rFonts w:ascii="Book Antiqua" w:hAnsi="Book Antiqua"/>
              </w:rPr>
              <w:t>Dialysis-36%</w:t>
            </w:r>
            <w:r w:rsidR="00AA2A4A" w:rsidRPr="00C4677F">
              <w:rPr>
                <w:rFonts w:ascii="Book Antiqua" w:hAnsi="Book Antiqua"/>
              </w:rPr>
              <w:t xml:space="preserve">; </w:t>
            </w:r>
            <w:r w:rsidRPr="00C4677F">
              <w:rPr>
                <w:rFonts w:ascii="Book Antiqua" w:hAnsi="Book Antiqua"/>
              </w:rPr>
              <w:t xml:space="preserve">UNC, </w:t>
            </w:r>
            <w:proofErr w:type="spellStart"/>
            <w:r w:rsidRPr="00C4677F">
              <w:rPr>
                <w:rFonts w:ascii="Book Antiqua" w:hAnsi="Book Antiqua"/>
              </w:rPr>
              <w:t>deligation</w:t>
            </w:r>
            <w:proofErr w:type="spellEnd"/>
            <w:r w:rsidRPr="00C4677F">
              <w:rPr>
                <w:rFonts w:ascii="Book Antiqua" w:hAnsi="Book Antiqua"/>
              </w:rPr>
              <w:t>, psoas hitch, TUU</w:t>
            </w:r>
          </w:p>
        </w:tc>
      </w:tr>
      <w:tr w:rsidR="008D782A" w:rsidRPr="00C4677F" w14:paraId="78A4F9BB" w14:textId="77777777" w:rsidTr="00AA2A4A">
        <w:tc>
          <w:tcPr>
            <w:tcW w:w="1689" w:type="dxa"/>
          </w:tcPr>
          <w:p w14:paraId="51E15FF1" w14:textId="22F89AC1" w:rsidR="008D782A" w:rsidRPr="00C4677F" w:rsidRDefault="008D782A" w:rsidP="00C4677F">
            <w:pPr>
              <w:spacing w:line="360" w:lineRule="auto"/>
              <w:jc w:val="both"/>
              <w:rPr>
                <w:rFonts w:ascii="Book Antiqua" w:hAnsi="Book Antiqua"/>
              </w:rPr>
            </w:pPr>
            <w:proofErr w:type="spellStart"/>
            <w:r w:rsidRPr="00C4677F">
              <w:rPr>
                <w:rFonts w:ascii="Book Antiqua" w:hAnsi="Book Antiqua"/>
              </w:rPr>
              <w:t>Sebukoto</w:t>
            </w:r>
            <w:proofErr w:type="spellEnd"/>
            <w:r w:rsidR="003B7375" w:rsidRPr="00C4677F">
              <w:rPr>
                <w:rFonts w:ascii="Book Antiqua" w:hAnsi="Book Antiqua"/>
              </w:rPr>
              <w:t xml:space="preserve"> </w:t>
            </w:r>
            <w:r w:rsidR="003B7375" w:rsidRPr="00C4677F">
              <w:rPr>
                <w:rFonts w:ascii="Book Antiqua" w:hAnsi="Book Antiqua"/>
                <w:i/>
                <w:iCs/>
              </w:rPr>
              <w:t xml:space="preserve">et </w:t>
            </w:r>
            <w:proofErr w:type="gramStart"/>
            <w:r w:rsidR="003B7375" w:rsidRPr="00C4677F">
              <w:rPr>
                <w:rFonts w:ascii="Book Antiqua" w:hAnsi="Book Antiqua"/>
                <w:i/>
                <w:iCs/>
              </w:rPr>
              <w:t>al</w:t>
            </w:r>
            <w:r w:rsidR="003B7375" w:rsidRPr="00C4677F">
              <w:rPr>
                <w:rFonts w:ascii="Book Antiqua" w:hAnsi="Book Antiqua"/>
                <w:vertAlign w:val="superscript"/>
              </w:rPr>
              <w:t>[</w:t>
            </w:r>
            <w:proofErr w:type="gramEnd"/>
            <w:r w:rsidR="003B7375" w:rsidRPr="00C4677F">
              <w:rPr>
                <w:rFonts w:ascii="Book Antiqua" w:hAnsi="Book Antiqua"/>
                <w:vertAlign w:val="superscript"/>
              </w:rPr>
              <w:t>41]</w:t>
            </w:r>
          </w:p>
        </w:tc>
        <w:tc>
          <w:tcPr>
            <w:tcW w:w="1680" w:type="dxa"/>
          </w:tcPr>
          <w:p w14:paraId="10C05C62" w14:textId="57087B04" w:rsidR="008D782A" w:rsidRPr="00C4677F" w:rsidRDefault="003B7375" w:rsidP="00C4677F">
            <w:pPr>
              <w:spacing w:line="360" w:lineRule="auto"/>
              <w:jc w:val="both"/>
              <w:rPr>
                <w:rFonts w:ascii="Book Antiqua" w:hAnsi="Book Antiqua"/>
              </w:rPr>
            </w:pPr>
            <w:r w:rsidRPr="00C4677F">
              <w:rPr>
                <w:rFonts w:ascii="Book Antiqua" w:hAnsi="Book Antiqua"/>
              </w:rPr>
              <w:t>Tanzania</w:t>
            </w:r>
          </w:p>
        </w:tc>
        <w:tc>
          <w:tcPr>
            <w:tcW w:w="1559" w:type="dxa"/>
          </w:tcPr>
          <w:p w14:paraId="4E2A7FC9" w14:textId="68654978" w:rsidR="008D782A" w:rsidRPr="00C4677F" w:rsidRDefault="008D782A" w:rsidP="00C4677F">
            <w:pPr>
              <w:spacing w:line="360" w:lineRule="auto"/>
              <w:jc w:val="both"/>
              <w:rPr>
                <w:rFonts w:ascii="Book Antiqua" w:hAnsi="Book Antiqua"/>
              </w:rPr>
            </w:pPr>
            <w:r w:rsidRPr="00C4677F">
              <w:rPr>
                <w:rFonts w:ascii="Book Antiqua" w:hAnsi="Book Antiqua"/>
              </w:rPr>
              <w:t>105/11219</w:t>
            </w:r>
          </w:p>
        </w:tc>
        <w:tc>
          <w:tcPr>
            <w:tcW w:w="1288" w:type="dxa"/>
          </w:tcPr>
          <w:p w14:paraId="4F7516B0" w14:textId="77777777" w:rsidR="008D782A" w:rsidRPr="00C4677F" w:rsidRDefault="008D782A" w:rsidP="00C4677F">
            <w:pPr>
              <w:spacing w:line="360" w:lineRule="auto"/>
              <w:jc w:val="both"/>
              <w:rPr>
                <w:rFonts w:ascii="Book Antiqua" w:hAnsi="Book Antiqua"/>
              </w:rPr>
            </w:pPr>
            <w:r w:rsidRPr="00C4677F">
              <w:rPr>
                <w:rFonts w:ascii="Book Antiqua" w:hAnsi="Book Antiqua"/>
              </w:rPr>
              <w:t>N/A</w:t>
            </w:r>
          </w:p>
        </w:tc>
        <w:tc>
          <w:tcPr>
            <w:tcW w:w="941" w:type="dxa"/>
          </w:tcPr>
          <w:p w14:paraId="59F44184" w14:textId="77777777" w:rsidR="008D782A" w:rsidRPr="00C4677F" w:rsidRDefault="008D782A" w:rsidP="00C4677F">
            <w:pPr>
              <w:spacing w:line="360" w:lineRule="auto"/>
              <w:jc w:val="both"/>
              <w:rPr>
                <w:rFonts w:ascii="Book Antiqua" w:hAnsi="Book Antiqua"/>
              </w:rPr>
            </w:pPr>
            <w:r w:rsidRPr="00C4677F">
              <w:rPr>
                <w:rFonts w:ascii="Book Antiqua" w:hAnsi="Book Antiqua"/>
              </w:rPr>
              <w:t>N/A</w:t>
            </w:r>
          </w:p>
        </w:tc>
        <w:tc>
          <w:tcPr>
            <w:tcW w:w="1804" w:type="dxa"/>
          </w:tcPr>
          <w:p w14:paraId="5D4B84D8" w14:textId="27AD1779" w:rsidR="008D782A" w:rsidRPr="00C4677F" w:rsidRDefault="008D782A" w:rsidP="00C4677F">
            <w:pPr>
              <w:spacing w:line="360" w:lineRule="auto"/>
              <w:jc w:val="both"/>
              <w:rPr>
                <w:rFonts w:ascii="Book Antiqua" w:hAnsi="Book Antiqua"/>
              </w:rPr>
            </w:pPr>
            <w:r w:rsidRPr="00C4677F">
              <w:rPr>
                <w:rFonts w:ascii="Book Antiqua" w:hAnsi="Book Antiqua"/>
              </w:rPr>
              <w:t xml:space="preserve">Ureteral </w:t>
            </w:r>
            <w:r w:rsidR="00AA2A4A" w:rsidRPr="00C4677F">
              <w:rPr>
                <w:rFonts w:ascii="Book Antiqua" w:hAnsi="Book Antiqua"/>
              </w:rPr>
              <w:t>i</w:t>
            </w:r>
            <w:r w:rsidRPr="00C4677F">
              <w:rPr>
                <w:rFonts w:ascii="Book Antiqua" w:hAnsi="Book Antiqua"/>
              </w:rPr>
              <w:t>njury 17.2%</w:t>
            </w:r>
            <w:r w:rsidR="00AA2A4A" w:rsidRPr="00C4677F">
              <w:rPr>
                <w:rFonts w:ascii="Book Antiqua" w:hAnsi="Book Antiqua"/>
              </w:rPr>
              <w:t xml:space="preserve">; </w:t>
            </w:r>
            <w:r w:rsidRPr="00C4677F">
              <w:rPr>
                <w:rFonts w:ascii="Book Antiqua" w:hAnsi="Book Antiqua"/>
              </w:rPr>
              <w:t>R. ureter 6.7%; L. ureter 4.8%; Bilateral 5.7%</w:t>
            </w:r>
            <w:r w:rsidR="00AA2A4A" w:rsidRPr="00C4677F">
              <w:rPr>
                <w:rFonts w:ascii="Book Antiqua" w:hAnsi="Book Antiqua"/>
              </w:rPr>
              <w:t xml:space="preserve">; </w:t>
            </w:r>
            <w:r w:rsidRPr="00C4677F">
              <w:rPr>
                <w:rFonts w:ascii="Book Antiqua" w:hAnsi="Book Antiqua"/>
              </w:rPr>
              <w:t>Bladder injury 3.8%</w:t>
            </w:r>
          </w:p>
        </w:tc>
        <w:tc>
          <w:tcPr>
            <w:tcW w:w="1756" w:type="dxa"/>
          </w:tcPr>
          <w:p w14:paraId="3199B613" w14:textId="366A54DA" w:rsidR="008D782A" w:rsidRPr="00C4677F" w:rsidRDefault="008D782A" w:rsidP="00C4677F">
            <w:pPr>
              <w:spacing w:line="360" w:lineRule="auto"/>
              <w:jc w:val="both"/>
              <w:rPr>
                <w:rFonts w:ascii="Book Antiqua" w:hAnsi="Book Antiqua"/>
              </w:rPr>
            </w:pPr>
            <w:r w:rsidRPr="00C4677F">
              <w:rPr>
                <w:rFonts w:ascii="Book Antiqua" w:hAnsi="Book Antiqua"/>
              </w:rPr>
              <w:t>C-Section 34.3%</w:t>
            </w:r>
            <w:r w:rsidR="00AA2A4A" w:rsidRPr="00C4677F">
              <w:rPr>
                <w:rFonts w:ascii="Book Antiqua" w:hAnsi="Book Antiqua"/>
              </w:rPr>
              <w:t xml:space="preserve">; </w:t>
            </w:r>
            <w:r w:rsidRPr="00C4677F">
              <w:rPr>
                <w:rFonts w:ascii="Book Antiqua" w:hAnsi="Book Antiqua"/>
              </w:rPr>
              <w:t>TAH- 17.1%</w:t>
            </w:r>
          </w:p>
        </w:tc>
        <w:tc>
          <w:tcPr>
            <w:tcW w:w="2459" w:type="dxa"/>
          </w:tcPr>
          <w:p w14:paraId="70EABEC2" w14:textId="77777777" w:rsidR="008D782A" w:rsidRPr="00C4677F" w:rsidRDefault="008D782A" w:rsidP="00C4677F">
            <w:pPr>
              <w:spacing w:line="360" w:lineRule="auto"/>
              <w:jc w:val="both"/>
              <w:rPr>
                <w:rFonts w:ascii="Book Antiqua" w:hAnsi="Book Antiqua"/>
              </w:rPr>
            </w:pPr>
          </w:p>
        </w:tc>
      </w:tr>
      <w:tr w:rsidR="008D782A" w:rsidRPr="00C4677F" w14:paraId="48731811" w14:textId="77777777" w:rsidTr="00AA2A4A">
        <w:tc>
          <w:tcPr>
            <w:tcW w:w="1689" w:type="dxa"/>
          </w:tcPr>
          <w:p w14:paraId="6C0D7271" w14:textId="1BD2E903" w:rsidR="008D782A" w:rsidRPr="00C4677F" w:rsidRDefault="008D782A" w:rsidP="00C4677F">
            <w:pPr>
              <w:spacing w:line="360" w:lineRule="auto"/>
              <w:jc w:val="both"/>
              <w:rPr>
                <w:rFonts w:ascii="Book Antiqua" w:hAnsi="Book Antiqua"/>
              </w:rPr>
            </w:pPr>
            <w:proofErr w:type="spellStart"/>
            <w:r w:rsidRPr="00C4677F">
              <w:rPr>
                <w:rFonts w:ascii="Book Antiqua" w:hAnsi="Book Antiqua"/>
              </w:rPr>
              <w:t>Chianakwana</w:t>
            </w:r>
            <w:proofErr w:type="spellEnd"/>
            <w:r w:rsidRPr="00C4677F">
              <w:rPr>
                <w:rFonts w:ascii="Book Antiqua" w:hAnsi="Book Antiqua"/>
              </w:rPr>
              <w:t xml:space="preserve"> </w:t>
            </w:r>
            <w:r w:rsidR="00606E08" w:rsidRPr="00C4677F">
              <w:rPr>
                <w:rFonts w:ascii="Book Antiqua" w:hAnsi="Book Antiqua"/>
                <w:i/>
                <w:iCs/>
              </w:rPr>
              <w:t xml:space="preserve">et </w:t>
            </w:r>
            <w:proofErr w:type="gramStart"/>
            <w:r w:rsidR="00606E08" w:rsidRPr="00C4677F">
              <w:rPr>
                <w:rFonts w:ascii="Book Antiqua" w:hAnsi="Book Antiqua"/>
                <w:i/>
                <w:iCs/>
              </w:rPr>
              <w:t>al</w:t>
            </w:r>
            <w:r w:rsidR="00606E08" w:rsidRPr="00C4677F">
              <w:rPr>
                <w:rFonts w:ascii="Book Antiqua" w:hAnsi="Book Antiqua"/>
                <w:vertAlign w:val="superscript"/>
              </w:rPr>
              <w:t>[</w:t>
            </w:r>
            <w:proofErr w:type="gramEnd"/>
            <w:r w:rsidR="00606E08" w:rsidRPr="00C4677F">
              <w:rPr>
                <w:rFonts w:ascii="Book Antiqua" w:hAnsi="Book Antiqua"/>
                <w:vertAlign w:val="superscript"/>
              </w:rPr>
              <w:t>42]</w:t>
            </w:r>
          </w:p>
        </w:tc>
        <w:tc>
          <w:tcPr>
            <w:tcW w:w="1680" w:type="dxa"/>
          </w:tcPr>
          <w:p w14:paraId="5697422F" w14:textId="4DC7288C" w:rsidR="008D782A" w:rsidRPr="00C4677F" w:rsidRDefault="003B7375" w:rsidP="00C4677F">
            <w:pPr>
              <w:spacing w:line="360" w:lineRule="auto"/>
              <w:jc w:val="both"/>
              <w:rPr>
                <w:rFonts w:ascii="Book Antiqua" w:hAnsi="Book Antiqua"/>
              </w:rPr>
            </w:pPr>
            <w:r w:rsidRPr="00C4677F">
              <w:rPr>
                <w:rFonts w:ascii="Book Antiqua" w:hAnsi="Book Antiqua"/>
              </w:rPr>
              <w:t>Nigeria</w:t>
            </w:r>
          </w:p>
        </w:tc>
        <w:tc>
          <w:tcPr>
            <w:tcW w:w="1559" w:type="dxa"/>
          </w:tcPr>
          <w:p w14:paraId="5AEC4E76" w14:textId="3EA4E2A2" w:rsidR="008D782A" w:rsidRPr="00C4677F" w:rsidRDefault="008D782A" w:rsidP="00C4677F">
            <w:pPr>
              <w:spacing w:line="360" w:lineRule="auto"/>
              <w:jc w:val="both"/>
              <w:rPr>
                <w:rFonts w:ascii="Book Antiqua" w:hAnsi="Book Antiqua"/>
              </w:rPr>
            </w:pPr>
            <w:r w:rsidRPr="00C4677F">
              <w:rPr>
                <w:rFonts w:ascii="Book Antiqua" w:hAnsi="Book Antiqua"/>
              </w:rPr>
              <w:t>32</w:t>
            </w:r>
          </w:p>
        </w:tc>
        <w:tc>
          <w:tcPr>
            <w:tcW w:w="1288" w:type="dxa"/>
          </w:tcPr>
          <w:p w14:paraId="368AF6FC" w14:textId="77777777" w:rsidR="008D782A" w:rsidRPr="00C4677F" w:rsidRDefault="008D782A" w:rsidP="00C4677F">
            <w:pPr>
              <w:spacing w:line="360" w:lineRule="auto"/>
              <w:jc w:val="both"/>
              <w:rPr>
                <w:rFonts w:ascii="Book Antiqua" w:hAnsi="Book Antiqua"/>
              </w:rPr>
            </w:pPr>
            <w:r w:rsidRPr="00C4677F">
              <w:rPr>
                <w:rFonts w:ascii="Book Antiqua" w:hAnsi="Book Antiqua"/>
              </w:rPr>
              <w:t>N/A</w:t>
            </w:r>
          </w:p>
        </w:tc>
        <w:tc>
          <w:tcPr>
            <w:tcW w:w="941" w:type="dxa"/>
          </w:tcPr>
          <w:p w14:paraId="0C31ED87" w14:textId="77777777" w:rsidR="008D782A" w:rsidRPr="00C4677F" w:rsidRDefault="008D782A" w:rsidP="00C4677F">
            <w:pPr>
              <w:spacing w:line="360" w:lineRule="auto"/>
              <w:jc w:val="both"/>
              <w:rPr>
                <w:rFonts w:ascii="Book Antiqua" w:hAnsi="Book Antiqua"/>
              </w:rPr>
            </w:pPr>
            <w:r w:rsidRPr="00C4677F">
              <w:rPr>
                <w:rFonts w:ascii="Book Antiqua" w:hAnsi="Book Antiqua"/>
              </w:rPr>
              <w:t>N/A</w:t>
            </w:r>
          </w:p>
        </w:tc>
        <w:tc>
          <w:tcPr>
            <w:tcW w:w="1804" w:type="dxa"/>
          </w:tcPr>
          <w:p w14:paraId="13FF8706" w14:textId="1FE70630" w:rsidR="008D782A" w:rsidRPr="00C4677F" w:rsidRDefault="008D782A" w:rsidP="00C4677F">
            <w:pPr>
              <w:spacing w:line="360" w:lineRule="auto"/>
              <w:jc w:val="both"/>
              <w:rPr>
                <w:rFonts w:ascii="Book Antiqua" w:hAnsi="Book Antiqua"/>
              </w:rPr>
            </w:pPr>
            <w:r w:rsidRPr="00C4677F">
              <w:rPr>
                <w:rFonts w:ascii="Book Antiqua" w:hAnsi="Book Antiqua"/>
              </w:rPr>
              <w:t>Ureteric injury 87%</w:t>
            </w:r>
            <w:r w:rsidR="00AA2A4A" w:rsidRPr="00C4677F">
              <w:rPr>
                <w:rFonts w:ascii="Book Antiqua" w:hAnsi="Book Antiqua"/>
              </w:rPr>
              <w:t xml:space="preserve">; </w:t>
            </w:r>
            <w:r w:rsidRPr="00C4677F">
              <w:rPr>
                <w:rFonts w:ascii="Book Antiqua" w:hAnsi="Book Antiqua"/>
              </w:rPr>
              <w:t xml:space="preserve">Bladder </w:t>
            </w:r>
            <w:r w:rsidR="00EC7D32" w:rsidRPr="00C4677F">
              <w:rPr>
                <w:rFonts w:ascii="Book Antiqua" w:hAnsi="Book Antiqua"/>
              </w:rPr>
              <w:t>i</w:t>
            </w:r>
            <w:r w:rsidRPr="00C4677F">
              <w:rPr>
                <w:rFonts w:ascii="Book Antiqua" w:hAnsi="Book Antiqua"/>
              </w:rPr>
              <w:t>njury 9.4%</w:t>
            </w:r>
            <w:r w:rsidR="00AA2A4A" w:rsidRPr="00C4677F">
              <w:rPr>
                <w:rFonts w:ascii="Book Antiqua" w:hAnsi="Book Antiqua"/>
              </w:rPr>
              <w:t xml:space="preserve">; </w:t>
            </w:r>
            <w:r w:rsidRPr="00C4677F">
              <w:rPr>
                <w:rFonts w:ascii="Book Antiqua" w:hAnsi="Book Antiqua"/>
              </w:rPr>
              <w:t>Urethral Injury 2.1%</w:t>
            </w:r>
          </w:p>
        </w:tc>
        <w:tc>
          <w:tcPr>
            <w:tcW w:w="1756" w:type="dxa"/>
          </w:tcPr>
          <w:p w14:paraId="0AA209F8" w14:textId="7CE524BE" w:rsidR="008D782A" w:rsidRPr="00C4677F" w:rsidRDefault="008D782A" w:rsidP="00C4677F">
            <w:pPr>
              <w:spacing w:line="360" w:lineRule="auto"/>
              <w:jc w:val="both"/>
              <w:rPr>
                <w:rFonts w:ascii="Book Antiqua" w:hAnsi="Book Antiqua"/>
              </w:rPr>
            </w:pPr>
            <w:r w:rsidRPr="00C4677F">
              <w:rPr>
                <w:rFonts w:ascii="Book Antiqua" w:hAnsi="Book Antiqua"/>
              </w:rPr>
              <w:t>TAH, Myomectomy</w:t>
            </w:r>
          </w:p>
        </w:tc>
        <w:tc>
          <w:tcPr>
            <w:tcW w:w="2459" w:type="dxa"/>
          </w:tcPr>
          <w:p w14:paraId="0CDE5517" w14:textId="38B39A94" w:rsidR="008D782A" w:rsidRPr="00C4677F" w:rsidRDefault="008D782A" w:rsidP="00C4677F">
            <w:pPr>
              <w:spacing w:line="360" w:lineRule="auto"/>
              <w:jc w:val="both"/>
              <w:rPr>
                <w:rFonts w:ascii="Book Antiqua" w:hAnsi="Book Antiqua"/>
              </w:rPr>
            </w:pPr>
            <w:r w:rsidRPr="00C4677F">
              <w:rPr>
                <w:rFonts w:ascii="Book Antiqua" w:hAnsi="Book Antiqua"/>
              </w:rPr>
              <w:t>UNC 81.3%</w:t>
            </w:r>
            <w:r w:rsidR="00AA2A4A" w:rsidRPr="00C4677F">
              <w:rPr>
                <w:rFonts w:ascii="Book Antiqua" w:hAnsi="Book Antiqua"/>
              </w:rPr>
              <w:t xml:space="preserve">; </w:t>
            </w:r>
            <w:r w:rsidRPr="00C4677F">
              <w:rPr>
                <w:rFonts w:ascii="Book Antiqua" w:hAnsi="Book Antiqua"/>
              </w:rPr>
              <w:t>Bladder repair</w:t>
            </w:r>
            <w:r w:rsidR="00AA2A4A" w:rsidRPr="00C4677F">
              <w:rPr>
                <w:rFonts w:ascii="Book Antiqua" w:hAnsi="Book Antiqua"/>
              </w:rPr>
              <w:t xml:space="preserve">; </w:t>
            </w:r>
            <w:r w:rsidRPr="00C4677F">
              <w:rPr>
                <w:rFonts w:ascii="Book Antiqua" w:hAnsi="Book Antiqua"/>
              </w:rPr>
              <w:t>Tube ureterostomy</w:t>
            </w:r>
          </w:p>
        </w:tc>
      </w:tr>
      <w:tr w:rsidR="008D782A" w:rsidRPr="00C4677F" w14:paraId="114CE913" w14:textId="77777777" w:rsidTr="00AA2A4A">
        <w:tc>
          <w:tcPr>
            <w:tcW w:w="1689" w:type="dxa"/>
            <w:tcBorders>
              <w:bottom w:val="single" w:sz="4" w:space="0" w:color="auto"/>
            </w:tcBorders>
          </w:tcPr>
          <w:p w14:paraId="026F0D4F" w14:textId="704E5A6D" w:rsidR="008D782A" w:rsidRPr="00C4677F" w:rsidRDefault="008D782A" w:rsidP="00C4677F">
            <w:pPr>
              <w:spacing w:line="360" w:lineRule="auto"/>
              <w:jc w:val="both"/>
              <w:rPr>
                <w:rFonts w:ascii="Book Antiqua" w:hAnsi="Book Antiqua"/>
              </w:rPr>
            </w:pPr>
            <w:proofErr w:type="spellStart"/>
            <w:r w:rsidRPr="00C4677F">
              <w:rPr>
                <w:rFonts w:ascii="Book Antiqua" w:hAnsi="Book Antiqua"/>
              </w:rPr>
              <w:t>Obarisiagbon</w:t>
            </w:r>
            <w:proofErr w:type="spellEnd"/>
            <w:r w:rsidRPr="00C4677F">
              <w:rPr>
                <w:rFonts w:ascii="Book Antiqua" w:hAnsi="Book Antiqua"/>
              </w:rPr>
              <w:t xml:space="preserve"> </w:t>
            </w:r>
            <w:r w:rsidR="00606E08" w:rsidRPr="00C4677F">
              <w:rPr>
                <w:rFonts w:ascii="Book Antiqua" w:hAnsi="Book Antiqua"/>
                <w:i/>
                <w:iCs/>
              </w:rPr>
              <w:t xml:space="preserve">et </w:t>
            </w:r>
            <w:proofErr w:type="gramStart"/>
            <w:r w:rsidR="00606E08" w:rsidRPr="00C4677F">
              <w:rPr>
                <w:rFonts w:ascii="Book Antiqua" w:hAnsi="Book Antiqua"/>
                <w:i/>
                <w:iCs/>
              </w:rPr>
              <w:t>al</w:t>
            </w:r>
            <w:r w:rsidR="00606E08" w:rsidRPr="00C4677F">
              <w:rPr>
                <w:rFonts w:ascii="Book Antiqua" w:hAnsi="Book Antiqua"/>
                <w:vertAlign w:val="superscript"/>
              </w:rPr>
              <w:t>[</w:t>
            </w:r>
            <w:proofErr w:type="gramEnd"/>
            <w:r w:rsidR="00606E08" w:rsidRPr="00C4677F">
              <w:rPr>
                <w:rFonts w:ascii="Book Antiqua" w:hAnsi="Book Antiqua"/>
                <w:vertAlign w:val="superscript"/>
              </w:rPr>
              <w:t>43]</w:t>
            </w:r>
          </w:p>
        </w:tc>
        <w:tc>
          <w:tcPr>
            <w:tcW w:w="1680" w:type="dxa"/>
            <w:tcBorders>
              <w:bottom w:val="single" w:sz="4" w:space="0" w:color="auto"/>
            </w:tcBorders>
          </w:tcPr>
          <w:p w14:paraId="4B76ABEA" w14:textId="1FC97BE4" w:rsidR="008D782A" w:rsidRPr="00C4677F" w:rsidRDefault="003B7375" w:rsidP="00C4677F">
            <w:pPr>
              <w:spacing w:line="360" w:lineRule="auto"/>
              <w:jc w:val="both"/>
              <w:rPr>
                <w:rFonts w:ascii="Book Antiqua" w:hAnsi="Book Antiqua"/>
              </w:rPr>
            </w:pPr>
            <w:r w:rsidRPr="00C4677F">
              <w:rPr>
                <w:rFonts w:ascii="Book Antiqua" w:hAnsi="Book Antiqua"/>
              </w:rPr>
              <w:t>Nigeria</w:t>
            </w:r>
          </w:p>
        </w:tc>
        <w:tc>
          <w:tcPr>
            <w:tcW w:w="1559" w:type="dxa"/>
            <w:tcBorders>
              <w:bottom w:val="single" w:sz="4" w:space="0" w:color="auto"/>
            </w:tcBorders>
          </w:tcPr>
          <w:p w14:paraId="795E4DF6" w14:textId="03D2DD0B" w:rsidR="008D782A" w:rsidRPr="00C4677F" w:rsidRDefault="008D782A" w:rsidP="00C4677F">
            <w:pPr>
              <w:spacing w:line="360" w:lineRule="auto"/>
              <w:jc w:val="both"/>
              <w:rPr>
                <w:rFonts w:ascii="Book Antiqua" w:hAnsi="Book Antiqua"/>
              </w:rPr>
            </w:pPr>
            <w:r w:rsidRPr="00C4677F">
              <w:rPr>
                <w:rFonts w:ascii="Book Antiqua" w:hAnsi="Book Antiqua"/>
              </w:rPr>
              <w:t>16</w:t>
            </w:r>
          </w:p>
        </w:tc>
        <w:tc>
          <w:tcPr>
            <w:tcW w:w="1288" w:type="dxa"/>
            <w:tcBorders>
              <w:bottom w:val="single" w:sz="4" w:space="0" w:color="auto"/>
            </w:tcBorders>
          </w:tcPr>
          <w:p w14:paraId="31E1D466" w14:textId="4065F46D" w:rsidR="008D782A" w:rsidRPr="00C4677F" w:rsidRDefault="008D782A" w:rsidP="00C4677F">
            <w:pPr>
              <w:spacing w:line="360" w:lineRule="auto"/>
              <w:jc w:val="both"/>
              <w:rPr>
                <w:rFonts w:ascii="Book Antiqua" w:hAnsi="Book Antiqua"/>
              </w:rPr>
            </w:pPr>
            <w:r w:rsidRPr="00C4677F">
              <w:rPr>
                <w:rFonts w:ascii="Book Antiqua" w:hAnsi="Book Antiqua"/>
              </w:rPr>
              <w:t>16</w:t>
            </w:r>
            <w:r w:rsidR="00AA2A4A" w:rsidRPr="00C4677F">
              <w:rPr>
                <w:rFonts w:ascii="Book Antiqua" w:hAnsi="Book Antiqua"/>
              </w:rPr>
              <w:t>-</w:t>
            </w:r>
            <w:r w:rsidRPr="00C4677F">
              <w:rPr>
                <w:rFonts w:ascii="Book Antiqua" w:hAnsi="Book Antiqua"/>
              </w:rPr>
              <w:t>50</w:t>
            </w:r>
          </w:p>
        </w:tc>
        <w:tc>
          <w:tcPr>
            <w:tcW w:w="941" w:type="dxa"/>
            <w:tcBorders>
              <w:bottom w:val="single" w:sz="4" w:space="0" w:color="auto"/>
            </w:tcBorders>
          </w:tcPr>
          <w:p w14:paraId="3F9E2B8A" w14:textId="77777777" w:rsidR="008D782A" w:rsidRPr="00C4677F" w:rsidRDefault="008D782A" w:rsidP="00C4677F">
            <w:pPr>
              <w:spacing w:line="360" w:lineRule="auto"/>
              <w:jc w:val="both"/>
              <w:rPr>
                <w:rFonts w:ascii="Book Antiqua" w:hAnsi="Book Antiqua"/>
              </w:rPr>
            </w:pPr>
            <w:r w:rsidRPr="00C4677F">
              <w:rPr>
                <w:rFonts w:ascii="Book Antiqua" w:hAnsi="Book Antiqua"/>
              </w:rPr>
              <w:t>41.5</w:t>
            </w:r>
          </w:p>
        </w:tc>
        <w:tc>
          <w:tcPr>
            <w:tcW w:w="1804" w:type="dxa"/>
            <w:tcBorders>
              <w:bottom w:val="single" w:sz="4" w:space="0" w:color="auto"/>
            </w:tcBorders>
          </w:tcPr>
          <w:p w14:paraId="31F928D9" w14:textId="0F3CF97D" w:rsidR="008D782A" w:rsidRPr="00C4677F" w:rsidRDefault="008D782A" w:rsidP="00C4677F">
            <w:pPr>
              <w:spacing w:line="360" w:lineRule="auto"/>
              <w:jc w:val="both"/>
              <w:rPr>
                <w:rFonts w:ascii="Book Antiqua" w:hAnsi="Book Antiqua"/>
              </w:rPr>
            </w:pPr>
            <w:r w:rsidRPr="00C4677F">
              <w:rPr>
                <w:rFonts w:ascii="Book Antiqua" w:hAnsi="Book Antiqua"/>
              </w:rPr>
              <w:t xml:space="preserve">Left ureter </w:t>
            </w:r>
            <w:proofErr w:type="gramStart"/>
            <w:r w:rsidRPr="00C4677F">
              <w:rPr>
                <w:rFonts w:ascii="Book Antiqua" w:hAnsi="Book Antiqua"/>
              </w:rPr>
              <w:t>44%</w:t>
            </w:r>
            <w:r w:rsidR="00AA2A4A" w:rsidRPr="00C4677F">
              <w:rPr>
                <w:rFonts w:ascii="Book Antiqua" w:hAnsi="Book Antiqua"/>
              </w:rPr>
              <w:t>;</w:t>
            </w:r>
            <w:proofErr w:type="gramEnd"/>
          </w:p>
          <w:p w14:paraId="04C05736" w14:textId="466CF87C" w:rsidR="008D782A" w:rsidRPr="00C4677F" w:rsidRDefault="008D782A" w:rsidP="00C4677F">
            <w:pPr>
              <w:spacing w:line="360" w:lineRule="auto"/>
              <w:jc w:val="both"/>
              <w:rPr>
                <w:rFonts w:ascii="Book Antiqua" w:hAnsi="Book Antiqua"/>
              </w:rPr>
            </w:pPr>
            <w:r w:rsidRPr="00C4677F">
              <w:rPr>
                <w:rFonts w:ascii="Book Antiqua" w:hAnsi="Book Antiqua"/>
              </w:rPr>
              <w:lastRenderedPageBreak/>
              <w:t>Right ureter 12.5%</w:t>
            </w:r>
            <w:r w:rsidR="00AA2A4A" w:rsidRPr="00C4677F">
              <w:rPr>
                <w:rFonts w:ascii="Book Antiqua" w:hAnsi="Book Antiqua"/>
              </w:rPr>
              <w:t>;</w:t>
            </w:r>
            <w:r w:rsidR="00492214" w:rsidRPr="00C4677F">
              <w:rPr>
                <w:rFonts w:ascii="Book Antiqua" w:hAnsi="Book Antiqua"/>
                <w:lang w:eastAsia="zh-CN"/>
              </w:rPr>
              <w:t xml:space="preserve"> </w:t>
            </w:r>
            <w:r w:rsidRPr="00C4677F">
              <w:rPr>
                <w:rFonts w:ascii="Book Antiqua" w:hAnsi="Book Antiqua"/>
              </w:rPr>
              <w:t>Bilateral 18.8%</w:t>
            </w:r>
            <w:r w:rsidR="00AA2A4A" w:rsidRPr="00C4677F">
              <w:rPr>
                <w:rFonts w:ascii="Book Antiqua" w:hAnsi="Book Antiqua"/>
              </w:rPr>
              <w:t>;</w:t>
            </w:r>
            <w:r w:rsidR="00492214" w:rsidRPr="00C4677F">
              <w:rPr>
                <w:rFonts w:ascii="Book Antiqua" w:hAnsi="Book Antiqua"/>
                <w:lang w:eastAsia="zh-CN"/>
              </w:rPr>
              <w:t xml:space="preserve"> </w:t>
            </w:r>
            <w:r w:rsidRPr="00C4677F">
              <w:rPr>
                <w:rFonts w:ascii="Book Antiqua" w:hAnsi="Book Antiqua"/>
              </w:rPr>
              <w:t>Bladder injury 25%</w:t>
            </w:r>
          </w:p>
        </w:tc>
        <w:tc>
          <w:tcPr>
            <w:tcW w:w="1756" w:type="dxa"/>
            <w:tcBorders>
              <w:bottom w:val="single" w:sz="4" w:space="0" w:color="auto"/>
            </w:tcBorders>
          </w:tcPr>
          <w:p w14:paraId="086F19EA" w14:textId="39B6ED43" w:rsidR="008D782A" w:rsidRPr="00C4677F" w:rsidRDefault="008D782A" w:rsidP="00C4677F">
            <w:pPr>
              <w:spacing w:line="360" w:lineRule="auto"/>
              <w:jc w:val="both"/>
              <w:rPr>
                <w:rFonts w:ascii="Book Antiqua" w:hAnsi="Book Antiqua"/>
              </w:rPr>
            </w:pPr>
            <w:r w:rsidRPr="00C4677F">
              <w:rPr>
                <w:rFonts w:ascii="Book Antiqua" w:hAnsi="Book Antiqua"/>
              </w:rPr>
              <w:lastRenderedPageBreak/>
              <w:t>TAH 75%</w:t>
            </w:r>
            <w:r w:rsidR="00AA2A4A" w:rsidRPr="00C4677F">
              <w:rPr>
                <w:rFonts w:ascii="Book Antiqua" w:hAnsi="Book Antiqua"/>
              </w:rPr>
              <w:t>;</w:t>
            </w:r>
            <w:r w:rsidR="00492214" w:rsidRPr="00C4677F">
              <w:rPr>
                <w:rFonts w:ascii="Book Antiqua" w:hAnsi="Book Antiqua"/>
                <w:lang w:eastAsia="zh-CN"/>
              </w:rPr>
              <w:t xml:space="preserve"> </w:t>
            </w:r>
            <w:r w:rsidRPr="00C4677F">
              <w:rPr>
                <w:rFonts w:ascii="Book Antiqua" w:hAnsi="Book Antiqua"/>
              </w:rPr>
              <w:t>C-</w:t>
            </w:r>
            <w:r w:rsidR="00453259" w:rsidRPr="00C4677F">
              <w:rPr>
                <w:rFonts w:ascii="Book Antiqua" w:hAnsi="Book Antiqua"/>
              </w:rPr>
              <w:t>s</w:t>
            </w:r>
            <w:r w:rsidRPr="00C4677F">
              <w:rPr>
                <w:rFonts w:ascii="Book Antiqua" w:hAnsi="Book Antiqua"/>
              </w:rPr>
              <w:t>ection 31%</w:t>
            </w:r>
          </w:p>
        </w:tc>
        <w:tc>
          <w:tcPr>
            <w:tcW w:w="2459" w:type="dxa"/>
            <w:tcBorders>
              <w:bottom w:val="single" w:sz="4" w:space="0" w:color="auto"/>
            </w:tcBorders>
          </w:tcPr>
          <w:p w14:paraId="52AE531E" w14:textId="182E5A3D" w:rsidR="008D782A" w:rsidRPr="00C4677F" w:rsidRDefault="008D782A" w:rsidP="00C4677F">
            <w:pPr>
              <w:spacing w:line="360" w:lineRule="auto"/>
              <w:jc w:val="both"/>
              <w:rPr>
                <w:rFonts w:ascii="Book Antiqua" w:hAnsi="Book Antiqua"/>
              </w:rPr>
            </w:pPr>
            <w:r w:rsidRPr="00C4677F">
              <w:rPr>
                <w:rFonts w:ascii="Book Antiqua" w:hAnsi="Book Antiqua"/>
              </w:rPr>
              <w:t>UNC 68.8%</w:t>
            </w:r>
            <w:r w:rsidR="00AA2A4A" w:rsidRPr="00C4677F">
              <w:rPr>
                <w:rFonts w:ascii="Book Antiqua" w:hAnsi="Book Antiqua"/>
              </w:rPr>
              <w:t>;</w:t>
            </w:r>
            <w:r w:rsidR="00492214" w:rsidRPr="00C4677F">
              <w:rPr>
                <w:rFonts w:ascii="Book Antiqua" w:hAnsi="Book Antiqua"/>
                <w:lang w:eastAsia="zh-CN"/>
              </w:rPr>
              <w:t xml:space="preserve"> </w:t>
            </w:r>
            <w:r w:rsidRPr="00C4677F">
              <w:rPr>
                <w:rFonts w:ascii="Book Antiqua" w:hAnsi="Book Antiqua"/>
              </w:rPr>
              <w:t>Bladder repair</w:t>
            </w:r>
            <w:r w:rsidR="00AA2A4A" w:rsidRPr="00C4677F">
              <w:rPr>
                <w:rFonts w:ascii="Book Antiqua" w:hAnsi="Book Antiqua"/>
              </w:rPr>
              <w:t>;</w:t>
            </w:r>
            <w:r w:rsidR="00492214" w:rsidRPr="00C4677F">
              <w:rPr>
                <w:rFonts w:ascii="Book Antiqua" w:hAnsi="Book Antiqua"/>
                <w:lang w:eastAsia="zh-CN"/>
              </w:rPr>
              <w:t xml:space="preserve"> </w:t>
            </w:r>
            <w:proofErr w:type="gramStart"/>
            <w:r w:rsidRPr="00C4677F">
              <w:rPr>
                <w:rFonts w:ascii="Book Antiqua" w:hAnsi="Book Antiqua"/>
              </w:rPr>
              <w:t>Conservative</w:t>
            </w:r>
            <w:r w:rsidR="00AA2A4A" w:rsidRPr="00C4677F">
              <w:rPr>
                <w:rFonts w:ascii="Book Antiqua" w:hAnsi="Book Antiqua"/>
              </w:rPr>
              <w:t>;</w:t>
            </w:r>
            <w:proofErr w:type="gramEnd"/>
          </w:p>
          <w:p w14:paraId="04B79146" w14:textId="77777777" w:rsidR="008D782A" w:rsidRPr="00C4677F" w:rsidRDefault="008D782A" w:rsidP="00C4677F">
            <w:pPr>
              <w:spacing w:line="360" w:lineRule="auto"/>
              <w:jc w:val="both"/>
              <w:rPr>
                <w:rFonts w:ascii="Book Antiqua" w:hAnsi="Book Antiqua"/>
              </w:rPr>
            </w:pPr>
            <w:r w:rsidRPr="00C4677F">
              <w:rPr>
                <w:rFonts w:ascii="Book Antiqua" w:hAnsi="Book Antiqua"/>
              </w:rPr>
              <w:t>Nephrectomy</w:t>
            </w:r>
          </w:p>
        </w:tc>
      </w:tr>
    </w:tbl>
    <w:p w14:paraId="48DB79E8" w14:textId="33BF91DB" w:rsidR="00966743" w:rsidRPr="00C4677F" w:rsidRDefault="00F26039"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 xml:space="preserve">L: Left; </w:t>
      </w:r>
      <w:r w:rsidR="00816C43" w:rsidRPr="00C4677F">
        <w:rPr>
          <w:rFonts w:ascii="Book Antiqua" w:eastAsia="Book Antiqua" w:hAnsi="Book Antiqua" w:cs="Book Antiqua"/>
          <w:color w:val="000000"/>
        </w:rPr>
        <w:t>R: Right;</w:t>
      </w:r>
      <w:r w:rsidR="009D3196" w:rsidRPr="00C4677F">
        <w:rPr>
          <w:rFonts w:ascii="Book Antiqua" w:eastAsia="Book Antiqua" w:hAnsi="Book Antiqua" w:cs="Book Antiqua"/>
          <w:color w:val="000000"/>
        </w:rPr>
        <w:t xml:space="preserve"> </w:t>
      </w:r>
      <w:r w:rsidRPr="00C4677F">
        <w:rPr>
          <w:rFonts w:ascii="Book Antiqua" w:eastAsia="Book Antiqua" w:hAnsi="Book Antiqua" w:cs="Book Antiqua"/>
          <w:color w:val="000000"/>
        </w:rPr>
        <w:t xml:space="preserve">N/A: Not </w:t>
      </w:r>
      <w:r w:rsidR="00EE2361" w:rsidRPr="00C4677F">
        <w:rPr>
          <w:rFonts w:ascii="Book Antiqua" w:eastAsia="Book Antiqua" w:hAnsi="Book Antiqua" w:cs="Book Antiqua"/>
          <w:color w:val="000000"/>
        </w:rPr>
        <w:t>a</w:t>
      </w:r>
      <w:r w:rsidRPr="00C4677F">
        <w:rPr>
          <w:rFonts w:ascii="Book Antiqua" w:eastAsia="Book Antiqua" w:hAnsi="Book Antiqua" w:cs="Book Antiqua"/>
          <w:color w:val="000000"/>
        </w:rPr>
        <w:t xml:space="preserve">vailable; </w:t>
      </w:r>
      <w:r w:rsidR="00816C43" w:rsidRPr="00C4677F">
        <w:rPr>
          <w:rFonts w:ascii="Book Antiqua" w:eastAsia="Book Antiqua" w:hAnsi="Book Antiqua" w:cs="Book Antiqua"/>
          <w:color w:val="000000"/>
        </w:rPr>
        <w:t xml:space="preserve">CS: Cesarean </w:t>
      </w:r>
      <w:r w:rsidR="00EE2361" w:rsidRPr="00C4677F">
        <w:rPr>
          <w:rFonts w:ascii="Book Antiqua" w:eastAsia="Book Antiqua" w:hAnsi="Book Antiqua" w:cs="Book Antiqua"/>
          <w:color w:val="000000"/>
        </w:rPr>
        <w:t>s</w:t>
      </w:r>
      <w:r w:rsidR="00816C43" w:rsidRPr="00C4677F">
        <w:rPr>
          <w:rFonts w:ascii="Book Antiqua" w:eastAsia="Book Antiqua" w:hAnsi="Book Antiqua" w:cs="Book Antiqua"/>
          <w:color w:val="000000"/>
        </w:rPr>
        <w:t xml:space="preserve">ection; </w:t>
      </w:r>
      <w:r w:rsidRPr="00C4677F">
        <w:rPr>
          <w:rFonts w:ascii="Book Antiqua" w:eastAsia="Book Antiqua" w:hAnsi="Book Antiqua" w:cs="Book Antiqua"/>
          <w:color w:val="000000"/>
        </w:rPr>
        <w:t xml:space="preserve">TAH: Total </w:t>
      </w:r>
      <w:r w:rsidR="00EE2361" w:rsidRPr="00C4677F">
        <w:rPr>
          <w:rFonts w:ascii="Book Antiqua" w:eastAsia="Book Antiqua" w:hAnsi="Book Antiqua" w:cs="Book Antiqua"/>
          <w:color w:val="000000"/>
        </w:rPr>
        <w:t>a</w:t>
      </w:r>
      <w:r w:rsidRPr="00C4677F">
        <w:rPr>
          <w:rFonts w:ascii="Book Antiqua" w:eastAsia="Book Antiqua" w:hAnsi="Book Antiqua" w:cs="Book Antiqua"/>
          <w:color w:val="000000"/>
        </w:rPr>
        <w:t xml:space="preserve">bdominal </w:t>
      </w:r>
      <w:r w:rsidR="00EE2361" w:rsidRPr="00C4677F">
        <w:rPr>
          <w:rFonts w:ascii="Book Antiqua" w:eastAsia="Book Antiqua" w:hAnsi="Book Antiqua" w:cs="Book Antiqua"/>
          <w:color w:val="000000"/>
        </w:rPr>
        <w:t>h</w:t>
      </w:r>
      <w:r w:rsidRPr="00C4677F">
        <w:rPr>
          <w:rFonts w:ascii="Book Antiqua" w:eastAsia="Book Antiqua" w:hAnsi="Book Antiqua" w:cs="Book Antiqua"/>
          <w:color w:val="000000"/>
        </w:rPr>
        <w:t>ysterectomy; TUU: Transureteroureterostomy</w:t>
      </w:r>
      <w:r w:rsidR="00A06690" w:rsidRPr="00C4677F">
        <w:rPr>
          <w:rFonts w:ascii="Book Antiqua" w:eastAsia="Book Antiqua" w:hAnsi="Book Antiqua" w:cs="Book Antiqua"/>
          <w:color w:val="000000"/>
        </w:rPr>
        <w:t>;</w:t>
      </w:r>
      <w:r w:rsidRPr="00C4677F">
        <w:rPr>
          <w:rFonts w:ascii="Book Antiqua" w:eastAsia="Book Antiqua" w:hAnsi="Book Antiqua" w:cs="Book Antiqua"/>
          <w:color w:val="000000"/>
        </w:rPr>
        <w:t xml:space="preserve"> UNC: Ureteroneocystostomy; VVF: Vesicovaginal</w:t>
      </w:r>
      <w:r w:rsidR="00A06690" w:rsidRPr="00C4677F">
        <w:rPr>
          <w:rFonts w:ascii="Book Antiqua" w:eastAsia="Book Antiqua" w:hAnsi="Book Antiqua" w:cs="Book Antiqua"/>
          <w:color w:val="000000"/>
        </w:rPr>
        <w:t xml:space="preserve"> f</w:t>
      </w:r>
      <w:r w:rsidRPr="00C4677F">
        <w:rPr>
          <w:rFonts w:ascii="Book Antiqua" w:eastAsia="Book Antiqua" w:hAnsi="Book Antiqua" w:cs="Book Antiqua"/>
          <w:color w:val="000000"/>
        </w:rPr>
        <w:t>istula</w:t>
      </w:r>
      <w:r w:rsidR="00634579">
        <w:rPr>
          <w:rFonts w:ascii="Book Antiqua" w:eastAsia="Book Antiqua" w:hAnsi="Book Antiqua" w:cs="Book Antiqua"/>
          <w:color w:val="000000"/>
        </w:rPr>
        <w:t>; H: Hysterectomy</w:t>
      </w:r>
      <w:r w:rsidR="00A06690" w:rsidRPr="00C4677F">
        <w:rPr>
          <w:rFonts w:ascii="Book Antiqua" w:eastAsia="Book Antiqua" w:hAnsi="Book Antiqua" w:cs="Book Antiqua"/>
          <w:color w:val="000000"/>
        </w:rPr>
        <w:t>.</w:t>
      </w:r>
    </w:p>
    <w:p w14:paraId="28D4DE77" w14:textId="77777777" w:rsidR="00B04FDA" w:rsidRPr="00C4677F" w:rsidRDefault="00B04FDA" w:rsidP="00C4677F">
      <w:pPr>
        <w:spacing w:line="360" w:lineRule="auto"/>
        <w:jc w:val="both"/>
        <w:rPr>
          <w:rFonts w:ascii="Book Antiqua" w:eastAsia="Book Antiqua" w:hAnsi="Book Antiqua" w:cs="Book Antiqua"/>
          <w:color w:val="000000"/>
        </w:rPr>
        <w:sectPr w:rsidR="00B04FDA" w:rsidRPr="00C4677F" w:rsidSect="001D2981">
          <w:pgSz w:w="15840" w:h="12240" w:orient="landscape"/>
          <w:pgMar w:top="1440" w:right="1440" w:bottom="1440" w:left="1440" w:header="720" w:footer="720" w:gutter="0"/>
          <w:cols w:space="720"/>
          <w:docGrid w:linePitch="360"/>
        </w:sectPr>
      </w:pPr>
    </w:p>
    <w:p w14:paraId="11BDAF53" w14:textId="171F65CE" w:rsidR="00966743" w:rsidRPr="00C4677F" w:rsidRDefault="00B04FDA"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b/>
          <w:bCs/>
          <w:color w:val="000000"/>
        </w:rPr>
        <w:lastRenderedPageBreak/>
        <w:t xml:space="preserve">Table 3 Renal injury scale – American </w:t>
      </w:r>
      <w:r w:rsidR="00492214" w:rsidRPr="00C4677F">
        <w:rPr>
          <w:rFonts w:ascii="Book Antiqua" w:eastAsia="Book Antiqua" w:hAnsi="Book Antiqua" w:cs="Book Antiqua"/>
          <w:b/>
          <w:bCs/>
          <w:color w:val="000000"/>
        </w:rPr>
        <w:t>A</w:t>
      </w:r>
      <w:r w:rsidRPr="00C4677F">
        <w:rPr>
          <w:rFonts w:ascii="Book Antiqua" w:eastAsia="Book Antiqua" w:hAnsi="Book Antiqua" w:cs="Book Antiqua"/>
          <w:b/>
          <w:bCs/>
          <w:color w:val="000000"/>
        </w:rPr>
        <w:t xml:space="preserve">ssociation for </w:t>
      </w:r>
      <w:r w:rsidR="00492214" w:rsidRPr="00C4677F">
        <w:rPr>
          <w:rFonts w:ascii="Book Antiqua" w:eastAsia="Book Antiqua" w:hAnsi="Book Antiqua" w:cs="Book Antiqua"/>
          <w:b/>
          <w:bCs/>
          <w:color w:val="000000"/>
        </w:rPr>
        <w:t>S</w:t>
      </w:r>
      <w:r w:rsidRPr="00C4677F">
        <w:rPr>
          <w:rFonts w:ascii="Book Antiqua" w:eastAsia="Book Antiqua" w:hAnsi="Book Antiqua" w:cs="Book Antiqua"/>
          <w:b/>
          <w:bCs/>
          <w:color w:val="000000"/>
        </w:rPr>
        <w:t xml:space="preserve">urgery of </w:t>
      </w:r>
      <w:proofErr w:type="gramStart"/>
      <w:r w:rsidR="00492214" w:rsidRPr="00C4677F">
        <w:rPr>
          <w:rFonts w:ascii="Book Antiqua" w:eastAsia="Book Antiqua" w:hAnsi="Book Antiqua" w:cs="Book Antiqua"/>
          <w:b/>
          <w:bCs/>
          <w:color w:val="000000"/>
        </w:rPr>
        <w:t>T</w:t>
      </w:r>
      <w:r w:rsidRPr="00C4677F">
        <w:rPr>
          <w:rFonts w:ascii="Book Antiqua" w:eastAsia="Book Antiqua" w:hAnsi="Book Antiqua" w:cs="Book Antiqua"/>
          <w:b/>
          <w:bCs/>
          <w:color w:val="000000"/>
        </w:rPr>
        <w:t>rauma</w:t>
      </w:r>
      <w:r w:rsidRPr="00C4677F">
        <w:rPr>
          <w:rFonts w:ascii="Book Antiqua" w:eastAsia="Book Antiqua" w:hAnsi="Book Antiqua" w:cs="Book Antiqua"/>
          <w:b/>
          <w:bCs/>
          <w:color w:val="000000"/>
          <w:vertAlign w:val="superscript"/>
        </w:rPr>
        <w:t>[</w:t>
      </w:r>
      <w:proofErr w:type="gramEnd"/>
      <w:r w:rsidRPr="00C4677F">
        <w:rPr>
          <w:rFonts w:ascii="Book Antiqua" w:eastAsia="Book Antiqua" w:hAnsi="Book Antiqua" w:cs="Book Antiqua"/>
          <w:b/>
          <w:bCs/>
          <w:color w:val="000000"/>
          <w:vertAlign w:val="superscript"/>
        </w:rPr>
        <w:t>3]</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807"/>
        <w:gridCol w:w="1910"/>
        <w:gridCol w:w="9243"/>
      </w:tblGrid>
      <w:tr w:rsidR="00D630DD" w:rsidRPr="00C4677F" w14:paraId="1E744494" w14:textId="77777777" w:rsidTr="0099690D">
        <w:trPr>
          <w:trHeight w:val="518"/>
        </w:trPr>
        <w:tc>
          <w:tcPr>
            <w:tcW w:w="697" w:type="pct"/>
            <w:tcBorders>
              <w:top w:val="single" w:sz="4" w:space="0" w:color="auto"/>
              <w:bottom w:val="single" w:sz="4" w:space="0" w:color="auto"/>
            </w:tcBorders>
            <w:hideMark/>
          </w:tcPr>
          <w:p w14:paraId="328AC8ED" w14:textId="77777777" w:rsidR="00D630DD" w:rsidRPr="00C4677F" w:rsidRDefault="00D630DD" w:rsidP="00C4677F">
            <w:pPr>
              <w:spacing w:line="360" w:lineRule="auto"/>
              <w:jc w:val="both"/>
              <w:rPr>
                <w:rFonts w:ascii="Book Antiqua" w:eastAsia="Book Antiqua" w:hAnsi="Book Antiqua" w:cs="Book Antiqua"/>
                <w:b/>
                <w:bCs/>
                <w:color w:val="000000"/>
              </w:rPr>
            </w:pPr>
            <w:r w:rsidRPr="00C4677F">
              <w:rPr>
                <w:rFonts w:ascii="Book Antiqua" w:eastAsia="Book Antiqua" w:hAnsi="Book Antiqua" w:cs="Book Antiqua"/>
                <w:b/>
                <w:bCs/>
                <w:color w:val="000000"/>
              </w:rPr>
              <w:t>Grade</w:t>
            </w:r>
          </w:p>
        </w:tc>
        <w:tc>
          <w:tcPr>
            <w:tcW w:w="737" w:type="pct"/>
            <w:tcBorders>
              <w:top w:val="single" w:sz="4" w:space="0" w:color="auto"/>
              <w:bottom w:val="single" w:sz="4" w:space="0" w:color="auto"/>
            </w:tcBorders>
            <w:hideMark/>
          </w:tcPr>
          <w:p w14:paraId="114B0305" w14:textId="77777777" w:rsidR="00D630DD" w:rsidRPr="00C4677F" w:rsidRDefault="00D630DD" w:rsidP="00C4677F">
            <w:pPr>
              <w:spacing w:line="360" w:lineRule="auto"/>
              <w:jc w:val="both"/>
              <w:rPr>
                <w:rFonts w:ascii="Book Antiqua" w:eastAsia="Book Antiqua" w:hAnsi="Book Antiqua" w:cs="Book Antiqua"/>
                <w:b/>
                <w:bCs/>
                <w:color w:val="000000"/>
              </w:rPr>
            </w:pPr>
            <w:r w:rsidRPr="00C4677F">
              <w:rPr>
                <w:rFonts w:ascii="Book Antiqua" w:eastAsia="Book Antiqua" w:hAnsi="Book Antiqua" w:cs="Book Antiqua"/>
                <w:b/>
                <w:bCs/>
                <w:color w:val="000000"/>
              </w:rPr>
              <w:t>Type</w:t>
            </w:r>
          </w:p>
        </w:tc>
        <w:tc>
          <w:tcPr>
            <w:tcW w:w="3566" w:type="pct"/>
            <w:tcBorders>
              <w:top w:val="single" w:sz="4" w:space="0" w:color="auto"/>
              <w:bottom w:val="single" w:sz="4" w:space="0" w:color="auto"/>
            </w:tcBorders>
            <w:hideMark/>
          </w:tcPr>
          <w:p w14:paraId="05BF7EE8" w14:textId="77777777" w:rsidR="00D630DD" w:rsidRPr="00C4677F" w:rsidRDefault="00D630DD" w:rsidP="00C4677F">
            <w:pPr>
              <w:spacing w:line="360" w:lineRule="auto"/>
              <w:jc w:val="both"/>
              <w:rPr>
                <w:rFonts w:ascii="Book Antiqua" w:eastAsia="Book Antiqua" w:hAnsi="Book Antiqua" w:cs="Book Antiqua"/>
                <w:b/>
                <w:bCs/>
                <w:color w:val="000000"/>
              </w:rPr>
            </w:pPr>
            <w:r w:rsidRPr="00C4677F">
              <w:rPr>
                <w:rFonts w:ascii="Book Antiqua" w:eastAsia="Book Antiqua" w:hAnsi="Book Antiqua" w:cs="Book Antiqua"/>
                <w:b/>
                <w:bCs/>
                <w:color w:val="000000"/>
              </w:rPr>
              <w:t>Description</w:t>
            </w:r>
          </w:p>
        </w:tc>
      </w:tr>
      <w:tr w:rsidR="00D630DD" w:rsidRPr="00C4677F" w14:paraId="668056A8" w14:textId="77777777" w:rsidTr="0099690D">
        <w:tc>
          <w:tcPr>
            <w:tcW w:w="697" w:type="pct"/>
            <w:vMerge w:val="restart"/>
            <w:tcBorders>
              <w:top w:val="single" w:sz="4" w:space="0" w:color="auto"/>
            </w:tcBorders>
            <w:hideMark/>
          </w:tcPr>
          <w:p w14:paraId="6D77A161" w14:textId="77777777" w:rsidR="00D630DD" w:rsidRPr="00C4677F" w:rsidRDefault="00D630DD"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Grade (I)</w:t>
            </w:r>
          </w:p>
        </w:tc>
        <w:tc>
          <w:tcPr>
            <w:tcW w:w="737" w:type="pct"/>
            <w:tcBorders>
              <w:top w:val="single" w:sz="4" w:space="0" w:color="auto"/>
            </w:tcBorders>
            <w:hideMark/>
          </w:tcPr>
          <w:p w14:paraId="2176E83F" w14:textId="77777777" w:rsidR="00D630DD" w:rsidRPr="00C4677F" w:rsidRDefault="00D630DD"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Contusion</w:t>
            </w:r>
          </w:p>
        </w:tc>
        <w:tc>
          <w:tcPr>
            <w:tcW w:w="3566" w:type="pct"/>
            <w:tcBorders>
              <w:top w:val="single" w:sz="4" w:space="0" w:color="auto"/>
            </w:tcBorders>
            <w:hideMark/>
          </w:tcPr>
          <w:p w14:paraId="69B882D7" w14:textId="77777777" w:rsidR="00D630DD" w:rsidRPr="00C4677F" w:rsidRDefault="00D630DD"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Gross or microscopic hematuria</w:t>
            </w:r>
          </w:p>
        </w:tc>
      </w:tr>
      <w:tr w:rsidR="00D630DD" w:rsidRPr="00C4677F" w14:paraId="48B8FB09" w14:textId="77777777" w:rsidTr="0099690D">
        <w:trPr>
          <w:trHeight w:val="322"/>
        </w:trPr>
        <w:tc>
          <w:tcPr>
            <w:tcW w:w="697" w:type="pct"/>
            <w:vMerge/>
            <w:hideMark/>
          </w:tcPr>
          <w:p w14:paraId="64896217" w14:textId="77777777" w:rsidR="00D630DD" w:rsidRPr="00C4677F" w:rsidRDefault="00D630DD" w:rsidP="00C4677F">
            <w:pPr>
              <w:spacing w:line="360" w:lineRule="auto"/>
              <w:jc w:val="both"/>
              <w:rPr>
                <w:rFonts w:ascii="Book Antiqua" w:eastAsia="Book Antiqua" w:hAnsi="Book Antiqua" w:cs="Book Antiqua"/>
                <w:color w:val="000000"/>
              </w:rPr>
            </w:pPr>
          </w:p>
        </w:tc>
        <w:tc>
          <w:tcPr>
            <w:tcW w:w="737" w:type="pct"/>
            <w:hideMark/>
          </w:tcPr>
          <w:p w14:paraId="0584FE40" w14:textId="77777777" w:rsidR="00D630DD" w:rsidRPr="00C4677F" w:rsidRDefault="00D630DD"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Hematoma</w:t>
            </w:r>
          </w:p>
        </w:tc>
        <w:tc>
          <w:tcPr>
            <w:tcW w:w="3566" w:type="pct"/>
            <w:hideMark/>
          </w:tcPr>
          <w:p w14:paraId="5A1A9452" w14:textId="77777777" w:rsidR="00D630DD" w:rsidRPr="00C4677F" w:rsidRDefault="00D630DD"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Non-expanding subcapsular hematoma, parenchyma spared</w:t>
            </w:r>
          </w:p>
        </w:tc>
      </w:tr>
      <w:tr w:rsidR="00D630DD" w:rsidRPr="00C4677F" w14:paraId="75D514C8" w14:textId="77777777" w:rsidTr="0099690D">
        <w:tc>
          <w:tcPr>
            <w:tcW w:w="697" w:type="pct"/>
            <w:vMerge w:val="restart"/>
            <w:hideMark/>
          </w:tcPr>
          <w:p w14:paraId="7B835BA9" w14:textId="77777777" w:rsidR="00D630DD" w:rsidRPr="00C4677F" w:rsidRDefault="00D630DD"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Grade (II)</w:t>
            </w:r>
          </w:p>
        </w:tc>
        <w:tc>
          <w:tcPr>
            <w:tcW w:w="737" w:type="pct"/>
            <w:hideMark/>
          </w:tcPr>
          <w:p w14:paraId="796068F6" w14:textId="77777777" w:rsidR="00D630DD" w:rsidRPr="00C4677F" w:rsidRDefault="00D630DD"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Hematoma</w:t>
            </w:r>
          </w:p>
        </w:tc>
        <w:tc>
          <w:tcPr>
            <w:tcW w:w="3566" w:type="pct"/>
            <w:hideMark/>
          </w:tcPr>
          <w:p w14:paraId="02A7AE44" w14:textId="77777777" w:rsidR="00D630DD" w:rsidRPr="00C4677F" w:rsidRDefault="00D630DD"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Confined non-expanding perirenal hematoma</w:t>
            </w:r>
          </w:p>
        </w:tc>
      </w:tr>
      <w:tr w:rsidR="00D630DD" w:rsidRPr="00C4677F" w14:paraId="0D120403" w14:textId="77777777" w:rsidTr="0099690D">
        <w:trPr>
          <w:trHeight w:val="196"/>
        </w:trPr>
        <w:tc>
          <w:tcPr>
            <w:tcW w:w="697" w:type="pct"/>
            <w:vMerge/>
            <w:hideMark/>
          </w:tcPr>
          <w:p w14:paraId="0A8B31B3" w14:textId="77777777" w:rsidR="00D630DD" w:rsidRPr="00C4677F" w:rsidRDefault="00D630DD" w:rsidP="00C4677F">
            <w:pPr>
              <w:spacing w:line="360" w:lineRule="auto"/>
              <w:jc w:val="both"/>
              <w:rPr>
                <w:rFonts w:ascii="Book Antiqua" w:eastAsia="Book Antiqua" w:hAnsi="Book Antiqua" w:cs="Book Antiqua"/>
                <w:color w:val="000000"/>
              </w:rPr>
            </w:pPr>
          </w:p>
        </w:tc>
        <w:tc>
          <w:tcPr>
            <w:tcW w:w="737" w:type="pct"/>
            <w:hideMark/>
          </w:tcPr>
          <w:p w14:paraId="18FE5FF2" w14:textId="77777777" w:rsidR="00D630DD" w:rsidRPr="00C4677F" w:rsidRDefault="00D630DD"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Laceration</w:t>
            </w:r>
          </w:p>
        </w:tc>
        <w:tc>
          <w:tcPr>
            <w:tcW w:w="3566" w:type="pct"/>
            <w:hideMark/>
          </w:tcPr>
          <w:p w14:paraId="71B37810" w14:textId="781CD872" w:rsidR="00D630DD" w:rsidRPr="00C4677F" w:rsidRDefault="00D630DD"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&lt; 1</w:t>
            </w:r>
            <w:r w:rsidR="00295966" w:rsidRPr="00C4677F">
              <w:rPr>
                <w:rFonts w:ascii="Book Antiqua" w:eastAsia="Book Antiqua" w:hAnsi="Book Antiqua" w:cs="Book Antiqua"/>
                <w:color w:val="000000"/>
              </w:rPr>
              <w:t xml:space="preserve"> </w:t>
            </w:r>
            <w:r w:rsidRPr="00C4677F">
              <w:rPr>
                <w:rFonts w:ascii="Book Antiqua" w:eastAsia="Book Antiqua" w:hAnsi="Book Antiqua" w:cs="Book Antiqua"/>
                <w:color w:val="000000"/>
              </w:rPr>
              <w:t>cm parenchymal tear without urine extravasation</w:t>
            </w:r>
          </w:p>
        </w:tc>
      </w:tr>
      <w:tr w:rsidR="00D630DD" w:rsidRPr="00C4677F" w14:paraId="4147E9C3" w14:textId="77777777" w:rsidTr="0099690D">
        <w:trPr>
          <w:trHeight w:val="313"/>
        </w:trPr>
        <w:tc>
          <w:tcPr>
            <w:tcW w:w="697" w:type="pct"/>
            <w:hideMark/>
          </w:tcPr>
          <w:p w14:paraId="0730A6DC" w14:textId="77777777" w:rsidR="00D630DD" w:rsidRPr="00C4677F" w:rsidRDefault="00D630DD"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Grade (III)</w:t>
            </w:r>
          </w:p>
        </w:tc>
        <w:tc>
          <w:tcPr>
            <w:tcW w:w="737" w:type="pct"/>
            <w:hideMark/>
          </w:tcPr>
          <w:p w14:paraId="707DE923" w14:textId="77777777" w:rsidR="00D630DD" w:rsidRPr="00C4677F" w:rsidRDefault="00D630DD"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Laceration</w:t>
            </w:r>
          </w:p>
        </w:tc>
        <w:tc>
          <w:tcPr>
            <w:tcW w:w="3566" w:type="pct"/>
            <w:hideMark/>
          </w:tcPr>
          <w:p w14:paraId="2965CBCB" w14:textId="55CCAA49" w:rsidR="00D630DD" w:rsidRPr="00C4677F" w:rsidRDefault="00D630DD"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&gt; 1</w:t>
            </w:r>
            <w:r w:rsidR="00295966" w:rsidRPr="00C4677F">
              <w:rPr>
                <w:rFonts w:ascii="Book Antiqua" w:eastAsia="Book Antiqua" w:hAnsi="Book Antiqua" w:cs="Book Antiqua"/>
                <w:color w:val="000000"/>
              </w:rPr>
              <w:t xml:space="preserve"> </w:t>
            </w:r>
            <w:r w:rsidRPr="00C4677F">
              <w:rPr>
                <w:rFonts w:ascii="Book Antiqua" w:eastAsia="Book Antiqua" w:hAnsi="Book Antiqua" w:cs="Book Antiqua"/>
                <w:color w:val="000000"/>
              </w:rPr>
              <w:t>cm parenchymal tear without urine leakage</w:t>
            </w:r>
          </w:p>
        </w:tc>
      </w:tr>
      <w:tr w:rsidR="00D630DD" w:rsidRPr="00C4677F" w14:paraId="0ECE18EF" w14:textId="77777777" w:rsidTr="0099690D">
        <w:trPr>
          <w:trHeight w:val="367"/>
        </w:trPr>
        <w:tc>
          <w:tcPr>
            <w:tcW w:w="697" w:type="pct"/>
            <w:vMerge w:val="restart"/>
            <w:hideMark/>
          </w:tcPr>
          <w:p w14:paraId="7EDFAE76" w14:textId="77777777" w:rsidR="00D630DD" w:rsidRPr="00C4677F" w:rsidRDefault="00D630DD"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Grade (IV)</w:t>
            </w:r>
          </w:p>
        </w:tc>
        <w:tc>
          <w:tcPr>
            <w:tcW w:w="737" w:type="pct"/>
            <w:hideMark/>
          </w:tcPr>
          <w:p w14:paraId="6634CFCA" w14:textId="77777777" w:rsidR="00D630DD" w:rsidRPr="00C4677F" w:rsidRDefault="00D630DD"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Laceration</w:t>
            </w:r>
          </w:p>
        </w:tc>
        <w:tc>
          <w:tcPr>
            <w:tcW w:w="3566" w:type="pct"/>
            <w:hideMark/>
          </w:tcPr>
          <w:p w14:paraId="13145A04" w14:textId="77777777" w:rsidR="00D630DD" w:rsidRPr="00C4677F" w:rsidRDefault="00D630DD"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Parenchymal tear across the renal cortex, medulla and collecting system</w:t>
            </w:r>
          </w:p>
        </w:tc>
      </w:tr>
      <w:tr w:rsidR="00D630DD" w:rsidRPr="00C4677F" w14:paraId="38D71E0B" w14:textId="77777777" w:rsidTr="0099690D">
        <w:trPr>
          <w:trHeight w:val="178"/>
        </w:trPr>
        <w:tc>
          <w:tcPr>
            <w:tcW w:w="697" w:type="pct"/>
            <w:vMerge/>
            <w:hideMark/>
          </w:tcPr>
          <w:p w14:paraId="139F3542" w14:textId="77777777" w:rsidR="00D630DD" w:rsidRPr="00C4677F" w:rsidRDefault="00D630DD" w:rsidP="00C4677F">
            <w:pPr>
              <w:spacing w:line="360" w:lineRule="auto"/>
              <w:jc w:val="both"/>
              <w:rPr>
                <w:rFonts w:ascii="Book Antiqua" w:eastAsia="Book Antiqua" w:hAnsi="Book Antiqua" w:cs="Book Antiqua"/>
                <w:color w:val="000000"/>
              </w:rPr>
            </w:pPr>
          </w:p>
        </w:tc>
        <w:tc>
          <w:tcPr>
            <w:tcW w:w="737" w:type="pct"/>
            <w:hideMark/>
          </w:tcPr>
          <w:p w14:paraId="5DCAF3CD" w14:textId="77777777" w:rsidR="00D630DD" w:rsidRPr="00C4677F" w:rsidRDefault="00D630DD"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Vascular</w:t>
            </w:r>
          </w:p>
        </w:tc>
        <w:tc>
          <w:tcPr>
            <w:tcW w:w="3566" w:type="pct"/>
            <w:hideMark/>
          </w:tcPr>
          <w:p w14:paraId="4DF7DC9C" w14:textId="77777777" w:rsidR="00D630DD" w:rsidRPr="00C4677F" w:rsidRDefault="00D630DD"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Injury to major branch of renal artery or vein with contained hemorrhage</w:t>
            </w:r>
          </w:p>
        </w:tc>
      </w:tr>
      <w:tr w:rsidR="00D630DD" w:rsidRPr="00C4677F" w14:paraId="055A6408" w14:textId="77777777" w:rsidTr="0099690D">
        <w:trPr>
          <w:trHeight w:val="151"/>
        </w:trPr>
        <w:tc>
          <w:tcPr>
            <w:tcW w:w="697" w:type="pct"/>
            <w:vMerge w:val="restart"/>
            <w:hideMark/>
          </w:tcPr>
          <w:p w14:paraId="2FA86FE0" w14:textId="77777777" w:rsidR="00D630DD" w:rsidRPr="00C4677F" w:rsidRDefault="00D630DD"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Grade (V)</w:t>
            </w:r>
          </w:p>
        </w:tc>
        <w:tc>
          <w:tcPr>
            <w:tcW w:w="737" w:type="pct"/>
            <w:hideMark/>
          </w:tcPr>
          <w:p w14:paraId="6BD8C315" w14:textId="77777777" w:rsidR="00D630DD" w:rsidRPr="00C4677F" w:rsidRDefault="00D630DD"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Laceration</w:t>
            </w:r>
          </w:p>
        </w:tc>
        <w:tc>
          <w:tcPr>
            <w:tcW w:w="3566" w:type="pct"/>
            <w:hideMark/>
          </w:tcPr>
          <w:p w14:paraId="75C0ED3E" w14:textId="77777777" w:rsidR="00D630DD" w:rsidRPr="00C4677F" w:rsidRDefault="00D630DD"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Kidney is completely shattered</w:t>
            </w:r>
          </w:p>
        </w:tc>
      </w:tr>
      <w:tr w:rsidR="00D630DD" w:rsidRPr="00C4677F" w14:paraId="3F54FCF8" w14:textId="77777777" w:rsidTr="0099690D">
        <w:trPr>
          <w:trHeight w:val="20"/>
        </w:trPr>
        <w:tc>
          <w:tcPr>
            <w:tcW w:w="697" w:type="pct"/>
            <w:vMerge/>
            <w:tcBorders>
              <w:bottom w:val="single" w:sz="4" w:space="0" w:color="auto"/>
            </w:tcBorders>
            <w:hideMark/>
          </w:tcPr>
          <w:p w14:paraId="77BC27CC" w14:textId="77777777" w:rsidR="00D630DD" w:rsidRPr="00C4677F" w:rsidRDefault="00D630DD" w:rsidP="00C4677F">
            <w:pPr>
              <w:spacing w:line="360" w:lineRule="auto"/>
              <w:jc w:val="both"/>
              <w:rPr>
                <w:rFonts w:ascii="Book Antiqua" w:eastAsia="Book Antiqua" w:hAnsi="Book Antiqua" w:cs="Book Antiqua"/>
                <w:color w:val="000000"/>
              </w:rPr>
            </w:pPr>
          </w:p>
        </w:tc>
        <w:tc>
          <w:tcPr>
            <w:tcW w:w="737" w:type="pct"/>
            <w:tcBorders>
              <w:bottom w:val="single" w:sz="4" w:space="0" w:color="auto"/>
            </w:tcBorders>
            <w:hideMark/>
          </w:tcPr>
          <w:p w14:paraId="084FB35A" w14:textId="77777777" w:rsidR="00D630DD" w:rsidRPr="00C4677F" w:rsidRDefault="00D630DD"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Vascular</w:t>
            </w:r>
          </w:p>
        </w:tc>
        <w:tc>
          <w:tcPr>
            <w:tcW w:w="3566" w:type="pct"/>
            <w:tcBorders>
              <w:bottom w:val="single" w:sz="4" w:space="0" w:color="auto"/>
            </w:tcBorders>
            <w:hideMark/>
          </w:tcPr>
          <w:p w14:paraId="74A02915" w14:textId="77777777" w:rsidR="00D630DD" w:rsidRPr="00C4677F" w:rsidRDefault="00D630DD" w:rsidP="00C4677F">
            <w:pPr>
              <w:spacing w:line="360" w:lineRule="auto"/>
              <w:jc w:val="both"/>
              <w:rPr>
                <w:rFonts w:ascii="Book Antiqua" w:eastAsia="Book Antiqua" w:hAnsi="Book Antiqua" w:cs="Book Antiqua"/>
                <w:color w:val="000000"/>
              </w:rPr>
            </w:pPr>
            <w:proofErr w:type="spellStart"/>
            <w:r w:rsidRPr="00C4677F">
              <w:rPr>
                <w:rFonts w:ascii="Book Antiqua" w:eastAsia="Book Antiqua" w:hAnsi="Book Antiqua" w:cs="Book Antiqua"/>
                <w:color w:val="000000"/>
              </w:rPr>
              <w:t>Devascularized</w:t>
            </w:r>
            <w:proofErr w:type="spellEnd"/>
            <w:r w:rsidRPr="00C4677F">
              <w:rPr>
                <w:rFonts w:ascii="Book Antiqua" w:eastAsia="Book Antiqua" w:hAnsi="Book Antiqua" w:cs="Book Antiqua"/>
                <w:color w:val="000000"/>
              </w:rPr>
              <w:t xml:space="preserve"> kidney from renal hilum avulsion</w:t>
            </w:r>
          </w:p>
        </w:tc>
      </w:tr>
    </w:tbl>
    <w:p w14:paraId="24F98495" w14:textId="77777777" w:rsidR="00826781" w:rsidRDefault="004D4B0F" w:rsidP="00C4677F">
      <w:pPr>
        <w:spacing w:line="360" w:lineRule="auto"/>
        <w:jc w:val="both"/>
        <w:rPr>
          <w:rFonts w:ascii="Book Antiqua" w:hAnsi="Book Antiqua"/>
        </w:rPr>
        <w:sectPr w:rsidR="00826781" w:rsidSect="001D2981">
          <w:pgSz w:w="15840" w:h="12240" w:orient="landscape"/>
          <w:pgMar w:top="1440" w:right="1440" w:bottom="1440" w:left="1440" w:header="720" w:footer="720" w:gutter="0"/>
          <w:cols w:space="720"/>
          <w:docGrid w:linePitch="360"/>
        </w:sectPr>
      </w:pPr>
      <w:bookmarkStart w:id="8" w:name="_Hlk72858302"/>
      <w:r w:rsidRPr="00C4677F">
        <w:rPr>
          <w:rFonts w:ascii="Book Antiqua" w:hAnsi="Book Antiqua"/>
        </w:rPr>
        <w:t xml:space="preserve">Citation: </w:t>
      </w:r>
      <w:proofErr w:type="spellStart"/>
      <w:r w:rsidRPr="00C4677F">
        <w:rPr>
          <w:rFonts w:ascii="Book Antiqua" w:hAnsi="Book Antiqua"/>
        </w:rPr>
        <w:t>Coccolini</w:t>
      </w:r>
      <w:proofErr w:type="spellEnd"/>
      <w:r w:rsidRPr="00C4677F">
        <w:rPr>
          <w:rFonts w:ascii="Book Antiqua" w:hAnsi="Book Antiqua"/>
        </w:rPr>
        <w:t xml:space="preserve"> F, Moore EE, Kluger Y, </w:t>
      </w:r>
      <w:proofErr w:type="spellStart"/>
      <w:r w:rsidRPr="00C4677F">
        <w:rPr>
          <w:rFonts w:ascii="Book Antiqua" w:hAnsi="Book Antiqua"/>
        </w:rPr>
        <w:t>Biffl</w:t>
      </w:r>
      <w:proofErr w:type="spellEnd"/>
      <w:r w:rsidRPr="00C4677F">
        <w:rPr>
          <w:rFonts w:ascii="Book Antiqua" w:hAnsi="Book Antiqua"/>
        </w:rPr>
        <w:t xml:space="preserve"> W, </w:t>
      </w:r>
      <w:proofErr w:type="spellStart"/>
      <w:r w:rsidRPr="00C4677F">
        <w:rPr>
          <w:rFonts w:ascii="Book Antiqua" w:hAnsi="Book Antiqua"/>
        </w:rPr>
        <w:t>Leppaniemi</w:t>
      </w:r>
      <w:proofErr w:type="spellEnd"/>
      <w:r w:rsidRPr="00C4677F">
        <w:rPr>
          <w:rFonts w:ascii="Book Antiqua" w:hAnsi="Book Antiqua"/>
        </w:rPr>
        <w:t xml:space="preserve"> A, Matsumura Y, Kim F, </w:t>
      </w:r>
      <w:proofErr w:type="spellStart"/>
      <w:r w:rsidRPr="00C4677F">
        <w:rPr>
          <w:rFonts w:ascii="Book Antiqua" w:hAnsi="Book Antiqua"/>
        </w:rPr>
        <w:t>Peitzman</w:t>
      </w:r>
      <w:proofErr w:type="spellEnd"/>
      <w:r w:rsidRPr="00C4677F">
        <w:rPr>
          <w:rFonts w:ascii="Book Antiqua" w:hAnsi="Book Antiqua"/>
        </w:rPr>
        <w:t xml:space="preserve"> AB, Fraga GP, </w:t>
      </w:r>
      <w:proofErr w:type="spellStart"/>
      <w:r w:rsidRPr="00C4677F">
        <w:rPr>
          <w:rFonts w:ascii="Book Antiqua" w:hAnsi="Book Antiqua"/>
        </w:rPr>
        <w:t>Sartelli</w:t>
      </w:r>
      <w:proofErr w:type="spellEnd"/>
      <w:r w:rsidRPr="00C4677F">
        <w:rPr>
          <w:rFonts w:ascii="Book Antiqua" w:hAnsi="Book Antiqua"/>
        </w:rPr>
        <w:t xml:space="preserve"> M, </w:t>
      </w:r>
      <w:proofErr w:type="spellStart"/>
      <w:r w:rsidRPr="00C4677F">
        <w:rPr>
          <w:rFonts w:ascii="Book Antiqua" w:hAnsi="Book Antiqua"/>
        </w:rPr>
        <w:t>Ansaloni</w:t>
      </w:r>
      <w:proofErr w:type="spellEnd"/>
      <w:r w:rsidRPr="00C4677F">
        <w:rPr>
          <w:rFonts w:ascii="Book Antiqua" w:hAnsi="Book Antiqua"/>
        </w:rPr>
        <w:t xml:space="preserve"> L, Augustin G, Kirkpatrick A, Abu-</w:t>
      </w:r>
      <w:proofErr w:type="spellStart"/>
      <w:r w:rsidRPr="00C4677F">
        <w:rPr>
          <w:rFonts w:ascii="Book Antiqua" w:hAnsi="Book Antiqua"/>
        </w:rPr>
        <w:t>Zidan</w:t>
      </w:r>
      <w:proofErr w:type="spellEnd"/>
      <w:r w:rsidRPr="00C4677F">
        <w:rPr>
          <w:rFonts w:ascii="Book Antiqua" w:hAnsi="Book Antiqua"/>
        </w:rPr>
        <w:t xml:space="preserve"> F, Wani I, Weber D, </w:t>
      </w:r>
      <w:proofErr w:type="spellStart"/>
      <w:r w:rsidRPr="00C4677F">
        <w:rPr>
          <w:rFonts w:ascii="Book Antiqua" w:hAnsi="Book Antiqua"/>
        </w:rPr>
        <w:t>Pikoulis</w:t>
      </w:r>
      <w:proofErr w:type="spellEnd"/>
      <w:r w:rsidRPr="00C4677F">
        <w:rPr>
          <w:rFonts w:ascii="Book Antiqua" w:hAnsi="Book Antiqua"/>
        </w:rPr>
        <w:t xml:space="preserve"> E, Larrea M, </w:t>
      </w:r>
      <w:proofErr w:type="spellStart"/>
      <w:r w:rsidRPr="00C4677F">
        <w:rPr>
          <w:rFonts w:ascii="Book Antiqua" w:hAnsi="Book Antiqua"/>
        </w:rPr>
        <w:t>Arvieux</w:t>
      </w:r>
      <w:proofErr w:type="spellEnd"/>
      <w:r w:rsidRPr="00C4677F">
        <w:rPr>
          <w:rFonts w:ascii="Book Antiqua" w:hAnsi="Book Antiqua"/>
        </w:rPr>
        <w:t xml:space="preserve"> C, </w:t>
      </w:r>
      <w:proofErr w:type="spellStart"/>
      <w:r w:rsidRPr="00C4677F">
        <w:rPr>
          <w:rFonts w:ascii="Book Antiqua" w:hAnsi="Book Antiqua"/>
        </w:rPr>
        <w:t>Manchev</w:t>
      </w:r>
      <w:proofErr w:type="spellEnd"/>
      <w:r w:rsidRPr="00C4677F">
        <w:rPr>
          <w:rFonts w:ascii="Book Antiqua" w:hAnsi="Book Antiqua"/>
        </w:rPr>
        <w:t xml:space="preserve"> V, Reva V, Coimbra R, </w:t>
      </w:r>
      <w:proofErr w:type="spellStart"/>
      <w:r w:rsidRPr="00C4677F">
        <w:rPr>
          <w:rFonts w:ascii="Book Antiqua" w:hAnsi="Book Antiqua"/>
        </w:rPr>
        <w:t>Khokha</w:t>
      </w:r>
      <w:proofErr w:type="spellEnd"/>
      <w:r w:rsidRPr="00C4677F">
        <w:rPr>
          <w:rFonts w:ascii="Book Antiqua" w:hAnsi="Book Antiqua"/>
        </w:rPr>
        <w:t xml:space="preserve"> V, </w:t>
      </w:r>
      <w:proofErr w:type="spellStart"/>
      <w:r w:rsidRPr="00C4677F">
        <w:rPr>
          <w:rFonts w:ascii="Book Antiqua" w:hAnsi="Book Antiqua"/>
        </w:rPr>
        <w:t>Mefire</w:t>
      </w:r>
      <w:proofErr w:type="spellEnd"/>
      <w:r w:rsidRPr="00C4677F">
        <w:rPr>
          <w:rFonts w:ascii="Book Antiqua" w:hAnsi="Book Antiqua"/>
        </w:rPr>
        <w:t xml:space="preserve"> AC, Ordonez C, </w:t>
      </w:r>
      <w:proofErr w:type="spellStart"/>
      <w:r w:rsidRPr="00C4677F">
        <w:rPr>
          <w:rFonts w:ascii="Book Antiqua" w:hAnsi="Book Antiqua"/>
        </w:rPr>
        <w:t>Chiarugi</w:t>
      </w:r>
      <w:proofErr w:type="spellEnd"/>
      <w:r w:rsidRPr="00C4677F">
        <w:rPr>
          <w:rFonts w:ascii="Book Antiqua" w:hAnsi="Book Antiqua"/>
        </w:rPr>
        <w:t xml:space="preserve"> M, Machado F, </w:t>
      </w:r>
      <w:proofErr w:type="spellStart"/>
      <w:r w:rsidRPr="00C4677F">
        <w:rPr>
          <w:rFonts w:ascii="Book Antiqua" w:hAnsi="Book Antiqua"/>
        </w:rPr>
        <w:t>Sakakushev</w:t>
      </w:r>
      <w:proofErr w:type="spellEnd"/>
      <w:r w:rsidRPr="00C4677F">
        <w:rPr>
          <w:rFonts w:ascii="Book Antiqua" w:hAnsi="Book Antiqua"/>
        </w:rPr>
        <w:t xml:space="preserve"> B, Matsumoto J, Maier R, di Carlo I, Catena F; WSES-AAST Expert Panel. Kidney and </w:t>
      </w:r>
      <w:proofErr w:type="spellStart"/>
      <w:r w:rsidRPr="00C4677F">
        <w:rPr>
          <w:rFonts w:ascii="Book Antiqua" w:hAnsi="Book Antiqua"/>
        </w:rPr>
        <w:t>uro</w:t>
      </w:r>
      <w:proofErr w:type="spellEnd"/>
      <w:r w:rsidRPr="00C4677F">
        <w:rPr>
          <w:rFonts w:ascii="Book Antiqua" w:hAnsi="Book Antiqua"/>
        </w:rPr>
        <w:t xml:space="preserve">-trauma: WSES-AAST guidelines. World J </w:t>
      </w:r>
      <w:proofErr w:type="spellStart"/>
      <w:r w:rsidRPr="00C4677F">
        <w:rPr>
          <w:rFonts w:ascii="Book Antiqua" w:hAnsi="Book Antiqua"/>
        </w:rPr>
        <w:t>Emerg</w:t>
      </w:r>
      <w:proofErr w:type="spellEnd"/>
      <w:r w:rsidRPr="00C4677F">
        <w:rPr>
          <w:rFonts w:ascii="Book Antiqua" w:hAnsi="Book Antiqua"/>
        </w:rPr>
        <w:t xml:space="preserve"> Surg 2019; 14: 54. Copyright© The Authors 20</w:t>
      </w:r>
      <w:r w:rsidR="00517627" w:rsidRPr="00C4677F">
        <w:rPr>
          <w:rFonts w:ascii="Book Antiqua" w:hAnsi="Book Antiqua"/>
        </w:rPr>
        <w:t>19</w:t>
      </w:r>
      <w:r w:rsidRPr="00C4677F">
        <w:rPr>
          <w:rFonts w:ascii="Book Antiqua" w:hAnsi="Book Antiqua"/>
        </w:rPr>
        <w:t xml:space="preserve">. Published by </w:t>
      </w:r>
      <w:r w:rsidR="00EA7BE3" w:rsidRPr="00C4677F">
        <w:rPr>
          <w:rFonts w:ascii="Book Antiqua" w:hAnsi="Book Antiqua"/>
        </w:rPr>
        <w:t>BMC</w:t>
      </w:r>
      <w:r w:rsidRPr="00C4677F">
        <w:rPr>
          <w:rFonts w:ascii="Book Antiqua" w:hAnsi="Book Antiqua"/>
        </w:rPr>
        <w:t>.</w:t>
      </w:r>
      <w:bookmarkEnd w:id="8"/>
      <w:r w:rsidR="00A56AE5" w:rsidRPr="00C4677F">
        <w:rPr>
          <w:rFonts w:ascii="Book Antiqua" w:hAnsi="Book Antiqua"/>
        </w:rPr>
        <w:t xml:space="preserve"> The authors have obtained the permission for </w:t>
      </w:r>
      <w:r w:rsidR="00492214" w:rsidRPr="00C4677F">
        <w:rPr>
          <w:rFonts w:ascii="Book Antiqua" w:hAnsi="Book Antiqua"/>
        </w:rPr>
        <w:t>table</w:t>
      </w:r>
      <w:r w:rsidR="00A56AE5" w:rsidRPr="00C4677F">
        <w:rPr>
          <w:rFonts w:ascii="Book Antiqua" w:hAnsi="Book Antiqua"/>
        </w:rPr>
        <w:t xml:space="preserve"> using from the </w:t>
      </w:r>
      <w:r w:rsidR="007E1D90" w:rsidRPr="00C4677F">
        <w:rPr>
          <w:rFonts w:ascii="Book Antiqua" w:hAnsi="Book Antiqua"/>
        </w:rPr>
        <w:t>BMC</w:t>
      </w:r>
      <w:r w:rsidR="00A56AE5" w:rsidRPr="00C4677F">
        <w:rPr>
          <w:rFonts w:ascii="Book Antiqua" w:hAnsi="Book Antiqua"/>
        </w:rPr>
        <w:t xml:space="preserve"> Publishing Group (Supplementary material).</w:t>
      </w:r>
    </w:p>
    <w:p w14:paraId="13600CD7" w14:textId="77777777" w:rsidR="00826781" w:rsidRDefault="00826781" w:rsidP="00826781">
      <w:pPr>
        <w:jc w:val="center"/>
        <w:rPr>
          <w:rFonts w:ascii="Book Antiqua" w:hAnsi="Book Antiqua"/>
        </w:rPr>
      </w:pPr>
      <w:bookmarkStart w:id="9" w:name="_Hlk85017148"/>
    </w:p>
    <w:p w14:paraId="66D95D3C" w14:textId="77777777" w:rsidR="00826781" w:rsidRDefault="00826781" w:rsidP="00826781">
      <w:pPr>
        <w:jc w:val="center"/>
        <w:rPr>
          <w:rFonts w:ascii="Book Antiqua" w:hAnsi="Book Antiqua"/>
        </w:rPr>
      </w:pPr>
      <w:r>
        <w:rPr>
          <w:rFonts w:ascii="Book Antiqua" w:hAnsi="Book Antiqua"/>
          <w:noProof/>
        </w:rPr>
        <w:drawing>
          <wp:inline distT="0" distB="0" distL="0" distR="0" wp14:anchorId="7C6CCD0B" wp14:editId="75030D8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BDAAB6D" w14:textId="77777777" w:rsidR="00826781" w:rsidRDefault="00826781" w:rsidP="00826781">
      <w:pPr>
        <w:jc w:val="center"/>
        <w:rPr>
          <w:rFonts w:ascii="Book Antiqua" w:hAnsi="Book Antiqua"/>
        </w:rPr>
      </w:pPr>
    </w:p>
    <w:p w14:paraId="4EEF4C43" w14:textId="77777777" w:rsidR="00826781" w:rsidRPr="00763D22" w:rsidRDefault="00826781" w:rsidP="0082678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4D4D941C" w14:textId="77777777" w:rsidR="00826781" w:rsidRPr="00763D22" w:rsidRDefault="00826781" w:rsidP="0082678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437D3FC" w14:textId="77777777" w:rsidR="00826781" w:rsidRPr="00763D22" w:rsidRDefault="00826781" w:rsidP="0082678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CCC2DE8" w14:textId="77777777" w:rsidR="00826781" w:rsidRPr="00763D22" w:rsidRDefault="00826781" w:rsidP="0082678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00A0270" w14:textId="77777777" w:rsidR="00826781" w:rsidRPr="00763D22" w:rsidRDefault="00826781" w:rsidP="0082678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B0C3E68" w14:textId="77777777" w:rsidR="00826781" w:rsidRPr="00763D22" w:rsidRDefault="00826781" w:rsidP="00826781">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FC2ECB4" w14:textId="77777777" w:rsidR="00826781" w:rsidRDefault="00826781" w:rsidP="00826781">
      <w:pPr>
        <w:jc w:val="center"/>
        <w:rPr>
          <w:rFonts w:ascii="Book Antiqua" w:hAnsi="Book Antiqua"/>
        </w:rPr>
      </w:pPr>
    </w:p>
    <w:p w14:paraId="53FF95D3" w14:textId="77777777" w:rsidR="00826781" w:rsidRDefault="00826781" w:rsidP="00826781">
      <w:pPr>
        <w:jc w:val="center"/>
        <w:rPr>
          <w:rFonts w:ascii="Book Antiqua" w:hAnsi="Book Antiqua"/>
        </w:rPr>
      </w:pPr>
    </w:p>
    <w:p w14:paraId="0F2390BA" w14:textId="77777777" w:rsidR="00826781" w:rsidRDefault="00826781" w:rsidP="00826781">
      <w:pPr>
        <w:jc w:val="center"/>
        <w:rPr>
          <w:rFonts w:ascii="Book Antiqua" w:hAnsi="Book Antiqua"/>
        </w:rPr>
      </w:pPr>
    </w:p>
    <w:p w14:paraId="6273F793" w14:textId="77777777" w:rsidR="00826781" w:rsidRDefault="00826781" w:rsidP="00826781">
      <w:pPr>
        <w:jc w:val="center"/>
        <w:rPr>
          <w:rFonts w:ascii="Book Antiqua" w:hAnsi="Book Antiqua"/>
        </w:rPr>
      </w:pPr>
      <w:r>
        <w:rPr>
          <w:rFonts w:ascii="Book Antiqua" w:hAnsi="Book Antiqua"/>
          <w:noProof/>
        </w:rPr>
        <w:drawing>
          <wp:inline distT="0" distB="0" distL="0" distR="0" wp14:anchorId="112A57CC" wp14:editId="2076F4A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5EDB199" w14:textId="77777777" w:rsidR="00826781" w:rsidRDefault="00826781" w:rsidP="00826781">
      <w:pPr>
        <w:jc w:val="center"/>
        <w:rPr>
          <w:rFonts w:ascii="Book Antiqua" w:hAnsi="Book Antiqua"/>
        </w:rPr>
      </w:pPr>
    </w:p>
    <w:p w14:paraId="5AC30356" w14:textId="77777777" w:rsidR="00826781" w:rsidRDefault="00826781" w:rsidP="00826781">
      <w:pPr>
        <w:jc w:val="center"/>
        <w:rPr>
          <w:rFonts w:ascii="Book Antiqua" w:hAnsi="Book Antiqua"/>
        </w:rPr>
      </w:pPr>
    </w:p>
    <w:p w14:paraId="0663E265" w14:textId="77777777" w:rsidR="00826781" w:rsidRDefault="00826781" w:rsidP="00826781">
      <w:pPr>
        <w:jc w:val="center"/>
        <w:rPr>
          <w:rFonts w:ascii="Book Antiqua" w:hAnsi="Book Antiqua"/>
        </w:rPr>
      </w:pPr>
    </w:p>
    <w:p w14:paraId="40F1029A" w14:textId="77777777" w:rsidR="00826781" w:rsidRDefault="00826781" w:rsidP="00826781">
      <w:pPr>
        <w:jc w:val="center"/>
        <w:rPr>
          <w:rFonts w:ascii="Book Antiqua" w:hAnsi="Book Antiqua"/>
        </w:rPr>
      </w:pPr>
    </w:p>
    <w:p w14:paraId="78FD937A" w14:textId="77777777" w:rsidR="00826781" w:rsidRDefault="00826781" w:rsidP="00826781">
      <w:pPr>
        <w:jc w:val="center"/>
        <w:rPr>
          <w:rFonts w:ascii="Book Antiqua" w:hAnsi="Book Antiqua"/>
        </w:rPr>
      </w:pPr>
    </w:p>
    <w:p w14:paraId="330F9EBD" w14:textId="77777777" w:rsidR="00826781" w:rsidRDefault="00826781" w:rsidP="00826781">
      <w:pPr>
        <w:jc w:val="center"/>
        <w:rPr>
          <w:rFonts w:ascii="Book Antiqua" w:hAnsi="Book Antiqua"/>
        </w:rPr>
      </w:pPr>
    </w:p>
    <w:p w14:paraId="79499664" w14:textId="77777777" w:rsidR="00826781" w:rsidRDefault="00826781" w:rsidP="00826781">
      <w:pPr>
        <w:jc w:val="center"/>
        <w:rPr>
          <w:rFonts w:ascii="Book Antiqua" w:hAnsi="Book Antiqua"/>
        </w:rPr>
      </w:pPr>
    </w:p>
    <w:p w14:paraId="171B8373" w14:textId="77777777" w:rsidR="00826781" w:rsidRDefault="00826781" w:rsidP="00826781">
      <w:pPr>
        <w:jc w:val="center"/>
        <w:rPr>
          <w:rFonts w:ascii="Book Antiqua" w:hAnsi="Book Antiqua"/>
        </w:rPr>
      </w:pPr>
    </w:p>
    <w:p w14:paraId="158E95D7" w14:textId="77777777" w:rsidR="00826781" w:rsidRDefault="00826781" w:rsidP="00826781">
      <w:pPr>
        <w:jc w:val="center"/>
        <w:rPr>
          <w:rFonts w:ascii="Book Antiqua" w:hAnsi="Book Antiqua"/>
        </w:rPr>
      </w:pPr>
    </w:p>
    <w:p w14:paraId="1A172263" w14:textId="77777777" w:rsidR="00826781" w:rsidRPr="00763D22" w:rsidRDefault="00826781" w:rsidP="00826781">
      <w:pPr>
        <w:jc w:val="right"/>
        <w:rPr>
          <w:rFonts w:ascii="Book Antiqua" w:hAnsi="Book Antiqua"/>
          <w:color w:val="000000" w:themeColor="text1"/>
        </w:rPr>
      </w:pPr>
    </w:p>
    <w:p w14:paraId="4CB6922A" w14:textId="6F7AC4DE" w:rsidR="000A6C99" w:rsidRPr="00826781" w:rsidRDefault="00826781" w:rsidP="00826781">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bookmarkEnd w:id="9"/>
    </w:p>
    <w:sectPr w:rsidR="000A6C99" w:rsidRPr="00826781"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1D48E" w14:textId="77777777" w:rsidR="00783024" w:rsidRDefault="00783024" w:rsidP="00C97AD8">
      <w:r>
        <w:separator/>
      </w:r>
    </w:p>
  </w:endnote>
  <w:endnote w:type="continuationSeparator" w:id="0">
    <w:p w14:paraId="05C8F9CF" w14:textId="77777777" w:rsidR="00783024" w:rsidRDefault="00783024" w:rsidP="00C9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幼圆">
    <w:altName w:val="微软雅黑"/>
    <w:panose1 w:val="02010509060101010101"/>
    <w:charset w:val="86"/>
    <w:family w:val="modern"/>
    <w:pitch w:val="fixed"/>
    <w:sig w:usb0="00000001" w:usb1="080E0000" w:usb2="00000010" w:usb3="00000000" w:csb0="00040000" w:csb1="00000000"/>
  </w:font>
  <w:font w:name="E-B6X">
    <w:altName w:val="Batang"/>
    <w:charset w:val="81"/>
    <w:family w:val="roman"/>
    <w:pitch w:val="fixed"/>
    <w:sig w:usb0="800002BF" w:usb1="19DF7CF8" w:usb2="00000033"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156F" w14:textId="1EE47B5D" w:rsidR="00C97AD8" w:rsidRPr="00C4677F" w:rsidRDefault="00C97AD8" w:rsidP="00C97AD8">
    <w:pPr>
      <w:pStyle w:val="a5"/>
      <w:jc w:val="right"/>
      <w:rPr>
        <w:rFonts w:ascii="Book Antiqua" w:hAnsi="Book Antiqua"/>
        <w:sz w:val="24"/>
        <w:szCs w:val="24"/>
      </w:rPr>
    </w:pPr>
    <w:r w:rsidRPr="00C4677F">
      <w:rPr>
        <w:rFonts w:ascii="Book Antiqua" w:hAnsi="Book Antiqua"/>
        <w:sz w:val="24"/>
        <w:szCs w:val="24"/>
      </w:rPr>
      <w:fldChar w:fldCharType="begin"/>
    </w:r>
    <w:r w:rsidRPr="00C4677F">
      <w:rPr>
        <w:rFonts w:ascii="Book Antiqua" w:hAnsi="Book Antiqua"/>
        <w:sz w:val="24"/>
        <w:szCs w:val="24"/>
      </w:rPr>
      <w:instrText xml:space="preserve"> PAGE  \* Arabic  \* MERGEFORMAT </w:instrText>
    </w:r>
    <w:r w:rsidRPr="00C4677F">
      <w:rPr>
        <w:rFonts w:ascii="Book Antiqua" w:hAnsi="Book Antiqua"/>
        <w:sz w:val="24"/>
        <w:szCs w:val="24"/>
      </w:rPr>
      <w:fldChar w:fldCharType="separate"/>
    </w:r>
    <w:r w:rsidRPr="00C4677F">
      <w:rPr>
        <w:rFonts w:ascii="Book Antiqua" w:hAnsi="Book Antiqua"/>
        <w:noProof/>
        <w:sz w:val="24"/>
        <w:szCs w:val="24"/>
      </w:rPr>
      <w:t>1</w:t>
    </w:r>
    <w:r w:rsidRPr="00C4677F">
      <w:rPr>
        <w:rFonts w:ascii="Book Antiqua" w:hAnsi="Book Antiqua"/>
        <w:sz w:val="24"/>
        <w:szCs w:val="24"/>
      </w:rPr>
      <w:fldChar w:fldCharType="end"/>
    </w:r>
    <w:r w:rsidR="00C4677F">
      <w:rPr>
        <w:rFonts w:ascii="Book Antiqua" w:hAnsi="Book Antiqua"/>
        <w:sz w:val="24"/>
        <w:szCs w:val="24"/>
      </w:rPr>
      <w:t xml:space="preserve"> </w:t>
    </w:r>
    <w:r w:rsidRPr="00C4677F">
      <w:rPr>
        <w:rFonts w:ascii="Book Antiqua" w:hAnsi="Book Antiqua"/>
        <w:sz w:val="24"/>
        <w:szCs w:val="24"/>
      </w:rPr>
      <w:t>/</w:t>
    </w:r>
    <w:r w:rsidR="00C4677F">
      <w:rPr>
        <w:rFonts w:ascii="Book Antiqua" w:hAnsi="Book Antiqua"/>
        <w:sz w:val="24"/>
        <w:szCs w:val="24"/>
      </w:rPr>
      <w:t xml:space="preserve"> </w:t>
    </w:r>
    <w:r w:rsidRPr="00C4677F">
      <w:rPr>
        <w:rFonts w:ascii="Book Antiqua" w:hAnsi="Book Antiqua"/>
        <w:sz w:val="24"/>
        <w:szCs w:val="24"/>
      </w:rPr>
      <w:fldChar w:fldCharType="begin"/>
    </w:r>
    <w:r w:rsidRPr="00C4677F">
      <w:rPr>
        <w:rFonts w:ascii="Book Antiqua" w:hAnsi="Book Antiqua"/>
        <w:sz w:val="24"/>
        <w:szCs w:val="24"/>
      </w:rPr>
      <w:instrText xml:space="preserve"> NUMPAGES  \* Arabic  \* MERGEFORMAT </w:instrText>
    </w:r>
    <w:r w:rsidRPr="00C4677F">
      <w:rPr>
        <w:rFonts w:ascii="Book Antiqua" w:hAnsi="Book Antiqua"/>
        <w:sz w:val="24"/>
        <w:szCs w:val="24"/>
      </w:rPr>
      <w:fldChar w:fldCharType="separate"/>
    </w:r>
    <w:r w:rsidRPr="00C4677F">
      <w:rPr>
        <w:rFonts w:ascii="Book Antiqua" w:hAnsi="Book Antiqua"/>
        <w:noProof/>
        <w:sz w:val="24"/>
        <w:szCs w:val="24"/>
      </w:rPr>
      <w:t>24</w:t>
    </w:r>
    <w:r w:rsidRPr="00C4677F">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43DDA" w14:textId="77777777" w:rsidR="00783024" w:rsidRDefault="00783024" w:rsidP="00C97AD8">
      <w:r>
        <w:separator/>
      </w:r>
    </w:p>
  </w:footnote>
  <w:footnote w:type="continuationSeparator" w:id="0">
    <w:p w14:paraId="5141D5E8" w14:textId="77777777" w:rsidR="00783024" w:rsidRDefault="00783024" w:rsidP="00C97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19F"/>
    <w:rsid w:val="00006D81"/>
    <w:rsid w:val="000218B3"/>
    <w:rsid w:val="00023AD5"/>
    <w:rsid w:val="000615B3"/>
    <w:rsid w:val="00064A5C"/>
    <w:rsid w:val="00066E49"/>
    <w:rsid w:val="00080638"/>
    <w:rsid w:val="00083FBB"/>
    <w:rsid w:val="00090B8A"/>
    <w:rsid w:val="000A6C99"/>
    <w:rsid w:val="000C2491"/>
    <w:rsid w:val="000C4DCA"/>
    <w:rsid w:val="000C611E"/>
    <w:rsid w:val="000D45D1"/>
    <w:rsid w:val="000D4A68"/>
    <w:rsid w:val="000D587A"/>
    <w:rsid w:val="000F108D"/>
    <w:rsid w:val="000F2B4C"/>
    <w:rsid w:val="00102A09"/>
    <w:rsid w:val="00105EBE"/>
    <w:rsid w:val="00106F6B"/>
    <w:rsid w:val="001225F9"/>
    <w:rsid w:val="00125D83"/>
    <w:rsid w:val="00131ADA"/>
    <w:rsid w:val="001325CA"/>
    <w:rsid w:val="00150D75"/>
    <w:rsid w:val="001565A1"/>
    <w:rsid w:val="001711D0"/>
    <w:rsid w:val="001812D7"/>
    <w:rsid w:val="001829EF"/>
    <w:rsid w:val="001862BE"/>
    <w:rsid w:val="001A1C44"/>
    <w:rsid w:val="001A6BBD"/>
    <w:rsid w:val="001D0864"/>
    <w:rsid w:val="001D2981"/>
    <w:rsid w:val="002130D3"/>
    <w:rsid w:val="00215B7F"/>
    <w:rsid w:val="00226606"/>
    <w:rsid w:val="00227CED"/>
    <w:rsid w:val="00235213"/>
    <w:rsid w:val="00245927"/>
    <w:rsid w:val="002549C2"/>
    <w:rsid w:val="00280790"/>
    <w:rsid w:val="00295966"/>
    <w:rsid w:val="002A2D1F"/>
    <w:rsid w:val="002B2AF6"/>
    <w:rsid w:val="002C0508"/>
    <w:rsid w:val="002C3F25"/>
    <w:rsid w:val="002D0D9B"/>
    <w:rsid w:val="002E079B"/>
    <w:rsid w:val="002E2526"/>
    <w:rsid w:val="003123C1"/>
    <w:rsid w:val="00316DDF"/>
    <w:rsid w:val="0032090C"/>
    <w:rsid w:val="003304EB"/>
    <w:rsid w:val="00350305"/>
    <w:rsid w:val="00355E31"/>
    <w:rsid w:val="00360545"/>
    <w:rsid w:val="00366FBB"/>
    <w:rsid w:val="00370E1C"/>
    <w:rsid w:val="00381FCB"/>
    <w:rsid w:val="003843F3"/>
    <w:rsid w:val="00387EAA"/>
    <w:rsid w:val="003A18B8"/>
    <w:rsid w:val="003B7375"/>
    <w:rsid w:val="003C66A4"/>
    <w:rsid w:val="003C69B4"/>
    <w:rsid w:val="004010FB"/>
    <w:rsid w:val="00402D51"/>
    <w:rsid w:val="00422EB8"/>
    <w:rsid w:val="00425103"/>
    <w:rsid w:val="00425CCF"/>
    <w:rsid w:val="0043101E"/>
    <w:rsid w:val="00433476"/>
    <w:rsid w:val="004412E4"/>
    <w:rsid w:val="00453259"/>
    <w:rsid w:val="004610B8"/>
    <w:rsid w:val="00465FD4"/>
    <w:rsid w:val="00467C38"/>
    <w:rsid w:val="00490EAC"/>
    <w:rsid w:val="00492214"/>
    <w:rsid w:val="004B70C4"/>
    <w:rsid w:val="004C00CE"/>
    <w:rsid w:val="004C56BC"/>
    <w:rsid w:val="004D39C7"/>
    <w:rsid w:val="004D4074"/>
    <w:rsid w:val="004D4B0F"/>
    <w:rsid w:val="004E0211"/>
    <w:rsid w:val="004E0547"/>
    <w:rsid w:val="004E1122"/>
    <w:rsid w:val="004E281F"/>
    <w:rsid w:val="004E284F"/>
    <w:rsid w:val="004E287C"/>
    <w:rsid w:val="004E753D"/>
    <w:rsid w:val="004E7BB5"/>
    <w:rsid w:val="004F0384"/>
    <w:rsid w:val="004F0B11"/>
    <w:rsid w:val="004F1998"/>
    <w:rsid w:val="004F3906"/>
    <w:rsid w:val="005001FC"/>
    <w:rsid w:val="005113A9"/>
    <w:rsid w:val="00517627"/>
    <w:rsid w:val="005176BF"/>
    <w:rsid w:val="00522279"/>
    <w:rsid w:val="00531EF4"/>
    <w:rsid w:val="0053458F"/>
    <w:rsid w:val="00551C6B"/>
    <w:rsid w:val="0055477D"/>
    <w:rsid w:val="0055562B"/>
    <w:rsid w:val="00556989"/>
    <w:rsid w:val="005626FF"/>
    <w:rsid w:val="00565180"/>
    <w:rsid w:val="00585846"/>
    <w:rsid w:val="0059406E"/>
    <w:rsid w:val="00594BD8"/>
    <w:rsid w:val="00597630"/>
    <w:rsid w:val="005E1FC0"/>
    <w:rsid w:val="005F2F81"/>
    <w:rsid w:val="00606E08"/>
    <w:rsid w:val="00617ED0"/>
    <w:rsid w:val="00620E4B"/>
    <w:rsid w:val="00622459"/>
    <w:rsid w:val="00624382"/>
    <w:rsid w:val="00631966"/>
    <w:rsid w:val="00634579"/>
    <w:rsid w:val="00644F8D"/>
    <w:rsid w:val="006474B1"/>
    <w:rsid w:val="006506A1"/>
    <w:rsid w:val="00654208"/>
    <w:rsid w:val="006620C5"/>
    <w:rsid w:val="00690850"/>
    <w:rsid w:val="006B3D9F"/>
    <w:rsid w:val="006D2D95"/>
    <w:rsid w:val="006D3980"/>
    <w:rsid w:val="006D64EA"/>
    <w:rsid w:val="006E774E"/>
    <w:rsid w:val="006F5EC4"/>
    <w:rsid w:val="00710266"/>
    <w:rsid w:val="00710F58"/>
    <w:rsid w:val="007115D9"/>
    <w:rsid w:val="00714B71"/>
    <w:rsid w:val="00726156"/>
    <w:rsid w:val="00733237"/>
    <w:rsid w:val="00735EA1"/>
    <w:rsid w:val="00736052"/>
    <w:rsid w:val="00767956"/>
    <w:rsid w:val="00783024"/>
    <w:rsid w:val="00791615"/>
    <w:rsid w:val="007942CF"/>
    <w:rsid w:val="007A4735"/>
    <w:rsid w:val="007B0C0A"/>
    <w:rsid w:val="007D6310"/>
    <w:rsid w:val="007E1D90"/>
    <w:rsid w:val="007E7FE2"/>
    <w:rsid w:val="007F0156"/>
    <w:rsid w:val="007F77BA"/>
    <w:rsid w:val="00800599"/>
    <w:rsid w:val="00806E81"/>
    <w:rsid w:val="008105EC"/>
    <w:rsid w:val="00816B19"/>
    <w:rsid w:val="00816C43"/>
    <w:rsid w:val="00825F61"/>
    <w:rsid w:val="00826781"/>
    <w:rsid w:val="00827C4E"/>
    <w:rsid w:val="008317C4"/>
    <w:rsid w:val="00833B8C"/>
    <w:rsid w:val="00842D99"/>
    <w:rsid w:val="008506F0"/>
    <w:rsid w:val="00861B3E"/>
    <w:rsid w:val="00867108"/>
    <w:rsid w:val="008725E7"/>
    <w:rsid w:val="00880A58"/>
    <w:rsid w:val="008A596C"/>
    <w:rsid w:val="008A6E48"/>
    <w:rsid w:val="008B21B3"/>
    <w:rsid w:val="008C119D"/>
    <w:rsid w:val="008C49C7"/>
    <w:rsid w:val="008D6478"/>
    <w:rsid w:val="008D782A"/>
    <w:rsid w:val="00905F30"/>
    <w:rsid w:val="00906546"/>
    <w:rsid w:val="00915C85"/>
    <w:rsid w:val="0093690E"/>
    <w:rsid w:val="009434D0"/>
    <w:rsid w:val="0096056B"/>
    <w:rsid w:val="00960F3E"/>
    <w:rsid w:val="00966743"/>
    <w:rsid w:val="009902A7"/>
    <w:rsid w:val="0099690D"/>
    <w:rsid w:val="009A32FB"/>
    <w:rsid w:val="009A58E5"/>
    <w:rsid w:val="009B2633"/>
    <w:rsid w:val="009C0067"/>
    <w:rsid w:val="009D3196"/>
    <w:rsid w:val="009E1001"/>
    <w:rsid w:val="009F01E9"/>
    <w:rsid w:val="00A06690"/>
    <w:rsid w:val="00A14193"/>
    <w:rsid w:val="00A15238"/>
    <w:rsid w:val="00A1618F"/>
    <w:rsid w:val="00A459D5"/>
    <w:rsid w:val="00A56AE5"/>
    <w:rsid w:val="00A60B19"/>
    <w:rsid w:val="00A62330"/>
    <w:rsid w:val="00A66AA8"/>
    <w:rsid w:val="00A676C5"/>
    <w:rsid w:val="00A77B3E"/>
    <w:rsid w:val="00A81CC1"/>
    <w:rsid w:val="00A933C3"/>
    <w:rsid w:val="00AA2A4A"/>
    <w:rsid w:val="00AA6C2A"/>
    <w:rsid w:val="00AA7193"/>
    <w:rsid w:val="00AB2484"/>
    <w:rsid w:val="00AD537E"/>
    <w:rsid w:val="00AD6321"/>
    <w:rsid w:val="00AE5B0B"/>
    <w:rsid w:val="00AF166B"/>
    <w:rsid w:val="00AF652F"/>
    <w:rsid w:val="00B04FDA"/>
    <w:rsid w:val="00B16D31"/>
    <w:rsid w:val="00B31418"/>
    <w:rsid w:val="00B419DB"/>
    <w:rsid w:val="00B634CB"/>
    <w:rsid w:val="00B90073"/>
    <w:rsid w:val="00B90094"/>
    <w:rsid w:val="00B9657F"/>
    <w:rsid w:val="00BA6ECA"/>
    <w:rsid w:val="00BB0BD5"/>
    <w:rsid w:val="00BB5DC6"/>
    <w:rsid w:val="00BB621B"/>
    <w:rsid w:val="00BC4ABF"/>
    <w:rsid w:val="00BF30FC"/>
    <w:rsid w:val="00C22A1F"/>
    <w:rsid w:val="00C428D6"/>
    <w:rsid w:val="00C4677F"/>
    <w:rsid w:val="00C5661A"/>
    <w:rsid w:val="00C639A3"/>
    <w:rsid w:val="00C83F1F"/>
    <w:rsid w:val="00C865F4"/>
    <w:rsid w:val="00C908B4"/>
    <w:rsid w:val="00C97AD8"/>
    <w:rsid w:val="00CA2A55"/>
    <w:rsid w:val="00CA71BF"/>
    <w:rsid w:val="00CE19BB"/>
    <w:rsid w:val="00CF3192"/>
    <w:rsid w:val="00D054C6"/>
    <w:rsid w:val="00D118AF"/>
    <w:rsid w:val="00D1274F"/>
    <w:rsid w:val="00D17F46"/>
    <w:rsid w:val="00D630DD"/>
    <w:rsid w:val="00D67B43"/>
    <w:rsid w:val="00D70DDF"/>
    <w:rsid w:val="00D72EFC"/>
    <w:rsid w:val="00D80F07"/>
    <w:rsid w:val="00D913EA"/>
    <w:rsid w:val="00D92BE8"/>
    <w:rsid w:val="00D9504A"/>
    <w:rsid w:val="00DA1353"/>
    <w:rsid w:val="00DB3AA2"/>
    <w:rsid w:val="00DD6866"/>
    <w:rsid w:val="00DE0013"/>
    <w:rsid w:val="00DE0068"/>
    <w:rsid w:val="00DF5954"/>
    <w:rsid w:val="00E178D0"/>
    <w:rsid w:val="00E53BC3"/>
    <w:rsid w:val="00E567F9"/>
    <w:rsid w:val="00E61C87"/>
    <w:rsid w:val="00E63FD1"/>
    <w:rsid w:val="00E6465F"/>
    <w:rsid w:val="00E705E1"/>
    <w:rsid w:val="00E7077B"/>
    <w:rsid w:val="00E71247"/>
    <w:rsid w:val="00E8374B"/>
    <w:rsid w:val="00E90808"/>
    <w:rsid w:val="00E91F2B"/>
    <w:rsid w:val="00E923B1"/>
    <w:rsid w:val="00EA7BE3"/>
    <w:rsid w:val="00EB4ED3"/>
    <w:rsid w:val="00EC3CB7"/>
    <w:rsid w:val="00EC7D32"/>
    <w:rsid w:val="00EE2361"/>
    <w:rsid w:val="00EE3F68"/>
    <w:rsid w:val="00EF5237"/>
    <w:rsid w:val="00F26039"/>
    <w:rsid w:val="00F4553E"/>
    <w:rsid w:val="00F67BAC"/>
    <w:rsid w:val="00F70650"/>
    <w:rsid w:val="00F716D2"/>
    <w:rsid w:val="00F87C1A"/>
    <w:rsid w:val="00F87F9D"/>
    <w:rsid w:val="00FA49CA"/>
    <w:rsid w:val="00FB027F"/>
    <w:rsid w:val="00FC0424"/>
    <w:rsid w:val="00FC3133"/>
    <w:rsid w:val="00FC3FF6"/>
    <w:rsid w:val="00FD3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2F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97A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97AD8"/>
    <w:rPr>
      <w:sz w:val="18"/>
      <w:szCs w:val="18"/>
    </w:rPr>
  </w:style>
  <w:style w:type="paragraph" w:styleId="a5">
    <w:name w:val="footer"/>
    <w:basedOn w:val="a"/>
    <w:link w:val="a6"/>
    <w:unhideWhenUsed/>
    <w:rsid w:val="00C97AD8"/>
    <w:pPr>
      <w:tabs>
        <w:tab w:val="center" w:pos="4153"/>
        <w:tab w:val="right" w:pos="8306"/>
      </w:tabs>
      <w:snapToGrid w:val="0"/>
    </w:pPr>
    <w:rPr>
      <w:sz w:val="18"/>
      <w:szCs w:val="18"/>
    </w:rPr>
  </w:style>
  <w:style w:type="character" w:customStyle="1" w:styleId="a6">
    <w:name w:val="页脚 字符"/>
    <w:basedOn w:val="a0"/>
    <w:link w:val="a5"/>
    <w:rsid w:val="00C97AD8"/>
    <w:rPr>
      <w:sz w:val="18"/>
      <w:szCs w:val="18"/>
    </w:rPr>
  </w:style>
  <w:style w:type="character" w:styleId="a7">
    <w:name w:val="Strong"/>
    <w:uiPriority w:val="22"/>
    <w:qFormat/>
    <w:rsid w:val="00806E81"/>
    <w:rPr>
      <w:b/>
      <w:bCs/>
    </w:rPr>
  </w:style>
  <w:style w:type="table" w:styleId="a8">
    <w:name w:val="Table Grid"/>
    <w:basedOn w:val="a1"/>
    <w:rsid w:val="001D2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8"/>
    <w:uiPriority w:val="39"/>
    <w:rsid w:val="001D2981"/>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rsid w:val="0096056B"/>
    <w:rPr>
      <w:sz w:val="21"/>
      <w:szCs w:val="21"/>
    </w:rPr>
  </w:style>
  <w:style w:type="paragraph" w:styleId="aa">
    <w:name w:val="annotation text"/>
    <w:basedOn w:val="a"/>
    <w:link w:val="ab"/>
    <w:semiHidden/>
    <w:unhideWhenUsed/>
    <w:rsid w:val="0096056B"/>
  </w:style>
  <w:style w:type="character" w:customStyle="1" w:styleId="ab">
    <w:name w:val="批注文字 字符"/>
    <w:basedOn w:val="a0"/>
    <w:link w:val="aa"/>
    <w:semiHidden/>
    <w:rsid w:val="0096056B"/>
    <w:rPr>
      <w:sz w:val="24"/>
      <w:szCs w:val="24"/>
    </w:rPr>
  </w:style>
  <w:style w:type="paragraph" w:styleId="ac">
    <w:name w:val="annotation subject"/>
    <w:basedOn w:val="aa"/>
    <w:next w:val="aa"/>
    <w:link w:val="ad"/>
    <w:semiHidden/>
    <w:unhideWhenUsed/>
    <w:rsid w:val="0096056B"/>
    <w:rPr>
      <w:b/>
      <w:bCs/>
    </w:rPr>
  </w:style>
  <w:style w:type="character" w:customStyle="1" w:styleId="ad">
    <w:name w:val="批注主题 字符"/>
    <w:basedOn w:val="ab"/>
    <w:link w:val="ac"/>
    <w:semiHidden/>
    <w:rsid w:val="0096056B"/>
    <w:rPr>
      <w:b/>
      <w:bCs/>
      <w:sz w:val="24"/>
      <w:szCs w:val="24"/>
    </w:rPr>
  </w:style>
  <w:style w:type="character" w:styleId="ae">
    <w:name w:val="Hyperlink"/>
    <w:basedOn w:val="a0"/>
    <w:uiPriority w:val="99"/>
    <w:unhideWhenUsed/>
    <w:rsid w:val="008C49C7"/>
    <w:rPr>
      <w:color w:val="0000FF"/>
      <w:u w:val="single"/>
    </w:rPr>
  </w:style>
  <w:style w:type="paragraph" w:styleId="af">
    <w:name w:val="Normal (Web)"/>
    <w:basedOn w:val="a"/>
    <w:uiPriority w:val="99"/>
    <w:semiHidden/>
    <w:unhideWhenUsed/>
    <w:rsid w:val="00DE0068"/>
    <w:pPr>
      <w:spacing w:before="100" w:beforeAutospacing="1" w:after="100" w:afterAutospacing="1"/>
    </w:pPr>
    <w:rPr>
      <w:rFonts w:ascii="宋体" w:eastAsia="宋体" w:hAnsi="宋体" w:cs="宋体"/>
      <w:lang w:eastAsia="zh-CN"/>
    </w:rPr>
  </w:style>
  <w:style w:type="character" w:styleId="af0">
    <w:name w:val="Emphasis"/>
    <w:basedOn w:val="a0"/>
    <w:uiPriority w:val="20"/>
    <w:qFormat/>
    <w:rsid w:val="00DE0068"/>
    <w:rPr>
      <w:i/>
      <w:iCs/>
    </w:rPr>
  </w:style>
  <w:style w:type="character" w:customStyle="1" w:styleId="dxdefaultcursor">
    <w:name w:val="dxdefaultcursor"/>
    <w:basedOn w:val="a0"/>
    <w:rsid w:val="004C56BC"/>
  </w:style>
  <w:style w:type="paragraph" w:styleId="af1">
    <w:name w:val="Balloon Text"/>
    <w:basedOn w:val="a"/>
    <w:link w:val="af2"/>
    <w:rsid w:val="00597630"/>
    <w:rPr>
      <w:rFonts w:ascii="Segoe UI" w:hAnsi="Segoe UI" w:cs="Segoe UI"/>
      <w:sz w:val="18"/>
      <w:szCs w:val="18"/>
    </w:rPr>
  </w:style>
  <w:style w:type="character" w:customStyle="1" w:styleId="af2">
    <w:name w:val="批注框文本 字符"/>
    <w:basedOn w:val="a0"/>
    <w:link w:val="af1"/>
    <w:rsid w:val="00597630"/>
    <w:rPr>
      <w:rFonts w:ascii="Segoe UI" w:hAnsi="Segoe UI" w:cs="Segoe UI"/>
      <w:sz w:val="18"/>
      <w:szCs w:val="18"/>
    </w:rPr>
  </w:style>
  <w:style w:type="paragraph" w:styleId="af3">
    <w:name w:val="Revision"/>
    <w:hidden/>
    <w:uiPriority w:val="99"/>
    <w:semiHidden/>
    <w:rsid w:val="00644F8D"/>
    <w:rPr>
      <w:sz w:val="24"/>
      <w:szCs w:val="24"/>
    </w:rPr>
  </w:style>
  <w:style w:type="character" w:styleId="af4">
    <w:name w:val="Unresolved Mention"/>
    <w:basedOn w:val="a0"/>
    <w:uiPriority w:val="99"/>
    <w:semiHidden/>
    <w:unhideWhenUsed/>
    <w:rsid w:val="00562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2772">
      <w:bodyDiv w:val="1"/>
      <w:marLeft w:val="0"/>
      <w:marRight w:val="0"/>
      <w:marTop w:val="0"/>
      <w:marBottom w:val="0"/>
      <w:divBdr>
        <w:top w:val="none" w:sz="0" w:space="0" w:color="auto"/>
        <w:left w:val="none" w:sz="0" w:space="0" w:color="auto"/>
        <w:bottom w:val="none" w:sz="0" w:space="0" w:color="auto"/>
        <w:right w:val="none" w:sz="0" w:space="0" w:color="auto"/>
      </w:divBdr>
    </w:div>
    <w:div w:id="178933654">
      <w:bodyDiv w:val="1"/>
      <w:marLeft w:val="0"/>
      <w:marRight w:val="0"/>
      <w:marTop w:val="0"/>
      <w:marBottom w:val="0"/>
      <w:divBdr>
        <w:top w:val="none" w:sz="0" w:space="0" w:color="auto"/>
        <w:left w:val="none" w:sz="0" w:space="0" w:color="auto"/>
        <w:bottom w:val="none" w:sz="0" w:space="0" w:color="auto"/>
        <w:right w:val="none" w:sz="0" w:space="0" w:color="auto"/>
      </w:divBdr>
    </w:div>
    <w:div w:id="502551196">
      <w:bodyDiv w:val="1"/>
      <w:marLeft w:val="0"/>
      <w:marRight w:val="0"/>
      <w:marTop w:val="0"/>
      <w:marBottom w:val="0"/>
      <w:divBdr>
        <w:top w:val="none" w:sz="0" w:space="0" w:color="auto"/>
        <w:left w:val="none" w:sz="0" w:space="0" w:color="auto"/>
        <w:bottom w:val="none" w:sz="0" w:space="0" w:color="auto"/>
        <w:right w:val="none" w:sz="0" w:space="0" w:color="auto"/>
      </w:divBdr>
    </w:div>
    <w:div w:id="724062795">
      <w:bodyDiv w:val="1"/>
      <w:marLeft w:val="0"/>
      <w:marRight w:val="0"/>
      <w:marTop w:val="0"/>
      <w:marBottom w:val="0"/>
      <w:divBdr>
        <w:top w:val="none" w:sz="0" w:space="0" w:color="auto"/>
        <w:left w:val="none" w:sz="0" w:space="0" w:color="auto"/>
        <w:bottom w:val="none" w:sz="0" w:space="0" w:color="auto"/>
        <w:right w:val="none" w:sz="0" w:space="0" w:color="auto"/>
      </w:divBdr>
    </w:div>
    <w:div w:id="845435129">
      <w:bodyDiv w:val="1"/>
      <w:marLeft w:val="0"/>
      <w:marRight w:val="0"/>
      <w:marTop w:val="0"/>
      <w:marBottom w:val="0"/>
      <w:divBdr>
        <w:top w:val="none" w:sz="0" w:space="0" w:color="auto"/>
        <w:left w:val="none" w:sz="0" w:space="0" w:color="auto"/>
        <w:bottom w:val="none" w:sz="0" w:space="0" w:color="auto"/>
        <w:right w:val="none" w:sz="0" w:space="0" w:color="auto"/>
      </w:divBdr>
    </w:div>
    <w:div w:id="917248296">
      <w:bodyDiv w:val="1"/>
      <w:marLeft w:val="0"/>
      <w:marRight w:val="0"/>
      <w:marTop w:val="0"/>
      <w:marBottom w:val="0"/>
      <w:divBdr>
        <w:top w:val="none" w:sz="0" w:space="0" w:color="auto"/>
        <w:left w:val="none" w:sz="0" w:space="0" w:color="auto"/>
        <w:bottom w:val="none" w:sz="0" w:space="0" w:color="auto"/>
        <w:right w:val="none" w:sz="0" w:space="0" w:color="auto"/>
      </w:divBdr>
    </w:div>
    <w:div w:id="1823233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8242D-C1A2-448B-B3EC-459F14FF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8151</Words>
  <Characters>46461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2021-09-05T20:07:00Z</dcterms:created>
  <dcterms:modified xsi:type="dcterms:W3CDTF">2021-11-04T04:07:00Z</dcterms:modified>
</cp:coreProperties>
</file>