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C42BD8" w:rsidRPr="005825E9" w:rsidRDefault="005825E9">
            <w:pPr>
              <w:spacing w:line="360" w:lineRule="auto"/>
              <w:rPr>
                <w:rFonts w:ascii="Book Antiqua" w:hAnsi="Book Antiqua"/>
                <w:bCs/>
                <w:color w:val="000000"/>
                <w:sz w:val="24"/>
                <w:szCs w:val="24"/>
              </w:rPr>
            </w:pPr>
            <w:r w:rsidRPr="005825E9">
              <w:rPr>
                <w:rFonts w:ascii="Book Antiqua" w:hAnsi="Book Antiqua"/>
                <w:bCs/>
                <w:color w:val="000000"/>
                <w:sz w:val="24"/>
                <w:szCs w:val="24"/>
              </w:rPr>
              <w:t>Comments on human eurytremiasis in Brazil</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C42BD8" w:rsidRPr="005825E9" w:rsidRDefault="005825E9">
            <w:pPr>
              <w:tabs>
                <w:tab w:val="left" w:pos="360"/>
              </w:tabs>
              <w:suppressAutoHyphens/>
              <w:autoSpaceDE w:val="0"/>
              <w:autoSpaceDN w:val="0"/>
              <w:adjustRightInd w:val="0"/>
              <w:spacing w:line="360" w:lineRule="auto"/>
              <w:textAlignment w:val="center"/>
              <w:rPr>
                <w:rFonts w:ascii="Book Antiqua" w:hAnsi="Book Antiqua"/>
                <w:color w:val="000000"/>
                <w:sz w:val="24"/>
                <w:szCs w:val="24"/>
              </w:rPr>
            </w:pPr>
            <w:r w:rsidRPr="005825E9">
              <w:rPr>
                <w:rFonts w:ascii="Book Antiqua" w:hAnsi="Book Antiqua"/>
                <w:color w:val="000000"/>
                <w:sz w:val="24"/>
                <w:szCs w:val="24"/>
              </w:rPr>
              <w:t>Hudson Alves Pinto, Alan Lane de Melo</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3577BA" w:rsidRPr="005825E9" w:rsidRDefault="005825E9" w:rsidP="003577BA">
            <w:pPr>
              <w:pStyle w:val="a9"/>
              <w:spacing w:line="360" w:lineRule="auto"/>
              <w:rPr>
                <w:rFonts w:ascii="Book Antiqua" w:hAnsi="Book Antiqua"/>
                <w:sz w:val="24"/>
                <w:szCs w:val="24"/>
              </w:rPr>
            </w:pPr>
            <w:r w:rsidRPr="005825E9">
              <w:rPr>
                <w:rFonts w:ascii="Book Antiqua" w:hAnsi="Book Antiqua"/>
                <w:sz w:val="24"/>
                <w:szCs w:val="24"/>
              </w:rPr>
              <w:t xml:space="preserve">Pinto HA, </w:t>
            </w:r>
            <w:r w:rsidR="007A5BF3">
              <w:rPr>
                <w:rFonts w:ascii="Book Antiqua" w:hAnsi="Book Antiqua" w:hint="eastAsia"/>
                <w:sz w:val="24"/>
                <w:szCs w:val="24"/>
              </w:rPr>
              <w:t xml:space="preserve">de </w:t>
            </w:r>
            <w:r w:rsidRPr="005825E9">
              <w:rPr>
                <w:rFonts w:ascii="Book Antiqua" w:hAnsi="Book Antiqua"/>
                <w:sz w:val="24"/>
                <w:szCs w:val="24"/>
              </w:rPr>
              <w:t xml:space="preserve">Melo AL. Comments on human eurytremiasis in Brazil. </w:t>
            </w:r>
            <w:r w:rsidRPr="005825E9">
              <w:rPr>
                <w:rFonts w:ascii="Book Antiqua" w:hAnsi="Book Antiqua"/>
                <w:i/>
                <w:iCs/>
                <w:sz w:val="24"/>
                <w:szCs w:val="24"/>
              </w:rPr>
              <w:t>World J Exp Med</w:t>
            </w:r>
            <w:r w:rsidRPr="005825E9">
              <w:rPr>
                <w:rFonts w:ascii="Book Antiqua" w:hAnsi="Book Antiqua"/>
                <w:sz w:val="24"/>
                <w:szCs w:val="24"/>
              </w:rPr>
              <w:t xml:space="preserve"> 2016; 6(2): 55-57</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5825E9" w:rsidRDefault="005825E9" w:rsidP="003577BA">
            <w:pPr>
              <w:pStyle w:val="a8"/>
              <w:spacing w:line="360" w:lineRule="auto"/>
              <w:rPr>
                <w:rFonts w:ascii="Book Antiqua" w:hAnsi="Book Antiqua"/>
                <w:b w:val="0"/>
                <w:sz w:val="24"/>
                <w:szCs w:val="24"/>
                <w:lang w:val="en-US"/>
              </w:rPr>
            </w:pPr>
            <w:r w:rsidRPr="005825E9">
              <w:rPr>
                <w:rFonts w:ascii="Book Antiqua" w:hAnsi="Book Antiqua"/>
                <w:b w:val="0"/>
                <w:sz w:val="24"/>
                <w:szCs w:val="24"/>
                <w:lang w:val="en-US"/>
              </w:rPr>
              <w:t>http://www.wjgnet.com/2220-315X/full/v6/i2/55.htm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5825E9" w:rsidRDefault="005825E9" w:rsidP="003577BA">
            <w:pPr>
              <w:pStyle w:val="a8"/>
              <w:spacing w:line="360" w:lineRule="auto"/>
              <w:rPr>
                <w:rFonts w:ascii="Book Antiqua" w:hAnsi="Book Antiqua"/>
                <w:b w:val="0"/>
                <w:sz w:val="24"/>
                <w:szCs w:val="24"/>
                <w:lang w:val="en-US"/>
              </w:rPr>
            </w:pPr>
            <w:r w:rsidRPr="005825E9">
              <w:rPr>
                <w:rFonts w:ascii="Book Antiqua" w:hAnsi="Book Antiqua"/>
                <w:b w:val="0"/>
                <w:sz w:val="24"/>
                <w:szCs w:val="24"/>
                <w:lang w:val="en-US"/>
              </w:rPr>
              <w:t>http://dx.doi.org/10.5493/wjem.v6.i2.55</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3577BA" w:rsidRPr="005825E9" w:rsidRDefault="005825E9" w:rsidP="003577BA">
            <w:pPr>
              <w:pStyle w:val="aa"/>
              <w:spacing w:line="360" w:lineRule="auto"/>
              <w:rPr>
                <w:rFonts w:ascii="Book Antiqua" w:hAnsi="Book Antiqua"/>
                <w:color w:val="000000"/>
                <w:sz w:val="24"/>
                <w:szCs w:val="24"/>
                <w:lang w:val="it-IT"/>
              </w:rPr>
            </w:pPr>
            <w:r w:rsidRPr="005825E9">
              <w:rPr>
                <w:rFonts w:ascii="Book Antiqua" w:hAnsi="Book Antiqua"/>
                <w:color w:val="000000"/>
                <w:sz w:val="24"/>
                <w:szCs w:val="24"/>
                <w:lang w:val="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C42BD8" w:rsidRPr="005825E9" w:rsidRDefault="005825E9">
            <w:pPr>
              <w:pStyle w:val="E-1"/>
              <w:spacing w:line="360" w:lineRule="auto"/>
              <w:rPr>
                <w:rFonts w:ascii="Book Antiqua" w:hAnsi="Book Antiqua"/>
                <w:sz w:val="24"/>
                <w:szCs w:val="24"/>
              </w:rPr>
            </w:pPr>
            <w:r w:rsidRPr="005825E9">
              <w:rPr>
                <w:rFonts w:ascii="Book Antiqua" w:hAnsi="Book Antiqua"/>
                <w:sz w:val="24"/>
                <w:szCs w:val="24"/>
              </w:rPr>
              <w:t xml:space="preserve">In the present letter, the life cycles of species of </w:t>
            </w:r>
            <w:r w:rsidRPr="005825E9">
              <w:rPr>
                <w:rFonts w:ascii="Book Antiqua" w:hAnsi="Book Antiqua"/>
                <w:i/>
                <w:iCs/>
                <w:sz w:val="24"/>
                <w:szCs w:val="24"/>
              </w:rPr>
              <w:t>Eurytrema</w:t>
            </w:r>
            <w:r w:rsidRPr="005825E9">
              <w:rPr>
                <w:rFonts w:ascii="Book Antiqua" w:hAnsi="Book Antiqua"/>
                <w:sz w:val="24"/>
                <w:szCs w:val="24"/>
              </w:rPr>
              <w:t>, pancreatic flukes of ruminants, are revised. Given the transmission of the parasite by the ingestion of infected insects, we suggest that human eurytremiasis is not a zoonotic disease in countries where entomophagy is not a food habit. Therefore, eurytremiasis should not be considered a neglected or emerging disease in Brazil.</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C42BD8" w:rsidRPr="005825E9" w:rsidRDefault="005825E9">
            <w:pPr>
              <w:pStyle w:val="E-1"/>
              <w:spacing w:line="360" w:lineRule="auto"/>
              <w:rPr>
                <w:rFonts w:ascii="Book Antiqua" w:hAnsi="Book Antiqua"/>
                <w:sz w:val="24"/>
                <w:szCs w:val="24"/>
              </w:rPr>
            </w:pPr>
            <w:r w:rsidRPr="005825E9">
              <w:rPr>
                <w:rFonts w:ascii="Book Antiqua" w:hAnsi="Book Antiqua"/>
                <w:i/>
                <w:iCs/>
                <w:sz w:val="24"/>
                <w:szCs w:val="24"/>
              </w:rPr>
              <w:t>Eurytrema</w:t>
            </w:r>
            <w:r w:rsidRPr="005825E9">
              <w:rPr>
                <w:rFonts w:ascii="Book Antiqua" w:hAnsi="Book Antiqua"/>
                <w:sz w:val="24"/>
                <w:szCs w:val="24"/>
              </w:rPr>
              <w:t>; Parasite transmission; Tropical me</w:t>
            </w:r>
            <w:r>
              <w:rPr>
                <w:rFonts w:ascii="Book Antiqua" w:hAnsi="Book Antiqua"/>
                <w:sz w:val="24"/>
                <w:szCs w:val="24"/>
              </w:rPr>
              <w:t>dicine; Metacercariae; Zoonosis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3577BA" w:rsidRPr="005825E9" w:rsidRDefault="005825E9" w:rsidP="003577BA">
            <w:pPr>
              <w:pStyle w:val="a8"/>
              <w:spacing w:line="360" w:lineRule="auto"/>
              <w:rPr>
                <w:rFonts w:ascii="Book Antiqua" w:hAnsi="Book Antiqua"/>
                <w:sz w:val="24"/>
                <w:szCs w:val="24"/>
                <w:lang w:val="en-US"/>
              </w:rPr>
            </w:pPr>
            <w:r w:rsidRPr="005825E9">
              <w:rPr>
                <w:rFonts w:ascii="Book Antiqua" w:hAnsi="Book Antiqua"/>
                <w:sz w:val="24"/>
                <w:szCs w:val="24"/>
                <w:lang w:val="en-US"/>
              </w:rPr>
              <w:t xml:space="preserve">© The Author(s) 2016. </w:t>
            </w:r>
            <w:r w:rsidRPr="005825E9">
              <w:rPr>
                <w:rFonts w:ascii="Book Antiqua" w:hAnsi="Book Antiqua"/>
                <w:b w:val="0"/>
                <w:sz w:val="24"/>
                <w:szCs w:val="24"/>
                <w:lang w:val="en-US"/>
              </w:rPr>
              <w:t>Published by Baishideng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C42BD8" w:rsidRDefault="00EA064D">
            <w:pPr>
              <w:pStyle w:val="a8"/>
              <w:spacing w:line="360" w:lineRule="auto"/>
              <w:rPr>
                <w:rFonts w:ascii="Book Antiqua" w:hAnsi="Book Antiqua"/>
                <w:b w:val="0"/>
                <w:i/>
                <w:sz w:val="24"/>
                <w:szCs w:val="24"/>
                <w:lang w:val="en-US"/>
              </w:rPr>
            </w:pPr>
            <w:r w:rsidRPr="005825E9">
              <w:rPr>
                <w:rFonts w:ascii="Book Antiqua" w:hAnsi="Book Antiqua"/>
                <w:b w:val="0"/>
                <w:sz w:val="24"/>
                <w:szCs w:val="24"/>
                <w:lang w:val="en-US"/>
              </w:rPr>
              <w:t>World Journal of Experimental Medicine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C42BD8" w:rsidRDefault="00EA064D">
            <w:pPr>
              <w:pStyle w:val="a8"/>
              <w:spacing w:line="360" w:lineRule="auto"/>
              <w:rPr>
                <w:rFonts w:ascii="Book Antiqua" w:hAnsi="Book Antiqua"/>
                <w:b w:val="0"/>
                <w:sz w:val="24"/>
                <w:szCs w:val="24"/>
                <w:lang w:val="en-US"/>
              </w:rPr>
            </w:pPr>
            <w:r w:rsidRPr="005825E9">
              <w:rPr>
                <w:rFonts w:ascii="Book Antiqua" w:hAnsi="Book Antiqua"/>
                <w:b w:val="0"/>
                <w:sz w:val="24"/>
                <w:szCs w:val="24"/>
                <w:lang w:val="en-US"/>
              </w:rPr>
              <w:t>2220-315x (online)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C42BD8" w:rsidRDefault="00EA064D">
            <w:pPr>
              <w:spacing w:line="360" w:lineRule="auto"/>
              <w:rPr>
                <w:rFonts w:ascii="Book Antiqua" w:hAnsi="Book Antiqua"/>
                <w:color w:val="000000"/>
                <w:sz w:val="24"/>
                <w:szCs w:val="24"/>
              </w:rPr>
            </w:pPr>
            <w:r>
              <w:rPr>
                <w:rFonts w:ascii="Book Antiqua" w:hAnsi="Book Antiqua"/>
                <w:color w:val="000000"/>
                <w:sz w:val="24"/>
                <w:szCs w:val="24"/>
              </w:rPr>
              <w:t>Baishideng Publishing Group Inc,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C42BD8" w:rsidRDefault="00EA064D">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 w:rsidR="005825E9" w:rsidRDefault="005825E9" w:rsidP="00F50781"/>
    <w:p w:rsidR="005825E9" w:rsidRDefault="005825E9" w:rsidP="00F50781"/>
    <w:p w:rsidR="005825E9" w:rsidRDefault="005825E9" w:rsidP="00F50781"/>
    <w:p w:rsidR="005825E9" w:rsidRDefault="005825E9" w:rsidP="00F50781"/>
    <w:p w:rsidR="005825E9" w:rsidRDefault="005825E9" w:rsidP="00F50781"/>
    <w:p w:rsidR="005825E9" w:rsidRDefault="005825E9" w:rsidP="00F50781"/>
    <w:p w:rsidR="005825E9" w:rsidRDefault="005825E9" w:rsidP="00F50781"/>
    <w:p w:rsidR="005825E9" w:rsidRDefault="005825E9" w:rsidP="00F50781"/>
    <w:p w:rsidR="005825E9" w:rsidRDefault="005825E9" w:rsidP="00F50781"/>
    <w:p w:rsidR="005825E9" w:rsidRDefault="005825E9" w:rsidP="00F50781"/>
    <w:p w:rsidR="005825E9" w:rsidRDefault="005825E9" w:rsidP="00F50781"/>
    <w:p w:rsidR="005825E9" w:rsidRDefault="005825E9" w:rsidP="00F50781"/>
    <w:p w:rsidR="005825E9" w:rsidRDefault="005825E9" w:rsidP="00F50781"/>
    <w:p w:rsidR="005825E9" w:rsidRDefault="005825E9" w:rsidP="00F50781"/>
    <w:p w:rsidR="005825E9" w:rsidRDefault="005825E9" w:rsidP="00F50781"/>
    <w:p w:rsidR="005825E9" w:rsidRDefault="005825E9" w:rsidP="00F50781"/>
    <w:p w:rsidR="005825E9" w:rsidRDefault="005825E9" w:rsidP="00F50781"/>
    <w:p w:rsidR="005825E9" w:rsidRDefault="005825E9" w:rsidP="00F50781"/>
    <w:p w:rsidR="005825E9" w:rsidRDefault="005825E9" w:rsidP="00F50781"/>
    <w:p w:rsidR="005825E9" w:rsidRDefault="005825E9" w:rsidP="00F50781"/>
    <w:p w:rsidR="005825E9" w:rsidRDefault="005825E9" w:rsidP="00F50781"/>
    <w:p w:rsidR="005825E9" w:rsidRDefault="005825E9" w:rsidP="00F50781"/>
    <w:p w:rsidR="005825E9" w:rsidRDefault="005825E9" w:rsidP="00F50781"/>
    <w:p w:rsidR="005825E9" w:rsidRDefault="005825E9" w:rsidP="00F50781"/>
    <w:p w:rsidR="005825E9" w:rsidRDefault="005825E9" w:rsidP="00F50781"/>
    <w:p w:rsidR="005825E9" w:rsidRDefault="005825E9" w:rsidP="00F50781"/>
    <w:p w:rsidR="005825E9" w:rsidRDefault="005825E9" w:rsidP="00F50781"/>
    <w:p w:rsidR="005825E9" w:rsidRDefault="005825E9" w:rsidP="00F50781"/>
    <w:p w:rsidR="005825E9" w:rsidRDefault="005825E9" w:rsidP="00F50781"/>
    <w:p w:rsidR="005825E9" w:rsidRDefault="005825E9" w:rsidP="00F50781"/>
    <w:p w:rsidR="005825E9" w:rsidRPr="005825E9" w:rsidRDefault="005825E9" w:rsidP="005825E9">
      <w:pPr>
        <w:pStyle w:val="NormalParagraphStyle"/>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r w:rsidRPr="005825E9">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lastRenderedPageBreak/>
        <w:t>LETTERS TO THE EDITOR</w:t>
      </w:r>
    </w:p>
    <w:p w:rsidR="005825E9" w:rsidRPr="003352BE" w:rsidRDefault="005825E9" w:rsidP="005825E9"/>
    <w:p w:rsidR="005825E9" w:rsidRPr="003352BE" w:rsidRDefault="005825E9" w:rsidP="005825E9">
      <w:pPr>
        <w:pStyle w:val="a8"/>
        <w:rPr>
          <w:lang w:val="en-US"/>
        </w:rPr>
      </w:pPr>
      <w:r w:rsidRPr="003352BE">
        <w:rPr>
          <w:lang w:val="en-US"/>
        </w:rPr>
        <w:t>Comments on human eurytremiasis in Brazil</w:t>
      </w:r>
    </w:p>
    <w:p w:rsidR="005825E9" w:rsidRDefault="005825E9" w:rsidP="005825E9">
      <w:pPr>
        <w:rPr>
          <w:lang w:val="pt-BR"/>
        </w:rPr>
      </w:pPr>
    </w:p>
    <w:p w:rsidR="005825E9" w:rsidRPr="003352BE" w:rsidRDefault="005825E9" w:rsidP="005825E9">
      <w:pPr>
        <w:rPr>
          <w:lang w:val="pt-BR"/>
        </w:rPr>
      </w:pPr>
      <w:r w:rsidRPr="003352BE">
        <w:rPr>
          <w:lang w:val="pt-BR"/>
        </w:rPr>
        <w:t>Hudson Alves Pinto, Alan Lane de Melo</w:t>
      </w:r>
    </w:p>
    <w:p w:rsidR="005825E9" w:rsidRDefault="005825E9" w:rsidP="005825E9">
      <w:pPr>
        <w:rPr>
          <w:lang w:val="pt-BR"/>
        </w:rPr>
      </w:pPr>
    </w:p>
    <w:p w:rsidR="005825E9" w:rsidRPr="003352BE" w:rsidRDefault="005825E9" w:rsidP="005825E9">
      <w:pPr>
        <w:suppressAutoHyphens/>
        <w:autoSpaceDE w:val="0"/>
        <w:autoSpaceDN w:val="0"/>
        <w:adjustRightInd w:val="0"/>
        <w:spacing w:line="210" w:lineRule="atLeast"/>
        <w:textAlignment w:val="center"/>
        <w:rPr>
          <w:color w:val="000000"/>
          <w:spacing w:val="-2"/>
          <w:kern w:val="0"/>
          <w:sz w:val="18"/>
          <w:szCs w:val="18"/>
          <w:lang w:val="pt-BR"/>
        </w:rPr>
      </w:pPr>
      <w:r w:rsidRPr="003352BE">
        <w:rPr>
          <w:rFonts w:ascii="Tahoma" w:hAnsi="Tahoma" w:cs="Tahoma"/>
          <w:color w:val="000000"/>
          <w:spacing w:val="-2"/>
          <w:kern w:val="0"/>
          <w:sz w:val="18"/>
          <w:szCs w:val="18"/>
          <w:lang w:val="pt-BR"/>
        </w:rPr>
        <w:t>Hudson Alves Pinto, Alan Lane de Melo,</w:t>
      </w:r>
      <w:r w:rsidRPr="003352BE">
        <w:rPr>
          <w:color w:val="000000"/>
          <w:spacing w:val="-2"/>
          <w:kern w:val="0"/>
          <w:sz w:val="18"/>
          <w:szCs w:val="18"/>
          <w:lang w:val="pt-BR"/>
        </w:rPr>
        <w:t xml:space="preserve"> Laboratório de Taxonomia e Biologia de Invertebrados, Departamento de Para</w:t>
      </w:r>
      <w:r w:rsidRPr="003352BE">
        <w:rPr>
          <w:color w:val="000000"/>
          <w:spacing w:val="-2"/>
          <w:kern w:val="0"/>
          <w:sz w:val="18"/>
          <w:szCs w:val="18"/>
          <w:lang w:val="pt-BR"/>
        </w:rPr>
        <w:softHyphen/>
        <w:t>sitologia, Instituto de Ciências Biológicas, Universidade Federal de Minas Gerais, Belo Horizonte 30123-970, MG, Brazil</w:t>
      </w:r>
    </w:p>
    <w:p w:rsidR="005825E9" w:rsidRPr="003352BE" w:rsidRDefault="005825E9" w:rsidP="005825E9">
      <w:pPr>
        <w:suppressAutoHyphens/>
        <w:autoSpaceDE w:val="0"/>
        <w:autoSpaceDN w:val="0"/>
        <w:adjustRightInd w:val="0"/>
        <w:spacing w:line="210" w:lineRule="atLeast"/>
        <w:textAlignment w:val="center"/>
        <w:rPr>
          <w:color w:val="000000"/>
          <w:spacing w:val="-4"/>
          <w:kern w:val="0"/>
          <w:sz w:val="18"/>
          <w:szCs w:val="18"/>
        </w:rPr>
      </w:pPr>
      <w:r w:rsidRPr="003352BE">
        <w:rPr>
          <w:rFonts w:ascii="Tahoma" w:hAnsi="Tahoma" w:cs="Tahoma"/>
          <w:color w:val="000000"/>
          <w:kern w:val="0"/>
          <w:sz w:val="18"/>
          <w:szCs w:val="18"/>
        </w:rPr>
        <w:t>Author contributions:</w:t>
      </w:r>
      <w:r w:rsidRPr="003352BE">
        <w:rPr>
          <w:color w:val="000000"/>
          <w:spacing w:val="-2"/>
          <w:kern w:val="0"/>
          <w:sz w:val="18"/>
          <w:szCs w:val="18"/>
        </w:rPr>
        <w:t xml:space="preserve"> </w:t>
      </w:r>
      <w:r w:rsidRPr="003352BE">
        <w:rPr>
          <w:color w:val="000000"/>
          <w:spacing w:val="-4"/>
          <w:kern w:val="0"/>
          <w:sz w:val="18"/>
          <w:szCs w:val="18"/>
        </w:rPr>
        <w:t xml:space="preserve">Pinto HA and </w:t>
      </w:r>
      <w:r w:rsidR="007A5BF3">
        <w:rPr>
          <w:rFonts w:hint="eastAsia"/>
          <w:color w:val="000000"/>
          <w:spacing w:val="-4"/>
          <w:kern w:val="0"/>
          <w:sz w:val="18"/>
          <w:szCs w:val="18"/>
        </w:rPr>
        <w:t xml:space="preserve">de </w:t>
      </w:r>
      <w:r w:rsidRPr="003352BE">
        <w:rPr>
          <w:color w:val="000000"/>
          <w:spacing w:val="-4"/>
          <w:kern w:val="0"/>
          <w:sz w:val="18"/>
          <w:szCs w:val="18"/>
        </w:rPr>
        <w:t>Melo AL wrote and revised this letter.</w:t>
      </w:r>
    </w:p>
    <w:p w:rsidR="005825E9" w:rsidRPr="003352BE" w:rsidRDefault="005825E9" w:rsidP="005825E9">
      <w:pPr>
        <w:suppressAutoHyphens/>
        <w:autoSpaceDE w:val="0"/>
        <w:autoSpaceDN w:val="0"/>
        <w:adjustRightInd w:val="0"/>
        <w:spacing w:line="210" w:lineRule="atLeast"/>
        <w:textAlignment w:val="center"/>
        <w:rPr>
          <w:color w:val="000000"/>
          <w:spacing w:val="-4"/>
          <w:kern w:val="0"/>
          <w:sz w:val="18"/>
          <w:szCs w:val="18"/>
          <w:lang w:val="pt-BR"/>
        </w:rPr>
      </w:pPr>
      <w:r w:rsidRPr="003352BE">
        <w:rPr>
          <w:rFonts w:ascii="Tahoma" w:hAnsi="Tahoma" w:cs="Tahoma"/>
          <w:color w:val="000000"/>
          <w:kern w:val="0"/>
          <w:sz w:val="18"/>
          <w:szCs w:val="18"/>
          <w:lang w:val="pt-BR"/>
        </w:rPr>
        <w:t>Correspondence to:</w:t>
      </w:r>
      <w:r w:rsidRPr="003352BE">
        <w:rPr>
          <w:b/>
          <w:bCs/>
          <w:i/>
          <w:iCs/>
          <w:color w:val="000000"/>
          <w:spacing w:val="-2"/>
          <w:kern w:val="0"/>
          <w:sz w:val="18"/>
          <w:szCs w:val="18"/>
          <w:lang w:val="pt-BR"/>
        </w:rPr>
        <w:t xml:space="preserve"> </w:t>
      </w:r>
      <w:r w:rsidRPr="003352BE">
        <w:rPr>
          <w:rFonts w:ascii="Tahoma" w:hAnsi="Tahoma" w:cs="Tahoma"/>
          <w:color w:val="000000"/>
          <w:spacing w:val="-4"/>
          <w:kern w:val="0"/>
          <w:sz w:val="18"/>
          <w:szCs w:val="18"/>
          <w:lang w:val="pt-BR"/>
        </w:rPr>
        <w:t>Hudson Alves Pinto, PhD,</w:t>
      </w:r>
      <w:r w:rsidRPr="003352BE">
        <w:rPr>
          <w:color w:val="000000"/>
          <w:spacing w:val="-4"/>
          <w:kern w:val="0"/>
          <w:sz w:val="18"/>
          <w:szCs w:val="18"/>
          <w:lang w:val="pt-BR"/>
        </w:rPr>
        <w:t xml:space="preserve"> Laboratório de Taxonomia e Biologia de Invertebrados, Departamento de Parasitologia, Instituto de Ciências Biológicas, Universidade Federal de Minas Gerais, PO Box 486, Belo Horizonte 30123-970, MG, Brazil. hudsonalves13@ig.com.br</w:t>
      </w:r>
    </w:p>
    <w:p w:rsidR="005825E9" w:rsidRDefault="005825E9" w:rsidP="005825E9">
      <w:pPr>
        <w:suppressAutoHyphens/>
        <w:autoSpaceDE w:val="0"/>
        <w:autoSpaceDN w:val="0"/>
        <w:adjustRightInd w:val="0"/>
        <w:spacing w:line="210" w:lineRule="atLeast"/>
        <w:textAlignment w:val="center"/>
        <w:rPr>
          <w:i/>
          <w:iCs/>
          <w:color w:val="000000"/>
          <w:spacing w:val="-2"/>
          <w:kern w:val="0"/>
          <w:sz w:val="18"/>
          <w:szCs w:val="18"/>
        </w:rPr>
      </w:pPr>
      <w:r w:rsidRPr="003352BE">
        <w:rPr>
          <w:rFonts w:ascii="Tahoma" w:hAnsi="Tahoma" w:cs="Tahoma"/>
          <w:color w:val="000000"/>
          <w:kern w:val="0"/>
          <w:sz w:val="18"/>
          <w:szCs w:val="18"/>
        </w:rPr>
        <w:t>Telephone:</w:t>
      </w:r>
      <w:r w:rsidRPr="003352BE">
        <w:rPr>
          <w:color w:val="000000"/>
          <w:spacing w:val="-2"/>
          <w:kern w:val="0"/>
          <w:sz w:val="18"/>
          <w:szCs w:val="18"/>
        </w:rPr>
        <w:t xml:space="preserve"> +55-31-34092978</w:t>
      </w:r>
      <w:r>
        <w:rPr>
          <w:rFonts w:hint="eastAsia"/>
          <w:i/>
          <w:iCs/>
          <w:color w:val="000000"/>
          <w:spacing w:val="-2"/>
          <w:kern w:val="0"/>
          <w:sz w:val="18"/>
          <w:szCs w:val="18"/>
        </w:rPr>
        <w:t xml:space="preserve"> </w:t>
      </w:r>
    </w:p>
    <w:p w:rsidR="005825E9" w:rsidRPr="000200E6" w:rsidRDefault="005825E9" w:rsidP="005825E9">
      <w:pPr>
        <w:suppressAutoHyphens/>
        <w:autoSpaceDE w:val="0"/>
        <w:autoSpaceDN w:val="0"/>
        <w:adjustRightInd w:val="0"/>
        <w:spacing w:line="210" w:lineRule="atLeast"/>
        <w:textAlignment w:val="center"/>
        <w:rPr>
          <w:i/>
          <w:iCs/>
          <w:color w:val="000000"/>
          <w:spacing w:val="-2"/>
          <w:kern w:val="0"/>
          <w:sz w:val="18"/>
          <w:szCs w:val="18"/>
        </w:rPr>
      </w:pPr>
      <w:r w:rsidRPr="003352BE">
        <w:rPr>
          <w:rFonts w:ascii="Tahoma" w:hAnsi="Tahoma" w:cs="Tahoma"/>
          <w:color w:val="000000"/>
          <w:spacing w:val="-2"/>
          <w:kern w:val="0"/>
          <w:sz w:val="18"/>
          <w:szCs w:val="18"/>
        </w:rPr>
        <w:t>Received:</w:t>
      </w:r>
      <w:r w:rsidRPr="003352BE">
        <w:rPr>
          <w:color w:val="000000"/>
          <w:spacing w:val="-2"/>
          <w:kern w:val="0"/>
          <w:sz w:val="18"/>
          <w:szCs w:val="18"/>
        </w:rPr>
        <w:t xml:space="preserve"> November 18, 2015</w:t>
      </w:r>
      <w:r>
        <w:rPr>
          <w:rFonts w:hint="eastAsia"/>
          <w:i/>
          <w:iCs/>
          <w:color w:val="000000"/>
          <w:spacing w:val="-2"/>
          <w:kern w:val="0"/>
          <w:sz w:val="18"/>
          <w:szCs w:val="18"/>
        </w:rPr>
        <w:t xml:space="preserve">   </w:t>
      </w:r>
      <w:r w:rsidRPr="003352BE">
        <w:rPr>
          <w:rFonts w:ascii="Tahoma" w:hAnsi="Tahoma" w:cs="Tahoma"/>
          <w:color w:val="000000"/>
          <w:spacing w:val="-2"/>
          <w:kern w:val="0"/>
          <w:sz w:val="18"/>
          <w:szCs w:val="18"/>
        </w:rPr>
        <w:t>Revised:</w:t>
      </w:r>
      <w:r w:rsidRPr="003352BE">
        <w:rPr>
          <w:color w:val="000000"/>
          <w:spacing w:val="-2"/>
          <w:kern w:val="0"/>
          <w:sz w:val="18"/>
          <w:szCs w:val="18"/>
        </w:rPr>
        <w:t xml:space="preserve"> March 14, 2016</w:t>
      </w:r>
      <w:r>
        <w:rPr>
          <w:rFonts w:hint="eastAsia"/>
          <w:i/>
          <w:iCs/>
          <w:color w:val="000000"/>
          <w:spacing w:val="-2"/>
          <w:kern w:val="0"/>
          <w:sz w:val="18"/>
          <w:szCs w:val="18"/>
        </w:rPr>
        <w:t xml:space="preserve">   </w:t>
      </w:r>
      <w:r w:rsidRPr="003352BE">
        <w:rPr>
          <w:rFonts w:ascii="Tahoma" w:hAnsi="Tahoma" w:cs="Tahoma"/>
          <w:color w:val="000000"/>
          <w:spacing w:val="-2"/>
          <w:kern w:val="0"/>
          <w:sz w:val="18"/>
          <w:szCs w:val="18"/>
        </w:rPr>
        <w:t>Accepted:</w:t>
      </w:r>
      <w:r w:rsidRPr="003352BE">
        <w:rPr>
          <w:color w:val="000000"/>
          <w:spacing w:val="-2"/>
          <w:kern w:val="0"/>
          <w:sz w:val="18"/>
          <w:szCs w:val="18"/>
        </w:rPr>
        <w:t xml:space="preserve"> April 5, 2016</w:t>
      </w:r>
    </w:p>
    <w:p w:rsidR="005825E9" w:rsidRPr="003352BE" w:rsidRDefault="005825E9" w:rsidP="005825E9">
      <w:pPr>
        <w:suppressAutoHyphens/>
        <w:autoSpaceDE w:val="0"/>
        <w:autoSpaceDN w:val="0"/>
        <w:adjustRightInd w:val="0"/>
        <w:spacing w:line="210" w:lineRule="atLeast"/>
        <w:textAlignment w:val="center"/>
        <w:rPr>
          <w:color w:val="000000"/>
          <w:spacing w:val="-2"/>
          <w:kern w:val="0"/>
          <w:sz w:val="18"/>
          <w:szCs w:val="18"/>
        </w:rPr>
      </w:pPr>
      <w:r w:rsidRPr="003352BE">
        <w:rPr>
          <w:rFonts w:ascii="Tahoma" w:hAnsi="Tahoma" w:cs="Tahoma"/>
          <w:color w:val="000000"/>
          <w:spacing w:val="-2"/>
          <w:kern w:val="0"/>
          <w:sz w:val="18"/>
          <w:szCs w:val="18"/>
        </w:rPr>
        <w:t>Published online:</w:t>
      </w:r>
      <w:r w:rsidRPr="003352BE">
        <w:rPr>
          <w:color w:val="000000"/>
          <w:spacing w:val="-2"/>
          <w:kern w:val="0"/>
          <w:sz w:val="18"/>
          <w:szCs w:val="18"/>
        </w:rPr>
        <w:t xml:space="preserve"> May 20, 2016</w:t>
      </w:r>
    </w:p>
    <w:p w:rsidR="005825E9" w:rsidRPr="003352BE" w:rsidRDefault="005825E9" w:rsidP="005825E9">
      <w:pPr>
        <w:autoSpaceDE w:val="0"/>
        <w:autoSpaceDN w:val="0"/>
        <w:adjustRightInd w:val="0"/>
        <w:spacing w:line="288" w:lineRule="auto"/>
        <w:textAlignment w:val="center"/>
        <w:rPr>
          <w:rFonts w:ascii="Century Gothic" w:hAnsi="Century Gothic" w:cs="Century Gothic"/>
          <w:b/>
          <w:bCs/>
          <w:color w:val="000000"/>
          <w:spacing w:val="12"/>
          <w:kern w:val="0"/>
          <w:sz w:val="24"/>
        </w:rPr>
      </w:pPr>
    </w:p>
    <w:p w:rsidR="005825E9" w:rsidRPr="003352BE" w:rsidRDefault="005825E9" w:rsidP="005825E9">
      <w:pPr>
        <w:autoSpaceDE w:val="0"/>
        <w:autoSpaceDN w:val="0"/>
        <w:adjustRightInd w:val="0"/>
        <w:spacing w:line="288" w:lineRule="auto"/>
        <w:textAlignment w:val="center"/>
        <w:rPr>
          <w:rFonts w:ascii="Century Gothic" w:hAnsi="Century Gothic" w:cs="Century Gothic"/>
          <w:b/>
          <w:bCs/>
          <w:color w:val="000000"/>
          <w:spacing w:val="12"/>
          <w:kern w:val="0"/>
          <w:sz w:val="24"/>
        </w:rPr>
      </w:pPr>
      <w:r w:rsidRPr="003352BE">
        <w:rPr>
          <w:rFonts w:ascii="Century Gothic" w:hAnsi="Century Gothic" w:cs="Century Gothic"/>
          <w:b/>
          <w:bCs/>
          <w:color w:val="000000"/>
          <w:spacing w:val="12"/>
          <w:kern w:val="0"/>
          <w:sz w:val="24"/>
        </w:rPr>
        <w:t>Abstract</w:t>
      </w:r>
    </w:p>
    <w:p w:rsidR="005825E9" w:rsidRPr="003352BE" w:rsidRDefault="005825E9" w:rsidP="005825E9">
      <w:pPr>
        <w:suppressAutoHyphens/>
        <w:autoSpaceDE w:val="0"/>
        <w:autoSpaceDN w:val="0"/>
        <w:adjustRightInd w:val="0"/>
        <w:spacing w:line="230" w:lineRule="atLeast"/>
        <w:textAlignment w:val="center"/>
        <w:rPr>
          <w:rFonts w:ascii="Tahoma" w:hAnsi="Tahoma" w:cs="Tahoma"/>
          <w:color w:val="000000"/>
          <w:spacing w:val="-6"/>
          <w:kern w:val="0"/>
          <w:sz w:val="19"/>
          <w:szCs w:val="19"/>
        </w:rPr>
      </w:pPr>
      <w:r w:rsidRPr="003352BE">
        <w:rPr>
          <w:rFonts w:ascii="Tahoma" w:hAnsi="Tahoma" w:cs="Tahoma"/>
          <w:color w:val="000000"/>
          <w:spacing w:val="-6"/>
          <w:kern w:val="0"/>
          <w:sz w:val="19"/>
          <w:szCs w:val="19"/>
        </w:rPr>
        <w:t xml:space="preserve">Eurytremiasis is an important parasitic disease of cattle that was recently suggested to be a neglected and emerging human disease in Brazil. Based on a misinterpretation of the life cycle of the parasite, it was suggested that a great number of people could be infected with this fluke in the country. In the present letter, aspects of the life cycle of </w:t>
      </w:r>
      <w:r w:rsidRPr="003352BE">
        <w:rPr>
          <w:rFonts w:ascii="Tahoma Italic" w:hAnsi="Tahoma Italic" w:cs="Tahoma Italic"/>
          <w:i/>
          <w:iCs/>
          <w:color w:val="000000"/>
          <w:spacing w:val="-6"/>
          <w:kern w:val="0"/>
          <w:sz w:val="19"/>
          <w:szCs w:val="19"/>
        </w:rPr>
        <w:t>Eurytrema</w:t>
      </w:r>
      <w:r w:rsidRPr="003352BE">
        <w:rPr>
          <w:rFonts w:ascii="Tahoma" w:hAnsi="Tahoma" w:cs="Tahoma"/>
          <w:color w:val="000000"/>
          <w:spacing w:val="-6"/>
          <w:kern w:val="0"/>
          <w:sz w:val="19"/>
          <w:szCs w:val="19"/>
        </w:rPr>
        <w:t xml:space="preserve"> spp. are revisited and clarified. The mechanism of transmission previously reported for the few accidental human cases involved the ingestion of raw or undercooked insects (grasshoppers and crickets) harboring the infec</w:t>
      </w:r>
      <w:r w:rsidRPr="003352BE">
        <w:rPr>
          <w:rFonts w:ascii="Tahoma" w:hAnsi="Tahoma" w:cs="Tahoma"/>
          <w:color w:val="000000"/>
          <w:spacing w:val="-6"/>
          <w:kern w:val="0"/>
          <w:sz w:val="19"/>
          <w:szCs w:val="19"/>
        </w:rPr>
        <w:softHyphen/>
        <w:t xml:space="preserve">tive metacercariae. In reality, the zoonotic potential of </w:t>
      </w:r>
      <w:r w:rsidRPr="003352BE">
        <w:rPr>
          <w:rFonts w:ascii="Tahoma Italic" w:hAnsi="Tahoma Italic" w:cs="Tahoma Italic"/>
          <w:i/>
          <w:iCs/>
          <w:color w:val="000000"/>
          <w:spacing w:val="-6"/>
          <w:kern w:val="0"/>
          <w:sz w:val="19"/>
          <w:szCs w:val="19"/>
        </w:rPr>
        <w:t>Eurytrema</w:t>
      </w:r>
      <w:r w:rsidRPr="003352BE">
        <w:rPr>
          <w:rFonts w:ascii="Tahoma" w:hAnsi="Tahoma" w:cs="Tahoma"/>
          <w:color w:val="000000"/>
          <w:spacing w:val="-6"/>
          <w:kern w:val="0"/>
          <w:sz w:val="19"/>
          <w:szCs w:val="19"/>
        </w:rPr>
        <w:t xml:space="preserve"> species is extremely low, and human eurytremiasis is not, and probably never will be, a zoonotic disease in countries where entomophagy is not a common food habit.</w:t>
      </w:r>
    </w:p>
    <w:p w:rsidR="005825E9" w:rsidRPr="003352BE" w:rsidRDefault="005825E9" w:rsidP="005825E9">
      <w:pPr>
        <w:suppressAutoHyphens/>
        <w:autoSpaceDE w:val="0"/>
        <w:autoSpaceDN w:val="0"/>
        <w:adjustRightInd w:val="0"/>
        <w:spacing w:line="230" w:lineRule="atLeast"/>
        <w:textAlignment w:val="center"/>
        <w:rPr>
          <w:b/>
          <w:bCs/>
          <w:color w:val="000000"/>
          <w:spacing w:val="-1"/>
          <w:kern w:val="0"/>
          <w:sz w:val="19"/>
          <w:szCs w:val="19"/>
        </w:rPr>
      </w:pPr>
    </w:p>
    <w:p w:rsidR="005825E9" w:rsidRPr="003352BE" w:rsidRDefault="005825E9" w:rsidP="005825E9">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3352BE">
        <w:rPr>
          <w:b/>
          <w:bCs/>
          <w:color w:val="000000"/>
          <w:spacing w:val="-1"/>
          <w:kern w:val="0"/>
          <w:sz w:val="19"/>
          <w:szCs w:val="19"/>
        </w:rPr>
        <w:t>Key words:</w:t>
      </w:r>
      <w:r w:rsidRPr="003352BE">
        <w:rPr>
          <w:rFonts w:ascii="Tahoma" w:hAnsi="Tahoma" w:cs="Tahoma"/>
          <w:color w:val="000000"/>
          <w:spacing w:val="-1"/>
          <w:kern w:val="0"/>
          <w:sz w:val="19"/>
          <w:szCs w:val="19"/>
        </w:rPr>
        <w:t xml:space="preserve"> </w:t>
      </w:r>
      <w:r w:rsidRPr="003352BE">
        <w:rPr>
          <w:rFonts w:ascii="Tahoma Italic" w:hAnsi="Tahoma Italic" w:cs="Tahoma Italic"/>
          <w:i/>
          <w:iCs/>
          <w:color w:val="000000"/>
          <w:spacing w:val="-1"/>
          <w:kern w:val="0"/>
          <w:sz w:val="19"/>
          <w:szCs w:val="19"/>
        </w:rPr>
        <w:t>Eurytrema</w:t>
      </w:r>
      <w:r w:rsidRPr="003352BE">
        <w:rPr>
          <w:rFonts w:ascii="Tahoma" w:hAnsi="Tahoma" w:cs="Tahoma"/>
          <w:color w:val="000000"/>
          <w:spacing w:val="-1"/>
          <w:kern w:val="0"/>
          <w:sz w:val="19"/>
          <w:szCs w:val="19"/>
        </w:rPr>
        <w:t>; Parasite transmission; Tropical medicine; Metacercariae; Zoonosis</w:t>
      </w:r>
    </w:p>
    <w:p w:rsidR="005825E9" w:rsidRPr="003352BE" w:rsidRDefault="005825E9" w:rsidP="005825E9">
      <w:pPr>
        <w:suppressAutoHyphens/>
        <w:autoSpaceDE w:val="0"/>
        <w:autoSpaceDN w:val="0"/>
        <w:adjustRightInd w:val="0"/>
        <w:spacing w:line="230" w:lineRule="atLeast"/>
        <w:textAlignment w:val="center"/>
        <w:rPr>
          <w:rFonts w:ascii="Tahoma" w:hAnsi="Tahoma" w:cs="Tahoma"/>
          <w:b/>
          <w:bCs/>
          <w:color w:val="000000"/>
          <w:spacing w:val="-1"/>
          <w:kern w:val="0"/>
          <w:sz w:val="17"/>
          <w:szCs w:val="17"/>
        </w:rPr>
      </w:pPr>
    </w:p>
    <w:p w:rsidR="005825E9" w:rsidRPr="00C71CC6" w:rsidRDefault="005825E9" w:rsidP="005825E9">
      <w:pPr>
        <w:suppressAutoHyphens/>
        <w:autoSpaceDE w:val="0"/>
        <w:autoSpaceDN w:val="0"/>
        <w:adjustRightInd w:val="0"/>
        <w:spacing w:line="230" w:lineRule="atLeast"/>
        <w:textAlignment w:val="center"/>
        <w:rPr>
          <w:rFonts w:ascii="Tahoma" w:hAnsi="Tahoma" w:cs="Tahoma"/>
          <w:color w:val="000000"/>
          <w:spacing w:val="-1"/>
          <w:kern w:val="0"/>
          <w:sz w:val="17"/>
          <w:szCs w:val="17"/>
        </w:rPr>
      </w:pPr>
      <w:r w:rsidRPr="00C71CC6">
        <w:rPr>
          <w:rFonts w:ascii="Tahoma" w:hAnsi="Tahoma" w:cs="Tahoma"/>
          <w:b/>
          <w:bCs/>
          <w:color w:val="000000"/>
          <w:spacing w:val="-1"/>
          <w:kern w:val="0"/>
          <w:sz w:val="17"/>
          <w:szCs w:val="17"/>
        </w:rPr>
        <w:t>© The Author(s) 2016.</w:t>
      </w:r>
      <w:r w:rsidRPr="00C71CC6">
        <w:rPr>
          <w:rFonts w:ascii="Tahoma" w:hAnsi="Tahoma" w:cs="Tahoma"/>
          <w:color w:val="000000"/>
          <w:spacing w:val="-1"/>
          <w:kern w:val="0"/>
          <w:sz w:val="17"/>
          <w:szCs w:val="17"/>
        </w:rPr>
        <w:t xml:space="preserve"> Published by Baishideng Publishing Group Inc. All rights reserved.</w:t>
      </w:r>
    </w:p>
    <w:p w:rsidR="005825E9" w:rsidRDefault="005825E9" w:rsidP="005825E9">
      <w:pPr>
        <w:suppressAutoHyphens/>
        <w:autoSpaceDE w:val="0"/>
        <w:autoSpaceDN w:val="0"/>
        <w:adjustRightInd w:val="0"/>
        <w:spacing w:line="230" w:lineRule="atLeast"/>
        <w:textAlignment w:val="center"/>
        <w:rPr>
          <w:color w:val="000000"/>
          <w:spacing w:val="-2"/>
          <w:kern w:val="0"/>
          <w:sz w:val="18"/>
          <w:szCs w:val="18"/>
        </w:rPr>
      </w:pPr>
    </w:p>
    <w:p w:rsidR="005825E9" w:rsidRPr="003352BE" w:rsidRDefault="005825E9" w:rsidP="005825E9">
      <w:pPr>
        <w:suppressAutoHyphens/>
        <w:autoSpaceDE w:val="0"/>
        <w:autoSpaceDN w:val="0"/>
        <w:adjustRightInd w:val="0"/>
        <w:spacing w:line="230" w:lineRule="atLeast"/>
        <w:textAlignment w:val="center"/>
        <w:rPr>
          <w:rFonts w:ascii="Book Antiqua" w:hAnsi="Book Antiqua" w:cs="Book Antiqua"/>
          <w:b/>
          <w:bCs/>
          <w:caps/>
          <w:color w:val="000000"/>
          <w:spacing w:val="-4"/>
          <w:kern w:val="0"/>
          <w:szCs w:val="21"/>
          <w:lang w:val="en-GB"/>
        </w:rPr>
      </w:pPr>
      <w:r w:rsidRPr="003352BE">
        <w:rPr>
          <w:color w:val="000000"/>
          <w:spacing w:val="-2"/>
          <w:kern w:val="0"/>
          <w:sz w:val="18"/>
          <w:szCs w:val="18"/>
        </w:rPr>
        <w:t xml:space="preserve">Pinto HA, </w:t>
      </w:r>
      <w:r w:rsidR="007A5BF3">
        <w:rPr>
          <w:rFonts w:hint="eastAsia"/>
          <w:color w:val="000000"/>
          <w:spacing w:val="-2"/>
          <w:kern w:val="0"/>
          <w:sz w:val="18"/>
          <w:szCs w:val="18"/>
        </w:rPr>
        <w:t xml:space="preserve">de </w:t>
      </w:r>
      <w:bookmarkStart w:id="0" w:name="_GoBack"/>
      <w:bookmarkEnd w:id="0"/>
      <w:r w:rsidRPr="003352BE">
        <w:rPr>
          <w:color w:val="000000"/>
          <w:spacing w:val="-2"/>
          <w:kern w:val="0"/>
          <w:sz w:val="18"/>
          <w:szCs w:val="18"/>
        </w:rPr>
        <w:t xml:space="preserve">Melo AL. Comments on human eurytremiasis in Brazil. </w:t>
      </w:r>
      <w:r w:rsidRPr="003352BE">
        <w:rPr>
          <w:i/>
          <w:iCs/>
          <w:color w:val="000000"/>
          <w:spacing w:val="-3"/>
          <w:kern w:val="0"/>
          <w:sz w:val="18"/>
          <w:szCs w:val="18"/>
        </w:rPr>
        <w:t>World J Exp Med</w:t>
      </w:r>
      <w:r w:rsidRPr="003352BE">
        <w:rPr>
          <w:color w:val="000000"/>
          <w:spacing w:val="-3"/>
          <w:kern w:val="0"/>
          <w:sz w:val="18"/>
          <w:szCs w:val="18"/>
        </w:rPr>
        <w:t xml:space="preserve"> 2016; 6(2): </w:t>
      </w:r>
      <w:r w:rsidRPr="003352BE">
        <w:rPr>
          <w:color w:val="000000"/>
          <w:spacing w:val="-2"/>
          <w:kern w:val="0"/>
          <w:sz w:val="18"/>
          <w:szCs w:val="18"/>
        </w:rPr>
        <w:t>55</w:t>
      </w:r>
      <w:r w:rsidRPr="003352BE">
        <w:rPr>
          <w:color w:val="000000"/>
          <w:spacing w:val="-3"/>
          <w:kern w:val="0"/>
          <w:sz w:val="18"/>
          <w:szCs w:val="18"/>
        </w:rPr>
        <w:t>-57  Available from: URL: http://www.wjgnet.com/2220-315X/full/v6/i2/</w:t>
      </w:r>
      <w:r w:rsidRPr="003352BE">
        <w:rPr>
          <w:color w:val="000000"/>
          <w:spacing w:val="-2"/>
          <w:kern w:val="0"/>
          <w:sz w:val="18"/>
          <w:szCs w:val="18"/>
        </w:rPr>
        <w:t>55</w:t>
      </w:r>
      <w:r w:rsidRPr="003352BE">
        <w:rPr>
          <w:color w:val="000000"/>
          <w:spacing w:val="-3"/>
          <w:kern w:val="0"/>
          <w:sz w:val="18"/>
          <w:szCs w:val="18"/>
        </w:rPr>
        <w:t>.htm  DOI: http://dx.doi.org/10.5493/wjem.v6.i2.</w:t>
      </w:r>
      <w:r w:rsidRPr="003352BE">
        <w:rPr>
          <w:color w:val="000000"/>
          <w:spacing w:val="-2"/>
          <w:kern w:val="0"/>
          <w:sz w:val="18"/>
          <w:szCs w:val="18"/>
        </w:rPr>
        <w:t>55</w:t>
      </w:r>
    </w:p>
    <w:p w:rsidR="005825E9" w:rsidRPr="003352BE" w:rsidRDefault="005825E9" w:rsidP="005825E9">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5825E9" w:rsidRPr="003352BE" w:rsidRDefault="005825E9" w:rsidP="005825E9">
      <w:pPr>
        <w:suppressAutoHyphens/>
        <w:autoSpaceDE w:val="0"/>
        <w:autoSpaceDN w:val="0"/>
        <w:adjustRightInd w:val="0"/>
        <w:spacing w:line="230" w:lineRule="atLeast"/>
        <w:textAlignment w:val="center"/>
        <w:rPr>
          <w:rFonts w:ascii="Tahoma" w:hAnsi="Tahoma" w:cs="Tahoma"/>
          <w:color w:val="000000"/>
          <w:spacing w:val="-4"/>
          <w:kern w:val="0"/>
          <w:sz w:val="19"/>
          <w:szCs w:val="19"/>
        </w:rPr>
      </w:pPr>
      <w:r w:rsidRPr="003352BE">
        <w:rPr>
          <w:b/>
          <w:bCs/>
          <w:color w:val="000000"/>
          <w:spacing w:val="-3"/>
          <w:kern w:val="0"/>
          <w:sz w:val="19"/>
          <w:szCs w:val="19"/>
        </w:rPr>
        <w:t>Core tip:</w:t>
      </w:r>
      <w:r w:rsidRPr="003352BE">
        <w:rPr>
          <w:rFonts w:ascii="Tahoma" w:hAnsi="Tahoma" w:cs="Tahoma"/>
          <w:color w:val="000000"/>
          <w:spacing w:val="-1"/>
          <w:kern w:val="0"/>
          <w:sz w:val="19"/>
          <w:szCs w:val="19"/>
        </w:rPr>
        <w:t xml:space="preserve"> </w:t>
      </w:r>
      <w:r w:rsidRPr="003352BE">
        <w:rPr>
          <w:rFonts w:ascii="Tahoma" w:hAnsi="Tahoma" w:cs="Tahoma"/>
          <w:color w:val="000000"/>
          <w:spacing w:val="-4"/>
          <w:kern w:val="0"/>
          <w:sz w:val="19"/>
          <w:szCs w:val="19"/>
        </w:rPr>
        <w:t xml:space="preserve">In the present letter, the life cycles of species of </w:t>
      </w:r>
      <w:r w:rsidRPr="003352BE">
        <w:rPr>
          <w:rFonts w:ascii="Tahoma Italic" w:hAnsi="Tahoma Italic" w:cs="Tahoma Italic"/>
          <w:i/>
          <w:iCs/>
          <w:color w:val="000000"/>
          <w:spacing w:val="-4"/>
          <w:kern w:val="0"/>
          <w:sz w:val="19"/>
          <w:szCs w:val="19"/>
        </w:rPr>
        <w:t>Eurytrema</w:t>
      </w:r>
      <w:r w:rsidRPr="003352BE">
        <w:rPr>
          <w:rFonts w:ascii="Tahoma" w:hAnsi="Tahoma" w:cs="Tahoma"/>
          <w:color w:val="000000"/>
          <w:spacing w:val="-4"/>
          <w:kern w:val="0"/>
          <w:sz w:val="19"/>
          <w:szCs w:val="19"/>
        </w:rPr>
        <w:t>, pancreatic flukes of ruminants, are revised. Given the transmission of the parasite by the ingestion of infected insects, we suggest that human eurytremiasis is not a zoonotic disease in countries where entomophagy is not a food habit. Therefore, eurytremiasis should not be considered a neglected or emerging disease in Brazil.</w:t>
      </w:r>
    </w:p>
    <w:p w:rsidR="005825E9" w:rsidRPr="000200E6" w:rsidRDefault="005825E9" w:rsidP="005825E9">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5825E9" w:rsidRPr="000200E6" w:rsidRDefault="005825E9" w:rsidP="005825E9">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0200E6">
        <w:rPr>
          <w:rFonts w:ascii="Univers" w:hAnsi="Univers" w:cs="Univers"/>
          <w:b/>
          <w:bCs/>
          <w:color w:val="000000"/>
          <w:spacing w:val="-2"/>
          <w:kern w:val="0"/>
          <w:sz w:val="24"/>
          <w:u w:val="single"/>
        </w:rPr>
        <w:t>TO THE EDITOR</w:t>
      </w:r>
    </w:p>
    <w:p w:rsidR="005825E9" w:rsidRPr="003352BE" w:rsidRDefault="005825E9" w:rsidP="005825E9">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3352BE">
        <w:rPr>
          <w:rFonts w:ascii="Verdana" w:hAnsi="Verdana" w:cs="Verdana"/>
          <w:color w:val="000000"/>
          <w:spacing w:val="-11"/>
          <w:kern w:val="0"/>
          <w:sz w:val="18"/>
          <w:szCs w:val="18"/>
        </w:rPr>
        <w:t>Eurytremiasis is a helminthic disease caused by dicro</w:t>
      </w:r>
      <w:r w:rsidRPr="003352BE">
        <w:rPr>
          <w:rFonts w:ascii="Verdana" w:hAnsi="Verdana" w:cs="Verdana"/>
          <w:color w:val="000000"/>
          <w:spacing w:val="-11"/>
          <w:kern w:val="0"/>
          <w:sz w:val="18"/>
          <w:szCs w:val="18"/>
        </w:rPr>
        <w:softHyphen/>
        <w:t xml:space="preserve">coeliid trematodes belonging to the genus </w:t>
      </w:r>
      <w:r w:rsidRPr="003352BE">
        <w:rPr>
          <w:rFonts w:ascii="Verdana" w:hAnsi="Verdana" w:cs="Verdana"/>
          <w:i/>
          <w:iCs/>
          <w:color w:val="000000"/>
          <w:spacing w:val="-11"/>
          <w:kern w:val="0"/>
          <w:sz w:val="18"/>
          <w:szCs w:val="18"/>
        </w:rPr>
        <w:t>Eurytrema</w:t>
      </w:r>
      <w:r w:rsidRPr="003352BE">
        <w:rPr>
          <w:rFonts w:ascii="Verdana" w:hAnsi="Verdana" w:cs="Verdana"/>
          <w:color w:val="000000"/>
          <w:spacing w:val="-11"/>
          <w:kern w:val="0"/>
          <w:sz w:val="18"/>
          <w:szCs w:val="18"/>
        </w:rPr>
        <w:t>, which includes flukes that parasitize the pancreas of ruminants in South America and Asia. In Brazil, this pancreatic disease is endemic in localities from central-western, southern and southeastern regions, where the infection prevalences of up to 75% have been reported in cattle</w:t>
      </w:r>
      <w:r w:rsidRPr="003352BE">
        <w:rPr>
          <w:rFonts w:ascii="Verdana" w:hAnsi="Verdana" w:cs="Verdana"/>
          <w:color w:val="000000"/>
          <w:spacing w:val="-11"/>
          <w:kern w:val="0"/>
          <w:sz w:val="18"/>
          <w:szCs w:val="18"/>
          <w:vertAlign w:val="superscript"/>
        </w:rPr>
        <w:t>[1-3]</w:t>
      </w:r>
      <w:r w:rsidRPr="003352BE">
        <w:rPr>
          <w:rFonts w:ascii="Verdana" w:hAnsi="Verdana" w:cs="Verdana"/>
          <w:color w:val="000000"/>
          <w:spacing w:val="-11"/>
          <w:kern w:val="0"/>
          <w:sz w:val="18"/>
          <w:szCs w:val="18"/>
        </w:rPr>
        <w:t xml:space="preserve">. Parasitism by </w:t>
      </w:r>
      <w:r w:rsidRPr="003352BE">
        <w:rPr>
          <w:rFonts w:ascii="Verdana" w:hAnsi="Verdana" w:cs="Verdana"/>
          <w:i/>
          <w:iCs/>
          <w:color w:val="000000"/>
          <w:spacing w:val="-11"/>
          <w:kern w:val="0"/>
          <w:sz w:val="18"/>
          <w:szCs w:val="18"/>
        </w:rPr>
        <w:t>Eurytrema</w:t>
      </w:r>
      <w:r w:rsidRPr="003352BE">
        <w:rPr>
          <w:rFonts w:ascii="Verdana" w:hAnsi="Verdana" w:cs="Verdana"/>
          <w:color w:val="000000"/>
          <w:spacing w:val="-11"/>
          <w:kern w:val="0"/>
          <w:sz w:val="18"/>
          <w:szCs w:val="18"/>
        </w:rPr>
        <w:t xml:space="preserve"> spp. is generally subclinical; however, pathological alterations, such as chronic interstitial pancreatitis, have been documented. Moreover, in cases of high </w:t>
      </w:r>
      <w:r w:rsidRPr="003352BE">
        <w:rPr>
          <w:rFonts w:ascii="Verdana" w:hAnsi="Verdana" w:cs="Verdana"/>
          <w:color w:val="000000"/>
          <w:spacing w:val="-11"/>
          <w:kern w:val="0"/>
          <w:sz w:val="18"/>
          <w:szCs w:val="18"/>
        </w:rPr>
        <w:lastRenderedPageBreak/>
        <w:t>worm burdens, chronic wast</w:t>
      </w:r>
      <w:r w:rsidRPr="003352BE">
        <w:rPr>
          <w:rFonts w:ascii="Verdana" w:hAnsi="Verdana" w:cs="Verdana"/>
          <w:color w:val="000000"/>
          <w:spacing w:val="-11"/>
          <w:kern w:val="0"/>
          <w:sz w:val="18"/>
          <w:szCs w:val="18"/>
        </w:rPr>
        <w:softHyphen/>
        <w:t>ing and death of animals are verified and can be related to damage to cattle breeding</w:t>
      </w:r>
      <w:r w:rsidRPr="003352BE">
        <w:rPr>
          <w:rFonts w:ascii="Verdana" w:hAnsi="Verdana" w:cs="Verdana"/>
          <w:color w:val="000000"/>
          <w:spacing w:val="-11"/>
          <w:kern w:val="0"/>
          <w:sz w:val="18"/>
          <w:szCs w:val="18"/>
          <w:vertAlign w:val="superscript"/>
        </w:rPr>
        <w:t>[4]</w:t>
      </w:r>
      <w:r w:rsidRPr="003352BE">
        <w:rPr>
          <w:rFonts w:ascii="Verdana" w:hAnsi="Verdana" w:cs="Verdana"/>
          <w:color w:val="000000"/>
          <w:spacing w:val="-11"/>
          <w:kern w:val="0"/>
          <w:sz w:val="18"/>
          <w:szCs w:val="18"/>
        </w:rPr>
        <w:t xml:space="preserve">. The infection of humans with this pancreatic trematode, although possible, is extremely rare. In fact, only about a dozen cases of eurytremiasis, diagnosed by coproscopy or necropsy, were reported in China and Japan several decades ago, as reviewed by Ishii </w:t>
      </w:r>
      <w:r w:rsidRPr="003352BE">
        <w:rPr>
          <w:rFonts w:ascii="Verdana" w:hAnsi="Verdana" w:cs="Verdana"/>
          <w:i/>
          <w:iCs/>
          <w:color w:val="000000"/>
          <w:spacing w:val="-11"/>
          <w:kern w:val="0"/>
          <w:sz w:val="18"/>
          <w:szCs w:val="18"/>
        </w:rPr>
        <w:t>et al</w:t>
      </w:r>
      <w:r w:rsidRPr="003352BE">
        <w:rPr>
          <w:rFonts w:ascii="Verdana" w:hAnsi="Verdana" w:cs="Verdana"/>
          <w:color w:val="000000"/>
          <w:spacing w:val="-11"/>
          <w:kern w:val="0"/>
          <w:sz w:val="18"/>
          <w:szCs w:val="18"/>
          <w:vertAlign w:val="superscript"/>
        </w:rPr>
        <w:t>[5]</w:t>
      </w:r>
      <w:r w:rsidRPr="003352BE">
        <w:rPr>
          <w:rFonts w:ascii="Verdana" w:hAnsi="Verdana" w:cs="Verdana"/>
          <w:color w:val="000000"/>
          <w:spacing w:val="-11"/>
          <w:kern w:val="0"/>
          <w:sz w:val="18"/>
          <w:szCs w:val="18"/>
        </w:rPr>
        <w:t>.</w:t>
      </w:r>
    </w:p>
    <w:p w:rsidR="005825E9" w:rsidRPr="003352BE" w:rsidRDefault="005825E9" w:rsidP="005825E9">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3352BE">
        <w:rPr>
          <w:rFonts w:ascii="Verdana" w:hAnsi="Verdana" w:cs="Verdana"/>
          <w:color w:val="000000"/>
          <w:spacing w:val="-11"/>
          <w:kern w:val="0"/>
          <w:sz w:val="18"/>
          <w:szCs w:val="18"/>
        </w:rPr>
        <w:t>Recently, important aspects related to the epidemio</w:t>
      </w:r>
      <w:r w:rsidRPr="003352BE">
        <w:rPr>
          <w:rFonts w:ascii="Verdana" w:hAnsi="Verdana" w:cs="Verdana"/>
          <w:color w:val="000000"/>
          <w:spacing w:val="-11"/>
          <w:kern w:val="0"/>
          <w:sz w:val="18"/>
          <w:szCs w:val="18"/>
        </w:rPr>
        <w:softHyphen/>
        <w:t xml:space="preserve">logy, diagnosis, treatment and control of eurytremiasis in Brazil were discussed by Schwertz </w:t>
      </w:r>
      <w:r w:rsidRPr="003352BE">
        <w:rPr>
          <w:rFonts w:ascii="Verdana" w:hAnsi="Verdana" w:cs="Verdana"/>
          <w:i/>
          <w:iCs/>
          <w:color w:val="000000"/>
          <w:spacing w:val="-11"/>
          <w:kern w:val="0"/>
          <w:sz w:val="18"/>
          <w:szCs w:val="18"/>
        </w:rPr>
        <w:t>et al</w:t>
      </w:r>
      <w:r w:rsidRPr="003352BE">
        <w:rPr>
          <w:rFonts w:ascii="Verdana" w:hAnsi="Verdana" w:cs="Verdana"/>
          <w:color w:val="000000"/>
          <w:spacing w:val="-11"/>
          <w:kern w:val="0"/>
          <w:sz w:val="18"/>
          <w:szCs w:val="18"/>
          <w:vertAlign w:val="superscript"/>
        </w:rPr>
        <w:t>[3]</w:t>
      </w:r>
      <w:r w:rsidRPr="003352BE">
        <w:rPr>
          <w:rFonts w:ascii="Verdana" w:hAnsi="Verdana" w:cs="Verdana"/>
          <w:color w:val="000000"/>
          <w:spacing w:val="-11"/>
          <w:kern w:val="0"/>
          <w:sz w:val="18"/>
          <w:szCs w:val="18"/>
        </w:rPr>
        <w:t xml:space="preserve">. However, the authors unfortunately made some mistakes regarding the life cycle and therefore the transmission mechanisms of </w:t>
      </w:r>
      <w:r w:rsidRPr="003352BE">
        <w:rPr>
          <w:rFonts w:ascii="Verdana" w:hAnsi="Verdana" w:cs="Verdana"/>
          <w:i/>
          <w:iCs/>
          <w:color w:val="000000"/>
          <w:spacing w:val="-11"/>
          <w:kern w:val="0"/>
          <w:sz w:val="18"/>
          <w:szCs w:val="18"/>
        </w:rPr>
        <w:t>Eurytrema</w:t>
      </w:r>
      <w:r w:rsidRPr="003352BE">
        <w:rPr>
          <w:rFonts w:ascii="Verdana" w:hAnsi="Verdana" w:cs="Verdana"/>
          <w:color w:val="000000"/>
          <w:spacing w:val="-11"/>
          <w:kern w:val="0"/>
          <w:sz w:val="18"/>
          <w:szCs w:val="18"/>
        </w:rPr>
        <w:t>. Perhaps based on this incorrect infor</w:t>
      </w:r>
      <w:r w:rsidRPr="003352BE">
        <w:rPr>
          <w:rFonts w:ascii="Verdana" w:hAnsi="Verdana" w:cs="Verdana"/>
          <w:color w:val="000000"/>
          <w:spacing w:val="-11"/>
          <w:kern w:val="0"/>
          <w:sz w:val="18"/>
          <w:szCs w:val="18"/>
        </w:rPr>
        <w:softHyphen/>
        <w:t>mation, they suggested that it is possible that a great number of people could be infected with this fluke in the country. The authors suggested, without scientific support, that the absence of reports and the probable occurrence of human eurytremiasis in Brazil are justified by (1) false negative results in coproparasitological tests; (2) the subclinical condition of the infection; (3) the use of serological tests in parasitological diagnosis; and (4) the existence of feeding habits (ingestion of wild watercress) in areas with high prevalence of the parasite as constituting an important risk factor for human infections</w:t>
      </w:r>
      <w:r w:rsidRPr="003352BE">
        <w:rPr>
          <w:rFonts w:ascii="Verdana" w:hAnsi="Verdana" w:cs="Verdana"/>
          <w:color w:val="000000"/>
          <w:spacing w:val="-11"/>
          <w:kern w:val="0"/>
          <w:sz w:val="18"/>
          <w:szCs w:val="18"/>
          <w:vertAlign w:val="superscript"/>
        </w:rPr>
        <w:t>[3]</w:t>
      </w:r>
      <w:r w:rsidRPr="003352BE">
        <w:rPr>
          <w:rFonts w:ascii="Verdana" w:hAnsi="Verdana" w:cs="Verdana"/>
          <w:color w:val="000000"/>
          <w:spacing w:val="-11"/>
          <w:kern w:val="0"/>
          <w:sz w:val="18"/>
          <w:szCs w:val="18"/>
        </w:rPr>
        <w:t>. Although animal eurytremiasis is already a well-known and admittedly important disease in the country, some corrections are necessary to demonstrate that the lack of documented human cases in Brazil is not related to the factors enumerated above but to intrinsic factors related to the life cycle of the parasite. Thus, human eurytremiasis is not an emerging or neglected zoonotic disease in Brazil, as discussed below.</w:t>
      </w:r>
    </w:p>
    <w:p w:rsidR="005825E9" w:rsidRPr="003352BE" w:rsidRDefault="005825E9" w:rsidP="005825E9">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3352BE">
        <w:rPr>
          <w:rFonts w:ascii="Verdana" w:hAnsi="Verdana" w:cs="Verdana"/>
          <w:color w:val="000000"/>
          <w:spacing w:val="-18"/>
          <w:kern w:val="0"/>
          <w:sz w:val="18"/>
          <w:szCs w:val="18"/>
        </w:rPr>
        <w:t xml:space="preserve">The life cycle of species of the genus </w:t>
      </w:r>
      <w:r w:rsidRPr="003352BE">
        <w:rPr>
          <w:rFonts w:ascii="Verdana" w:hAnsi="Verdana" w:cs="Verdana"/>
          <w:i/>
          <w:iCs/>
          <w:color w:val="000000"/>
          <w:spacing w:val="-18"/>
          <w:kern w:val="0"/>
          <w:sz w:val="18"/>
          <w:szCs w:val="18"/>
        </w:rPr>
        <w:t xml:space="preserve">Eurytrema </w:t>
      </w:r>
      <w:r w:rsidRPr="003352BE">
        <w:rPr>
          <w:rFonts w:ascii="Verdana" w:hAnsi="Verdana" w:cs="Verdana"/>
          <w:color w:val="000000"/>
          <w:spacing w:val="-18"/>
          <w:kern w:val="0"/>
          <w:sz w:val="18"/>
          <w:szCs w:val="18"/>
        </w:rPr>
        <w:t>(Figure</w:t>
      </w:r>
      <w:r w:rsidRPr="003352BE">
        <w:rPr>
          <w:rFonts w:ascii="Verdana" w:hAnsi="Verdana" w:cs="Verdana"/>
          <w:color w:val="000000"/>
          <w:spacing w:val="-11"/>
          <w:kern w:val="0"/>
          <w:sz w:val="18"/>
          <w:szCs w:val="18"/>
        </w:rPr>
        <w:t xml:space="preserve"> 1) take place in the terrestrial environment and involves a land snail, the Asian tramp snail (</w:t>
      </w:r>
      <w:r w:rsidRPr="003352BE">
        <w:rPr>
          <w:rFonts w:ascii="Verdana" w:hAnsi="Verdana" w:cs="Verdana"/>
          <w:i/>
          <w:iCs/>
          <w:color w:val="000000"/>
          <w:spacing w:val="-11"/>
          <w:kern w:val="0"/>
          <w:sz w:val="18"/>
          <w:szCs w:val="18"/>
        </w:rPr>
        <w:t xml:space="preserve">Bradybaena </w:t>
      </w:r>
      <w:r w:rsidRPr="003352BE">
        <w:rPr>
          <w:rFonts w:ascii="Verdana" w:hAnsi="Verdana" w:cs="Verdana"/>
          <w:i/>
          <w:iCs/>
          <w:color w:val="000000"/>
          <w:spacing w:val="-14"/>
          <w:kern w:val="0"/>
          <w:sz w:val="18"/>
          <w:szCs w:val="18"/>
        </w:rPr>
        <w:t>similaris</w:t>
      </w:r>
      <w:r w:rsidRPr="003352BE">
        <w:rPr>
          <w:rFonts w:ascii="Verdana" w:hAnsi="Verdana" w:cs="Verdana"/>
          <w:color w:val="000000"/>
          <w:spacing w:val="-14"/>
          <w:kern w:val="0"/>
          <w:sz w:val="18"/>
          <w:szCs w:val="18"/>
        </w:rPr>
        <w:t xml:space="preserve">), as the first intermediate host. Insects, </w:t>
      </w:r>
      <w:r w:rsidRPr="003352BE">
        <w:rPr>
          <w:rFonts w:ascii="Verdana" w:hAnsi="Verdana" w:cs="Verdana"/>
          <w:color w:val="000000"/>
          <w:spacing w:val="-11"/>
          <w:kern w:val="0"/>
          <w:sz w:val="18"/>
          <w:szCs w:val="18"/>
        </w:rPr>
        <w:t>mainly grasshoppers (</w:t>
      </w:r>
      <w:r w:rsidRPr="003352BE">
        <w:rPr>
          <w:rFonts w:ascii="Verdana" w:hAnsi="Verdana" w:cs="Verdana"/>
          <w:i/>
          <w:iCs/>
          <w:color w:val="000000"/>
          <w:spacing w:val="-11"/>
          <w:kern w:val="0"/>
          <w:sz w:val="18"/>
          <w:szCs w:val="18"/>
        </w:rPr>
        <w:t>Conocephalus</w:t>
      </w:r>
      <w:r w:rsidRPr="003352BE">
        <w:rPr>
          <w:rFonts w:ascii="Verdana" w:hAnsi="Verdana" w:cs="Verdana"/>
          <w:color w:val="000000"/>
          <w:spacing w:val="-11"/>
          <w:kern w:val="0"/>
          <w:sz w:val="18"/>
          <w:szCs w:val="18"/>
        </w:rPr>
        <w:t xml:space="preserve"> spp.) and crickets (</w:t>
      </w:r>
      <w:r w:rsidRPr="003352BE">
        <w:rPr>
          <w:rFonts w:ascii="Verdana" w:hAnsi="Verdana" w:cs="Verdana"/>
          <w:i/>
          <w:iCs/>
          <w:color w:val="000000"/>
          <w:spacing w:val="-11"/>
          <w:kern w:val="0"/>
          <w:sz w:val="18"/>
          <w:szCs w:val="18"/>
        </w:rPr>
        <w:t xml:space="preserve">Oecanthus </w:t>
      </w:r>
      <w:r w:rsidRPr="003352BE">
        <w:rPr>
          <w:rFonts w:ascii="Verdana" w:hAnsi="Verdana" w:cs="Verdana"/>
          <w:color w:val="000000"/>
          <w:spacing w:val="-11"/>
          <w:kern w:val="0"/>
          <w:sz w:val="18"/>
          <w:szCs w:val="18"/>
        </w:rPr>
        <w:t>spp.), are the second intermediate hosts</w:t>
      </w:r>
      <w:r w:rsidRPr="003352BE">
        <w:rPr>
          <w:rFonts w:ascii="Verdana" w:hAnsi="Verdana" w:cs="Verdana"/>
          <w:color w:val="000000"/>
          <w:spacing w:val="-11"/>
          <w:kern w:val="0"/>
          <w:sz w:val="18"/>
          <w:szCs w:val="18"/>
          <w:vertAlign w:val="superscript"/>
        </w:rPr>
        <w:t>[6,7]</w:t>
      </w:r>
      <w:r w:rsidRPr="003352BE">
        <w:rPr>
          <w:rFonts w:ascii="Verdana" w:hAnsi="Verdana" w:cs="Verdana"/>
          <w:color w:val="000000"/>
          <w:spacing w:val="-11"/>
          <w:kern w:val="0"/>
          <w:sz w:val="18"/>
          <w:szCs w:val="18"/>
        </w:rPr>
        <w:t>. The transmis</w:t>
      </w:r>
      <w:r w:rsidRPr="003352BE">
        <w:rPr>
          <w:rFonts w:ascii="Verdana" w:hAnsi="Verdana" w:cs="Verdana"/>
          <w:color w:val="000000"/>
          <w:spacing w:val="-11"/>
          <w:kern w:val="0"/>
          <w:sz w:val="18"/>
          <w:szCs w:val="18"/>
        </w:rPr>
        <w:softHyphen/>
        <w:t>sion of the parasite to the definitive host occurs exclu</w:t>
      </w:r>
      <w:r w:rsidRPr="003352BE">
        <w:rPr>
          <w:rFonts w:ascii="Verdana" w:hAnsi="Verdana" w:cs="Verdana"/>
          <w:color w:val="000000"/>
          <w:spacing w:val="-11"/>
          <w:kern w:val="0"/>
          <w:sz w:val="18"/>
          <w:szCs w:val="18"/>
        </w:rPr>
        <w:softHyphen/>
        <w:t xml:space="preserve">sively by the eating these insects containing infective metacercariae. In the case of ruminants, this event occurs accidentally during the act of grazing. Unlike what was presented and discussed by Schwertz </w:t>
      </w:r>
      <w:r w:rsidRPr="003352BE">
        <w:rPr>
          <w:rFonts w:ascii="Verdana" w:hAnsi="Verdana" w:cs="Verdana"/>
          <w:i/>
          <w:iCs/>
          <w:color w:val="000000"/>
          <w:spacing w:val="-11"/>
          <w:kern w:val="0"/>
          <w:sz w:val="18"/>
          <w:szCs w:val="18"/>
        </w:rPr>
        <w:t>et al</w:t>
      </w:r>
      <w:r w:rsidRPr="003352BE">
        <w:rPr>
          <w:rFonts w:ascii="Verdana" w:hAnsi="Verdana" w:cs="Verdana"/>
          <w:color w:val="000000"/>
          <w:spacing w:val="-11"/>
          <w:kern w:val="0"/>
          <w:sz w:val="18"/>
          <w:szCs w:val="18"/>
          <w:vertAlign w:val="superscript"/>
        </w:rPr>
        <w:t>[3]</w:t>
      </w:r>
      <w:r w:rsidRPr="003352BE">
        <w:rPr>
          <w:rFonts w:ascii="Verdana" w:hAnsi="Verdana" w:cs="Verdana"/>
          <w:color w:val="000000"/>
          <w:spacing w:val="-11"/>
          <w:kern w:val="0"/>
          <w:sz w:val="18"/>
          <w:szCs w:val="18"/>
        </w:rPr>
        <w:t xml:space="preserve">, the formation of metacercariae in the external environment, including in edible plants, is not observed in the case of </w:t>
      </w:r>
      <w:r w:rsidRPr="003352BE">
        <w:rPr>
          <w:rFonts w:ascii="Verdana" w:hAnsi="Verdana" w:cs="Verdana"/>
          <w:i/>
          <w:iCs/>
          <w:color w:val="000000"/>
          <w:spacing w:val="-11"/>
          <w:kern w:val="0"/>
          <w:sz w:val="18"/>
          <w:szCs w:val="18"/>
        </w:rPr>
        <w:t>Eurytrema</w:t>
      </w:r>
      <w:r w:rsidRPr="003352BE">
        <w:rPr>
          <w:rFonts w:ascii="Verdana" w:hAnsi="Verdana" w:cs="Verdana"/>
          <w:color w:val="000000"/>
          <w:spacing w:val="-11"/>
          <w:kern w:val="0"/>
          <w:sz w:val="18"/>
          <w:szCs w:val="18"/>
        </w:rPr>
        <w:t xml:space="preserve"> spp. Strangely, the transmission pattern of </w:t>
      </w:r>
      <w:r w:rsidRPr="003352BE">
        <w:rPr>
          <w:rFonts w:ascii="Verdana" w:hAnsi="Verdana" w:cs="Verdana"/>
          <w:i/>
          <w:iCs/>
          <w:color w:val="000000"/>
          <w:spacing w:val="-11"/>
          <w:kern w:val="0"/>
          <w:sz w:val="18"/>
          <w:szCs w:val="18"/>
        </w:rPr>
        <w:t xml:space="preserve">Eurytrema </w:t>
      </w:r>
      <w:r w:rsidRPr="003352BE">
        <w:rPr>
          <w:rFonts w:ascii="Verdana" w:hAnsi="Verdana" w:cs="Verdana"/>
          <w:color w:val="000000"/>
          <w:spacing w:val="-11"/>
          <w:kern w:val="0"/>
          <w:sz w:val="18"/>
          <w:szCs w:val="18"/>
        </w:rPr>
        <w:t>species</w:t>
      </w:r>
      <w:r w:rsidRPr="003352BE">
        <w:rPr>
          <w:rFonts w:ascii="Verdana" w:hAnsi="Verdana" w:cs="Verdana"/>
          <w:i/>
          <w:iCs/>
          <w:color w:val="000000"/>
          <w:spacing w:val="-11"/>
          <w:kern w:val="0"/>
          <w:sz w:val="18"/>
          <w:szCs w:val="18"/>
        </w:rPr>
        <w:t xml:space="preserve"> </w:t>
      </w:r>
      <w:r w:rsidRPr="003352BE">
        <w:rPr>
          <w:rFonts w:ascii="Verdana" w:hAnsi="Verdana" w:cs="Verdana"/>
          <w:color w:val="000000"/>
          <w:spacing w:val="-11"/>
          <w:kern w:val="0"/>
          <w:sz w:val="18"/>
          <w:szCs w:val="18"/>
        </w:rPr>
        <w:t xml:space="preserve">discussed by Schwertz </w:t>
      </w:r>
      <w:r w:rsidRPr="003352BE">
        <w:rPr>
          <w:rFonts w:ascii="Verdana" w:hAnsi="Verdana" w:cs="Verdana"/>
          <w:i/>
          <w:iCs/>
          <w:color w:val="000000"/>
          <w:spacing w:val="-11"/>
          <w:kern w:val="0"/>
          <w:sz w:val="18"/>
          <w:szCs w:val="18"/>
        </w:rPr>
        <w:t>et al</w:t>
      </w:r>
      <w:r w:rsidRPr="003352BE">
        <w:rPr>
          <w:rFonts w:ascii="Verdana" w:hAnsi="Verdana" w:cs="Verdana"/>
          <w:color w:val="000000"/>
          <w:spacing w:val="-11"/>
          <w:kern w:val="0"/>
          <w:sz w:val="18"/>
          <w:szCs w:val="18"/>
          <w:vertAlign w:val="superscript"/>
        </w:rPr>
        <w:t>[3]</w:t>
      </w:r>
      <w:r w:rsidRPr="003352BE">
        <w:rPr>
          <w:rFonts w:ascii="Verdana" w:hAnsi="Verdana" w:cs="Verdana"/>
          <w:color w:val="000000"/>
          <w:spacing w:val="-11"/>
          <w:kern w:val="0"/>
          <w:sz w:val="18"/>
          <w:szCs w:val="18"/>
        </w:rPr>
        <w:t xml:space="preserve"> is similar to that of </w:t>
      </w:r>
      <w:r w:rsidRPr="003352BE">
        <w:rPr>
          <w:rFonts w:ascii="Verdana" w:hAnsi="Verdana" w:cs="Verdana"/>
          <w:i/>
          <w:iCs/>
          <w:color w:val="000000"/>
          <w:spacing w:val="-11"/>
          <w:kern w:val="0"/>
          <w:sz w:val="18"/>
          <w:szCs w:val="18"/>
        </w:rPr>
        <w:t xml:space="preserve">Fasciola hepatica </w:t>
      </w:r>
      <w:r w:rsidRPr="003352BE">
        <w:rPr>
          <w:rFonts w:ascii="Verdana" w:hAnsi="Verdana" w:cs="Verdana"/>
          <w:color w:val="000000"/>
          <w:spacing w:val="-11"/>
          <w:kern w:val="0"/>
          <w:sz w:val="18"/>
          <w:szCs w:val="18"/>
        </w:rPr>
        <w:t>(</w:t>
      </w:r>
      <w:r w:rsidRPr="003352BE">
        <w:rPr>
          <w:rFonts w:ascii="Verdana" w:hAnsi="Verdana" w:cs="Verdana"/>
          <w:i/>
          <w:iCs/>
          <w:color w:val="000000"/>
          <w:spacing w:val="-11"/>
          <w:kern w:val="0"/>
          <w:sz w:val="18"/>
          <w:szCs w:val="18"/>
        </w:rPr>
        <w:t>F. hepatica</w:t>
      </w:r>
      <w:r w:rsidRPr="003352BE">
        <w:rPr>
          <w:rFonts w:ascii="Verdana" w:hAnsi="Verdana" w:cs="Verdana"/>
          <w:color w:val="000000"/>
          <w:spacing w:val="-11"/>
          <w:kern w:val="0"/>
          <w:sz w:val="18"/>
          <w:szCs w:val="18"/>
        </w:rPr>
        <w:t xml:space="preserve">), a zoonotic liver fluke from ruminants, which is transmitted by the ingestion of the metacercariae present in plants or water. In fact, the figure legend describing the life cycle of </w:t>
      </w:r>
      <w:r w:rsidRPr="003352BE">
        <w:rPr>
          <w:rFonts w:ascii="Verdana" w:hAnsi="Verdana" w:cs="Verdana"/>
          <w:i/>
          <w:iCs/>
          <w:color w:val="000000"/>
          <w:spacing w:val="-11"/>
          <w:kern w:val="0"/>
          <w:sz w:val="18"/>
          <w:szCs w:val="18"/>
        </w:rPr>
        <w:t xml:space="preserve">Eurytrema </w:t>
      </w:r>
      <w:r w:rsidRPr="003352BE">
        <w:rPr>
          <w:rFonts w:ascii="Verdana" w:hAnsi="Verdana" w:cs="Verdana"/>
          <w:color w:val="000000"/>
          <w:spacing w:val="-11"/>
          <w:kern w:val="0"/>
          <w:sz w:val="18"/>
          <w:szCs w:val="18"/>
        </w:rPr>
        <w:t xml:space="preserve">presented by Schwertz </w:t>
      </w:r>
      <w:r w:rsidRPr="003352BE">
        <w:rPr>
          <w:rFonts w:ascii="Verdana" w:hAnsi="Verdana" w:cs="Verdana"/>
          <w:i/>
          <w:iCs/>
          <w:color w:val="000000"/>
          <w:spacing w:val="-11"/>
          <w:kern w:val="0"/>
          <w:sz w:val="18"/>
          <w:szCs w:val="18"/>
        </w:rPr>
        <w:t>et al</w:t>
      </w:r>
      <w:r w:rsidRPr="003352BE">
        <w:rPr>
          <w:rFonts w:ascii="Verdana" w:hAnsi="Verdana" w:cs="Verdana"/>
          <w:color w:val="000000"/>
          <w:spacing w:val="-11"/>
          <w:kern w:val="0"/>
          <w:sz w:val="18"/>
          <w:szCs w:val="18"/>
          <w:vertAlign w:val="superscript"/>
        </w:rPr>
        <w:t>[3]</w:t>
      </w:r>
      <w:r w:rsidRPr="003352BE">
        <w:rPr>
          <w:rFonts w:ascii="Verdana" w:hAnsi="Verdana" w:cs="Verdana"/>
          <w:color w:val="000000"/>
          <w:spacing w:val="-11"/>
          <w:kern w:val="0"/>
          <w:sz w:val="18"/>
          <w:szCs w:val="18"/>
        </w:rPr>
        <w:t xml:space="preserve"> cited references on the life cycle of </w:t>
      </w:r>
      <w:r w:rsidRPr="003352BE">
        <w:rPr>
          <w:rFonts w:ascii="Verdana" w:hAnsi="Verdana" w:cs="Verdana"/>
          <w:i/>
          <w:iCs/>
          <w:color w:val="000000"/>
          <w:spacing w:val="-11"/>
          <w:kern w:val="0"/>
          <w:sz w:val="18"/>
          <w:szCs w:val="18"/>
        </w:rPr>
        <w:t>F. hepatica</w:t>
      </w:r>
      <w:r w:rsidRPr="003352BE">
        <w:rPr>
          <w:rFonts w:ascii="Verdana" w:hAnsi="Verdana" w:cs="Verdana"/>
          <w:color w:val="000000"/>
          <w:spacing w:val="-11"/>
          <w:kern w:val="0"/>
          <w:sz w:val="18"/>
          <w:szCs w:val="18"/>
        </w:rPr>
        <w:t xml:space="preserve">, suggesting that the authors accidentally combined the life cycles of </w:t>
      </w:r>
      <w:r w:rsidRPr="003352BE">
        <w:rPr>
          <w:rFonts w:ascii="Verdana" w:hAnsi="Verdana" w:cs="Verdana"/>
          <w:i/>
          <w:iCs/>
          <w:color w:val="000000"/>
          <w:spacing w:val="-11"/>
          <w:kern w:val="0"/>
          <w:sz w:val="18"/>
          <w:szCs w:val="18"/>
        </w:rPr>
        <w:t>Eurytrema</w:t>
      </w:r>
      <w:r w:rsidRPr="003352BE">
        <w:rPr>
          <w:rFonts w:ascii="Verdana" w:hAnsi="Verdana" w:cs="Verdana"/>
          <w:color w:val="000000"/>
          <w:spacing w:val="-11"/>
          <w:kern w:val="0"/>
          <w:sz w:val="18"/>
          <w:szCs w:val="18"/>
        </w:rPr>
        <w:t xml:space="preserve"> spp. and </w:t>
      </w:r>
      <w:r w:rsidRPr="003352BE">
        <w:rPr>
          <w:rFonts w:ascii="Verdana" w:hAnsi="Verdana" w:cs="Verdana"/>
          <w:i/>
          <w:iCs/>
          <w:color w:val="000000"/>
          <w:spacing w:val="-11"/>
          <w:kern w:val="0"/>
          <w:sz w:val="18"/>
          <w:szCs w:val="18"/>
        </w:rPr>
        <w:t>F. hepatica</w:t>
      </w:r>
      <w:r w:rsidRPr="003352BE">
        <w:rPr>
          <w:rFonts w:ascii="Verdana" w:hAnsi="Verdana" w:cs="Verdana"/>
          <w:color w:val="000000"/>
          <w:spacing w:val="-11"/>
          <w:kern w:val="0"/>
          <w:sz w:val="18"/>
          <w:szCs w:val="18"/>
        </w:rPr>
        <w:t xml:space="preserve">. However, it is already widely known that the life cycle of </w:t>
      </w:r>
      <w:r w:rsidRPr="003352BE">
        <w:rPr>
          <w:rFonts w:ascii="Verdana" w:hAnsi="Verdana" w:cs="Verdana"/>
          <w:i/>
          <w:iCs/>
          <w:color w:val="000000"/>
          <w:spacing w:val="-11"/>
          <w:kern w:val="0"/>
          <w:sz w:val="18"/>
          <w:szCs w:val="18"/>
        </w:rPr>
        <w:t>Eurytrema</w:t>
      </w:r>
      <w:r w:rsidRPr="003352BE">
        <w:rPr>
          <w:rFonts w:ascii="Verdana" w:hAnsi="Verdana" w:cs="Verdana"/>
          <w:color w:val="000000"/>
          <w:spacing w:val="-11"/>
          <w:kern w:val="0"/>
          <w:sz w:val="18"/>
          <w:szCs w:val="18"/>
        </w:rPr>
        <w:t xml:space="preserve"> spp. and all other species belonging of the family Dicrocoeliidae obligatorily require second intermediate hosts (arthropods). The ingestion of wild watercress is therefore not a risk factor for human eurytremiasis.</w:t>
      </w:r>
    </w:p>
    <w:p w:rsidR="005825E9" w:rsidRPr="003352BE" w:rsidRDefault="005825E9" w:rsidP="005825E9">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3352BE">
        <w:rPr>
          <w:rFonts w:ascii="Verdana" w:hAnsi="Verdana" w:cs="Verdana"/>
          <w:color w:val="000000"/>
          <w:spacing w:val="-11"/>
          <w:kern w:val="0"/>
          <w:sz w:val="18"/>
          <w:szCs w:val="18"/>
        </w:rPr>
        <w:t>Regarding the few human cases of eurytremia</w:t>
      </w:r>
      <w:r w:rsidRPr="003352BE">
        <w:rPr>
          <w:rFonts w:ascii="Verdana" w:hAnsi="Verdana" w:cs="Verdana"/>
          <w:color w:val="000000"/>
          <w:spacing w:val="-11"/>
          <w:kern w:val="0"/>
          <w:sz w:val="18"/>
          <w:szCs w:val="18"/>
        </w:rPr>
        <w:softHyphen/>
        <w:t>sis already diagnosed in Asia, there is no conclusive evidence on the mechanism of transmission of the parasite, although it had been suggested that transmission likely occurred through the ingestion of grasshoppers harboring metacercariae of the parasite</w:t>
      </w:r>
      <w:r w:rsidRPr="003352BE">
        <w:rPr>
          <w:rFonts w:ascii="Verdana" w:hAnsi="Verdana" w:cs="Verdana"/>
          <w:color w:val="000000"/>
          <w:spacing w:val="-11"/>
          <w:kern w:val="0"/>
          <w:sz w:val="18"/>
          <w:szCs w:val="18"/>
          <w:vertAlign w:val="superscript"/>
        </w:rPr>
        <w:t>[5]</w:t>
      </w:r>
      <w:r w:rsidRPr="003352BE">
        <w:rPr>
          <w:rFonts w:ascii="Verdana" w:hAnsi="Verdana" w:cs="Verdana"/>
          <w:color w:val="000000"/>
          <w:spacing w:val="-11"/>
          <w:kern w:val="0"/>
          <w:sz w:val="18"/>
          <w:szCs w:val="18"/>
        </w:rPr>
        <w:t>. In Brazil, there are some reports of snails and insects naturally infected with these flukes in areas associated with the occurrence of parasitism in cattle</w:t>
      </w:r>
      <w:r w:rsidRPr="003352BE">
        <w:rPr>
          <w:rFonts w:ascii="Verdana" w:hAnsi="Verdana" w:cs="Verdana"/>
          <w:color w:val="000000"/>
          <w:spacing w:val="-11"/>
          <w:kern w:val="0"/>
          <w:sz w:val="18"/>
          <w:szCs w:val="18"/>
          <w:vertAlign w:val="superscript"/>
        </w:rPr>
        <w:t>[8,9]</w:t>
      </w:r>
      <w:r w:rsidRPr="003352BE">
        <w:rPr>
          <w:rFonts w:ascii="Verdana" w:hAnsi="Verdana" w:cs="Verdana"/>
          <w:color w:val="000000"/>
          <w:spacing w:val="-11"/>
          <w:kern w:val="0"/>
          <w:sz w:val="18"/>
          <w:szCs w:val="18"/>
        </w:rPr>
        <w:t>; however, no case of human eurytremiasis has been reported so far. It should be noted that the use of insects, including orthopterans, as a food source is a common practice in some Asian countries</w:t>
      </w:r>
      <w:r w:rsidRPr="003352BE">
        <w:rPr>
          <w:rFonts w:ascii="Verdana" w:hAnsi="Verdana" w:cs="Verdana"/>
          <w:color w:val="000000"/>
          <w:spacing w:val="-11"/>
          <w:kern w:val="0"/>
          <w:sz w:val="18"/>
          <w:szCs w:val="18"/>
          <w:vertAlign w:val="superscript"/>
        </w:rPr>
        <w:t>[10]</w:t>
      </w:r>
      <w:r w:rsidRPr="003352BE">
        <w:rPr>
          <w:rFonts w:ascii="Verdana" w:hAnsi="Verdana" w:cs="Verdana"/>
          <w:color w:val="000000"/>
          <w:spacing w:val="-11"/>
          <w:kern w:val="0"/>
          <w:sz w:val="18"/>
          <w:szCs w:val="18"/>
        </w:rPr>
        <w:t xml:space="preserve">. Thus, the ingestion of raw insects containing the metacercariae of </w:t>
      </w:r>
      <w:r w:rsidRPr="003352BE">
        <w:rPr>
          <w:rFonts w:ascii="Verdana" w:hAnsi="Verdana" w:cs="Verdana"/>
          <w:i/>
          <w:iCs/>
          <w:color w:val="000000"/>
          <w:spacing w:val="-11"/>
          <w:kern w:val="0"/>
          <w:sz w:val="18"/>
          <w:szCs w:val="18"/>
        </w:rPr>
        <w:t>Eurytrema</w:t>
      </w:r>
      <w:r w:rsidRPr="003352BE">
        <w:rPr>
          <w:rFonts w:ascii="Verdana" w:hAnsi="Verdana" w:cs="Verdana"/>
          <w:color w:val="000000"/>
          <w:spacing w:val="-11"/>
          <w:kern w:val="0"/>
          <w:sz w:val="18"/>
          <w:szCs w:val="18"/>
        </w:rPr>
        <w:t xml:space="preserve"> may be involved in the few human cases previously diagnosed in Asia. However, entomophagy is not a food habit in Brazil; therefore, the transmission of </w:t>
      </w:r>
      <w:r w:rsidRPr="003352BE">
        <w:rPr>
          <w:rFonts w:ascii="Verdana" w:hAnsi="Verdana" w:cs="Verdana"/>
          <w:i/>
          <w:iCs/>
          <w:color w:val="000000"/>
          <w:spacing w:val="-11"/>
          <w:kern w:val="0"/>
          <w:sz w:val="18"/>
          <w:szCs w:val="18"/>
        </w:rPr>
        <w:t>Eurytrema coelomaticum</w:t>
      </w:r>
      <w:r w:rsidRPr="003352BE">
        <w:rPr>
          <w:rFonts w:ascii="Verdana" w:hAnsi="Verdana" w:cs="Verdana"/>
          <w:color w:val="000000"/>
          <w:spacing w:val="-11"/>
          <w:kern w:val="0"/>
          <w:sz w:val="18"/>
          <w:szCs w:val="18"/>
        </w:rPr>
        <w:t xml:space="preserve"> is an event that is both extremely rare and unlikely. Certainly this difference in the eating habits explains the lack of </w:t>
      </w:r>
      <w:r w:rsidRPr="003352BE">
        <w:rPr>
          <w:rFonts w:ascii="Verdana" w:hAnsi="Verdana" w:cs="Verdana"/>
          <w:color w:val="000000"/>
          <w:spacing w:val="-11"/>
          <w:kern w:val="0"/>
          <w:sz w:val="18"/>
          <w:szCs w:val="18"/>
        </w:rPr>
        <w:lastRenderedPageBreak/>
        <w:t>human cases in the country. The possibility of the accidental ingestion of infected insects, perhaps by children or mentally ill individuals from endemic areas for cattle eurytremiasis, cannot be completely excluded. Given the remote chance for transmission of this fluke to humans, there are no reasons for the eurytremiasis to be considered an emerging or neglected disease in the context of tropical medicine and public health. However, the impor</w:t>
      </w:r>
      <w:r w:rsidRPr="003352BE">
        <w:rPr>
          <w:rFonts w:ascii="Verdana" w:hAnsi="Verdana" w:cs="Verdana"/>
          <w:color w:val="000000"/>
          <w:spacing w:val="-11"/>
          <w:kern w:val="0"/>
          <w:sz w:val="18"/>
          <w:szCs w:val="18"/>
        </w:rPr>
        <w:softHyphen/>
        <w:t xml:space="preserve">tance of the parasite in veterinary medicine should be emphasized, and the new initiatives presented by Schwertz </w:t>
      </w:r>
      <w:r w:rsidRPr="003352BE">
        <w:rPr>
          <w:rFonts w:ascii="Verdana" w:hAnsi="Verdana" w:cs="Verdana"/>
          <w:i/>
          <w:iCs/>
          <w:color w:val="000000"/>
          <w:spacing w:val="-11"/>
          <w:kern w:val="0"/>
          <w:sz w:val="18"/>
          <w:szCs w:val="18"/>
        </w:rPr>
        <w:t>et al</w:t>
      </w:r>
      <w:r w:rsidRPr="003352BE">
        <w:rPr>
          <w:rFonts w:ascii="Verdana" w:hAnsi="Verdana" w:cs="Verdana"/>
          <w:color w:val="000000"/>
          <w:spacing w:val="-11"/>
          <w:kern w:val="0"/>
          <w:sz w:val="18"/>
          <w:szCs w:val="18"/>
          <w:vertAlign w:val="superscript"/>
        </w:rPr>
        <w:t>[3]</w:t>
      </w:r>
      <w:r w:rsidRPr="003352BE">
        <w:rPr>
          <w:rFonts w:ascii="Verdana" w:hAnsi="Verdana" w:cs="Verdana"/>
          <w:color w:val="000000"/>
          <w:spacing w:val="-11"/>
          <w:kern w:val="0"/>
          <w:sz w:val="18"/>
          <w:szCs w:val="18"/>
        </w:rPr>
        <w:t xml:space="preserve"> for experimental studies on antiparasitic drugs, immunological aspects and pathological alteration related to eurytremiasis in the context of veterinary medicine should be encouraged.</w:t>
      </w:r>
    </w:p>
    <w:p w:rsidR="005825E9" w:rsidRPr="003352BE" w:rsidRDefault="005825E9" w:rsidP="005825E9">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3352BE">
        <w:rPr>
          <w:rFonts w:ascii="Verdana" w:hAnsi="Verdana" w:cs="Verdana"/>
          <w:color w:val="000000"/>
          <w:spacing w:val="-11"/>
          <w:kern w:val="0"/>
          <w:sz w:val="18"/>
          <w:szCs w:val="18"/>
        </w:rPr>
        <w:t>Although the zoonotic potential of several helminths of veterinary importance have recently gained world</w:t>
      </w:r>
      <w:r w:rsidRPr="003352BE">
        <w:rPr>
          <w:rFonts w:ascii="Verdana" w:hAnsi="Verdana" w:cs="Verdana"/>
          <w:color w:val="000000"/>
          <w:spacing w:val="-11"/>
          <w:kern w:val="0"/>
          <w:sz w:val="18"/>
          <w:szCs w:val="18"/>
        </w:rPr>
        <w:softHyphen/>
        <w:t>wide attention</w:t>
      </w:r>
      <w:r w:rsidRPr="003352BE">
        <w:rPr>
          <w:rFonts w:ascii="Verdana" w:hAnsi="Verdana" w:cs="Verdana"/>
          <w:color w:val="000000"/>
          <w:spacing w:val="-11"/>
          <w:kern w:val="0"/>
          <w:sz w:val="18"/>
          <w:szCs w:val="18"/>
          <w:vertAlign w:val="superscript"/>
        </w:rPr>
        <w:t>[11,12]</w:t>
      </w:r>
      <w:r w:rsidRPr="003352BE">
        <w:rPr>
          <w:rFonts w:ascii="Verdana" w:hAnsi="Verdana" w:cs="Verdana"/>
          <w:color w:val="000000"/>
          <w:spacing w:val="-11"/>
          <w:kern w:val="0"/>
          <w:sz w:val="18"/>
          <w:szCs w:val="18"/>
        </w:rPr>
        <w:t>, it is important to keep in mind that there are species of helminths whose zoonotic potential is extremely low due to myriad of biological factors, including impediments related to the mechanism of transmission. The possibility of future occurrences of accidental cases of humans require constant surveillance, however it cannot be indicative of a new disease among so many that already require our attention in the area of tropical medicine.</w:t>
      </w:r>
    </w:p>
    <w:p w:rsidR="005825E9" w:rsidRPr="003352BE" w:rsidRDefault="005825E9" w:rsidP="005825E9">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5825E9" w:rsidRPr="003352BE" w:rsidRDefault="005825E9" w:rsidP="005825E9">
      <w:pPr>
        <w:autoSpaceDE w:val="0"/>
        <w:autoSpaceDN w:val="0"/>
        <w:adjustRightInd w:val="0"/>
        <w:spacing w:line="360" w:lineRule="atLeast"/>
        <w:jc w:val="left"/>
        <w:textAlignment w:val="center"/>
        <w:rPr>
          <w:rFonts w:ascii="Univers" w:hAnsi="Univers" w:cs="Univers"/>
          <w:b/>
          <w:bCs/>
          <w:color w:val="000000"/>
          <w:spacing w:val="-2"/>
          <w:kern w:val="0"/>
          <w:sz w:val="24"/>
          <w:lang w:val="it-IT"/>
        </w:rPr>
      </w:pPr>
      <w:r w:rsidRPr="003352BE">
        <w:rPr>
          <w:rFonts w:ascii="Univers" w:hAnsi="Univers" w:cs="Univers"/>
          <w:b/>
          <w:bCs/>
          <w:color w:val="000000"/>
          <w:spacing w:val="-2"/>
          <w:kern w:val="0"/>
          <w:sz w:val="24"/>
          <w:lang w:val="it-IT"/>
        </w:rPr>
        <w:t>REFERENCES</w:t>
      </w:r>
    </w:p>
    <w:p w:rsidR="005825E9" w:rsidRPr="003352BE" w:rsidRDefault="005825E9" w:rsidP="005825E9">
      <w:pPr>
        <w:suppressAutoHyphens/>
        <w:autoSpaceDE w:val="0"/>
        <w:autoSpaceDN w:val="0"/>
        <w:adjustRightInd w:val="0"/>
        <w:spacing w:line="200" w:lineRule="atLeast"/>
        <w:ind w:left="360" w:hanging="360"/>
        <w:textAlignment w:val="center"/>
        <w:rPr>
          <w:color w:val="000000"/>
          <w:spacing w:val="-1"/>
          <w:kern w:val="0"/>
          <w:sz w:val="16"/>
          <w:szCs w:val="16"/>
          <w:lang w:val="pt-BR"/>
        </w:rPr>
      </w:pPr>
      <w:r w:rsidRPr="003352BE">
        <w:rPr>
          <w:color w:val="000000"/>
          <w:spacing w:val="-1"/>
          <w:kern w:val="0"/>
          <w:sz w:val="16"/>
          <w:szCs w:val="16"/>
          <w:lang w:val="it-IT"/>
        </w:rPr>
        <w:t>1</w:t>
      </w:r>
      <w:r w:rsidRPr="003352BE">
        <w:rPr>
          <w:color w:val="000000"/>
          <w:spacing w:val="-1"/>
          <w:kern w:val="0"/>
          <w:sz w:val="16"/>
          <w:szCs w:val="16"/>
          <w:lang w:val="it-IT"/>
        </w:rPr>
        <w:tab/>
      </w:r>
      <w:r w:rsidRPr="003352BE">
        <w:rPr>
          <w:b/>
          <w:bCs/>
          <w:color w:val="000000"/>
          <w:spacing w:val="-1"/>
          <w:kern w:val="0"/>
          <w:sz w:val="16"/>
          <w:szCs w:val="16"/>
          <w:lang w:val="it-IT"/>
        </w:rPr>
        <w:t>Bassani CA</w:t>
      </w:r>
      <w:r w:rsidRPr="003352BE">
        <w:rPr>
          <w:color w:val="000000"/>
          <w:spacing w:val="-1"/>
          <w:kern w:val="0"/>
          <w:sz w:val="16"/>
          <w:szCs w:val="16"/>
          <w:lang w:val="it-IT"/>
        </w:rPr>
        <w:t xml:space="preserve">, Sangioni LA, Saut JPE, Yamamura MH, Headley SA. Euritrematose bovina. </w:t>
      </w:r>
      <w:r w:rsidRPr="003352BE">
        <w:rPr>
          <w:i/>
          <w:iCs/>
          <w:color w:val="000000"/>
          <w:spacing w:val="-1"/>
          <w:kern w:val="0"/>
          <w:sz w:val="16"/>
          <w:szCs w:val="16"/>
          <w:lang w:val="pt-BR"/>
        </w:rPr>
        <w:t>Semin Ciênc Agrar</w:t>
      </w:r>
      <w:r w:rsidRPr="003352BE">
        <w:rPr>
          <w:color w:val="000000"/>
          <w:spacing w:val="-1"/>
          <w:kern w:val="0"/>
          <w:sz w:val="16"/>
          <w:szCs w:val="16"/>
          <w:lang w:val="pt-BR"/>
        </w:rPr>
        <w:t xml:space="preserve"> 2007; </w:t>
      </w:r>
      <w:r w:rsidRPr="003352BE">
        <w:rPr>
          <w:b/>
          <w:bCs/>
          <w:color w:val="000000"/>
          <w:spacing w:val="-1"/>
          <w:kern w:val="0"/>
          <w:sz w:val="16"/>
          <w:szCs w:val="16"/>
          <w:lang w:val="pt-BR"/>
        </w:rPr>
        <w:t>28</w:t>
      </w:r>
      <w:r w:rsidRPr="003352BE">
        <w:rPr>
          <w:color w:val="000000"/>
          <w:spacing w:val="-1"/>
          <w:kern w:val="0"/>
          <w:sz w:val="16"/>
          <w:szCs w:val="16"/>
          <w:lang w:val="pt-BR"/>
        </w:rPr>
        <w:t>: 299-316 [DOI: 10.5433/1679-0359.2007v28n2p299]</w:t>
      </w:r>
    </w:p>
    <w:p w:rsidR="005825E9" w:rsidRPr="003352BE" w:rsidRDefault="005825E9" w:rsidP="005825E9">
      <w:pPr>
        <w:suppressAutoHyphens/>
        <w:autoSpaceDE w:val="0"/>
        <w:autoSpaceDN w:val="0"/>
        <w:adjustRightInd w:val="0"/>
        <w:spacing w:line="200" w:lineRule="atLeast"/>
        <w:ind w:left="360" w:hanging="360"/>
        <w:textAlignment w:val="center"/>
        <w:rPr>
          <w:color w:val="000000"/>
          <w:spacing w:val="-1"/>
          <w:kern w:val="0"/>
          <w:sz w:val="16"/>
          <w:szCs w:val="16"/>
          <w:lang w:val="pt-BR"/>
        </w:rPr>
      </w:pPr>
      <w:r w:rsidRPr="003352BE">
        <w:rPr>
          <w:color w:val="000000"/>
          <w:spacing w:val="-1"/>
          <w:kern w:val="0"/>
          <w:sz w:val="16"/>
          <w:szCs w:val="16"/>
          <w:lang w:val="pt-BR"/>
        </w:rPr>
        <w:t>2</w:t>
      </w:r>
      <w:r w:rsidRPr="003352BE">
        <w:rPr>
          <w:color w:val="000000"/>
          <w:spacing w:val="-1"/>
          <w:kern w:val="0"/>
          <w:sz w:val="16"/>
          <w:szCs w:val="16"/>
          <w:lang w:val="pt-BR"/>
        </w:rPr>
        <w:tab/>
      </w:r>
      <w:r w:rsidRPr="003352BE">
        <w:rPr>
          <w:b/>
          <w:bCs/>
          <w:color w:val="000000"/>
          <w:spacing w:val="-1"/>
          <w:kern w:val="0"/>
          <w:sz w:val="16"/>
          <w:szCs w:val="16"/>
          <w:lang w:val="pt-BR"/>
        </w:rPr>
        <w:t>Tessele B</w:t>
      </w:r>
      <w:r w:rsidRPr="003352BE">
        <w:rPr>
          <w:color w:val="000000"/>
          <w:spacing w:val="-1"/>
          <w:kern w:val="0"/>
          <w:sz w:val="16"/>
          <w:szCs w:val="16"/>
          <w:lang w:val="pt-BR"/>
        </w:rPr>
        <w:t xml:space="preserve">, Brum JS, Barros CSL. Lesões parasitárias encontradas em bovinos abatidos para consumo humano. </w:t>
      </w:r>
      <w:r w:rsidRPr="003352BE">
        <w:rPr>
          <w:i/>
          <w:iCs/>
          <w:color w:val="000000"/>
          <w:spacing w:val="-1"/>
          <w:kern w:val="0"/>
          <w:sz w:val="16"/>
          <w:szCs w:val="16"/>
          <w:lang w:val="pt-BR"/>
        </w:rPr>
        <w:t>Pesq Vet Bras</w:t>
      </w:r>
      <w:r w:rsidRPr="003352BE">
        <w:rPr>
          <w:color w:val="000000"/>
          <w:spacing w:val="-1"/>
          <w:kern w:val="0"/>
          <w:sz w:val="16"/>
          <w:szCs w:val="16"/>
          <w:lang w:val="pt-BR"/>
        </w:rPr>
        <w:t xml:space="preserve"> 2013; </w:t>
      </w:r>
      <w:r w:rsidRPr="003352BE">
        <w:rPr>
          <w:b/>
          <w:bCs/>
          <w:color w:val="000000"/>
          <w:spacing w:val="-1"/>
          <w:kern w:val="0"/>
          <w:sz w:val="16"/>
          <w:szCs w:val="16"/>
          <w:lang w:val="pt-BR"/>
        </w:rPr>
        <w:t>33</w:t>
      </w:r>
      <w:r w:rsidRPr="003352BE">
        <w:rPr>
          <w:color w:val="000000"/>
          <w:spacing w:val="-1"/>
          <w:kern w:val="0"/>
          <w:sz w:val="16"/>
          <w:szCs w:val="16"/>
          <w:lang w:val="pt-BR"/>
        </w:rPr>
        <w:t>: 873-889 [DOI: 10.1590/S0100-736X2013000700008]</w:t>
      </w:r>
    </w:p>
    <w:p w:rsidR="005825E9" w:rsidRPr="003352BE" w:rsidRDefault="005825E9" w:rsidP="005825E9">
      <w:pPr>
        <w:suppressAutoHyphens/>
        <w:autoSpaceDE w:val="0"/>
        <w:autoSpaceDN w:val="0"/>
        <w:adjustRightInd w:val="0"/>
        <w:spacing w:line="200" w:lineRule="atLeast"/>
        <w:ind w:left="360" w:hanging="360"/>
        <w:textAlignment w:val="center"/>
        <w:rPr>
          <w:color w:val="000000"/>
          <w:spacing w:val="-1"/>
          <w:kern w:val="0"/>
          <w:sz w:val="16"/>
          <w:szCs w:val="16"/>
        </w:rPr>
      </w:pPr>
      <w:r w:rsidRPr="003352BE">
        <w:rPr>
          <w:color w:val="000000"/>
          <w:spacing w:val="-1"/>
          <w:kern w:val="0"/>
          <w:sz w:val="16"/>
          <w:szCs w:val="16"/>
          <w:lang w:val="pt-BR"/>
        </w:rPr>
        <w:t>3</w:t>
      </w:r>
      <w:r w:rsidRPr="003352BE">
        <w:rPr>
          <w:color w:val="000000"/>
          <w:spacing w:val="-1"/>
          <w:kern w:val="0"/>
          <w:sz w:val="16"/>
          <w:szCs w:val="16"/>
          <w:lang w:val="pt-BR"/>
        </w:rPr>
        <w:tab/>
      </w:r>
      <w:r w:rsidRPr="003352BE">
        <w:rPr>
          <w:b/>
          <w:bCs/>
          <w:color w:val="000000"/>
          <w:spacing w:val="-1"/>
          <w:kern w:val="0"/>
          <w:sz w:val="16"/>
          <w:szCs w:val="16"/>
          <w:lang w:val="pt-BR"/>
        </w:rPr>
        <w:t>Schwertz CI</w:t>
      </w:r>
      <w:r w:rsidRPr="003352BE">
        <w:rPr>
          <w:color w:val="000000"/>
          <w:spacing w:val="-1"/>
          <w:kern w:val="0"/>
          <w:sz w:val="16"/>
          <w:szCs w:val="16"/>
          <w:lang w:val="pt-BR"/>
        </w:rPr>
        <w:t xml:space="preserve">, Lucca NJ, da Silva AS, Baska P, Bonetto G, Gabriel ME, Centofanti F, Mendes RE. </w:t>
      </w:r>
      <w:r w:rsidRPr="003352BE">
        <w:rPr>
          <w:color w:val="000000"/>
          <w:spacing w:val="-1"/>
          <w:kern w:val="0"/>
          <w:sz w:val="16"/>
          <w:szCs w:val="16"/>
        </w:rPr>
        <w:t xml:space="preserve">Eurytrematosis: An emerging and neglected disease in South Brazil. </w:t>
      </w:r>
      <w:r w:rsidRPr="003352BE">
        <w:rPr>
          <w:i/>
          <w:iCs/>
          <w:color w:val="000000"/>
          <w:spacing w:val="-1"/>
          <w:kern w:val="0"/>
          <w:sz w:val="16"/>
          <w:szCs w:val="16"/>
        </w:rPr>
        <w:t>World J Exp Med</w:t>
      </w:r>
      <w:r w:rsidRPr="003352BE">
        <w:rPr>
          <w:color w:val="000000"/>
          <w:spacing w:val="-1"/>
          <w:kern w:val="0"/>
          <w:sz w:val="16"/>
          <w:szCs w:val="16"/>
        </w:rPr>
        <w:t xml:space="preserve"> 2015; </w:t>
      </w:r>
      <w:r w:rsidRPr="003352BE">
        <w:rPr>
          <w:b/>
          <w:bCs/>
          <w:color w:val="000000"/>
          <w:spacing w:val="-1"/>
          <w:kern w:val="0"/>
          <w:sz w:val="16"/>
          <w:szCs w:val="16"/>
        </w:rPr>
        <w:t>5</w:t>
      </w:r>
      <w:r w:rsidRPr="003352BE">
        <w:rPr>
          <w:color w:val="000000"/>
          <w:spacing w:val="-1"/>
          <w:kern w:val="0"/>
          <w:sz w:val="16"/>
          <w:szCs w:val="16"/>
        </w:rPr>
        <w:t>: 160-163 [PMID: 26309817 DOI: 10.5493/wjem.v5.i3.160]</w:t>
      </w:r>
    </w:p>
    <w:p w:rsidR="005825E9" w:rsidRPr="003352BE" w:rsidRDefault="005825E9" w:rsidP="005825E9">
      <w:pPr>
        <w:suppressAutoHyphens/>
        <w:autoSpaceDE w:val="0"/>
        <w:autoSpaceDN w:val="0"/>
        <w:adjustRightInd w:val="0"/>
        <w:spacing w:line="200" w:lineRule="atLeast"/>
        <w:ind w:left="360" w:hanging="360"/>
        <w:textAlignment w:val="center"/>
        <w:rPr>
          <w:color w:val="000000"/>
          <w:spacing w:val="-1"/>
          <w:kern w:val="0"/>
          <w:sz w:val="16"/>
          <w:szCs w:val="16"/>
        </w:rPr>
      </w:pPr>
      <w:r w:rsidRPr="003352BE">
        <w:rPr>
          <w:color w:val="000000"/>
          <w:spacing w:val="-1"/>
          <w:kern w:val="0"/>
          <w:sz w:val="16"/>
          <w:szCs w:val="16"/>
          <w:lang w:val="pt-BR"/>
        </w:rPr>
        <w:t>4</w:t>
      </w:r>
      <w:r w:rsidRPr="003352BE">
        <w:rPr>
          <w:color w:val="000000"/>
          <w:spacing w:val="-1"/>
          <w:kern w:val="0"/>
          <w:sz w:val="16"/>
          <w:szCs w:val="16"/>
          <w:lang w:val="pt-BR"/>
        </w:rPr>
        <w:tab/>
      </w:r>
      <w:r w:rsidRPr="003352BE">
        <w:rPr>
          <w:b/>
          <w:bCs/>
          <w:color w:val="000000"/>
          <w:spacing w:val="-1"/>
          <w:kern w:val="0"/>
          <w:sz w:val="16"/>
          <w:szCs w:val="16"/>
          <w:lang w:val="pt-BR"/>
        </w:rPr>
        <w:t>Ilha MR</w:t>
      </w:r>
      <w:r w:rsidRPr="003352BE">
        <w:rPr>
          <w:color w:val="000000"/>
          <w:spacing w:val="-1"/>
          <w:kern w:val="0"/>
          <w:sz w:val="16"/>
          <w:szCs w:val="16"/>
          <w:lang w:val="pt-BR"/>
        </w:rPr>
        <w:t xml:space="preserve">, Loretti AP, Reis AC. </w:t>
      </w:r>
      <w:r w:rsidRPr="003352BE">
        <w:rPr>
          <w:color w:val="000000"/>
          <w:spacing w:val="-1"/>
          <w:kern w:val="0"/>
          <w:sz w:val="16"/>
          <w:szCs w:val="16"/>
        </w:rPr>
        <w:t xml:space="preserve">Wasting and mortality in beef cattle parasitized by Eurytrema coelomaticum in the State of Paraná, southern Brazil. </w:t>
      </w:r>
      <w:r w:rsidRPr="003352BE">
        <w:rPr>
          <w:i/>
          <w:iCs/>
          <w:color w:val="000000"/>
          <w:spacing w:val="-1"/>
          <w:kern w:val="0"/>
          <w:sz w:val="16"/>
          <w:szCs w:val="16"/>
        </w:rPr>
        <w:t>Vet Parasitol</w:t>
      </w:r>
      <w:r w:rsidRPr="003352BE">
        <w:rPr>
          <w:color w:val="000000"/>
          <w:spacing w:val="-1"/>
          <w:kern w:val="0"/>
          <w:sz w:val="16"/>
          <w:szCs w:val="16"/>
        </w:rPr>
        <w:t xml:space="preserve"> 2005; </w:t>
      </w:r>
      <w:r w:rsidRPr="003352BE">
        <w:rPr>
          <w:b/>
          <w:bCs/>
          <w:color w:val="000000"/>
          <w:spacing w:val="-1"/>
          <w:kern w:val="0"/>
          <w:sz w:val="16"/>
          <w:szCs w:val="16"/>
        </w:rPr>
        <w:t>133</w:t>
      </w:r>
      <w:r w:rsidRPr="003352BE">
        <w:rPr>
          <w:color w:val="000000"/>
          <w:spacing w:val="-1"/>
          <w:kern w:val="0"/>
          <w:sz w:val="16"/>
          <w:szCs w:val="16"/>
        </w:rPr>
        <w:t>: 49-60 [PMID: 16046069 DOI: 10.1016/j.vetpar.2005.02.013]</w:t>
      </w:r>
    </w:p>
    <w:p w:rsidR="005825E9" w:rsidRPr="003352BE" w:rsidRDefault="005825E9" w:rsidP="005825E9">
      <w:pPr>
        <w:suppressAutoHyphens/>
        <w:autoSpaceDE w:val="0"/>
        <w:autoSpaceDN w:val="0"/>
        <w:adjustRightInd w:val="0"/>
        <w:spacing w:line="200" w:lineRule="atLeast"/>
        <w:ind w:left="360" w:hanging="360"/>
        <w:textAlignment w:val="center"/>
        <w:rPr>
          <w:color w:val="000000"/>
          <w:spacing w:val="-1"/>
          <w:kern w:val="0"/>
          <w:sz w:val="16"/>
          <w:szCs w:val="16"/>
        </w:rPr>
      </w:pPr>
      <w:r w:rsidRPr="003352BE">
        <w:rPr>
          <w:color w:val="000000"/>
          <w:spacing w:val="-1"/>
          <w:kern w:val="0"/>
          <w:sz w:val="16"/>
          <w:szCs w:val="16"/>
        </w:rPr>
        <w:t>5</w:t>
      </w:r>
      <w:r w:rsidRPr="003352BE">
        <w:rPr>
          <w:color w:val="000000"/>
          <w:spacing w:val="-1"/>
          <w:kern w:val="0"/>
          <w:sz w:val="16"/>
          <w:szCs w:val="16"/>
        </w:rPr>
        <w:tab/>
      </w:r>
      <w:r w:rsidRPr="003352BE">
        <w:rPr>
          <w:b/>
          <w:bCs/>
          <w:color w:val="000000"/>
          <w:spacing w:val="-1"/>
          <w:kern w:val="0"/>
          <w:sz w:val="16"/>
          <w:szCs w:val="16"/>
        </w:rPr>
        <w:t>Ishii Y</w:t>
      </w:r>
      <w:r w:rsidRPr="003352BE">
        <w:rPr>
          <w:color w:val="000000"/>
          <w:spacing w:val="-1"/>
          <w:kern w:val="0"/>
          <w:sz w:val="16"/>
          <w:szCs w:val="16"/>
        </w:rPr>
        <w:t xml:space="preserve">, Koga M, Fujino T, Higo H, Ishibashi J, Oka K, Saito S. Human infection with the pancreas fluke, Eurytrema pancreaticum. </w:t>
      </w:r>
      <w:r w:rsidRPr="003352BE">
        <w:rPr>
          <w:i/>
          <w:iCs/>
          <w:color w:val="000000"/>
          <w:spacing w:val="-1"/>
          <w:kern w:val="0"/>
          <w:sz w:val="16"/>
          <w:szCs w:val="16"/>
        </w:rPr>
        <w:t>Am J Trop Med Hyg</w:t>
      </w:r>
      <w:r w:rsidRPr="003352BE">
        <w:rPr>
          <w:color w:val="000000"/>
          <w:spacing w:val="-1"/>
          <w:kern w:val="0"/>
          <w:sz w:val="16"/>
          <w:szCs w:val="16"/>
        </w:rPr>
        <w:t xml:space="preserve"> 1983; </w:t>
      </w:r>
      <w:r w:rsidRPr="003352BE">
        <w:rPr>
          <w:b/>
          <w:bCs/>
          <w:color w:val="000000"/>
          <w:spacing w:val="-1"/>
          <w:kern w:val="0"/>
          <w:sz w:val="16"/>
          <w:szCs w:val="16"/>
        </w:rPr>
        <w:t>32</w:t>
      </w:r>
      <w:r w:rsidRPr="003352BE">
        <w:rPr>
          <w:color w:val="000000"/>
          <w:spacing w:val="-1"/>
          <w:kern w:val="0"/>
          <w:sz w:val="16"/>
          <w:szCs w:val="16"/>
        </w:rPr>
        <w:t>: 1019-1022 [PMID: 6625056]</w:t>
      </w:r>
    </w:p>
    <w:p w:rsidR="005825E9" w:rsidRPr="003352BE" w:rsidRDefault="005825E9" w:rsidP="005825E9">
      <w:pPr>
        <w:suppressAutoHyphens/>
        <w:autoSpaceDE w:val="0"/>
        <w:autoSpaceDN w:val="0"/>
        <w:adjustRightInd w:val="0"/>
        <w:spacing w:line="200" w:lineRule="atLeast"/>
        <w:ind w:left="360" w:hanging="360"/>
        <w:textAlignment w:val="center"/>
        <w:rPr>
          <w:color w:val="000000"/>
          <w:spacing w:val="-1"/>
          <w:kern w:val="0"/>
          <w:sz w:val="16"/>
          <w:szCs w:val="16"/>
        </w:rPr>
      </w:pPr>
      <w:r w:rsidRPr="003352BE">
        <w:rPr>
          <w:color w:val="000000"/>
          <w:spacing w:val="-1"/>
          <w:kern w:val="0"/>
          <w:sz w:val="16"/>
          <w:szCs w:val="16"/>
        </w:rPr>
        <w:t>6</w:t>
      </w:r>
      <w:r w:rsidRPr="003352BE">
        <w:rPr>
          <w:color w:val="000000"/>
          <w:spacing w:val="-1"/>
          <w:kern w:val="0"/>
          <w:sz w:val="16"/>
          <w:szCs w:val="16"/>
        </w:rPr>
        <w:tab/>
      </w:r>
      <w:r w:rsidRPr="003352BE">
        <w:rPr>
          <w:b/>
          <w:bCs/>
          <w:color w:val="000000"/>
          <w:spacing w:val="-1"/>
          <w:kern w:val="0"/>
          <w:sz w:val="16"/>
          <w:szCs w:val="16"/>
        </w:rPr>
        <w:t>Tang Z</w:t>
      </w:r>
      <w:r w:rsidRPr="003352BE">
        <w:rPr>
          <w:color w:val="000000"/>
          <w:spacing w:val="-1"/>
          <w:kern w:val="0"/>
          <w:sz w:val="16"/>
          <w:szCs w:val="16"/>
        </w:rPr>
        <w:t xml:space="preserve">, Tang C. The biology and epidemiology of Eurytrema coelomaticum (Giard; Billet, 1892) and Eurytrema pancreaticum (Janson, 1889) in cattle and sheep in China. </w:t>
      </w:r>
      <w:r w:rsidRPr="003352BE">
        <w:rPr>
          <w:i/>
          <w:iCs/>
          <w:color w:val="000000"/>
          <w:spacing w:val="-1"/>
          <w:kern w:val="0"/>
          <w:sz w:val="16"/>
          <w:szCs w:val="16"/>
        </w:rPr>
        <w:t>Acta Zool Sin</w:t>
      </w:r>
      <w:r w:rsidRPr="003352BE">
        <w:rPr>
          <w:color w:val="000000"/>
          <w:spacing w:val="-1"/>
          <w:kern w:val="0"/>
          <w:sz w:val="16"/>
          <w:szCs w:val="16"/>
        </w:rPr>
        <w:t xml:space="preserve"> 1977; </w:t>
      </w:r>
      <w:r w:rsidRPr="003352BE">
        <w:rPr>
          <w:b/>
          <w:bCs/>
          <w:color w:val="000000"/>
          <w:spacing w:val="-1"/>
          <w:kern w:val="0"/>
          <w:sz w:val="16"/>
          <w:szCs w:val="16"/>
        </w:rPr>
        <w:t>23</w:t>
      </w:r>
      <w:r w:rsidRPr="003352BE">
        <w:rPr>
          <w:color w:val="000000"/>
          <w:spacing w:val="-1"/>
          <w:kern w:val="0"/>
          <w:sz w:val="16"/>
          <w:szCs w:val="16"/>
        </w:rPr>
        <w:t>: 267-282</w:t>
      </w:r>
    </w:p>
    <w:p w:rsidR="005825E9" w:rsidRPr="003352BE" w:rsidRDefault="005825E9" w:rsidP="005825E9">
      <w:pPr>
        <w:suppressAutoHyphens/>
        <w:autoSpaceDE w:val="0"/>
        <w:autoSpaceDN w:val="0"/>
        <w:adjustRightInd w:val="0"/>
        <w:spacing w:line="200" w:lineRule="atLeast"/>
        <w:ind w:left="360" w:hanging="360"/>
        <w:textAlignment w:val="center"/>
        <w:rPr>
          <w:color w:val="000000"/>
          <w:spacing w:val="-1"/>
          <w:kern w:val="0"/>
          <w:sz w:val="16"/>
          <w:szCs w:val="16"/>
          <w:lang w:val="pt-BR"/>
        </w:rPr>
      </w:pPr>
      <w:r w:rsidRPr="003352BE">
        <w:rPr>
          <w:color w:val="000000"/>
          <w:spacing w:val="-1"/>
          <w:kern w:val="0"/>
          <w:sz w:val="16"/>
          <w:szCs w:val="16"/>
        </w:rPr>
        <w:t>7</w:t>
      </w:r>
      <w:r w:rsidRPr="003352BE">
        <w:rPr>
          <w:color w:val="000000"/>
          <w:spacing w:val="-1"/>
          <w:kern w:val="0"/>
          <w:sz w:val="16"/>
          <w:szCs w:val="16"/>
        </w:rPr>
        <w:tab/>
      </w:r>
      <w:r w:rsidRPr="003352BE">
        <w:rPr>
          <w:b/>
          <w:bCs/>
          <w:color w:val="000000"/>
          <w:spacing w:val="-1"/>
          <w:kern w:val="0"/>
          <w:sz w:val="16"/>
          <w:szCs w:val="16"/>
        </w:rPr>
        <w:t>Basch PF</w:t>
      </w:r>
      <w:r w:rsidRPr="003352BE">
        <w:rPr>
          <w:color w:val="000000"/>
          <w:spacing w:val="-1"/>
          <w:kern w:val="0"/>
          <w:sz w:val="16"/>
          <w:szCs w:val="16"/>
        </w:rPr>
        <w:t xml:space="preserve">. Completion of the life cycle of Eurytrema pancreaticum (Trematoda: dicrocoeliidae). </w:t>
      </w:r>
      <w:r w:rsidRPr="003352BE">
        <w:rPr>
          <w:i/>
          <w:iCs/>
          <w:color w:val="000000"/>
          <w:spacing w:val="-1"/>
          <w:kern w:val="0"/>
          <w:sz w:val="16"/>
          <w:szCs w:val="16"/>
          <w:lang w:val="pt-BR"/>
        </w:rPr>
        <w:t>J Parasitol</w:t>
      </w:r>
      <w:r w:rsidRPr="003352BE">
        <w:rPr>
          <w:color w:val="000000"/>
          <w:spacing w:val="-1"/>
          <w:kern w:val="0"/>
          <w:sz w:val="16"/>
          <w:szCs w:val="16"/>
          <w:lang w:val="pt-BR"/>
        </w:rPr>
        <w:t xml:space="preserve"> 1965; </w:t>
      </w:r>
      <w:r w:rsidRPr="003352BE">
        <w:rPr>
          <w:b/>
          <w:bCs/>
          <w:color w:val="000000"/>
          <w:spacing w:val="-1"/>
          <w:kern w:val="0"/>
          <w:sz w:val="16"/>
          <w:szCs w:val="16"/>
          <w:lang w:val="pt-BR"/>
        </w:rPr>
        <w:t>51</w:t>
      </w:r>
      <w:r w:rsidRPr="003352BE">
        <w:rPr>
          <w:color w:val="000000"/>
          <w:spacing w:val="-1"/>
          <w:kern w:val="0"/>
          <w:sz w:val="16"/>
          <w:szCs w:val="16"/>
          <w:lang w:val="pt-BR"/>
        </w:rPr>
        <w:t>: 350-355 [PMID: 5841331 DOI: 10.2307/3275951]</w:t>
      </w:r>
    </w:p>
    <w:p w:rsidR="005825E9" w:rsidRPr="003352BE" w:rsidRDefault="005825E9" w:rsidP="005825E9">
      <w:pPr>
        <w:suppressAutoHyphens/>
        <w:autoSpaceDE w:val="0"/>
        <w:autoSpaceDN w:val="0"/>
        <w:adjustRightInd w:val="0"/>
        <w:spacing w:line="200" w:lineRule="atLeast"/>
        <w:ind w:left="360" w:hanging="360"/>
        <w:textAlignment w:val="center"/>
        <w:rPr>
          <w:color w:val="000000"/>
          <w:spacing w:val="-2"/>
          <w:kern w:val="0"/>
          <w:sz w:val="16"/>
          <w:szCs w:val="16"/>
          <w:lang w:val="pt-BR"/>
        </w:rPr>
      </w:pPr>
      <w:r w:rsidRPr="003352BE">
        <w:rPr>
          <w:color w:val="000000"/>
          <w:spacing w:val="-1"/>
          <w:kern w:val="0"/>
          <w:sz w:val="16"/>
          <w:szCs w:val="16"/>
          <w:lang w:val="pt-BR"/>
        </w:rPr>
        <w:t>8</w:t>
      </w:r>
      <w:r w:rsidRPr="003352BE">
        <w:rPr>
          <w:color w:val="000000"/>
          <w:spacing w:val="-1"/>
          <w:kern w:val="0"/>
          <w:sz w:val="16"/>
          <w:szCs w:val="16"/>
          <w:lang w:val="pt-BR"/>
        </w:rPr>
        <w:tab/>
      </w:r>
      <w:r w:rsidRPr="003352BE">
        <w:rPr>
          <w:b/>
          <w:bCs/>
          <w:color w:val="000000"/>
          <w:spacing w:val="-2"/>
          <w:kern w:val="0"/>
          <w:sz w:val="16"/>
          <w:szCs w:val="16"/>
          <w:lang w:val="pt-BR"/>
        </w:rPr>
        <w:t>Mattos Jr DG</w:t>
      </w:r>
      <w:r w:rsidRPr="003352BE">
        <w:rPr>
          <w:color w:val="000000"/>
          <w:spacing w:val="-2"/>
          <w:kern w:val="0"/>
          <w:sz w:val="16"/>
          <w:szCs w:val="16"/>
          <w:lang w:val="pt-BR"/>
        </w:rPr>
        <w:t>, Vianna S. Aspectos do ciclo biológico do Eurytrema coelomaticum (Trematoda: Dicrocoeliidae) no molusco Bradybaena similaris (Gastropoda</w:t>
      </w:r>
      <w:r w:rsidRPr="003352BE">
        <w:rPr>
          <w:i/>
          <w:iCs/>
          <w:color w:val="000000"/>
          <w:spacing w:val="-2"/>
          <w:kern w:val="0"/>
          <w:sz w:val="16"/>
          <w:szCs w:val="16"/>
          <w:lang w:val="pt-BR"/>
        </w:rPr>
        <w:t>). Parasitol día</w:t>
      </w:r>
      <w:r w:rsidRPr="003352BE">
        <w:rPr>
          <w:color w:val="000000"/>
          <w:spacing w:val="-2"/>
          <w:kern w:val="0"/>
          <w:sz w:val="16"/>
          <w:szCs w:val="16"/>
          <w:lang w:val="pt-BR"/>
        </w:rPr>
        <w:t xml:space="preserve"> 1994; </w:t>
      </w:r>
      <w:r w:rsidRPr="003352BE">
        <w:rPr>
          <w:b/>
          <w:bCs/>
          <w:color w:val="000000"/>
          <w:spacing w:val="-2"/>
          <w:kern w:val="0"/>
          <w:sz w:val="16"/>
          <w:szCs w:val="16"/>
          <w:lang w:val="pt-BR"/>
        </w:rPr>
        <w:t>18</w:t>
      </w:r>
      <w:r w:rsidRPr="003352BE">
        <w:rPr>
          <w:color w:val="000000"/>
          <w:spacing w:val="-2"/>
          <w:kern w:val="0"/>
          <w:sz w:val="16"/>
          <w:szCs w:val="16"/>
          <w:lang w:val="pt-BR"/>
        </w:rPr>
        <w:t>: 39-45</w:t>
      </w:r>
    </w:p>
    <w:p w:rsidR="005825E9" w:rsidRPr="003352BE" w:rsidRDefault="005825E9" w:rsidP="005825E9">
      <w:pPr>
        <w:suppressAutoHyphens/>
        <w:autoSpaceDE w:val="0"/>
        <w:autoSpaceDN w:val="0"/>
        <w:adjustRightInd w:val="0"/>
        <w:spacing w:line="200" w:lineRule="atLeast"/>
        <w:ind w:left="360" w:hanging="360"/>
        <w:textAlignment w:val="center"/>
        <w:rPr>
          <w:color w:val="000000"/>
          <w:spacing w:val="-1"/>
          <w:kern w:val="0"/>
          <w:sz w:val="16"/>
          <w:szCs w:val="16"/>
        </w:rPr>
      </w:pPr>
      <w:r w:rsidRPr="003352BE">
        <w:rPr>
          <w:color w:val="000000"/>
          <w:spacing w:val="-1"/>
          <w:kern w:val="0"/>
          <w:sz w:val="16"/>
          <w:szCs w:val="16"/>
          <w:lang w:val="pt-BR"/>
        </w:rPr>
        <w:t>9</w:t>
      </w:r>
      <w:r w:rsidRPr="003352BE">
        <w:rPr>
          <w:color w:val="000000"/>
          <w:spacing w:val="-1"/>
          <w:kern w:val="0"/>
          <w:sz w:val="16"/>
          <w:szCs w:val="16"/>
          <w:lang w:val="pt-BR"/>
        </w:rPr>
        <w:tab/>
      </w:r>
      <w:r w:rsidRPr="003352BE">
        <w:rPr>
          <w:b/>
          <w:bCs/>
          <w:color w:val="000000"/>
          <w:spacing w:val="-1"/>
          <w:kern w:val="0"/>
          <w:sz w:val="16"/>
          <w:szCs w:val="16"/>
          <w:lang w:val="pt-BR"/>
        </w:rPr>
        <w:t>Ragusa AL</w:t>
      </w:r>
      <w:r w:rsidRPr="003352BE">
        <w:rPr>
          <w:color w:val="000000"/>
          <w:spacing w:val="-1"/>
          <w:kern w:val="0"/>
          <w:sz w:val="16"/>
          <w:szCs w:val="16"/>
          <w:lang w:val="pt-BR"/>
        </w:rPr>
        <w:t>, Campos MS. Identificação de hospedeiro interme</w:t>
      </w:r>
      <w:r w:rsidRPr="003352BE">
        <w:rPr>
          <w:color w:val="000000"/>
          <w:spacing w:val="-1"/>
          <w:kern w:val="0"/>
          <w:sz w:val="16"/>
          <w:szCs w:val="16"/>
          <w:lang w:val="pt-BR"/>
        </w:rPr>
        <w:softHyphen/>
        <w:t xml:space="preserve">diário de Eurytrema coelomaticum (Giard e Billet, 1882) Looss: 1907, (Trematoda - Dicrocoeliidae) em fazendas de criação de bovinos no estado de São Paulo - Brasil. </w:t>
      </w:r>
      <w:r w:rsidRPr="003352BE">
        <w:rPr>
          <w:i/>
          <w:iCs/>
          <w:color w:val="000000"/>
          <w:spacing w:val="-1"/>
          <w:kern w:val="0"/>
          <w:sz w:val="16"/>
          <w:szCs w:val="16"/>
        </w:rPr>
        <w:t xml:space="preserve">Rev Fac Med Vet Zoot Univ São Paulo </w:t>
      </w:r>
      <w:r w:rsidRPr="003352BE">
        <w:rPr>
          <w:color w:val="000000"/>
          <w:spacing w:val="-1"/>
          <w:kern w:val="0"/>
          <w:sz w:val="16"/>
          <w:szCs w:val="16"/>
        </w:rPr>
        <w:t xml:space="preserve">1976; </w:t>
      </w:r>
      <w:r w:rsidRPr="003352BE">
        <w:rPr>
          <w:b/>
          <w:bCs/>
          <w:color w:val="000000"/>
          <w:spacing w:val="-1"/>
          <w:kern w:val="0"/>
          <w:sz w:val="16"/>
          <w:szCs w:val="16"/>
        </w:rPr>
        <w:t>13</w:t>
      </w:r>
      <w:r w:rsidRPr="003352BE">
        <w:rPr>
          <w:color w:val="000000"/>
          <w:spacing w:val="-1"/>
          <w:kern w:val="0"/>
          <w:sz w:val="16"/>
          <w:szCs w:val="16"/>
        </w:rPr>
        <w:t>: 269-287</w:t>
      </w:r>
    </w:p>
    <w:p w:rsidR="005825E9" w:rsidRPr="003352BE" w:rsidRDefault="005825E9" w:rsidP="005825E9">
      <w:pPr>
        <w:suppressAutoHyphens/>
        <w:autoSpaceDE w:val="0"/>
        <w:autoSpaceDN w:val="0"/>
        <w:adjustRightInd w:val="0"/>
        <w:spacing w:line="200" w:lineRule="atLeast"/>
        <w:ind w:left="360" w:hanging="360"/>
        <w:textAlignment w:val="center"/>
        <w:rPr>
          <w:color w:val="000000"/>
          <w:spacing w:val="-1"/>
          <w:kern w:val="0"/>
          <w:sz w:val="16"/>
          <w:szCs w:val="16"/>
        </w:rPr>
      </w:pPr>
      <w:r w:rsidRPr="003352BE">
        <w:rPr>
          <w:color w:val="000000"/>
          <w:spacing w:val="-1"/>
          <w:kern w:val="0"/>
          <w:sz w:val="16"/>
          <w:szCs w:val="16"/>
        </w:rPr>
        <w:t>10</w:t>
      </w:r>
      <w:r w:rsidRPr="003352BE">
        <w:rPr>
          <w:color w:val="000000"/>
          <w:spacing w:val="-1"/>
          <w:kern w:val="0"/>
          <w:sz w:val="16"/>
          <w:szCs w:val="16"/>
        </w:rPr>
        <w:tab/>
      </w:r>
      <w:r w:rsidRPr="003352BE">
        <w:rPr>
          <w:b/>
          <w:bCs/>
          <w:color w:val="000000"/>
          <w:spacing w:val="-1"/>
          <w:kern w:val="0"/>
          <w:sz w:val="16"/>
          <w:szCs w:val="16"/>
        </w:rPr>
        <w:t>van Huis A</w:t>
      </w:r>
      <w:r w:rsidRPr="003352BE">
        <w:rPr>
          <w:color w:val="000000"/>
          <w:spacing w:val="-1"/>
          <w:kern w:val="0"/>
          <w:sz w:val="16"/>
          <w:szCs w:val="16"/>
        </w:rPr>
        <w:t>, van Itterbeeck J, Klunder H, Mertens E, Halloran A, Muir G. Edible insects: future prospects for food and feed security. Food and Agriculture Organization Forestry paper 171. Rome: Food and Agriculture Organization of the United Nations, 2013</w:t>
      </w:r>
    </w:p>
    <w:p w:rsidR="005825E9" w:rsidRPr="003352BE" w:rsidRDefault="005825E9" w:rsidP="005825E9">
      <w:pPr>
        <w:suppressAutoHyphens/>
        <w:autoSpaceDE w:val="0"/>
        <w:autoSpaceDN w:val="0"/>
        <w:adjustRightInd w:val="0"/>
        <w:spacing w:line="200" w:lineRule="atLeast"/>
        <w:ind w:left="360" w:hanging="360"/>
        <w:textAlignment w:val="center"/>
        <w:rPr>
          <w:color w:val="000000"/>
          <w:spacing w:val="-1"/>
          <w:kern w:val="0"/>
          <w:sz w:val="16"/>
          <w:szCs w:val="16"/>
        </w:rPr>
      </w:pPr>
      <w:r w:rsidRPr="003352BE">
        <w:rPr>
          <w:color w:val="000000"/>
          <w:spacing w:val="-1"/>
          <w:kern w:val="0"/>
          <w:sz w:val="16"/>
          <w:szCs w:val="16"/>
        </w:rPr>
        <w:t>11</w:t>
      </w:r>
      <w:r w:rsidRPr="003352BE">
        <w:rPr>
          <w:color w:val="000000"/>
          <w:spacing w:val="-1"/>
          <w:kern w:val="0"/>
          <w:sz w:val="16"/>
          <w:szCs w:val="16"/>
        </w:rPr>
        <w:tab/>
      </w:r>
      <w:r w:rsidRPr="003352BE">
        <w:rPr>
          <w:b/>
          <w:bCs/>
          <w:color w:val="000000"/>
          <w:spacing w:val="-1"/>
          <w:kern w:val="0"/>
          <w:sz w:val="16"/>
          <w:szCs w:val="16"/>
        </w:rPr>
        <w:t>McCarthy J</w:t>
      </w:r>
      <w:r w:rsidRPr="003352BE">
        <w:rPr>
          <w:color w:val="000000"/>
          <w:spacing w:val="-1"/>
          <w:kern w:val="0"/>
          <w:sz w:val="16"/>
          <w:szCs w:val="16"/>
        </w:rPr>
        <w:t xml:space="preserve">, Moore TA. Emerging helminth zoonoses. </w:t>
      </w:r>
      <w:r w:rsidRPr="003352BE">
        <w:rPr>
          <w:i/>
          <w:iCs/>
          <w:color w:val="000000"/>
          <w:spacing w:val="-1"/>
          <w:kern w:val="0"/>
          <w:sz w:val="16"/>
          <w:szCs w:val="16"/>
        </w:rPr>
        <w:t>Int J Parasitol</w:t>
      </w:r>
      <w:r w:rsidRPr="003352BE">
        <w:rPr>
          <w:color w:val="000000"/>
          <w:spacing w:val="-1"/>
          <w:kern w:val="0"/>
          <w:sz w:val="16"/>
          <w:szCs w:val="16"/>
        </w:rPr>
        <w:t xml:space="preserve"> 2000; </w:t>
      </w:r>
      <w:r w:rsidRPr="003352BE">
        <w:rPr>
          <w:b/>
          <w:bCs/>
          <w:color w:val="000000"/>
          <w:spacing w:val="-1"/>
          <w:kern w:val="0"/>
          <w:sz w:val="16"/>
          <w:szCs w:val="16"/>
        </w:rPr>
        <w:t>30</w:t>
      </w:r>
      <w:r w:rsidRPr="003352BE">
        <w:rPr>
          <w:color w:val="000000"/>
          <w:spacing w:val="-1"/>
          <w:kern w:val="0"/>
          <w:sz w:val="16"/>
          <w:szCs w:val="16"/>
        </w:rPr>
        <w:t>: 1351-1360 [PMID: 11113260 DOI: 10.1016/S0020-7519(00)00122-3]</w:t>
      </w:r>
    </w:p>
    <w:p w:rsidR="005825E9" w:rsidRPr="003352BE" w:rsidRDefault="005825E9" w:rsidP="005825E9">
      <w:pPr>
        <w:suppressAutoHyphens/>
        <w:autoSpaceDE w:val="0"/>
        <w:autoSpaceDN w:val="0"/>
        <w:adjustRightInd w:val="0"/>
        <w:spacing w:line="200" w:lineRule="atLeast"/>
        <w:ind w:left="360" w:hanging="360"/>
        <w:textAlignment w:val="center"/>
        <w:rPr>
          <w:color w:val="000000"/>
          <w:spacing w:val="-1"/>
          <w:kern w:val="0"/>
          <w:sz w:val="16"/>
          <w:szCs w:val="16"/>
        </w:rPr>
      </w:pPr>
      <w:r w:rsidRPr="003352BE">
        <w:rPr>
          <w:color w:val="000000"/>
          <w:spacing w:val="-1"/>
          <w:kern w:val="0"/>
          <w:sz w:val="16"/>
          <w:szCs w:val="16"/>
        </w:rPr>
        <w:t>12</w:t>
      </w:r>
      <w:r w:rsidRPr="003352BE">
        <w:rPr>
          <w:color w:val="000000"/>
          <w:spacing w:val="-1"/>
          <w:kern w:val="0"/>
          <w:sz w:val="16"/>
          <w:szCs w:val="16"/>
        </w:rPr>
        <w:tab/>
      </w:r>
      <w:r w:rsidRPr="003352BE">
        <w:rPr>
          <w:b/>
          <w:bCs/>
          <w:color w:val="000000"/>
          <w:spacing w:val="-1"/>
          <w:kern w:val="0"/>
          <w:sz w:val="16"/>
          <w:szCs w:val="16"/>
        </w:rPr>
        <w:t>Robinson MW</w:t>
      </w:r>
      <w:r w:rsidRPr="003352BE">
        <w:rPr>
          <w:color w:val="000000"/>
          <w:spacing w:val="-1"/>
          <w:kern w:val="0"/>
          <w:sz w:val="16"/>
          <w:szCs w:val="16"/>
        </w:rPr>
        <w:t xml:space="preserve">, Dalton JP. Zoonotic helminth infections with particular emphasis on fasciolosis and other trematodiases. </w:t>
      </w:r>
      <w:r w:rsidRPr="003352BE">
        <w:rPr>
          <w:i/>
          <w:iCs/>
          <w:color w:val="000000"/>
          <w:spacing w:val="-1"/>
          <w:kern w:val="0"/>
          <w:sz w:val="16"/>
          <w:szCs w:val="16"/>
        </w:rPr>
        <w:t>Philos Trans R Soc Lond B Biol Sci</w:t>
      </w:r>
      <w:r w:rsidRPr="003352BE">
        <w:rPr>
          <w:color w:val="000000"/>
          <w:spacing w:val="-1"/>
          <w:kern w:val="0"/>
          <w:sz w:val="16"/>
          <w:szCs w:val="16"/>
        </w:rPr>
        <w:t xml:space="preserve"> 2009; </w:t>
      </w:r>
      <w:r w:rsidRPr="003352BE">
        <w:rPr>
          <w:b/>
          <w:bCs/>
          <w:color w:val="000000"/>
          <w:spacing w:val="-1"/>
          <w:kern w:val="0"/>
          <w:sz w:val="16"/>
          <w:szCs w:val="16"/>
        </w:rPr>
        <w:t>364</w:t>
      </w:r>
      <w:r w:rsidRPr="003352BE">
        <w:rPr>
          <w:color w:val="000000"/>
          <w:spacing w:val="-1"/>
          <w:kern w:val="0"/>
          <w:sz w:val="16"/>
          <w:szCs w:val="16"/>
        </w:rPr>
        <w:t>: 2763-2776 [PMID: 19687044 DOI: 10.1098/rstb.2009.0089]</w:t>
      </w:r>
    </w:p>
    <w:p w:rsidR="005825E9" w:rsidRPr="003352BE" w:rsidRDefault="005825E9" w:rsidP="005825E9">
      <w:pPr>
        <w:tabs>
          <w:tab w:val="left" w:pos="360"/>
        </w:tabs>
        <w:suppressAutoHyphens/>
        <w:autoSpaceDE w:val="0"/>
        <w:autoSpaceDN w:val="0"/>
        <w:adjustRightInd w:val="0"/>
        <w:spacing w:line="200" w:lineRule="atLeast"/>
        <w:ind w:left="360" w:hanging="360"/>
        <w:textAlignment w:val="center"/>
        <w:rPr>
          <w:b/>
          <w:bCs/>
          <w:color w:val="000000"/>
          <w:spacing w:val="-1"/>
          <w:kern w:val="0"/>
          <w:sz w:val="16"/>
          <w:szCs w:val="16"/>
        </w:rPr>
      </w:pPr>
    </w:p>
    <w:p w:rsidR="005825E9" w:rsidRDefault="005825E9" w:rsidP="005825E9">
      <w:r>
        <w:t>Figure Legends</w:t>
      </w:r>
    </w:p>
    <w:p w:rsidR="005825E9" w:rsidRDefault="005825E9" w:rsidP="005825E9">
      <w:pPr>
        <w:pStyle w:val="8BF4"/>
        <w:rPr>
          <w:b/>
          <w:bCs/>
        </w:rPr>
      </w:pPr>
      <w:r>
        <w:rPr>
          <w:noProof/>
        </w:rPr>
        <w:lastRenderedPageBreak/>
        <w:drawing>
          <wp:inline distT="0" distB="0" distL="0" distR="0" wp14:anchorId="5DA012C1" wp14:editId="4F11E195">
            <wp:extent cx="5486400" cy="28797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879725"/>
                    </a:xfrm>
                    <a:prstGeom prst="rect">
                      <a:avLst/>
                    </a:prstGeom>
                  </pic:spPr>
                </pic:pic>
              </a:graphicData>
            </a:graphic>
          </wp:inline>
        </w:drawing>
      </w:r>
    </w:p>
    <w:p w:rsidR="005825E9" w:rsidRDefault="005825E9" w:rsidP="005825E9">
      <w:pPr>
        <w:pStyle w:val="8BF4"/>
      </w:pPr>
      <w:r>
        <w:rPr>
          <w:b/>
          <w:bCs/>
        </w:rPr>
        <w:t xml:space="preserve">Figure 1  The life cycle of the pancreatic fluke </w:t>
      </w:r>
      <w:r>
        <w:rPr>
          <w:b/>
          <w:bCs/>
          <w:i/>
          <w:iCs/>
        </w:rPr>
        <w:t>Eurytrema coelomaticum</w:t>
      </w:r>
      <w:r>
        <w:rPr>
          <w:b/>
          <w:bCs/>
        </w:rPr>
        <w:t>.</w:t>
      </w:r>
      <w:r>
        <w:t xml:space="preserve"> A: Eggs containing formed miracidia are passed through the feces of definitive vertebrate hosts (ruminants) and ingested by the first intermediate host, the land snail </w:t>
      </w:r>
      <w:r>
        <w:rPr>
          <w:i/>
          <w:iCs/>
        </w:rPr>
        <w:t>Bradybaena similaris</w:t>
      </w:r>
      <w:r>
        <w:t>; B: Miracidia hatch into the digestive tract of the snails and develop successive generations of sporocysts (mothers and daughters) that produce microcercous cercariae; C: Daughter sporocysts containing cercariae are expelled from the snail in the terrestrial environment and ingested by the second intermediate host, insects from the order Orthoptera (grasshoppers and crickets); D: Encysted metacercariae are formed inside the body cavity of the insects; E: Insects containing metacercariae are ingested by ruminants. The metacercariae are excysted in the intestine and actively migrate to the pancreas, where they grow, mature sexually and produce eggs, which are passed in the feces; F: The accidental infection of humans occurs exclusively through the ingestion of insects, which is unlikely in Brazil.</w:t>
      </w:r>
    </w:p>
    <w:p w:rsidR="005825E9" w:rsidRPr="000200E6" w:rsidRDefault="005825E9" w:rsidP="005825E9"/>
    <w:p w:rsidR="005825E9" w:rsidRDefault="005825E9" w:rsidP="005825E9">
      <w:r>
        <w:t>Footnotes</w:t>
      </w:r>
    </w:p>
    <w:p w:rsidR="005825E9" w:rsidRPr="003352BE" w:rsidRDefault="005825E9" w:rsidP="005825E9">
      <w:pPr>
        <w:suppressAutoHyphens/>
        <w:autoSpaceDE w:val="0"/>
        <w:autoSpaceDN w:val="0"/>
        <w:adjustRightInd w:val="0"/>
        <w:spacing w:line="210" w:lineRule="atLeast"/>
        <w:textAlignment w:val="center"/>
        <w:rPr>
          <w:color w:val="000000"/>
          <w:spacing w:val="-2"/>
          <w:kern w:val="0"/>
          <w:sz w:val="18"/>
          <w:szCs w:val="18"/>
        </w:rPr>
      </w:pPr>
      <w:r w:rsidRPr="003352BE">
        <w:rPr>
          <w:rFonts w:ascii="Tahoma" w:hAnsi="Tahoma" w:cs="Tahoma"/>
          <w:color w:val="000000"/>
          <w:spacing w:val="-2"/>
          <w:kern w:val="0"/>
          <w:sz w:val="18"/>
          <w:szCs w:val="18"/>
        </w:rPr>
        <w:t>Conflict-of-interest statement:</w:t>
      </w:r>
      <w:r w:rsidRPr="003352BE">
        <w:rPr>
          <w:color w:val="000000"/>
          <w:spacing w:val="-2"/>
          <w:kern w:val="0"/>
          <w:sz w:val="18"/>
          <w:szCs w:val="18"/>
        </w:rPr>
        <w:t xml:space="preserve"> The authors declare that there is no conflict of interest.</w:t>
      </w:r>
    </w:p>
    <w:p w:rsidR="005825E9" w:rsidRPr="000200E6" w:rsidRDefault="005825E9" w:rsidP="005825E9">
      <w:pPr>
        <w:suppressAutoHyphens/>
        <w:autoSpaceDE w:val="0"/>
        <w:autoSpaceDN w:val="0"/>
        <w:adjustRightInd w:val="0"/>
        <w:spacing w:line="210" w:lineRule="atLeast"/>
        <w:textAlignment w:val="center"/>
        <w:rPr>
          <w:rFonts w:ascii="Tahoma" w:hAnsi="Tahoma" w:cs="Tahoma"/>
          <w:color w:val="000000"/>
          <w:kern w:val="0"/>
          <w:sz w:val="18"/>
          <w:szCs w:val="18"/>
        </w:rPr>
      </w:pPr>
      <w:r w:rsidRPr="003352BE">
        <w:rPr>
          <w:rFonts w:ascii="Tahoma" w:hAnsi="Tahoma" w:cs="Tahoma"/>
          <w:color w:val="000000"/>
          <w:spacing w:val="-2"/>
          <w:kern w:val="0"/>
          <w:sz w:val="18"/>
          <w:szCs w:val="18"/>
        </w:rPr>
        <w:t>Open-Access:</w:t>
      </w:r>
      <w:r w:rsidRPr="003352BE">
        <w:rPr>
          <w:color w:val="000000"/>
          <w:spacing w:val="-2"/>
          <w:kern w:val="0"/>
          <w:sz w:val="18"/>
          <w:szCs w:val="18"/>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0200E6">
        <w:rPr>
          <w:color w:val="000000"/>
          <w:spacing w:val="-2"/>
          <w:kern w:val="0"/>
          <w:sz w:val="18"/>
          <w:szCs w:val="18"/>
        </w:rPr>
        <w:t>See: http://creativecommons.org/licenses/by-nc/4.0/</w:t>
      </w:r>
    </w:p>
    <w:p w:rsidR="005825E9" w:rsidRPr="003352BE" w:rsidRDefault="005825E9" w:rsidP="005825E9">
      <w:pPr>
        <w:suppressAutoHyphens/>
        <w:autoSpaceDE w:val="0"/>
        <w:autoSpaceDN w:val="0"/>
        <w:adjustRightInd w:val="0"/>
        <w:spacing w:line="210" w:lineRule="atLeast"/>
        <w:textAlignment w:val="center"/>
        <w:rPr>
          <w:color w:val="000000"/>
          <w:spacing w:val="-2"/>
          <w:kern w:val="0"/>
          <w:sz w:val="18"/>
          <w:szCs w:val="18"/>
        </w:rPr>
      </w:pPr>
      <w:r w:rsidRPr="003352BE">
        <w:rPr>
          <w:rFonts w:ascii="Tahoma" w:hAnsi="Tahoma" w:cs="Tahoma"/>
          <w:color w:val="000000"/>
          <w:spacing w:val="-2"/>
          <w:kern w:val="0"/>
          <w:sz w:val="18"/>
          <w:szCs w:val="18"/>
        </w:rPr>
        <w:t>Peer-review started:</w:t>
      </w:r>
      <w:r w:rsidRPr="003352BE">
        <w:rPr>
          <w:color w:val="000000"/>
          <w:spacing w:val="-2"/>
          <w:kern w:val="0"/>
          <w:sz w:val="18"/>
          <w:szCs w:val="18"/>
        </w:rPr>
        <w:t xml:space="preserve"> November 19, 2015</w:t>
      </w:r>
    </w:p>
    <w:p w:rsidR="005825E9" w:rsidRPr="003352BE" w:rsidRDefault="005825E9" w:rsidP="005825E9">
      <w:pPr>
        <w:suppressAutoHyphens/>
        <w:autoSpaceDE w:val="0"/>
        <w:autoSpaceDN w:val="0"/>
        <w:adjustRightInd w:val="0"/>
        <w:spacing w:line="210" w:lineRule="atLeast"/>
        <w:textAlignment w:val="center"/>
        <w:rPr>
          <w:color w:val="000000"/>
          <w:spacing w:val="-2"/>
          <w:kern w:val="0"/>
          <w:sz w:val="18"/>
          <w:szCs w:val="18"/>
        </w:rPr>
      </w:pPr>
      <w:r w:rsidRPr="003352BE">
        <w:rPr>
          <w:rFonts w:ascii="Tahoma" w:hAnsi="Tahoma" w:cs="Tahoma"/>
          <w:color w:val="000000"/>
          <w:spacing w:val="-2"/>
          <w:kern w:val="0"/>
          <w:sz w:val="18"/>
          <w:szCs w:val="18"/>
        </w:rPr>
        <w:t>First decision:</w:t>
      </w:r>
      <w:r w:rsidRPr="003352BE">
        <w:rPr>
          <w:color w:val="000000"/>
          <w:spacing w:val="-2"/>
          <w:kern w:val="0"/>
          <w:sz w:val="18"/>
          <w:szCs w:val="18"/>
        </w:rPr>
        <w:t xml:space="preserve"> February 2, 2016</w:t>
      </w:r>
    </w:p>
    <w:p w:rsidR="005825E9" w:rsidRPr="003352BE" w:rsidRDefault="005825E9" w:rsidP="005825E9">
      <w:pPr>
        <w:suppressAutoHyphens/>
        <w:autoSpaceDE w:val="0"/>
        <w:autoSpaceDN w:val="0"/>
        <w:adjustRightInd w:val="0"/>
        <w:spacing w:line="210" w:lineRule="atLeast"/>
        <w:textAlignment w:val="center"/>
        <w:rPr>
          <w:color w:val="000000"/>
          <w:spacing w:val="-2"/>
          <w:kern w:val="0"/>
          <w:sz w:val="18"/>
          <w:szCs w:val="18"/>
        </w:rPr>
      </w:pPr>
      <w:r w:rsidRPr="003352BE">
        <w:rPr>
          <w:rFonts w:ascii="Tahoma" w:hAnsi="Tahoma" w:cs="Tahoma"/>
          <w:color w:val="000000"/>
          <w:spacing w:val="-2"/>
          <w:kern w:val="0"/>
          <w:sz w:val="18"/>
          <w:szCs w:val="18"/>
        </w:rPr>
        <w:t>Article in press:</w:t>
      </w:r>
      <w:r w:rsidRPr="003352BE">
        <w:rPr>
          <w:color w:val="000000"/>
          <w:spacing w:val="-2"/>
          <w:kern w:val="0"/>
          <w:sz w:val="18"/>
          <w:szCs w:val="18"/>
        </w:rPr>
        <w:t xml:space="preserve"> April 6, 2016</w:t>
      </w:r>
    </w:p>
    <w:p w:rsidR="005825E9" w:rsidRPr="000200E6" w:rsidRDefault="005825E9" w:rsidP="005825E9">
      <w:pPr>
        <w:tabs>
          <w:tab w:val="left" w:pos="360"/>
        </w:tabs>
        <w:suppressAutoHyphens/>
        <w:autoSpaceDE w:val="0"/>
        <w:autoSpaceDN w:val="0"/>
        <w:adjustRightInd w:val="0"/>
        <w:spacing w:line="200" w:lineRule="atLeast"/>
        <w:ind w:left="360" w:hanging="360"/>
        <w:textAlignment w:val="center"/>
        <w:rPr>
          <w:color w:val="000000"/>
          <w:spacing w:val="-1"/>
          <w:kern w:val="0"/>
          <w:sz w:val="16"/>
          <w:szCs w:val="16"/>
        </w:rPr>
      </w:pPr>
      <w:r w:rsidRPr="003352BE">
        <w:rPr>
          <w:b/>
          <w:bCs/>
          <w:color w:val="000000"/>
          <w:spacing w:val="-1"/>
          <w:kern w:val="0"/>
          <w:sz w:val="16"/>
          <w:szCs w:val="16"/>
        </w:rPr>
        <w:t>P- Reviewer</w:t>
      </w:r>
      <w:r w:rsidRPr="003352BE">
        <w:rPr>
          <w:color w:val="000000"/>
          <w:spacing w:val="-1"/>
          <w:kern w:val="0"/>
          <w:sz w:val="16"/>
          <w:szCs w:val="16"/>
        </w:rPr>
        <w:t xml:space="preserve">: Chan CH, Markopoulos AK, Oteo JA, Sugawara I, </w:t>
      </w:r>
      <w:r w:rsidRPr="000200E6">
        <w:rPr>
          <w:color w:val="000000"/>
          <w:spacing w:val="-1"/>
          <w:kern w:val="0"/>
          <w:sz w:val="16"/>
          <w:szCs w:val="16"/>
        </w:rPr>
        <w:t xml:space="preserve">Xavier-Elsas P    </w:t>
      </w:r>
      <w:r w:rsidRPr="000200E6">
        <w:rPr>
          <w:b/>
          <w:bCs/>
          <w:color w:val="000000"/>
          <w:kern w:val="0"/>
          <w:sz w:val="16"/>
          <w:szCs w:val="16"/>
        </w:rPr>
        <w:t>S- Editor</w:t>
      </w:r>
      <w:r w:rsidRPr="000200E6">
        <w:rPr>
          <w:color w:val="000000"/>
          <w:spacing w:val="-1"/>
          <w:kern w:val="0"/>
          <w:sz w:val="16"/>
          <w:szCs w:val="16"/>
        </w:rPr>
        <w:t>:</w:t>
      </w:r>
      <w:r w:rsidRPr="000200E6">
        <w:rPr>
          <w:b/>
          <w:bCs/>
          <w:color w:val="000000"/>
          <w:kern w:val="0"/>
          <w:sz w:val="16"/>
          <w:szCs w:val="16"/>
        </w:rPr>
        <w:t xml:space="preserve"> </w:t>
      </w:r>
      <w:r w:rsidRPr="000200E6">
        <w:rPr>
          <w:color w:val="000000"/>
          <w:kern w:val="0"/>
          <w:sz w:val="16"/>
          <w:szCs w:val="16"/>
        </w:rPr>
        <w:t xml:space="preserve">Qiu S    </w:t>
      </w:r>
      <w:r w:rsidRPr="000200E6">
        <w:rPr>
          <w:b/>
          <w:bCs/>
          <w:color w:val="000000"/>
          <w:kern w:val="0"/>
          <w:sz w:val="16"/>
          <w:szCs w:val="16"/>
        </w:rPr>
        <w:t>L- Editor</w:t>
      </w:r>
      <w:r w:rsidRPr="000200E6">
        <w:rPr>
          <w:color w:val="000000"/>
          <w:spacing w:val="-1"/>
          <w:kern w:val="0"/>
          <w:sz w:val="16"/>
          <w:szCs w:val="16"/>
        </w:rPr>
        <w:t>:</w:t>
      </w:r>
      <w:r w:rsidRPr="000200E6">
        <w:rPr>
          <w:color w:val="000000"/>
          <w:kern w:val="0"/>
          <w:sz w:val="16"/>
          <w:szCs w:val="16"/>
        </w:rPr>
        <w:t xml:space="preserve"> A    </w:t>
      </w:r>
      <w:r w:rsidRPr="000200E6">
        <w:rPr>
          <w:b/>
          <w:bCs/>
          <w:color w:val="000000"/>
          <w:kern w:val="0"/>
          <w:sz w:val="16"/>
          <w:szCs w:val="16"/>
        </w:rPr>
        <w:t>E- Editor</w:t>
      </w:r>
      <w:r w:rsidRPr="000200E6">
        <w:rPr>
          <w:color w:val="000000"/>
          <w:spacing w:val="-1"/>
          <w:kern w:val="0"/>
          <w:sz w:val="16"/>
          <w:szCs w:val="16"/>
        </w:rPr>
        <w:t>:</w:t>
      </w:r>
      <w:r w:rsidRPr="000200E6">
        <w:rPr>
          <w:b/>
          <w:bCs/>
          <w:color w:val="000000"/>
          <w:kern w:val="0"/>
          <w:sz w:val="16"/>
          <w:szCs w:val="16"/>
        </w:rPr>
        <w:t xml:space="preserve"> </w:t>
      </w:r>
      <w:r w:rsidRPr="000200E6">
        <w:rPr>
          <w:color w:val="000000"/>
          <w:kern w:val="0"/>
          <w:sz w:val="16"/>
          <w:szCs w:val="16"/>
        </w:rPr>
        <w:t>Li D</w:t>
      </w:r>
    </w:p>
    <w:p w:rsidR="005825E9" w:rsidRPr="000200E6" w:rsidRDefault="005825E9" w:rsidP="005825E9"/>
    <w:p w:rsidR="005825E9" w:rsidRPr="005825E9" w:rsidRDefault="005825E9" w:rsidP="00F50781"/>
    <w:sectPr w:rsidR="005825E9" w:rsidRPr="005825E9">
      <w:footerReference w:type="even" r:id="rId9"/>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1A9" w:rsidRDefault="002B01A9">
      <w:r>
        <w:separator/>
      </w:r>
    </w:p>
  </w:endnote>
  <w:endnote w:type="continuationSeparator" w:id="0">
    <w:p w:rsidR="002B01A9" w:rsidRDefault="002B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1A9" w:rsidRDefault="002B01A9">
      <w:r>
        <w:separator/>
      </w:r>
    </w:p>
  </w:footnote>
  <w:footnote w:type="continuationSeparator" w:id="0">
    <w:p w:rsidR="002B01A9" w:rsidRDefault="002B0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B0D85"/>
    <w:rsid w:val="001551FF"/>
    <w:rsid w:val="001666C0"/>
    <w:rsid w:val="00200B22"/>
    <w:rsid w:val="002107CC"/>
    <w:rsid w:val="002956C9"/>
    <w:rsid w:val="00295C5F"/>
    <w:rsid w:val="002B01A9"/>
    <w:rsid w:val="002B75DF"/>
    <w:rsid w:val="002D2A10"/>
    <w:rsid w:val="002F45F1"/>
    <w:rsid w:val="00323671"/>
    <w:rsid w:val="003577BA"/>
    <w:rsid w:val="00455B0F"/>
    <w:rsid w:val="00476DB2"/>
    <w:rsid w:val="004D6FBC"/>
    <w:rsid w:val="005825E9"/>
    <w:rsid w:val="00631E9C"/>
    <w:rsid w:val="00695F5F"/>
    <w:rsid w:val="006E55C4"/>
    <w:rsid w:val="006F19CB"/>
    <w:rsid w:val="007218D1"/>
    <w:rsid w:val="00731FA6"/>
    <w:rsid w:val="00762110"/>
    <w:rsid w:val="00791A4E"/>
    <w:rsid w:val="007A5BF3"/>
    <w:rsid w:val="007E3B2C"/>
    <w:rsid w:val="008226AD"/>
    <w:rsid w:val="008531AE"/>
    <w:rsid w:val="008548B1"/>
    <w:rsid w:val="009B3A45"/>
    <w:rsid w:val="009E244B"/>
    <w:rsid w:val="009E5A72"/>
    <w:rsid w:val="009F426D"/>
    <w:rsid w:val="00A4134A"/>
    <w:rsid w:val="00A619D5"/>
    <w:rsid w:val="00A71FFD"/>
    <w:rsid w:val="00AE0EE0"/>
    <w:rsid w:val="00B002E2"/>
    <w:rsid w:val="00BD4C39"/>
    <w:rsid w:val="00C33DC9"/>
    <w:rsid w:val="00C42BD8"/>
    <w:rsid w:val="00C542CD"/>
    <w:rsid w:val="00C846FE"/>
    <w:rsid w:val="00C91A79"/>
    <w:rsid w:val="00CB42A6"/>
    <w:rsid w:val="00CE1EAC"/>
    <w:rsid w:val="00D21779"/>
    <w:rsid w:val="00D34BE3"/>
    <w:rsid w:val="00D55C5E"/>
    <w:rsid w:val="00D676E0"/>
    <w:rsid w:val="00D70213"/>
    <w:rsid w:val="00D74442"/>
    <w:rsid w:val="00E74CF7"/>
    <w:rsid w:val="00EA064D"/>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5825E9"/>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8BF4">
    <w:name w:val="徠曅&lt;8BF4&gt;柧"/>
    <w:basedOn w:val="NormalParagraphStyle"/>
    <w:rsid w:val="005825E9"/>
    <w:pPr>
      <w:suppressAutoHyphens/>
      <w:spacing w:line="200" w:lineRule="atLeast"/>
    </w:pPr>
    <w:rPr>
      <w:rFonts w:ascii="Arial Narrow" w:hAnsi="Arial Narrow" w:cs="Arial Narrow"/>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5825E9"/>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8BF4">
    <w:name w:val="徠曅&lt;8BF4&gt;柧"/>
    <w:basedOn w:val="NormalParagraphStyle"/>
    <w:rsid w:val="005825E9"/>
    <w:pPr>
      <w:suppressAutoHyphens/>
      <w:spacing w:line="200" w:lineRule="atLeast"/>
    </w:pPr>
    <w:rPr>
      <w:rFonts w:ascii="Arial Narrow" w:hAnsi="Arial Narrow" w:cs="Arial Narrow"/>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m</cp:lastModifiedBy>
  <cp:revision>4</cp:revision>
  <dcterms:created xsi:type="dcterms:W3CDTF">2016-01-15T04:02:00Z</dcterms:created>
  <dcterms:modified xsi:type="dcterms:W3CDTF">2016-05-20T00:33:00Z</dcterms:modified>
</cp:coreProperties>
</file>