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highlight w:val="none"/>
        </w:rPr>
      </w:pPr>
      <w:r>
        <w:rPr>
          <w:rFonts w:ascii="Book Antiqua" w:hAnsi="Book Antiqua" w:eastAsia="Book Antiqua" w:cs="Book Antiqua"/>
          <w:b/>
          <w:color w:val="000000"/>
          <w:highlight w:val="none"/>
        </w:rPr>
        <w:t xml:space="preserve">Name of Journal: </w:t>
      </w:r>
      <w:r>
        <w:rPr>
          <w:rFonts w:ascii="Book Antiqua" w:hAnsi="Book Antiqua" w:eastAsia="Book Antiqua" w:cs="Book Antiqua"/>
          <w:i/>
          <w:color w:val="000000"/>
          <w:highlight w:val="none"/>
        </w:rPr>
        <w:t>World Journal of Psychiatry</w:t>
      </w:r>
    </w:p>
    <w:p>
      <w:pPr>
        <w:spacing w:line="360" w:lineRule="auto"/>
        <w:jc w:val="both"/>
        <w:rPr>
          <w:highlight w:val="none"/>
        </w:rPr>
      </w:pPr>
      <w:r>
        <w:rPr>
          <w:rFonts w:ascii="Book Antiqua" w:hAnsi="Book Antiqua" w:eastAsia="Book Antiqua" w:cs="Book Antiqua"/>
          <w:b/>
          <w:color w:val="000000"/>
          <w:highlight w:val="none"/>
        </w:rPr>
        <w:t xml:space="preserve">Manuscript NO: </w:t>
      </w:r>
      <w:r>
        <w:rPr>
          <w:rFonts w:ascii="Book Antiqua" w:hAnsi="Book Antiqua" w:eastAsia="Book Antiqua" w:cs="Book Antiqua"/>
          <w:color w:val="000000"/>
          <w:highlight w:val="none"/>
        </w:rPr>
        <w:t>64067</w:t>
      </w:r>
    </w:p>
    <w:p>
      <w:pPr>
        <w:spacing w:line="360" w:lineRule="auto"/>
        <w:jc w:val="both"/>
        <w:rPr>
          <w:highlight w:val="none"/>
        </w:rPr>
      </w:pPr>
      <w:r>
        <w:rPr>
          <w:rFonts w:ascii="Book Antiqua" w:hAnsi="Book Antiqua" w:eastAsia="Book Antiqua" w:cs="Book Antiqua"/>
          <w:b/>
          <w:color w:val="000000"/>
          <w:highlight w:val="none"/>
        </w:rPr>
        <w:t xml:space="preserve">Manuscript Type: </w:t>
      </w:r>
      <w:r>
        <w:rPr>
          <w:rFonts w:ascii="Book Antiqua" w:hAnsi="Book Antiqua" w:eastAsia="Book Antiqua" w:cs="Book Antiqua"/>
          <w:color w:val="000000"/>
          <w:highlight w:val="none"/>
        </w:rPr>
        <w:t>ORIGINAL ARTICLE</w:t>
      </w:r>
    </w:p>
    <w:p>
      <w:pPr>
        <w:spacing w:line="360" w:lineRule="auto"/>
        <w:jc w:val="both"/>
        <w:rPr>
          <w:highlight w:val="none"/>
        </w:rPr>
      </w:pPr>
    </w:p>
    <w:p>
      <w:pPr>
        <w:spacing w:line="360" w:lineRule="auto"/>
        <w:jc w:val="both"/>
        <w:rPr>
          <w:highlight w:val="none"/>
        </w:rPr>
      </w:pPr>
      <w:bookmarkStart w:id="0" w:name="OLE_LINK153"/>
      <w:bookmarkStart w:id="1" w:name="OLE_LINK152"/>
      <w:r>
        <w:rPr>
          <w:rFonts w:ascii="Book Antiqua" w:hAnsi="Book Antiqua" w:eastAsia="Book Antiqua" w:cs="Book Antiqua"/>
          <w:b/>
          <w:i/>
          <w:color w:val="000000"/>
          <w:highlight w:val="none"/>
        </w:rPr>
        <w:t>Observational Study</w:t>
      </w:r>
    </w:p>
    <w:bookmarkEnd w:id="0"/>
    <w:bookmarkEnd w:id="1"/>
    <w:p>
      <w:pPr>
        <w:spacing w:line="360" w:lineRule="auto"/>
        <w:jc w:val="both"/>
        <w:rPr>
          <w:highlight w:val="none"/>
        </w:rPr>
      </w:pPr>
      <w:bookmarkStart w:id="2" w:name="OLE_LINK24"/>
      <w:bookmarkStart w:id="3" w:name="OLE_LINK158"/>
      <w:bookmarkStart w:id="4" w:name="OLE_LINK108"/>
      <w:r>
        <w:rPr>
          <w:rFonts w:ascii="Book Antiqua" w:hAnsi="Book Antiqua" w:eastAsia="Book Antiqua" w:cs="Book Antiqua"/>
          <w:b/>
          <w:color w:val="000000"/>
          <w:highlight w:val="none"/>
        </w:rPr>
        <w:t xml:space="preserve">Self-compassion and resilience mediate the relationship between childhood exposure to domestic violence and posttraumatic growth/stress disorder during </w:t>
      </w:r>
      <w:bookmarkStart w:id="5" w:name="OLE_LINK5"/>
      <w:bookmarkStart w:id="6" w:name="OLE_LINK6"/>
      <w:r>
        <w:rPr>
          <w:rFonts w:ascii="Book Antiqua" w:hAnsi="Book Antiqua" w:eastAsia="Book Antiqua" w:cs="Book Antiqua"/>
          <w:b/>
          <w:color w:val="000000"/>
          <w:highlight w:val="none"/>
        </w:rPr>
        <w:t>COVID-19</w:t>
      </w:r>
      <w:bookmarkEnd w:id="5"/>
      <w:bookmarkEnd w:id="6"/>
      <w:r>
        <w:rPr>
          <w:rFonts w:ascii="Book Antiqua" w:hAnsi="Book Antiqua" w:eastAsia="Book Antiqua" w:cs="Book Antiqua"/>
          <w:b/>
          <w:color w:val="000000"/>
          <w:highlight w:val="none"/>
        </w:rPr>
        <w:t xml:space="preserve"> pandemic</w:t>
      </w:r>
    </w:p>
    <w:bookmarkEnd w:id="2"/>
    <w:bookmarkEnd w:id="3"/>
    <w:bookmarkEnd w:id="4"/>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 xml:space="preserve">Chi </w:t>
      </w:r>
      <w:r>
        <w:rPr>
          <w:rFonts w:hint="eastAsia" w:ascii="Book Antiqua" w:hAnsi="Book Antiqua" w:cs="Book Antiqua"/>
          <w:color w:val="000000"/>
          <w:highlight w:val="none"/>
          <w:lang w:eastAsia="zh-CN"/>
        </w:rPr>
        <w:t xml:space="preserve">XL </w:t>
      </w:r>
      <w:r>
        <w:rPr>
          <w:rFonts w:hint="eastAsia" w:ascii="Book Antiqua" w:hAnsi="Book Antiqua" w:cs="Book Antiqua"/>
          <w:i/>
          <w:color w:val="000000"/>
          <w:highlight w:val="none"/>
          <w:lang w:eastAsia="zh-CN"/>
        </w:rPr>
        <w:t>et al</w:t>
      </w:r>
      <w:r>
        <w:rPr>
          <w:rFonts w:hint="eastAsia" w:ascii="Book Antiqua" w:hAnsi="Book Antiqua" w:cs="Book Antiqua"/>
          <w:color w:val="000000"/>
          <w:highlight w:val="none"/>
          <w:lang w:eastAsia="zh-CN"/>
        </w:rPr>
        <w:t xml:space="preserve">. </w:t>
      </w:r>
      <w:bookmarkStart w:id="7" w:name="OLE_LINK110"/>
      <w:bookmarkStart w:id="8" w:name="OLE_LINK109"/>
      <w:bookmarkStart w:id="9" w:name="OLE_LINK159"/>
      <w:r>
        <w:rPr>
          <w:rFonts w:ascii="Book Antiqua" w:hAnsi="Book Antiqua" w:eastAsia="Book Antiqua" w:cs="Book Antiqua"/>
          <w:color w:val="000000"/>
          <w:highlight w:val="none"/>
        </w:rPr>
        <w:t>Common mechanism of PTG and PTSD</w:t>
      </w:r>
      <w:bookmarkEnd w:id="7"/>
      <w:bookmarkEnd w:id="8"/>
    </w:p>
    <w:bookmarkEnd w:id="9"/>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Xin-</w:t>
      </w:r>
      <w:r>
        <w:rPr>
          <w:rFonts w:hint="eastAsia" w:ascii="Book Antiqua" w:hAnsi="Book Antiqua" w:cs="Book Antiqua"/>
          <w:color w:val="000000"/>
          <w:highlight w:val="none"/>
          <w:lang w:eastAsia="zh-CN"/>
        </w:rPr>
        <w:t>L</w:t>
      </w:r>
      <w:r>
        <w:rPr>
          <w:rFonts w:ascii="Book Antiqua" w:hAnsi="Book Antiqua" w:eastAsia="Book Antiqua" w:cs="Book Antiqua"/>
          <w:color w:val="000000"/>
          <w:highlight w:val="none"/>
        </w:rPr>
        <w:t xml:space="preserve">i </w:t>
      </w:r>
      <w:bookmarkStart w:id="10" w:name="OLE_LINK2"/>
      <w:bookmarkStart w:id="11" w:name="OLE_LINK1"/>
      <w:r>
        <w:rPr>
          <w:rFonts w:ascii="Book Antiqua" w:hAnsi="Book Antiqua" w:eastAsia="Book Antiqua" w:cs="Book Antiqua"/>
          <w:color w:val="000000"/>
          <w:highlight w:val="none"/>
        </w:rPr>
        <w:t>Chi</w:t>
      </w:r>
      <w:bookmarkEnd w:id="10"/>
      <w:bookmarkEnd w:id="11"/>
      <w:r>
        <w:rPr>
          <w:rFonts w:ascii="Book Antiqua" w:hAnsi="Book Antiqua" w:eastAsia="Book Antiqua" w:cs="Book Antiqua"/>
          <w:color w:val="000000"/>
          <w:highlight w:val="none"/>
        </w:rPr>
        <w:t>, Qiao-</w:t>
      </w:r>
      <w:r>
        <w:rPr>
          <w:rFonts w:hint="eastAsia" w:ascii="Book Antiqua" w:hAnsi="Book Antiqua" w:cs="Book Antiqua"/>
          <w:color w:val="000000"/>
          <w:highlight w:val="none"/>
          <w:lang w:eastAsia="zh-CN"/>
        </w:rPr>
        <w:t>M</w:t>
      </w:r>
      <w:r>
        <w:rPr>
          <w:rFonts w:ascii="Book Antiqua" w:hAnsi="Book Antiqua" w:eastAsia="Book Antiqua" w:cs="Book Antiqua"/>
          <w:color w:val="000000"/>
          <w:highlight w:val="none"/>
        </w:rPr>
        <w:t>in Huang, Xiao-</w:t>
      </w:r>
      <w:r>
        <w:rPr>
          <w:rFonts w:hint="eastAsia" w:ascii="Book Antiqua" w:hAnsi="Book Antiqua" w:cs="Book Antiqua"/>
          <w:color w:val="000000"/>
          <w:highlight w:val="none"/>
          <w:lang w:eastAsia="zh-CN"/>
        </w:rPr>
        <w:t>F</w:t>
      </w:r>
      <w:r>
        <w:rPr>
          <w:rFonts w:ascii="Book Antiqua" w:hAnsi="Book Antiqua" w:eastAsia="Book Antiqua" w:cs="Book Antiqua"/>
          <w:color w:val="000000"/>
          <w:highlight w:val="none"/>
        </w:rPr>
        <w:t>eng Liu, Liu-</w:t>
      </w:r>
      <w:r>
        <w:rPr>
          <w:rFonts w:hint="eastAsia" w:ascii="Book Antiqua" w:hAnsi="Book Antiqua" w:cs="Book Antiqua"/>
          <w:color w:val="000000"/>
          <w:highlight w:val="none"/>
          <w:lang w:eastAsia="zh-CN"/>
        </w:rPr>
        <w:t>Y</w:t>
      </w:r>
      <w:r>
        <w:rPr>
          <w:rFonts w:ascii="Book Antiqua" w:hAnsi="Book Antiqua" w:eastAsia="Book Antiqua" w:cs="Book Antiqua"/>
          <w:color w:val="000000"/>
          <w:highlight w:val="none"/>
        </w:rPr>
        <w:t>ue Huang, Meng-</w:t>
      </w:r>
      <w:r>
        <w:rPr>
          <w:rFonts w:hint="eastAsia" w:ascii="Book Antiqua" w:hAnsi="Book Antiqua" w:cs="Book Antiqua"/>
          <w:color w:val="000000"/>
          <w:highlight w:val="none"/>
          <w:lang w:eastAsia="zh-CN"/>
        </w:rPr>
        <w:t>J</w:t>
      </w:r>
      <w:r>
        <w:rPr>
          <w:rFonts w:ascii="Book Antiqua" w:hAnsi="Book Antiqua" w:eastAsia="Book Antiqua" w:cs="Book Antiqua"/>
          <w:color w:val="000000"/>
          <w:highlight w:val="none"/>
        </w:rPr>
        <w:t>ian Hu, Zhi-</w:t>
      </w:r>
      <w:r>
        <w:rPr>
          <w:rFonts w:hint="eastAsia" w:ascii="Book Antiqua" w:hAnsi="Book Antiqua" w:cs="Book Antiqua"/>
          <w:color w:val="000000"/>
          <w:highlight w:val="none"/>
          <w:lang w:eastAsia="zh-CN"/>
        </w:rPr>
        <w:t>J</w:t>
      </w:r>
      <w:r>
        <w:rPr>
          <w:rFonts w:ascii="Book Antiqua" w:hAnsi="Book Antiqua" w:eastAsia="Book Antiqua" w:cs="Book Antiqua"/>
          <w:color w:val="000000"/>
          <w:highlight w:val="none"/>
        </w:rPr>
        <w:t>ing Chen, Can Jiao, Brendon Stubbs, M Mahbub Hossain, Li-</w:t>
      </w:r>
      <w:r>
        <w:rPr>
          <w:rFonts w:hint="eastAsia" w:ascii="Book Antiqua" w:hAnsi="Book Antiqua" w:cs="Book Antiqua"/>
          <w:color w:val="000000"/>
          <w:highlight w:val="none"/>
          <w:lang w:eastAsia="zh-CN"/>
        </w:rPr>
        <w:t>Y</w:t>
      </w:r>
      <w:r>
        <w:rPr>
          <w:rFonts w:ascii="Book Antiqua" w:hAnsi="Book Antiqua" w:eastAsia="Book Antiqua" w:cs="Book Antiqua"/>
          <w:color w:val="000000"/>
          <w:highlight w:val="none"/>
        </w:rPr>
        <w:t>e Zou</w:t>
      </w:r>
    </w:p>
    <w:p>
      <w:pPr>
        <w:spacing w:line="360" w:lineRule="auto"/>
        <w:jc w:val="both"/>
        <w:rPr>
          <w:highlight w:val="none"/>
        </w:rPr>
      </w:pPr>
    </w:p>
    <w:p>
      <w:pPr>
        <w:shd w:val="clear" w:color="auto" w:fill="FFFFFF"/>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Xin-</w:t>
      </w:r>
      <w:r>
        <w:rPr>
          <w:rFonts w:hint="eastAsia" w:ascii="Book Antiqua" w:hAnsi="Book Antiqua" w:cs="Book Antiqua"/>
          <w:b/>
          <w:bCs/>
          <w:color w:val="000000"/>
          <w:highlight w:val="none"/>
          <w:lang w:eastAsia="zh-CN"/>
        </w:rPr>
        <w:t>L</w:t>
      </w:r>
      <w:r>
        <w:rPr>
          <w:rFonts w:ascii="Book Antiqua" w:hAnsi="Book Antiqua" w:eastAsia="Book Antiqua" w:cs="Book Antiqua"/>
          <w:b/>
          <w:bCs/>
          <w:color w:val="000000"/>
          <w:highlight w:val="none"/>
        </w:rPr>
        <w:t>i Chi, Liu-</w:t>
      </w:r>
      <w:r>
        <w:rPr>
          <w:rFonts w:hint="eastAsia" w:ascii="Book Antiqua" w:hAnsi="Book Antiqua" w:cs="Book Antiqua"/>
          <w:b/>
          <w:bCs/>
          <w:color w:val="000000"/>
          <w:highlight w:val="none"/>
          <w:lang w:eastAsia="zh-CN"/>
        </w:rPr>
        <w:t>Y</w:t>
      </w:r>
      <w:r>
        <w:rPr>
          <w:rFonts w:ascii="Book Antiqua" w:hAnsi="Book Antiqua" w:eastAsia="Book Antiqua" w:cs="Book Antiqua"/>
          <w:b/>
          <w:bCs/>
          <w:color w:val="000000"/>
          <w:highlight w:val="none"/>
        </w:rPr>
        <w:t>ue Huang, Meng-</w:t>
      </w:r>
      <w:r>
        <w:rPr>
          <w:rFonts w:hint="eastAsia" w:ascii="Book Antiqua" w:hAnsi="Book Antiqua" w:cs="Book Antiqua"/>
          <w:b/>
          <w:bCs/>
          <w:color w:val="000000"/>
          <w:highlight w:val="none"/>
          <w:lang w:eastAsia="zh-CN"/>
        </w:rPr>
        <w:t>J</w:t>
      </w:r>
      <w:r>
        <w:rPr>
          <w:rFonts w:ascii="Book Antiqua" w:hAnsi="Book Antiqua" w:eastAsia="Book Antiqua" w:cs="Book Antiqua"/>
          <w:b/>
          <w:bCs/>
          <w:color w:val="000000"/>
          <w:highlight w:val="none"/>
        </w:rPr>
        <w:t>ian Hu, Zhi-</w:t>
      </w:r>
      <w:r>
        <w:rPr>
          <w:rFonts w:hint="eastAsia" w:ascii="Book Antiqua" w:hAnsi="Book Antiqua" w:cs="Book Antiqua"/>
          <w:b/>
          <w:bCs/>
          <w:color w:val="000000"/>
          <w:highlight w:val="none"/>
          <w:lang w:eastAsia="zh-CN"/>
        </w:rPr>
        <w:t>J</w:t>
      </w:r>
      <w:r>
        <w:rPr>
          <w:rFonts w:ascii="Book Antiqua" w:hAnsi="Book Antiqua" w:eastAsia="Book Antiqua" w:cs="Book Antiqua"/>
          <w:b/>
          <w:bCs/>
          <w:color w:val="000000"/>
          <w:highlight w:val="none"/>
        </w:rPr>
        <w:t>ing Chen, Can Jiao,</w:t>
      </w:r>
      <w:r>
        <w:rPr>
          <w:rFonts w:ascii="Book Antiqua" w:hAnsi="Book Antiqua" w:eastAsia="宋体" w:cs="Book Antiqua"/>
          <w:b/>
          <w:bCs/>
          <w:color w:val="000000"/>
          <w:highlight w:val="none"/>
          <w:lang w:eastAsia="zh-CN"/>
        </w:rPr>
        <w:t xml:space="preserve"> </w:t>
      </w:r>
      <w:bookmarkStart w:id="12" w:name="OLE_LINK131"/>
      <w:bookmarkStart w:id="13" w:name="OLE_LINK137"/>
      <w:bookmarkStart w:id="14" w:name="OLE_LINK116"/>
      <w:bookmarkStart w:id="15" w:name="OLE_LINK134"/>
      <w:bookmarkStart w:id="16" w:name="OLE_LINK115"/>
      <w:bookmarkStart w:id="17" w:name="OLE_LINK140"/>
      <w:r>
        <w:rPr>
          <w:rFonts w:ascii="Book Antiqua" w:hAnsi="Book Antiqua" w:eastAsia="Times New Roman"/>
          <w:color w:val="222222"/>
          <w:highlight w:val="none"/>
          <w:shd w:val="clear" w:color="auto" w:fill="FFFFFF"/>
          <w:lang w:eastAsia="zh-CN" w:bidi="ar"/>
        </w:rPr>
        <w:t>Institute of KEEP Collaborative Innovation</w:t>
      </w:r>
      <w:bookmarkEnd w:id="12"/>
      <w:bookmarkEnd w:id="13"/>
      <w:bookmarkEnd w:id="14"/>
      <w:bookmarkEnd w:id="15"/>
      <w:bookmarkEnd w:id="16"/>
      <w:bookmarkEnd w:id="17"/>
      <w:r>
        <w:rPr>
          <w:rFonts w:ascii="Book Antiqua" w:hAnsi="Book Antiqua" w:eastAsia="Times New Roman"/>
          <w:color w:val="222222"/>
          <w:highlight w:val="none"/>
          <w:shd w:val="clear" w:color="auto" w:fill="FFFFFF"/>
          <w:lang w:eastAsia="zh-CN" w:bidi="ar"/>
        </w:rPr>
        <w:t xml:space="preserve">, </w:t>
      </w:r>
      <w:bookmarkStart w:id="18" w:name="OLE_LINK141"/>
      <w:bookmarkStart w:id="19" w:name="OLE_LINK118"/>
      <w:bookmarkStart w:id="20" w:name="OLE_LINK132"/>
      <w:bookmarkStart w:id="21" w:name="OLE_LINK117"/>
      <w:bookmarkStart w:id="22" w:name="OLE_LINK135"/>
      <w:bookmarkStart w:id="23" w:name="OLE_LINK138"/>
      <w:r>
        <w:rPr>
          <w:rFonts w:ascii="Book Antiqua" w:hAnsi="Book Antiqua" w:eastAsia="Book Antiqua" w:cs="Book Antiqua"/>
          <w:color w:val="000000"/>
          <w:highlight w:val="none"/>
        </w:rPr>
        <w:t>School of Psychology, Shenzhen University</w:t>
      </w:r>
      <w:bookmarkEnd w:id="18"/>
      <w:bookmarkEnd w:id="19"/>
      <w:bookmarkEnd w:id="20"/>
      <w:bookmarkEnd w:id="21"/>
      <w:bookmarkEnd w:id="22"/>
      <w:bookmarkEnd w:id="23"/>
      <w:r>
        <w:rPr>
          <w:rFonts w:ascii="Book Antiqua" w:hAnsi="Book Antiqua" w:eastAsia="Book Antiqua" w:cs="Book Antiqua"/>
          <w:color w:val="000000"/>
          <w:highlight w:val="none"/>
        </w:rPr>
        <w:t xml:space="preserve">, Shenzhen 518060, </w:t>
      </w:r>
      <w:bookmarkStart w:id="24" w:name="OLE_LINK119"/>
      <w:bookmarkStart w:id="25" w:name="OLE_LINK120"/>
      <w:bookmarkStart w:id="26" w:name="OLE_LINK136"/>
      <w:bookmarkStart w:id="27" w:name="OLE_LINK142"/>
      <w:bookmarkStart w:id="28" w:name="OLE_LINK139"/>
      <w:bookmarkStart w:id="29" w:name="OLE_LINK133"/>
      <w:bookmarkStart w:id="30" w:name="OLE_LINK4"/>
      <w:bookmarkStart w:id="31" w:name="OLE_LINK3"/>
      <w:r>
        <w:rPr>
          <w:rFonts w:ascii="Book Antiqua" w:hAnsi="Book Antiqua" w:cs="Book Antiqua"/>
          <w:color w:val="000000"/>
          <w:highlight w:val="none"/>
          <w:lang w:eastAsia="zh-CN"/>
        </w:rPr>
        <w:t xml:space="preserve">Guangdong </w:t>
      </w:r>
      <w:bookmarkEnd w:id="24"/>
      <w:bookmarkEnd w:id="25"/>
      <w:bookmarkEnd w:id="26"/>
      <w:bookmarkEnd w:id="27"/>
      <w:bookmarkEnd w:id="28"/>
      <w:bookmarkEnd w:id="29"/>
      <w:r>
        <w:rPr>
          <w:rFonts w:ascii="Book Antiqua" w:hAnsi="Book Antiqua" w:cs="Book Antiqua"/>
          <w:color w:val="000000"/>
          <w:highlight w:val="none"/>
          <w:lang w:eastAsia="zh-CN"/>
        </w:rPr>
        <w:t>Province,</w:t>
      </w:r>
      <w:bookmarkEnd w:id="30"/>
      <w:bookmarkEnd w:id="31"/>
      <w:r>
        <w:rPr>
          <w:rFonts w:ascii="Book Antiqua" w:hAnsi="Book Antiqua" w:cs="Book Antiqua"/>
          <w:color w:val="000000"/>
          <w:highlight w:val="none"/>
          <w:lang w:eastAsia="zh-CN"/>
        </w:rPr>
        <w:t xml:space="preserve"> </w:t>
      </w:r>
      <w:bookmarkStart w:id="32" w:name="OLE_LINK114"/>
      <w:bookmarkStart w:id="33" w:name="OLE_LINK113"/>
      <w:r>
        <w:rPr>
          <w:rFonts w:ascii="Book Antiqua" w:hAnsi="Book Antiqua" w:eastAsia="Book Antiqua" w:cs="Book Antiqua"/>
          <w:color w:val="000000"/>
          <w:highlight w:val="none"/>
        </w:rPr>
        <w:t>China</w:t>
      </w:r>
      <w:bookmarkEnd w:id="32"/>
      <w:bookmarkEnd w:id="33"/>
    </w:p>
    <w:p>
      <w:pPr>
        <w:adjustRightInd w:val="0"/>
        <w:snapToGrid w:val="0"/>
        <w:spacing w:line="360" w:lineRule="auto"/>
        <w:jc w:val="both"/>
        <w:rPr>
          <w:rFonts w:ascii="Book Antiqua" w:hAnsi="Book Antiqua" w:cs="Book Antiqua"/>
          <w:b/>
          <w:bCs/>
          <w:color w:val="000000"/>
          <w:highlight w:val="none"/>
          <w:lang w:eastAsia="zh-CN"/>
        </w:rPr>
      </w:pPr>
    </w:p>
    <w:p>
      <w:pPr>
        <w:adjustRightInd w:val="0"/>
        <w:snapToGrid w:val="0"/>
        <w:spacing w:line="360" w:lineRule="auto"/>
        <w:jc w:val="both"/>
        <w:rPr>
          <w:highlight w:val="none"/>
        </w:rPr>
      </w:pPr>
      <w:r>
        <w:rPr>
          <w:rFonts w:ascii="Book Antiqua" w:hAnsi="Book Antiqua" w:eastAsia="Book Antiqua" w:cs="Book Antiqua"/>
          <w:b/>
          <w:bCs/>
          <w:color w:val="000000"/>
          <w:highlight w:val="none"/>
        </w:rPr>
        <w:t>Qiao-</w:t>
      </w:r>
      <w:r>
        <w:rPr>
          <w:rFonts w:ascii="Book Antiqua" w:hAnsi="Book Antiqua" w:cs="Book Antiqua"/>
          <w:b/>
          <w:bCs/>
          <w:color w:val="000000"/>
          <w:highlight w:val="none"/>
          <w:lang w:eastAsia="zh-CN"/>
        </w:rPr>
        <w:t>M</w:t>
      </w:r>
      <w:r>
        <w:rPr>
          <w:rFonts w:ascii="Book Antiqua" w:hAnsi="Book Antiqua" w:eastAsia="Book Antiqua" w:cs="Book Antiqua"/>
          <w:b/>
          <w:bCs/>
          <w:color w:val="000000"/>
          <w:highlight w:val="none"/>
        </w:rPr>
        <w:t xml:space="preserve">in Huang, </w:t>
      </w:r>
      <w:bookmarkStart w:id="34" w:name="OLE_LINK121"/>
      <w:bookmarkStart w:id="35" w:name="OLE_LINK122"/>
      <w:r>
        <w:rPr>
          <w:rFonts w:ascii="Book Antiqua" w:hAnsi="Book Antiqua" w:eastAsia="Book Antiqua" w:cs="Book Antiqua"/>
          <w:color w:val="000000"/>
          <w:highlight w:val="none"/>
        </w:rPr>
        <w:t>Guangdong Polytechnic</w:t>
      </w:r>
      <w:bookmarkEnd w:id="34"/>
      <w:bookmarkEnd w:id="35"/>
      <w:r>
        <w:rPr>
          <w:rFonts w:ascii="Book Antiqua" w:hAnsi="Book Antiqua" w:eastAsia="Book Antiqua" w:cs="Book Antiqua"/>
          <w:color w:val="000000"/>
          <w:highlight w:val="none"/>
        </w:rPr>
        <w:t xml:space="preserve">, </w:t>
      </w:r>
      <w:bookmarkStart w:id="36" w:name="OLE_LINK124"/>
      <w:bookmarkStart w:id="37" w:name="OLE_LINK123"/>
      <w:r>
        <w:rPr>
          <w:rFonts w:ascii="Book Antiqua" w:hAnsi="Book Antiqua" w:eastAsia="Book Antiqua" w:cs="Book Antiqua"/>
          <w:color w:val="000000"/>
          <w:highlight w:val="none"/>
        </w:rPr>
        <w:t xml:space="preserve">Foshan </w:t>
      </w:r>
      <w:bookmarkEnd w:id="36"/>
      <w:bookmarkEnd w:id="37"/>
      <w:r>
        <w:rPr>
          <w:rFonts w:ascii="Book Antiqua" w:hAnsi="Book Antiqua" w:eastAsia="Book Antiqua" w:cs="Book Antiqua"/>
          <w:color w:val="000000"/>
          <w:highlight w:val="none"/>
        </w:rPr>
        <w:t xml:space="preserve">528041, </w:t>
      </w:r>
      <w:bookmarkStart w:id="38" w:name="OLE_LINK125"/>
      <w:bookmarkStart w:id="39" w:name="OLE_LINK126"/>
      <w:r>
        <w:rPr>
          <w:rFonts w:ascii="Book Antiqua" w:hAnsi="Book Antiqua" w:cs="Book Antiqua"/>
          <w:color w:val="000000"/>
          <w:highlight w:val="none"/>
          <w:lang w:eastAsia="zh-CN"/>
        </w:rPr>
        <w:t>Gua</w:t>
      </w:r>
      <w:r>
        <w:rPr>
          <w:rFonts w:hint="eastAsia" w:ascii="Book Antiqua" w:hAnsi="Book Antiqua" w:cs="Book Antiqua"/>
          <w:color w:val="000000"/>
          <w:highlight w:val="none"/>
          <w:lang w:eastAsia="zh-CN"/>
        </w:rPr>
        <w:t xml:space="preserve">ngdong </w:t>
      </w:r>
      <w:bookmarkEnd w:id="38"/>
      <w:bookmarkEnd w:id="39"/>
      <w:r>
        <w:rPr>
          <w:rFonts w:hint="eastAsia" w:ascii="Book Antiqua" w:hAnsi="Book Antiqua" w:cs="Book Antiqua"/>
          <w:color w:val="000000"/>
          <w:highlight w:val="none"/>
          <w:lang w:eastAsia="zh-CN"/>
        </w:rPr>
        <w:t xml:space="preserve">Province, </w:t>
      </w:r>
      <w:r>
        <w:rPr>
          <w:rFonts w:ascii="Book Antiqua" w:hAnsi="Book Antiqua" w:eastAsia="Book Antiqua" w:cs="Book Antiqua"/>
          <w:color w:val="000000"/>
          <w:highlight w:val="none"/>
        </w:rPr>
        <w:t>China</w:t>
      </w:r>
    </w:p>
    <w:p>
      <w:pPr>
        <w:adjustRightInd w:val="0"/>
        <w:snapToGrid w:val="0"/>
        <w:spacing w:line="360" w:lineRule="auto"/>
        <w:jc w:val="both"/>
        <w:rPr>
          <w:rFonts w:ascii="Book Antiqua" w:hAnsi="Book Antiqua"/>
          <w:highlight w:val="none"/>
          <w:lang w:eastAsia="zh-CN"/>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Xiao-</w:t>
      </w:r>
      <w:r>
        <w:rPr>
          <w:rFonts w:ascii="Book Antiqua" w:hAnsi="Book Antiqua" w:cs="Book Antiqua"/>
          <w:b/>
          <w:bCs/>
          <w:color w:val="000000"/>
          <w:highlight w:val="none"/>
          <w:lang w:eastAsia="zh-CN"/>
        </w:rPr>
        <w:t>F</w:t>
      </w:r>
      <w:r>
        <w:rPr>
          <w:rFonts w:ascii="Book Antiqua" w:hAnsi="Book Antiqua" w:eastAsia="Book Antiqua" w:cs="Book Antiqua"/>
          <w:b/>
          <w:bCs/>
          <w:color w:val="000000"/>
          <w:highlight w:val="none"/>
        </w:rPr>
        <w:t xml:space="preserve">eng Liu, </w:t>
      </w:r>
      <w:bookmarkStart w:id="40" w:name="OLE_LINK128"/>
      <w:bookmarkStart w:id="41" w:name="OLE_LINK127"/>
      <w:r>
        <w:rPr>
          <w:rFonts w:ascii="Book Antiqua" w:hAnsi="Book Antiqua" w:eastAsia="Book Antiqua" w:cs="Book Antiqua"/>
          <w:color w:val="000000"/>
          <w:highlight w:val="none"/>
        </w:rPr>
        <w:t>Longhua No.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 Experimental School Affiliated Hongchuang Kindergarten</w:t>
      </w:r>
      <w:bookmarkEnd w:id="40"/>
      <w:bookmarkEnd w:id="41"/>
      <w:r>
        <w:rPr>
          <w:rFonts w:ascii="Book Antiqua" w:hAnsi="Book Antiqua" w:eastAsia="Book Antiqua" w:cs="Book Antiqua"/>
          <w:color w:val="000000"/>
          <w:highlight w:val="none"/>
        </w:rPr>
        <w:t xml:space="preserve">, Shenzhen 518100, </w:t>
      </w:r>
      <w:bookmarkStart w:id="42" w:name="OLE_LINK130"/>
      <w:bookmarkStart w:id="43" w:name="OLE_LINK129"/>
      <w:r>
        <w:rPr>
          <w:rFonts w:ascii="Book Antiqua" w:hAnsi="Book Antiqua" w:cs="Book Antiqua"/>
          <w:color w:val="000000"/>
          <w:highlight w:val="none"/>
          <w:lang w:eastAsia="zh-CN"/>
        </w:rPr>
        <w:t xml:space="preserve">Guangdong </w:t>
      </w:r>
      <w:bookmarkEnd w:id="42"/>
      <w:bookmarkEnd w:id="43"/>
      <w:r>
        <w:rPr>
          <w:rFonts w:ascii="Book Antiqua" w:hAnsi="Book Antiqua" w:cs="Book Antiqua"/>
          <w:color w:val="000000"/>
          <w:highlight w:val="none"/>
          <w:lang w:eastAsia="zh-CN"/>
        </w:rPr>
        <w:t xml:space="preserve">Province, </w:t>
      </w:r>
      <w:r>
        <w:rPr>
          <w:rFonts w:ascii="Book Antiqua" w:hAnsi="Book Antiqua" w:eastAsia="Book Antiqua" w:cs="Book Antiqua"/>
          <w:color w:val="000000"/>
          <w:highlight w:val="none"/>
        </w:rPr>
        <w:t>China</w:t>
      </w:r>
    </w:p>
    <w:p>
      <w:pPr>
        <w:adjustRightInd w:val="0"/>
        <w:snapToGrid w:val="0"/>
        <w:spacing w:line="360" w:lineRule="auto"/>
        <w:jc w:val="both"/>
        <w:rPr>
          <w:rFonts w:ascii="Book Antiqua" w:hAnsi="Book Antiqua"/>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Brendon Stubbs, </w:t>
      </w:r>
      <w:r>
        <w:rPr>
          <w:rFonts w:ascii="Book Antiqua" w:hAnsi="Book Antiqua" w:eastAsia="Book Antiqua" w:cs="Book Antiqua"/>
          <w:color w:val="000000"/>
          <w:highlight w:val="none"/>
        </w:rPr>
        <w:t>Physiotherapy Department, South London &amp; Maudsley NHS Fdn Trust, London WC2R 2LS, United Kingdom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Brendon Stubbs, </w:t>
      </w:r>
      <w:r>
        <w:rPr>
          <w:rFonts w:ascii="Book Antiqua" w:hAnsi="Book Antiqua" w:eastAsia="Book Antiqua" w:cs="Book Antiqua"/>
          <w:color w:val="000000"/>
          <w:highlight w:val="none"/>
        </w:rPr>
        <w:t>Institute of Psychiatry, Psychology and Neuroscience, King's College London, London WC2R 2LS, United Kingdom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M Mahbub Hossain, </w:t>
      </w:r>
      <w:r>
        <w:rPr>
          <w:rFonts w:ascii="Book Antiqua" w:hAnsi="Book Antiqua" w:eastAsia="Book Antiqua" w:cs="Book Antiqua"/>
          <w:color w:val="000000"/>
          <w:highlight w:val="none"/>
        </w:rPr>
        <w:t>School of Public Health, A&amp;M University, Texas, TX 77843, United States</w:t>
      </w:r>
    </w:p>
    <w:p>
      <w:pPr>
        <w:adjustRightInd w:val="0"/>
        <w:snapToGrid w:val="0"/>
        <w:spacing w:line="360" w:lineRule="auto"/>
        <w:jc w:val="both"/>
        <w:rPr>
          <w:rFonts w:ascii="Book Antiqua" w:hAnsi="Book Antiqua"/>
          <w:highlight w:val="none"/>
        </w:rPr>
      </w:pPr>
    </w:p>
    <w:p>
      <w:pPr>
        <w:shd w:val="clear" w:color="auto" w:fill="FFFFFF"/>
        <w:adjustRightInd w:val="0"/>
        <w:snapToGrid w:val="0"/>
        <w:spacing w:line="360" w:lineRule="auto"/>
        <w:jc w:val="both"/>
        <w:rPr>
          <w:rFonts w:ascii="Book Antiqua" w:hAnsi="Book Antiqua"/>
          <w:highlight w:val="none"/>
        </w:rPr>
      </w:pPr>
      <w:r>
        <w:rPr>
          <w:rFonts w:ascii="Book Antiqua" w:hAnsi="Book Antiqua" w:eastAsia="Book Antiqua" w:cs="Book Antiqua"/>
          <w:b/>
          <w:bCs/>
          <w:color w:val="000000"/>
          <w:highlight w:val="none"/>
        </w:rPr>
        <w:t>Li-</w:t>
      </w:r>
      <w:r>
        <w:rPr>
          <w:rFonts w:ascii="Book Antiqua" w:hAnsi="Book Antiqua" w:cs="Book Antiqua"/>
          <w:b/>
          <w:bCs/>
          <w:color w:val="000000"/>
          <w:highlight w:val="none"/>
          <w:lang w:eastAsia="zh-CN"/>
        </w:rPr>
        <w:t>Y</w:t>
      </w:r>
      <w:r>
        <w:rPr>
          <w:rFonts w:ascii="Book Antiqua" w:hAnsi="Book Antiqua" w:eastAsia="Book Antiqua" w:cs="Book Antiqua"/>
          <w:b/>
          <w:bCs/>
          <w:color w:val="000000"/>
          <w:highlight w:val="none"/>
        </w:rPr>
        <w:t xml:space="preserve">e Zou, </w:t>
      </w:r>
      <w:bookmarkStart w:id="44" w:name="OLE_LINK146"/>
      <w:bookmarkStart w:id="45" w:name="OLE_LINK145"/>
      <w:r>
        <w:rPr>
          <w:rFonts w:ascii="Book Antiqua" w:hAnsi="Book Antiqua" w:eastAsia="Times New Roman"/>
          <w:color w:val="000000"/>
          <w:highlight w:val="none"/>
          <w:shd w:val="clear" w:color="auto" w:fill="FFFFFF"/>
          <w:lang w:eastAsia="zh-CN" w:bidi="ar"/>
        </w:rPr>
        <w:t xml:space="preserve">Exercise Psychophysiology Laboratory, </w:t>
      </w:r>
      <w:r>
        <w:rPr>
          <w:rFonts w:ascii="Book Antiqua" w:hAnsi="Book Antiqua" w:eastAsia="Times New Roman"/>
          <w:color w:val="222222"/>
          <w:highlight w:val="none"/>
          <w:shd w:val="clear" w:color="auto" w:fill="FFFFFF"/>
          <w:lang w:eastAsia="zh-CN" w:bidi="ar"/>
        </w:rPr>
        <w:t>Institute of KEEP Collaborative Innovation</w:t>
      </w:r>
      <w:bookmarkEnd w:id="44"/>
      <w:bookmarkEnd w:id="45"/>
      <w:r>
        <w:rPr>
          <w:rFonts w:ascii="Book Antiqua" w:hAnsi="Book Antiqua" w:eastAsia="Book Antiqua" w:cs="Book Antiqua"/>
          <w:color w:val="000000"/>
          <w:highlight w:val="none"/>
        </w:rPr>
        <w:t xml:space="preserve">, </w:t>
      </w:r>
      <w:bookmarkStart w:id="46" w:name="OLE_LINK148"/>
      <w:bookmarkStart w:id="47" w:name="OLE_LINK147"/>
      <w:bookmarkStart w:id="48" w:name="OLE_LINK149"/>
      <w:r>
        <w:rPr>
          <w:rFonts w:ascii="Book Antiqua" w:hAnsi="Book Antiqua" w:eastAsia="Book Antiqua" w:cs="Book Antiqua"/>
          <w:color w:val="000000"/>
          <w:highlight w:val="none"/>
        </w:rPr>
        <w:t>School of Psychology, Shenzhen University</w:t>
      </w:r>
      <w:bookmarkEnd w:id="46"/>
      <w:bookmarkEnd w:id="47"/>
      <w:bookmarkEnd w:id="48"/>
      <w:r>
        <w:rPr>
          <w:rFonts w:ascii="Book Antiqua" w:hAnsi="Book Antiqua" w:eastAsia="Book Antiqua" w:cs="Book Antiqua"/>
          <w:color w:val="000000"/>
          <w:highlight w:val="none"/>
        </w:rPr>
        <w:t xml:space="preserve">, Shenzhen 518060, </w:t>
      </w:r>
      <w:r>
        <w:rPr>
          <w:rFonts w:ascii="Book Antiqua" w:hAnsi="Book Antiqua" w:cs="Book Antiqua"/>
          <w:color w:val="000000"/>
          <w:highlight w:val="none"/>
          <w:lang w:eastAsia="zh-CN"/>
        </w:rPr>
        <w:t>Guangdong Province,</w:t>
      </w:r>
      <w:r>
        <w:rPr>
          <w:rFonts w:ascii="Book Antiqua" w:hAnsi="Book Antiqua" w:eastAsia="Book Antiqua" w:cs="Book Antiqua"/>
          <w:color w:val="000000"/>
          <w:highlight w:val="none"/>
        </w:rPr>
        <w:t>, China</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Author contributions: </w:t>
      </w:r>
      <w:bookmarkStart w:id="49" w:name="OLE_LINK111"/>
      <w:bookmarkStart w:id="50" w:name="OLE_LINK112"/>
      <w:bookmarkStart w:id="51" w:name="OLE_LINK160"/>
      <w:bookmarkStart w:id="52" w:name="OLE_LINK161"/>
      <w:r>
        <w:rPr>
          <w:rFonts w:ascii="Book Antiqua" w:hAnsi="Book Antiqua" w:eastAsia="Book Antiqua" w:cs="Book Antiqua"/>
          <w:color w:val="000000"/>
          <w:highlight w:val="none"/>
        </w:rPr>
        <w:t>Chi XL drafted the manuscript, completed the literature searches, and revised the final version of the manuscript; Huang QM drafted the manuscript and performed the statistical analyses; Liu XF, Huang LY, Jiao C, Stubbs B, and Hossain MM drafted the manuscript; Hu MJ and Chen ZJ revised the manuscript and performed the statistical analyses; Zou LY contributed to the study design.</w:t>
      </w:r>
      <w:bookmarkEnd w:id="49"/>
      <w:bookmarkEnd w:id="50"/>
    </w:p>
    <w:bookmarkEnd w:id="51"/>
    <w:bookmarkEnd w:id="52"/>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Corresponding author: Li-</w:t>
      </w:r>
      <w:r>
        <w:rPr>
          <w:rFonts w:hint="eastAsia" w:ascii="Book Antiqua" w:hAnsi="Book Antiqua" w:cs="Book Antiqua"/>
          <w:b/>
          <w:bCs/>
          <w:color w:val="000000"/>
          <w:highlight w:val="none"/>
          <w:lang w:eastAsia="zh-CN"/>
        </w:rPr>
        <w:t>Y</w:t>
      </w:r>
      <w:r>
        <w:rPr>
          <w:rFonts w:ascii="Book Antiqua" w:hAnsi="Book Antiqua" w:eastAsia="Book Antiqua" w:cs="Book Antiqua"/>
          <w:b/>
          <w:bCs/>
          <w:color w:val="000000"/>
          <w:highlight w:val="none"/>
        </w:rPr>
        <w:t>e Zou, PhD, Professor,</w:t>
      </w:r>
      <w:r>
        <w:rPr>
          <w:rFonts w:ascii="Book Antiqua" w:hAnsi="Book Antiqua" w:eastAsia="Book Antiqua" w:cs="Book Antiqua"/>
          <w:bCs/>
          <w:color w:val="000000"/>
          <w:highlight w:val="none"/>
        </w:rPr>
        <w:t xml:space="preserve"> </w:t>
      </w:r>
      <w:r>
        <w:rPr>
          <w:rFonts w:ascii="Book Antiqua" w:hAnsi="Book Antiqua" w:eastAsia="Book Antiqua" w:cs="Book Antiqua"/>
          <w:bCs/>
          <w:color w:val="000000"/>
          <w:highlight w:val="none"/>
          <w:lang w:eastAsia="zh-CN"/>
        </w:rPr>
        <w:t>Exercise Psychophysiology Laboratory</w:t>
      </w:r>
      <w:r>
        <w:rPr>
          <w:rFonts w:hint="eastAsia" w:ascii="Book Antiqua" w:hAnsi="Book Antiqua" w:eastAsia="Book Antiqua" w:cs="Book Antiqua"/>
          <w:bCs/>
          <w:color w:val="000000"/>
          <w:highlight w:val="none"/>
          <w:lang w:eastAsia="zh-CN"/>
        </w:rPr>
        <w:t xml:space="preserve">, </w:t>
      </w:r>
      <w:r>
        <w:rPr>
          <w:rFonts w:ascii="Book Antiqua" w:hAnsi="Book Antiqua" w:eastAsia="Book Antiqua" w:cs="Book Antiqua"/>
          <w:bCs/>
          <w:color w:val="000000"/>
          <w:highlight w:val="none"/>
          <w:lang w:eastAsia="zh-CN"/>
        </w:rPr>
        <w:t>Institute of KEEP Collaborative Innovation</w:t>
      </w:r>
      <w:r>
        <w:rPr>
          <w:rFonts w:ascii="Book Antiqua" w:hAnsi="Book Antiqua" w:eastAsia="Book Antiqua" w:cs="Book Antiqua"/>
          <w:color w:val="000000"/>
          <w:highlight w:val="none"/>
        </w:rPr>
        <w:t xml:space="preserve">, School of Psychology, Shenzhen University, </w:t>
      </w:r>
      <w:bookmarkStart w:id="53" w:name="OLE_LINK151"/>
      <w:bookmarkStart w:id="54" w:name="OLE_LINK150"/>
      <w:r>
        <w:rPr>
          <w:rFonts w:hint="eastAsia" w:ascii="Book Antiqua" w:hAnsi="Book Antiqua" w:cs="Book Antiqua"/>
          <w:color w:val="000000"/>
          <w:highlight w:val="none"/>
          <w:lang w:eastAsia="zh-CN"/>
        </w:rPr>
        <w:t xml:space="preserve">No. </w:t>
      </w:r>
      <w:r>
        <w:rPr>
          <w:rFonts w:ascii="Book Antiqua" w:hAnsi="Book Antiqua" w:eastAsia="Book Antiqua" w:cs="Book Antiqua"/>
          <w:color w:val="000000"/>
          <w:highlight w:val="none"/>
        </w:rPr>
        <w:t>3688 Nanhai Avenue, Nanshan District</w:t>
      </w:r>
      <w:bookmarkEnd w:id="53"/>
      <w:bookmarkEnd w:id="54"/>
      <w:r>
        <w:rPr>
          <w:rFonts w:ascii="Book Antiqua" w:hAnsi="Book Antiqua" w:eastAsia="Book Antiqua" w:cs="Book Antiqua"/>
          <w:color w:val="000000"/>
          <w:highlight w:val="none"/>
        </w:rPr>
        <w:t>, Shenzhen 518060, Guangdong</w:t>
      </w:r>
      <w:r>
        <w:rPr>
          <w:rFonts w:hint="eastAsia" w:ascii="Book Antiqua" w:hAnsi="Book Antiqua" w:cs="Book Antiqua"/>
          <w:color w:val="000000"/>
          <w:highlight w:val="none"/>
          <w:lang w:eastAsia="zh-CN"/>
        </w:rPr>
        <w:t xml:space="preserve"> Province</w:t>
      </w:r>
      <w:r>
        <w:rPr>
          <w:rFonts w:ascii="Book Antiqua" w:hAnsi="Book Antiqua" w:eastAsia="Book Antiqua" w:cs="Book Antiqua"/>
          <w:color w:val="000000"/>
          <w:highlight w:val="none"/>
        </w:rPr>
        <w:t>, China. liyezou123@gmail.com</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Received: </w:t>
      </w:r>
      <w:r>
        <w:rPr>
          <w:rFonts w:ascii="Book Antiqua" w:hAnsi="Book Antiqua" w:eastAsia="Book Antiqua" w:cs="Book Antiqua"/>
          <w:color w:val="000000"/>
          <w:highlight w:val="none"/>
        </w:rPr>
        <w:t>February 11, 2021</w:t>
      </w:r>
    </w:p>
    <w:p>
      <w:pPr>
        <w:spacing w:line="360" w:lineRule="auto"/>
        <w:jc w:val="both"/>
        <w:rPr>
          <w:highlight w:val="none"/>
        </w:rPr>
      </w:pPr>
      <w:r>
        <w:rPr>
          <w:rFonts w:ascii="Book Antiqua" w:hAnsi="Book Antiqua" w:eastAsia="Book Antiqua" w:cs="Book Antiqua"/>
          <w:b/>
          <w:bCs/>
          <w:color w:val="000000"/>
          <w:highlight w:val="none"/>
        </w:rPr>
        <w:t xml:space="preserve">Revised: </w:t>
      </w:r>
      <w:r>
        <w:rPr>
          <w:rFonts w:ascii="Book Antiqua" w:hAnsi="Book Antiqua" w:eastAsia="Book Antiqua" w:cs="Book Antiqua"/>
          <w:color w:val="000000"/>
          <w:highlight w:val="none"/>
        </w:rPr>
        <w:t>May 2, 2021</w:t>
      </w:r>
    </w:p>
    <w:p>
      <w:pPr>
        <w:spacing w:line="360" w:lineRule="auto"/>
        <w:jc w:val="both"/>
        <w:rPr>
          <w:highlight w:val="none"/>
        </w:rPr>
      </w:pPr>
      <w:r>
        <w:rPr>
          <w:rFonts w:ascii="Book Antiqua" w:hAnsi="Book Antiqua" w:eastAsia="Book Antiqua" w:cs="Book Antiqua"/>
          <w:b/>
          <w:bCs/>
          <w:color w:val="000000"/>
          <w:highlight w:val="none"/>
        </w:rPr>
        <w:t xml:space="preserve">Accepted: </w:t>
      </w:r>
      <w:bookmarkStart w:id="55" w:name="OLE_LINK33"/>
      <w:r>
        <w:rPr>
          <w:rFonts w:ascii="Book Antiqua" w:hAnsi="Book Antiqua" w:eastAsia="宋体"/>
          <w:color w:val="000000" w:themeColor="text1"/>
          <w:highlight w:val="none"/>
          <w14:textFill>
            <w14:solidFill>
              <w14:schemeClr w14:val="tx1"/>
            </w14:solidFill>
          </w14:textFill>
        </w:rPr>
        <w:t>J</w:t>
      </w:r>
      <w:r>
        <w:rPr>
          <w:rFonts w:hint="eastAsia" w:ascii="Book Antiqua" w:hAnsi="Book Antiqua" w:eastAsia="宋体"/>
          <w:color w:val="000000" w:themeColor="text1"/>
          <w:highlight w:val="none"/>
          <w14:textFill>
            <w14:solidFill>
              <w14:schemeClr w14:val="tx1"/>
            </w14:solidFill>
          </w14:textFill>
        </w:rPr>
        <w:t>u</w:t>
      </w:r>
      <w:r>
        <w:rPr>
          <w:rFonts w:ascii="Book Antiqua" w:hAnsi="Book Antiqua" w:eastAsia="宋体"/>
          <w:color w:val="000000" w:themeColor="text1"/>
          <w:highlight w:val="none"/>
          <w14:textFill>
            <w14:solidFill>
              <w14:schemeClr w14:val="tx1"/>
            </w14:solidFill>
          </w14:textFill>
        </w:rPr>
        <w:t>ly 16, 2021</w:t>
      </w:r>
      <w:bookmarkEnd w:id="55"/>
    </w:p>
    <w:p>
      <w:pPr>
        <w:spacing w:line="360" w:lineRule="auto"/>
        <w:jc w:val="both"/>
        <w:rPr>
          <w:rFonts w:hint="eastAsia"/>
          <w:highlight w:val="none"/>
          <w:lang w:eastAsia="zh-CN"/>
        </w:rPr>
      </w:pPr>
      <w:r>
        <w:rPr>
          <w:rFonts w:ascii="Book Antiqua" w:hAnsi="Book Antiqua" w:eastAsia="Book Antiqua" w:cs="Book Antiqua"/>
          <w:b/>
          <w:bCs/>
          <w:color w:val="000000"/>
          <w:highlight w:val="none"/>
        </w:rPr>
        <w:t xml:space="preserve">Published online: </w:t>
      </w:r>
      <w:r>
        <w:rPr>
          <w:rFonts w:ascii="Book Antiqua" w:hAnsi="Book Antiqua" w:eastAsia="Book Antiqua" w:cs="Book Antiqua"/>
          <w:b w:val="0"/>
          <w:bCs w:val="0"/>
          <w:color w:val="000000"/>
          <w:highlight w:val="none"/>
        </w:rPr>
        <w:t>November 19</w:t>
      </w:r>
      <w:r>
        <w:rPr>
          <w:rFonts w:hint="eastAsia" w:ascii="Book Antiqua" w:hAnsi="Book Antiqua" w:eastAsia="宋体" w:cs="Book Antiqua"/>
          <w:b w:val="0"/>
          <w:bCs w:val="0"/>
          <w:color w:val="000000"/>
          <w:highlight w:val="none"/>
          <w:lang w:val="en-US" w:eastAsia="zh-CN"/>
        </w:rPr>
        <w:t>, 2021</w:t>
      </w:r>
    </w:p>
    <w:p>
      <w:pPr>
        <w:spacing w:line="360" w:lineRule="auto"/>
        <w:jc w:val="both"/>
        <w:rPr>
          <w:highlight w:val="non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highlight w:val="none"/>
        </w:rPr>
      </w:pPr>
      <w:bookmarkStart w:id="56" w:name="OLE_LINK7"/>
      <w:r>
        <w:rPr>
          <w:rFonts w:ascii="Book Antiqua" w:hAnsi="Book Antiqua" w:eastAsia="Book Antiqua" w:cs="Book Antiqua"/>
          <w:b/>
          <w:color w:val="000000"/>
          <w:highlight w:val="none"/>
        </w:rPr>
        <w:t>Abstract</w:t>
      </w:r>
    </w:p>
    <w:p>
      <w:pPr>
        <w:spacing w:line="360" w:lineRule="auto"/>
        <w:jc w:val="both"/>
        <w:rPr>
          <w:highlight w:val="none"/>
        </w:rPr>
      </w:pPr>
      <w:r>
        <w:rPr>
          <w:rFonts w:ascii="Book Antiqua" w:hAnsi="Book Antiqua" w:eastAsia="Book Antiqua" w:cs="Book Antiqua"/>
          <w:color w:val="000000"/>
          <w:highlight w:val="none"/>
        </w:rPr>
        <w:t>BACKGROUND</w:t>
      </w:r>
    </w:p>
    <w:p>
      <w:pPr>
        <w:spacing w:line="360" w:lineRule="auto"/>
        <w:jc w:val="both"/>
        <w:rPr>
          <w:highlight w:val="none"/>
        </w:rPr>
      </w:pPr>
      <w:bookmarkStart w:id="57" w:name="OLE_LINK167"/>
      <w:bookmarkStart w:id="58" w:name="OLE_LINK166"/>
      <w:r>
        <w:rPr>
          <w:rFonts w:ascii="Book Antiqua" w:hAnsi="Book Antiqua" w:eastAsia="Book Antiqua" w:cs="Book Antiqua"/>
          <w:color w:val="000000"/>
          <w:highlight w:val="none"/>
        </w:rPr>
        <w:t xml:space="preserve">Studies have indicated that childhood exposure to domestic violence is a common factor in </w:t>
      </w:r>
      <w:bookmarkStart w:id="59" w:name="OLE_LINK82"/>
      <w:bookmarkStart w:id="60" w:name="OLE_LINK81"/>
      <w:r>
        <w:rPr>
          <w:rFonts w:ascii="Book Antiqua" w:hAnsi="Book Antiqua" w:eastAsia="Book Antiqua" w:cs="Book Antiqua"/>
          <w:color w:val="000000"/>
          <w:highlight w:val="none"/>
        </w:rPr>
        <w:t>posttraumatic growth</w:t>
      </w:r>
      <w:bookmarkEnd w:id="59"/>
      <w:bookmarkEnd w:id="60"/>
      <w:r>
        <w:rPr>
          <w:rFonts w:ascii="Book Antiqua" w:hAnsi="Book Antiqua" w:eastAsia="Book Antiqua" w:cs="Book Antiqua"/>
          <w:color w:val="000000"/>
          <w:highlight w:val="none"/>
        </w:rPr>
        <w:t xml:space="preserve"> (PTG) and </w:t>
      </w:r>
      <w:bookmarkStart w:id="61" w:name="OLE_LINK86"/>
      <w:bookmarkStart w:id="62" w:name="OLE_LINK85"/>
      <w:r>
        <w:rPr>
          <w:rFonts w:ascii="Book Antiqua" w:hAnsi="Book Antiqua" w:eastAsia="Book Antiqua" w:cs="Book Antiqua"/>
          <w:color w:val="000000"/>
          <w:highlight w:val="none"/>
        </w:rPr>
        <w:t>posttraumatic stress disorder</w:t>
      </w:r>
      <w:bookmarkEnd w:id="61"/>
      <w:bookmarkEnd w:id="62"/>
      <w:r>
        <w:rPr>
          <w:rFonts w:ascii="Book Antiqua" w:hAnsi="Book Antiqua" w:eastAsia="Book Antiqua" w:cs="Book Antiqua"/>
          <w:color w:val="000000"/>
          <w:highlight w:val="none"/>
        </w:rPr>
        <w:t xml:space="preserve"> (PTSD), but it is unclear whether PTG and PTSD share a common/different underlying mechanism.</w:t>
      </w:r>
    </w:p>
    <w:bookmarkEnd w:id="57"/>
    <w:bookmarkEnd w:id="58"/>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AIM</w:t>
      </w:r>
    </w:p>
    <w:p>
      <w:pPr>
        <w:spacing w:line="360" w:lineRule="auto"/>
        <w:jc w:val="both"/>
        <w:rPr>
          <w:highlight w:val="none"/>
        </w:rPr>
      </w:pPr>
      <w:bookmarkStart w:id="63" w:name="OLE_LINK169"/>
      <w:bookmarkStart w:id="64" w:name="OLE_LINK168"/>
      <w:r>
        <w:rPr>
          <w:rFonts w:ascii="Book Antiqua" w:hAnsi="Book Antiqua" w:eastAsia="Book Antiqua" w:cs="Book Antiqua"/>
          <w:color w:val="000000"/>
          <w:highlight w:val="none"/>
        </w:rPr>
        <w:t>To ex</w:t>
      </w:r>
      <w:r>
        <w:rPr>
          <w:rFonts w:ascii="Book Antiqua" w:hAnsi="Book Antiqua" w:eastAsia="Book Antiqua" w:cs="Book Antiqua"/>
          <w:color w:val="000000"/>
          <w:highlight w:val="none"/>
          <w:lang w:val="en" w:eastAsia="en"/>
        </w:rPr>
        <w:t>plore the common/different underlying mechanism of PTG and PTSD.</w:t>
      </w:r>
    </w:p>
    <w:bookmarkEnd w:id="63"/>
    <w:bookmarkEnd w:id="64"/>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METHODS</w:t>
      </w:r>
    </w:p>
    <w:p>
      <w:pPr>
        <w:spacing w:line="360" w:lineRule="auto"/>
        <w:jc w:val="both"/>
        <w:rPr>
          <w:highlight w:val="none"/>
          <w:lang w:eastAsia="zh-CN"/>
        </w:rPr>
      </w:pPr>
      <w:bookmarkStart w:id="65" w:name="OLE_LINK170"/>
      <w:bookmarkStart w:id="66" w:name="OLE_LINK171"/>
      <w:r>
        <w:rPr>
          <w:rFonts w:ascii="Book Antiqua" w:hAnsi="Book Antiqua" w:eastAsia="Book Antiqua" w:cs="Book Antiqua"/>
          <w:color w:val="000000"/>
          <w:highlight w:val="none"/>
        </w:rPr>
        <w:t>Between February 12 and 17, 2020, a nationwide cross-sectional online survey was conducted in China among 2038 university students, and a self-administered questionnaire was used for the data collection. The data included demographic characteristics, such as age, gender, and subjective social economic status, and childhood exposure to domestic violence scale that was selected from the Chinese version of revised Adverse Childhood Experiences Question, Self-compassion Scale, Connor–Davidson Resilience Scale, Posttraumatic Growth Inventory, and the Abbreviated PTSD Checklist-Civilian version. A structural equation model was used to test the hypotheses.</w:t>
      </w:r>
    </w:p>
    <w:bookmarkEnd w:id="65"/>
    <w:bookmarkEnd w:id="66"/>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RESULTS</w:t>
      </w:r>
    </w:p>
    <w:p>
      <w:pPr>
        <w:spacing w:line="360" w:lineRule="auto"/>
        <w:jc w:val="both"/>
        <w:rPr>
          <w:highlight w:val="none"/>
        </w:rPr>
      </w:pPr>
      <w:bookmarkStart w:id="67" w:name="OLE_LINK172"/>
      <w:r>
        <w:rPr>
          <w:rFonts w:ascii="Book Antiqua" w:hAnsi="Book Antiqua" w:eastAsia="Book Antiqua" w:cs="Book Antiqua"/>
          <w:color w:val="000000"/>
          <w:highlight w:val="none"/>
        </w:rPr>
        <w:t xml:space="preserve">Exposure to domestic violence was significantly associated with PTG and PTSD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1-step indirect path of self-compassion (PTG: </w:t>
      </w:r>
      <w:r>
        <w:rPr>
          <w:rFonts w:ascii="Book Antiqua" w:hAnsi="Book Antiqua" w:eastAsia="Book Antiqua" w:cs="Book Antiqua"/>
          <w:i/>
          <w:iCs/>
          <w:color w:val="000000"/>
          <w:highlight w:val="none"/>
        </w:rPr>
        <w:t>β</w:t>
      </w:r>
      <w:r>
        <w:rPr>
          <w:rFonts w:ascii="Book Antiqua" w:hAnsi="Book Antiqua" w:eastAsia="Book Antiqua" w:cs="Book Antiqua"/>
          <w:color w:val="000000"/>
          <w:highlight w:val="none"/>
        </w:rPr>
        <w:t xml:space="preserve"> = -0.023,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-0.44 to -0.007; PTSD: </w:t>
      </w:r>
      <w:r>
        <w:rPr>
          <w:rFonts w:ascii="Book Antiqua" w:hAnsi="Book Antiqua" w:eastAsia="Book Antiqua" w:cs="Book Antiqua"/>
          <w:i/>
          <w:iCs/>
          <w:color w:val="000000"/>
          <w:highlight w:val="none"/>
        </w:rPr>
        <w:t>β</w:t>
      </w:r>
      <w:r>
        <w:rPr>
          <w:rFonts w:ascii="Book Antiqua" w:hAnsi="Book Antiqua" w:eastAsia="Book Antiqua" w:cs="Book Antiqua"/>
          <w:color w:val="000000"/>
          <w:highlight w:val="none"/>
        </w:rPr>
        <w:t xml:space="preserve"> = 0.008,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0.002, 0.014) and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2-step indirect path from self-compassion to resilience (PTG: </w:t>
      </w:r>
      <w:r>
        <w:rPr>
          <w:rFonts w:ascii="Book Antiqua" w:hAnsi="Book Antiqua" w:eastAsia="Book Antiqua" w:cs="Book Antiqua"/>
          <w:i/>
          <w:iCs/>
          <w:color w:val="000000"/>
          <w:highlight w:val="none"/>
        </w:rPr>
        <w:t>β</w:t>
      </w:r>
      <w:r>
        <w:rPr>
          <w:rFonts w:ascii="Book Antiqua" w:hAnsi="Book Antiqua" w:eastAsia="Book Antiqua" w:cs="Book Antiqua"/>
          <w:color w:val="000000"/>
          <w:highlight w:val="none"/>
        </w:rPr>
        <w:t xml:space="preserve"> = -0.008,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-0.018 to -0.002; PTSD: </w:t>
      </w:r>
      <w:r>
        <w:rPr>
          <w:rFonts w:ascii="Book Antiqua" w:hAnsi="Book Antiqua" w:eastAsia="Book Antiqua" w:cs="Book Antiqua"/>
          <w:i/>
          <w:iCs/>
          <w:color w:val="000000"/>
          <w:highlight w:val="none"/>
        </w:rPr>
        <w:t>β</w:t>
      </w:r>
      <w:r>
        <w:rPr>
          <w:rFonts w:ascii="Book Antiqua" w:hAnsi="Book Antiqua" w:eastAsia="Book Antiqua" w:cs="Book Antiqua"/>
          <w:color w:val="000000"/>
          <w:highlight w:val="none"/>
        </w:rPr>
        <w:t xml:space="preserve"> = 0.013,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0.004-0.024). However, resilience did not mediate the relationship between exposure to domestic violence and PTG and PTSD.</w:t>
      </w:r>
    </w:p>
    <w:bookmarkEnd w:id="67"/>
    <w:p>
      <w:pPr>
        <w:spacing w:line="360" w:lineRule="auto"/>
        <w:jc w:val="both"/>
        <w:rPr>
          <w:highlight w:val="none"/>
        </w:rPr>
      </w:pPr>
    </w:p>
    <w:p>
      <w:pPr>
        <w:spacing w:line="360" w:lineRule="auto"/>
        <w:jc w:val="both"/>
        <w:rPr>
          <w:highlight w:val="none"/>
        </w:rPr>
      </w:pPr>
      <w:r>
        <w:rPr>
          <w:rFonts w:ascii="Book Antiqua" w:hAnsi="Book Antiqua" w:eastAsia="Book Antiqua" w:cs="Book Antiqua"/>
          <w:color w:val="000000"/>
          <w:highlight w:val="none"/>
        </w:rPr>
        <w:t>CONCLUSION</w:t>
      </w:r>
    </w:p>
    <w:p>
      <w:pPr>
        <w:spacing w:line="360" w:lineRule="auto"/>
        <w:jc w:val="both"/>
        <w:rPr>
          <w:highlight w:val="none"/>
        </w:rPr>
      </w:pPr>
      <w:bookmarkStart w:id="68" w:name="OLE_LINK173"/>
      <w:bookmarkStart w:id="69" w:name="OLE_LINK174"/>
      <w:bookmarkStart w:id="70" w:name="OLE_LINK8"/>
      <w:r>
        <w:rPr>
          <w:rFonts w:ascii="Book Antiqua" w:hAnsi="Book Antiqua" w:eastAsia="Book Antiqua" w:cs="Book Antiqua"/>
          <w:color w:val="000000"/>
          <w:highlight w:val="none"/>
        </w:rPr>
        <w:t>PTG and PTSD are common results of childhood exposure to domestic violence, which may be influenced by self-compassion and resilience.</w:t>
      </w:r>
    </w:p>
    <w:bookmarkEnd w:id="68"/>
    <w:bookmarkEnd w:id="69"/>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Key Words: </w:t>
      </w:r>
      <w:bookmarkStart w:id="71" w:name="OLE_LINK162"/>
      <w:bookmarkStart w:id="72" w:name="OLE_LINK163"/>
      <w:bookmarkStart w:id="73" w:name="OLE_LINK154"/>
      <w:bookmarkStart w:id="74" w:name="OLE_LINK155"/>
      <w:r>
        <w:rPr>
          <w:rFonts w:ascii="Book Antiqua" w:hAnsi="Book Antiqua" w:eastAsia="Book Antiqua" w:cs="Book Antiqua"/>
          <w:color w:val="000000"/>
          <w:highlight w:val="none"/>
        </w:rPr>
        <w:t>Self-compassion; Resilience; Domestic violence; Posttraumatic growth; Posttraumatic stress disorder; COVID-19</w:t>
      </w:r>
      <w:bookmarkEnd w:id="71"/>
      <w:bookmarkEnd w:id="72"/>
    </w:p>
    <w:bookmarkEnd w:id="73"/>
    <w:bookmarkEnd w:id="74"/>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r>
        <w:rPr>
          <w:rFonts w:hint="eastAsia" w:ascii="Book Antiqua" w:hAnsi="Book Antiqua" w:eastAsia="Book Antiqua" w:cs="Book Antiqua"/>
          <w:b/>
          <w:color w:val="000000"/>
          <w:highlight w:val="none"/>
        </w:rPr>
        <w:t>©</w:t>
      </w:r>
      <w:r>
        <w:rPr>
          <w:rFonts w:ascii="Book Antiqua" w:hAnsi="Book Antiqua" w:eastAsia="Book Antiqua" w:cs="Book Antiqua"/>
          <w:b/>
          <w:color w:val="000000"/>
          <w:highlight w:val="none"/>
        </w:rPr>
        <w:t>The</w:t>
      </w:r>
      <w:r>
        <w:rPr>
          <w:rFonts w:ascii="Book Antiqua" w:hAnsi="Book Antiqua" w:eastAsia="Book Antiqua" w:cs="Book Antiqua"/>
          <w:color w:val="000000"/>
          <w:highlight w:val="none"/>
        </w:rPr>
        <w:t xml:space="preserve"> </w:t>
      </w:r>
      <w:r>
        <w:rPr>
          <w:rFonts w:ascii="Book Antiqua" w:hAnsi="Book Antiqua" w:eastAsia="Book Antiqua" w:cs="Book Antiqua"/>
          <w:b/>
          <w:color w:val="000000"/>
          <w:highlight w:val="none"/>
        </w:rPr>
        <w:t xml:space="preserve">Author(s) 2021. </w:t>
      </w:r>
      <w:r>
        <w:rPr>
          <w:rFonts w:ascii="Book Antiqua" w:hAnsi="Book Antiqua" w:eastAsia="Book Antiqua" w:cs="Book Antiqua"/>
          <w:color w:val="000000"/>
          <w:highlight w:val="none"/>
        </w:rPr>
        <w:t>Published by Baishideng Publishing Group Inc. All rights reserved.</w:t>
      </w:r>
    </w:p>
    <w:p>
      <w:pPr>
        <w:spacing w:line="360" w:lineRule="auto"/>
        <w:jc w:val="both"/>
        <w:rPr>
          <w:highlight w:val="none"/>
        </w:rPr>
      </w:pPr>
    </w:p>
    <w:p>
      <w:pPr>
        <w:spacing w:line="360" w:lineRule="auto"/>
        <w:jc w:val="both"/>
        <w:rPr>
          <w:rFonts w:ascii="Book Antiqua" w:hAnsi="Book Antiqua" w:eastAsia="Book Antiqua" w:cs="Book Antiqua"/>
          <w:color w:val="000000"/>
          <w:highlight w:val="none"/>
        </w:rPr>
      </w:pPr>
      <w:bookmarkStart w:id="75" w:name="OLE_LINK156"/>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highlight w:val="none"/>
        </w:rPr>
        <w:t xml:space="preserve">Chi XL, Huang QM, Liu XF, Huang LY, Hu MJ, Chen ZJ, Jiao C, Stubbs B, Hossain MM, Zou LY. Self-compassion and resilience mediate the relationship between childhood exposure to domestic violence and posttraumatic growth/stress disorder during COVID-19 pandemic. </w:t>
      </w:r>
      <w:r>
        <w:rPr>
          <w:rFonts w:ascii="Book Antiqua" w:hAnsi="Book Antiqua" w:eastAsia="Book Antiqua" w:cs="Book Antiqua"/>
          <w:i/>
          <w:iCs/>
          <w:color w:val="000000"/>
          <w:highlight w:val="none"/>
        </w:rPr>
        <w:t>World J Psychiatr</w:t>
      </w:r>
      <w:r>
        <w:rPr>
          <w:rFonts w:ascii="Book Antiqua" w:hAnsi="Book Antiqua" w:eastAsia="Book Antiqua" w:cs="Book Antiqua"/>
          <w:color w:val="000000"/>
          <w:highlight w:val="none"/>
        </w:rPr>
        <w:t xml:space="preserve"> 2021; 11(11):</w:t>
      </w:r>
      <w:r>
        <w:rPr>
          <w:rFonts w:hint="eastAsia" w:ascii="Book Antiqua" w:hAnsi="Book Antiqua" w:eastAsia="宋体" w:cs="Book Antiqua"/>
          <w:color w:val="000000"/>
          <w:highlight w:val="none"/>
          <w:lang w:val="en-US" w:eastAsia="zh-CN"/>
        </w:rPr>
        <w:t xml:space="preserve"> </w:t>
      </w:r>
      <w:r>
        <w:rPr>
          <w:rFonts w:hint="default" w:ascii="Book Antiqua" w:hAnsi="Book Antiqua" w:eastAsia="Book Antiqua" w:cs="Book Antiqua"/>
          <w:i w:val="0"/>
          <w:iCs w:val="0"/>
          <w:color w:val="000000"/>
          <w:kern w:val="0"/>
          <w:sz w:val="24"/>
          <w:szCs w:val="24"/>
          <w:highlight w:val="none"/>
          <w:u w:val="none"/>
          <w:lang w:val="en-US" w:eastAsia="zh-CN" w:bidi="ar"/>
        </w:rPr>
        <w:t>1106-1115</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URL:</w:t>
      </w:r>
      <w:r>
        <w:rPr>
          <w:rFonts w:ascii="Book Antiqua" w:hAnsi="Book Antiqua" w:eastAsia="Book Antiqua" w:cs="Book Antiqua"/>
          <w:color w:val="000000"/>
          <w:highlight w:val="none"/>
        </w:rPr>
        <w:t xml:space="preserve"> https://www.wjgnet.com/2220-3206/full/v11/i11/</w:t>
      </w:r>
      <w:r>
        <w:rPr>
          <w:rFonts w:hint="default" w:ascii="Book Antiqua" w:hAnsi="Book Antiqua" w:eastAsia="Book Antiqua" w:cs="Book Antiqua"/>
          <w:i w:val="0"/>
          <w:iCs w:val="0"/>
          <w:color w:val="000000"/>
          <w:kern w:val="0"/>
          <w:sz w:val="24"/>
          <w:szCs w:val="24"/>
          <w:highlight w:val="none"/>
          <w:u w:val="none"/>
          <w:lang w:val="en-US" w:eastAsia="zh-CN" w:bidi="ar"/>
        </w:rPr>
        <w:t>1106</w:t>
      </w:r>
      <w:r>
        <w:rPr>
          <w:rFonts w:ascii="Book Antiqua" w:hAnsi="Book Antiqua" w:eastAsia="Book Antiqua" w:cs="Book Antiqua"/>
          <w:color w:val="000000"/>
          <w:highlight w:val="none"/>
        </w:rPr>
        <w:t xml:space="preserve">.htm  </w:t>
      </w:r>
    </w:p>
    <w:p>
      <w:pPr>
        <w:spacing w:line="360" w:lineRule="auto"/>
        <w:jc w:val="both"/>
        <w:rPr>
          <w:highlight w:val="none"/>
        </w:rPr>
      </w:pPr>
      <w:r>
        <w:rPr>
          <w:rFonts w:ascii="Book Antiqua" w:hAnsi="Book Antiqua" w:eastAsia="Book Antiqua" w:cs="Book Antiqua"/>
          <w:b/>
          <w:bCs/>
          <w:color w:val="000000"/>
          <w:highlight w:val="none"/>
        </w:rPr>
        <w:t>DOI:</w:t>
      </w:r>
      <w:r>
        <w:rPr>
          <w:rFonts w:ascii="Book Antiqua" w:hAnsi="Book Antiqua" w:eastAsia="Book Antiqua" w:cs="Book Antiqua"/>
          <w:color w:val="000000"/>
          <w:highlight w:val="none"/>
        </w:rPr>
        <w:t xml:space="preserve"> https://dx.doi.org/10.5498/wjp.v11.i11.</w:t>
      </w:r>
      <w:r>
        <w:rPr>
          <w:rFonts w:hint="default" w:ascii="Book Antiqua" w:hAnsi="Book Antiqua" w:eastAsia="Book Antiqua" w:cs="Book Antiqua"/>
          <w:i w:val="0"/>
          <w:iCs w:val="0"/>
          <w:color w:val="000000"/>
          <w:kern w:val="0"/>
          <w:sz w:val="24"/>
          <w:szCs w:val="24"/>
          <w:highlight w:val="none"/>
          <w:u w:val="none"/>
          <w:lang w:val="en-US" w:eastAsia="zh-CN" w:bidi="ar"/>
        </w:rPr>
        <w:t>1106</w:t>
      </w:r>
    </w:p>
    <w:bookmarkEnd w:id="75"/>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Core Tip: </w:t>
      </w:r>
      <w:bookmarkStart w:id="76" w:name="OLE_LINK157"/>
      <w:bookmarkStart w:id="77" w:name="OLE_LINK164"/>
      <w:bookmarkStart w:id="78" w:name="OLE_LINK165"/>
      <w:r>
        <w:rPr>
          <w:rFonts w:ascii="Book Antiqua" w:hAnsi="Book Antiqua" w:eastAsia="Book Antiqua" w:cs="Book Antiqua"/>
          <w:color w:val="000000"/>
          <w:highlight w:val="none"/>
        </w:rPr>
        <w:t xml:space="preserve">The present study explored the issue that whether posttraumatic growth (PTG) and PT stress disorder (PTSD) have a common underlying mechanism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self-compassion and resilience. This is the first study that examined the mechanisms underlying the association of domestic violence with PTG and PTSD among college students during the </w:t>
      </w:r>
      <w:bookmarkStart w:id="79" w:name="OLE_LINK10"/>
      <w:bookmarkStart w:id="80" w:name="OLE_LINK9"/>
      <w:r>
        <w:rPr>
          <w:rFonts w:ascii="Book Antiqua" w:hAnsi="Book Antiqua" w:eastAsia="Book Antiqua" w:cs="Book Antiqua"/>
          <w:color w:val="000000"/>
          <w:highlight w:val="none"/>
        </w:rPr>
        <w:t>coronavirus disease</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2019</w:t>
      </w:r>
      <w:bookmarkEnd w:id="79"/>
      <w:bookmarkEnd w:id="80"/>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pandemic, providing insights into the development of PTG and PTSD in the context of a global pandemic, which emphasize unique psychosocial dynamics.</w:t>
      </w:r>
      <w:bookmarkEnd w:id="76"/>
    </w:p>
    <w:bookmarkEnd w:id="56"/>
    <w:bookmarkEnd w:id="77"/>
    <w:bookmarkEnd w:id="78"/>
    <w:p>
      <w:pPr>
        <w:spacing w:line="360" w:lineRule="auto"/>
        <w:jc w:val="both"/>
        <w:rPr>
          <w:highlight w:val="none"/>
        </w:rPr>
      </w:pPr>
      <w:r>
        <w:rPr>
          <w:rFonts w:ascii="Book Antiqua" w:hAnsi="Book Antiqua" w:eastAsia="Book Antiqua" w:cs="Book Antiqua"/>
          <w:b/>
          <w:caps/>
          <w:color w:val="000000"/>
          <w:highlight w:val="none"/>
          <w:u w:val="single"/>
        </w:rPr>
        <w:br w:type="page"/>
      </w:r>
      <w:bookmarkEnd w:id="70"/>
      <w:r>
        <w:rPr>
          <w:rFonts w:ascii="Book Antiqua" w:hAnsi="Book Antiqua" w:eastAsia="Book Antiqua" w:cs="Book Antiqua"/>
          <w:b/>
          <w:caps/>
          <w:color w:val="000000"/>
          <w:highlight w:val="none"/>
          <w:u w:val="single"/>
        </w:rPr>
        <w:t>INTRODUCTION</w:t>
      </w:r>
    </w:p>
    <w:p>
      <w:pPr>
        <w:spacing w:line="360" w:lineRule="auto"/>
        <w:jc w:val="both"/>
        <w:rPr>
          <w:highlight w:val="none"/>
          <w:lang w:eastAsia="zh-CN"/>
        </w:rPr>
      </w:pPr>
      <w:bookmarkStart w:id="81" w:name="OLE_LINK176"/>
      <w:bookmarkStart w:id="82" w:name="OLE_LINK175"/>
      <w:r>
        <w:rPr>
          <w:rFonts w:ascii="Book Antiqua" w:hAnsi="Book Antiqua" w:eastAsia="Book Antiqua" w:cs="Book Antiqua"/>
          <w:color w:val="000000"/>
          <w:highlight w:val="none"/>
        </w:rPr>
        <w:t>Domestic violence has always been a serious social problem with a high incidence rate. Data from the World Health Organization</w:t>
      </w:r>
      <w:r>
        <w:rPr>
          <w:rFonts w:ascii="Book Antiqua" w:hAnsi="Book Antiqua" w:eastAsia="Book Antiqua" w:cs="Book Antiqua"/>
          <w:color w:val="000000"/>
          <w:highlight w:val="none"/>
          <w:vertAlign w:val="superscript"/>
        </w:rPr>
        <w:t>[1]</w:t>
      </w:r>
      <w:r>
        <w:rPr>
          <w:rFonts w:ascii="Book Antiqua" w:hAnsi="Book Antiqua" w:eastAsia="Book Antiqua" w:cs="Book Antiqua"/>
          <w:color w:val="000000"/>
          <w:highlight w:val="none"/>
        </w:rPr>
        <w:t xml:space="preserve"> indicate that one-third of women worldwide have experienced physical violence, with many of these incidents happening in front of children and adolescents, therefore making it even more disturbing. Previous studies have consistently demonstrated that children who were exposed to domestic violence are significantly associated with an increased risk of psychological problems such as posttraumatic stress disorder (PTSD)</w:t>
      </w:r>
      <w:r>
        <w:rPr>
          <w:rFonts w:ascii="Book Antiqua" w:hAnsi="Book Antiqua" w:eastAsia="Book Antiqua" w:cs="Book Antiqua"/>
          <w:color w:val="000000"/>
          <w:szCs w:val="30"/>
          <w:highlight w:val="none"/>
          <w:vertAlign w:val="superscript"/>
        </w:rPr>
        <w:t>[2-4]</w:t>
      </w:r>
      <w:r>
        <w:rPr>
          <w:rFonts w:ascii="Book Antiqua" w:hAnsi="Book Antiqua" w:eastAsia="Book Antiqua" w:cs="Book Antiqua"/>
          <w:color w:val="000000"/>
          <w:highlight w:val="none"/>
        </w:rPr>
        <w:t>.</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Although PTSD symptoms in posttraumatic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PT</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adolescent groups have been reported, many researchers found that PT individuals may also show positive psychological changes or posttraumatic growth (PTG)</w:t>
      </w:r>
      <w:r>
        <w:rPr>
          <w:rFonts w:ascii="Book Antiqua" w:hAnsi="Book Antiqua" w:eastAsia="Book Antiqua" w:cs="Book Antiqua"/>
          <w:color w:val="000000"/>
          <w:szCs w:val="30"/>
          <w:highlight w:val="none"/>
          <w:vertAlign w:val="superscript"/>
        </w:rPr>
        <w:t>[5-7]</w:t>
      </w:r>
      <w:r>
        <w:rPr>
          <w:rFonts w:ascii="Book Antiqua" w:hAnsi="Book Antiqua" w:eastAsia="Book Antiqua" w:cs="Book Antiqua"/>
          <w:color w:val="000000"/>
          <w:highlight w:val="none"/>
        </w:rPr>
        <w:t>, which is defined as the positive psychological changes experienced as a result of the struggle with a traumatic event.</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PTSD and PTG following trauma are two completely different psychological constructs but may coexist in traumatized individuals, especially individuals who were exposed to domestic violence</w:t>
      </w:r>
      <w:r>
        <w:rPr>
          <w:rFonts w:ascii="Book Antiqua" w:hAnsi="Book Antiqua" w:eastAsia="Book Antiqua" w:cs="Book Antiqua"/>
          <w:color w:val="000000"/>
          <w:szCs w:val="30"/>
          <w:highlight w:val="none"/>
          <w:vertAlign w:val="superscript"/>
        </w:rPr>
        <w:t>[8,9]</w:t>
      </w:r>
      <w:r>
        <w:rPr>
          <w:rFonts w:ascii="Book Antiqua" w:hAnsi="Book Antiqua" w:eastAsia="Book Antiqua" w:cs="Book Antiqua"/>
          <w:color w:val="000000"/>
          <w:highlight w:val="none"/>
        </w:rPr>
        <w:t xml:space="preserve">. However, few studies have simultaneously examined the mechanisms by which domestic violence affects PTG and PTSD. Therefore, it is unclear whether a common mechanism underlies the association between domestic violence and PTG/PTSD. To better understand the process of reactions to stressful events among young adults and to develop prevention or intervention programs, this study aimed to identify factors that mediate the association between physical domestic violence and PTG and PTSD. This study further examined and compared the mechanisms underlying these associations. It may inform future mental health interventions for vulnerable individuals. In addition, this study has critical significance as it was conducted amidst the </w:t>
      </w:r>
      <w:bookmarkStart w:id="83" w:name="OLE_LINK11"/>
      <w:r>
        <w:rPr>
          <w:rFonts w:ascii="Book Antiqua" w:hAnsi="Book Antiqua" w:eastAsia="Book Antiqua" w:cs="Book Antiqua"/>
          <w:color w:val="000000"/>
          <w:highlight w:val="none"/>
        </w:rPr>
        <w:t xml:space="preserve">coronavirus disease 2019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COVID-19</w:t>
      </w:r>
      <w:r>
        <w:rPr>
          <w:rFonts w:hint="eastAsia" w:ascii="Book Antiqua" w:hAnsi="Book Antiqua" w:cs="Book Antiqua"/>
          <w:color w:val="000000"/>
          <w:highlight w:val="none"/>
          <w:lang w:eastAsia="zh-CN"/>
        </w:rPr>
        <w:t>)</w:t>
      </w:r>
      <w:bookmarkEnd w:id="83"/>
      <w:r>
        <w:rPr>
          <w:rFonts w:ascii="Book Antiqua" w:hAnsi="Book Antiqua" w:eastAsia="Book Antiqua" w:cs="Book Antiqua"/>
          <w:color w:val="000000"/>
          <w:highlight w:val="none"/>
        </w:rPr>
        <w:t xml:space="preserve"> outbreak, thus it may provide insights into the development of PTG and PTSD in the context of a global pandemic. Such insights emphasize unique psychosocial dynamics, especially among those who experienced trauma in the past and those currently experiencing global psychosocial stressors attributable to the pandemic. </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Potential mediating role of self-compassion and resilience</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The Kumpfer’s resilience framework believes that individuals who encountered the traumatic event would gather their own resources to cope with the stress based on their cultural context. The more risk factors (such as childhood exposure to domestic violence) or the fewer protective factors in the cultural context there are, the higher probability individuals perform maladaptively, and </w:t>
      </w:r>
      <w:r>
        <w:rPr>
          <w:rFonts w:ascii="Book Antiqua" w:hAnsi="Book Antiqua" w:eastAsia="Book Antiqua" w:cs="Book Antiqua"/>
          <w:i/>
          <w:color w:val="000000"/>
          <w:highlight w:val="none"/>
        </w:rPr>
        <w:t>vice versa</w:t>
      </w:r>
      <w:r>
        <w:rPr>
          <w:rFonts w:ascii="Book Antiqua" w:hAnsi="Book Antiqua" w:eastAsia="Book Antiqua" w:cs="Book Antiqua"/>
          <w:color w:val="000000"/>
          <w:highlight w:val="none"/>
        </w:rPr>
        <w:t>. Hence, the stress would be alleviated or strengthened by the cultural context. Then, interactions between individuals and the environment would happen to handle stress, which may lead to the changes of the internal resources and traits associated with resilience. Consequently, the process of resilience influenced by such traits would bring about the adaption or maladaptation which may reduce the possibility of developing PTG and PTSD</w:t>
      </w:r>
      <w:r>
        <w:rPr>
          <w:rFonts w:ascii="Book Antiqua" w:hAnsi="Book Antiqua" w:eastAsia="Book Antiqua" w:cs="Book Antiqua"/>
          <w:color w:val="000000"/>
          <w:highlight w:val="none"/>
          <w:vertAlign w:val="superscript"/>
        </w:rPr>
        <w:t>[10]</w:t>
      </w:r>
      <w:r>
        <w:rPr>
          <w:rFonts w:ascii="Book Antiqua" w:hAnsi="Book Antiqua" w:eastAsia="Book Antiqua" w:cs="Book Antiqua"/>
          <w:color w:val="000000"/>
          <w:highlight w:val="none"/>
        </w:rPr>
        <w:t>.</w:t>
      </w:r>
    </w:p>
    <w:p>
      <w:pPr>
        <w:spacing w:line="360" w:lineRule="auto"/>
        <w:ind w:firstLine="42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Self-compassion is the ability to treat oneself with the same kindness and compassion as one would treat others in the same situation</w:t>
      </w:r>
      <w:r>
        <w:rPr>
          <w:rFonts w:ascii="Book Antiqua" w:hAnsi="Book Antiqua" w:eastAsia="Book Antiqua" w:cs="Book Antiqua"/>
          <w:color w:val="000000"/>
          <w:highlight w:val="none"/>
          <w:vertAlign w:val="superscript"/>
        </w:rPr>
        <w:t>[11]</w:t>
      </w:r>
      <w:r>
        <w:rPr>
          <w:rFonts w:ascii="Book Antiqua" w:hAnsi="Book Antiqua" w:eastAsia="Book Antiqua" w:cs="Book Antiqua"/>
          <w:color w:val="000000"/>
          <w:highlight w:val="none"/>
        </w:rPr>
        <w:t xml:space="preserve"> , which was regarded as a trait associated with resilience. Existing literature indicated that self-compassion is an important predictor of resilience and promoting self-compassion may facilitate individual resilience</w:t>
      </w:r>
      <w:r>
        <w:rPr>
          <w:rFonts w:ascii="Book Antiqua" w:hAnsi="Book Antiqua" w:eastAsia="Book Antiqua" w:cs="Book Antiqua"/>
          <w:color w:val="000000"/>
          <w:highlight w:val="none"/>
          <w:vertAlign w:val="superscript"/>
        </w:rPr>
        <w:t>[12-14]</w:t>
      </w:r>
      <w:r>
        <w:rPr>
          <w:rFonts w:ascii="Book Antiqua" w:hAnsi="Book Antiqua" w:eastAsia="Book Antiqua" w:cs="Book Antiqua"/>
          <w:color w:val="000000"/>
          <w:highlight w:val="none"/>
        </w:rPr>
        <w:t>. This suggests that individuals with high self-compassion can exhibit a higher level of resilience and better adapt and recover when facing stress or difficulties. In contrast, individuals with a low level of self-compassion are inclined to criticize or reject themselves, which often form negative self-beliefs and low self-esteem, and feel unworthy of love</w:t>
      </w:r>
      <w:r>
        <w:rPr>
          <w:rFonts w:ascii="Book Antiqua" w:hAnsi="Book Antiqua" w:eastAsia="Book Antiqua" w:cs="Book Antiqua"/>
          <w:color w:val="000000"/>
          <w:highlight w:val="none"/>
          <w:vertAlign w:val="superscript"/>
        </w:rPr>
        <w:t>[15]</w:t>
      </w:r>
      <w:r>
        <w:rPr>
          <w:rFonts w:ascii="Book Antiqua" w:hAnsi="Book Antiqua" w:eastAsia="Book Antiqua" w:cs="Book Antiqua"/>
          <w:color w:val="000000"/>
          <w:highlight w:val="none"/>
        </w:rPr>
        <w:t>. These eventually lead to a low level of resilience.</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bookmarkStart w:id="84" w:name="OLE_LINK12"/>
      <w:r>
        <w:rPr>
          <w:rFonts w:ascii="Book Antiqua" w:hAnsi="Book Antiqua" w:eastAsia="Book Antiqua" w:cs="Book Antiqua"/>
          <w:b/>
          <w:bCs/>
          <w:i/>
          <w:color w:val="000000"/>
          <w:highlight w:val="none"/>
        </w:rPr>
        <w:t>Present study</w:t>
      </w:r>
    </w:p>
    <w:p>
      <w:pPr>
        <w:spacing w:line="360" w:lineRule="auto"/>
        <w:jc w:val="both"/>
        <w:rPr>
          <w:highlight w:val="none"/>
        </w:rPr>
      </w:pPr>
      <w:r>
        <w:rPr>
          <w:rFonts w:ascii="Book Antiqua" w:hAnsi="Book Antiqua" w:eastAsia="Book Antiqua" w:cs="Book Antiqua"/>
          <w:color w:val="000000"/>
          <w:highlight w:val="none"/>
        </w:rPr>
        <w:t>Based on the Kumpfer’s resilience framework and empirical evidence</w:t>
      </w:r>
      <w:r>
        <w:rPr>
          <w:rStyle w:val="12"/>
          <w:rFonts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 xml:space="preserve">the present study hypothesized that the effect of childhood exposure to domestic violence on PTG and PTSD is significantly mediated by self-compassion (hypothesis 1) and resilience (hypothesis 2), respectively (1-step indirect path). It was also hypothesized that childhood exposure to domestic violence may affect PTG and PTSD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self-compassion to resilience (hypothesis 3) (2-step indirect path).</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Specifically, suffering from the trauma of COVID-19, children and adolescents who were exposed to domestic violence regarded as a risk factor may show a lower level of self-compassion compared with those who were not. It would lead to a lower level of resilience, increased risk of PTSD, and decreased likelihood of PTG.</w:t>
      </w:r>
      <w:bookmarkEnd w:id="81"/>
      <w:bookmarkEnd w:id="82"/>
    </w:p>
    <w:bookmarkEnd w:id="84"/>
    <w:p>
      <w:pPr>
        <w:spacing w:line="360" w:lineRule="auto"/>
        <w:ind w:firstLine="42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MATERIALS AND METHODS</w:t>
      </w:r>
    </w:p>
    <w:p>
      <w:pPr>
        <w:spacing w:line="360" w:lineRule="auto"/>
        <w:jc w:val="both"/>
        <w:rPr>
          <w:i/>
          <w:highlight w:val="none"/>
        </w:rPr>
      </w:pPr>
      <w:bookmarkStart w:id="85" w:name="OLE_LINK178"/>
      <w:bookmarkStart w:id="86" w:name="OLE_LINK177"/>
      <w:r>
        <w:rPr>
          <w:rFonts w:ascii="Book Antiqua" w:hAnsi="Book Antiqua" w:eastAsia="Book Antiqua" w:cs="Book Antiqua"/>
          <w:b/>
          <w:bCs/>
          <w:i/>
          <w:color w:val="000000"/>
          <w:highlight w:val="none"/>
        </w:rPr>
        <w:t>Study participants</w:t>
      </w:r>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Between February 12 and 17, 2020, college students who have been or have not been exposed to domestic violence from more than 180 universities in China were recruited to participate in this study. Prior to filling out several self-reported questionnaires, all volunteers signed an online consent form which </w:t>
      </w:r>
      <w:r>
        <w:rPr>
          <w:rFonts w:ascii="Book Antiqua" w:hAnsi="Book Antiqua" w:cs="Book Antiqua"/>
          <w:color w:val="000000"/>
          <w:highlight w:val="none"/>
          <w:lang w:eastAsia="zh-CN"/>
        </w:rPr>
        <w:t>was</w:t>
      </w:r>
      <w:r>
        <w:rPr>
          <w:rFonts w:ascii="Book Antiqua" w:hAnsi="Book Antiqua" w:eastAsia="Book Antiqua" w:cs="Book Antiqua"/>
          <w:color w:val="000000"/>
          <w:highlight w:val="none"/>
        </w:rPr>
        <w:t xml:space="preserve"> opaque about the aim of the study to control the hawthorn effect. Overall, 2500 students from 29 provinces and cities of China were invited on the basis of the following inclusion criteria: Being at least 18 years of age and fluent in Chinese; however, only 2126 students completed the questionnaire (85.04% response rate). Of these 2126 students, 88 were excluded due to missing or incomplete responses. Finally, data of the remaining 2038 students (755 males and 1283 females, mean age: 20.56</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1.90) was analyzed. To ensure the adequate power, we calculated the sample size using the sampling formula </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[(Z²)p(1-p)]/d²</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vertAlign w:val="superscript"/>
        </w:rPr>
        <w:t>[16]</w:t>
      </w:r>
      <w:r>
        <w:rPr>
          <w:rFonts w:ascii="Book Antiqua" w:hAnsi="Book Antiqua" w:eastAsia="Book Antiqua" w:cs="Book Antiqua"/>
          <w:color w:val="000000"/>
          <w:highlight w:val="none"/>
        </w:rPr>
        <w:t xml:space="preserve">, which determined that at α = 0.05,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 0.3, and </w:t>
      </w:r>
      <w:r>
        <w:rPr>
          <w:rFonts w:ascii="Book Antiqua" w:hAnsi="Book Antiqua" w:eastAsia="Book Antiqua" w:cs="Book Antiqua"/>
          <w:i/>
          <w:color w:val="000000"/>
          <w:highlight w:val="none"/>
        </w:rPr>
        <w:t>d</w:t>
      </w:r>
      <w:r>
        <w:rPr>
          <w:rFonts w:ascii="Book Antiqua" w:hAnsi="Book Antiqua" w:eastAsia="Book Antiqua" w:cs="Book Antiqua"/>
          <w:color w:val="000000"/>
          <w:highlight w:val="none"/>
        </w:rPr>
        <w:t xml:space="preserve"> = 0.03, the sample size needed was approximately 896 individuals. The sample size of 2038 in the present study should be sufficient. </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Procedure</w:t>
      </w:r>
    </w:p>
    <w:p>
      <w:pPr>
        <w:spacing w:line="360" w:lineRule="auto"/>
        <w:jc w:val="both"/>
        <w:rPr>
          <w:highlight w:val="none"/>
        </w:rPr>
      </w:pPr>
      <w:r>
        <w:rPr>
          <w:rFonts w:ascii="Book Antiqua" w:hAnsi="Book Antiqua" w:eastAsia="Book Antiqua" w:cs="Book Antiqua"/>
          <w:color w:val="000000"/>
          <w:highlight w:val="none"/>
        </w:rPr>
        <w:t xml:space="preserve">In an attempt to control the pandemic, the government had imposed a nationwide lockdown. Hence, this cross-sectional survey was conducted online, which was also safer and convenient. For 6 d, students were invited to participate in the survey </w:t>
      </w:r>
      <w:r>
        <w:rPr>
          <w:rFonts w:ascii="Book Antiqua" w:hAnsi="Book Antiqua" w:eastAsia="Book Antiqua" w:cs="Book Antiqua"/>
          <w:i/>
          <w:color w:val="000000"/>
          <w:highlight w:val="none"/>
        </w:rPr>
        <w:t>via</w:t>
      </w:r>
      <w:r>
        <w:rPr>
          <w:rFonts w:ascii="Book Antiqua" w:hAnsi="Book Antiqua" w:eastAsia="Book Antiqua" w:cs="Book Antiqua"/>
          <w:color w:val="000000"/>
          <w:highlight w:val="none"/>
        </w:rPr>
        <w:t xml:space="preserve"> Tencent’s QQ, WeChat, Weibo, and college-related websites, such as university association websites and bulletin board system forums. Participants who clicked the survey link would be automatically directed to the questionnaire website page. It would not be proceeded to the next page unless participants completed all the items on the current page so that there was no missing data for those who completed the questionnaire. Participants</w:t>
      </w:r>
      <w:r>
        <w:rPr>
          <w:rFonts w:ascii="Book Antiqua" w:hAnsi="Book Antiqua" w:eastAsia="Book Antiqua" w:cs="Book Antiqua"/>
          <w:color w:val="000000"/>
          <w:szCs w:val="21"/>
          <w:highlight w:val="none"/>
        </w:rPr>
        <w:t xml:space="preserve"> </w:t>
      </w:r>
      <w:r>
        <w:rPr>
          <w:rFonts w:ascii="Book Antiqua" w:hAnsi="Book Antiqua" w:eastAsia="Book Antiqua" w:cs="Book Antiqua"/>
          <w:color w:val="000000"/>
          <w:highlight w:val="none"/>
        </w:rPr>
        <w:t xml:space="preserve">received 10 RMB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online payment (equivalent to USD 1.5 at the time) on completion of the survey, which took approximately 20 min. Recruitment and data collection procedures were approved by the Human Research Ethics Committee (No: 2020005) of Shenzhen University.</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Measurement</w:t>
      </w:r>
    </w:p>
    <w:p>
      <w:pPr>
        <w:spacing w:line="360" w:lineRule="auto"/>
        <w:jc w:val="both"/>
        <w:rPr>
          <w:highlight w:val="none"/>
        </w:rPr>
      </w:pPr>
      <w:r>
        <w:rPr>
          <w:rFonts w:ascii="Book Antiqua" w:hAnsi="Book Antiqua" w:eastAsia="Book Antiqua" w:cs="Book Antiqua"/>
          <w:b/>
          <w:bCs/>
          <w:iCs/>
          <w:color w:val="000000"/>
          <w:highlight w:val="none"/>
        </w:rPr>
        <w:t>Dependent variables</w:t>
      </w:r>
      <w:r>
        <w:rPr>
          <w:rFonts w:hint="eastAsia" w:ascii="Book Antiqua" w:hAnsi="Book Antiqua" w:cs="Book Antiqua"/>
          <w:b/>
          <w:bCs/>
          <w:iCs/>
          <w:color w:val="000000"/>
          <w:highlight w:val="none"/>
          <w:lang w:eastAsia="zh-CN"/>
        </w:rPr>
        <w:t>:</w:t>
      </w:r>
      <w:r>
        <w:rPr>
          <w:rFonts w:ascii="Book Antiqua" w:hAnsi="Book Antiqua" w:eastAsia="Book Antiqua" w:cs="Book Antiqua"/>
          <w:bCs/>
          <w:iCs/>
          <w:color w:val="000000"/>
          <w:highlight w:val="none"/>
        </w:rPr>
        <w:t xml:space="preserve"> The independent variables were</w:t>
      </w:r>
      <w:r>
        <w:rPr>
          <w:rFonts w:ascii="Book Antiqua" w:hAnsi="Book Antiqua" w:eastAsia="Book Antiqua" w:cs="Book Antiqua"/>
          <w:color w:val="000000"/>
          <w:highlight w:val="none"/>
        </w:rPr>
        <w:t xml:space="preserve"> PTSD and PTG.</w:t>
      </w:r>
      <w:r>
        <w:rPr>
          <w:rFonts w:ascii="Book Antiqua" w:hAnsi="Book Antiqua" w:eastAsia="Book Antiqua" w:cs="Book Antiqua"/>
          <w:bCs/>
          <w:iCs/>
          <w:color w:val="000000"/>
          <w:highlight w:val="none"/>
        </w:rPr>
        <w:t xml:space="preserve"> </w:t>
      </w:r>
      <w:r>
        <w:rPr>
          <w:rFonts w:ascii="Book Antiqua" w:hAnsi="Book Antiqua" w:eastAsia="Book Antiqua" w:cs="Book Antiqua"/>
          <w:color w:val="000000"/>
          <w:highlight w:val="none"/>
        </w:rPr>
        <w:t>PTSD symptoms were assessed using the abbreviated</w:t>
      </w:r>
      <w:r>
        <w:rPr>
          <w:rFonts w:ascii="Book Antiqua" w:hAnsi="Book Antiqua" w:eastAsia="Book Antiqua" w:cs="Book Antiqua"/>
          <w:bCs/>
          <w:color w:val="000000"/>
          <w:highlight w:val="none"/>
        </w:rPr>
        <w:t xml:space="preserve"> PTSD Checklist-Civilian version (PCL-C)</w:t>
      </w:r>
      <w:r>
        <w:rPr>
          <w:rFonts w:ascii="Book Antiqua" w:hAnsi="Book Antiqua" w:eastAsia="Book Antiqua" w:cs="Book Antiqua"/>
          <w:color w:val="000000"/>
          <w:highlight w:val="none"/>
          <w:vertAlign w:val="superscript"/>
        </w:rPr>
        <w:t>[17,18]</w:t>
      </w:r>
      <w:r>
        <w:rPr>
          <w:rFonts w:ascii="Book Antiqua" w:hAnsi="Book Antiqua" w:eastAsia="Book Antiqua" w:cs="Book Antiqua"/>
          <w:color w:val="000000"/>
          <w:highlight w:val="none"/>
        </w:rPr>
        <w:t>. It consists of six items that correspond to six different symptoms. The respondents rated the frequencies of symptoms over the past 1 mo on a 5-point Likert scale that ranges from 1 (not at all) to 5 (extremely). To assess participants’ PTSD related to the COVID-19 pandemic, we revised “stressful experience” in this scale to “COVID-19 pandemic” (</w:t>
      </w:r>
      <w:r>
        <w:rPr>
          <w:rFonts w:ascii="Book Antiqua" w:hAnsi="Book Antiqua" w:eastAsia="Book Antiqua" w:cs="Book Antiqua"/>
          <w:i/>
          <w:color w:val="000000"/>
          <w:highlight w:val="none"/>
        </w:rPr>
        <w:t>e.g.</w:t>
      </w:r>
      <w:r>
        <w:rPr>
          <w:rFonts w:ascii="Book Antiqua" w:hAnsi="Book Antiqua" w:eastAsia="Book Antiqua" w:cs="Book Antiqua"/>
          <w:color w:val="000000"/>
          <w:highlight w:val="none"/>
        </w:rPr>
        <w:t>, “Feeling very upset when something reminded you of COVID-19 pandemic from the past”). Higher total scores indicate more severe PTSD symptoms. The PCL-C possesses good psychometric with a sensitivity of 0.78 and specificity of 0.71</w:t>
      </w:r>
      <w:r>
        <w:rPr>
          <w:rFonts w:ascii="Book Antiqua" w:hAnsi="Book Antiqua" w:eastAsia="Book Antiqua" w:cs="Book Antiqua"/>
          <w:color w:val="000000"/>
          <w:highlight w:val="none"/>
          <w:vertAlign w:val="superscript"/>
        </w:rPr>
        <w:t>[17]</w:t>
      </w:r>
      <w:r>
        <w:rPr>
          <w:rFonts w:ascii="Book Antiqua" w:hAnsi="Book Antiqua" w:eastAsia="Book Antiqua" w:cs="Book Antiqua"/>
          <w:color w:val="000000"/>
          <w:highlight w:val="none"/>
        </w:rPr>
        <w:t xml:space="preserve">. </w:t>
      </w:r>
      <w:r>
        <w:rPr>
          <w:rStyle w:val="12"/>
          <w:rFonts w:ascii="Book Antiqua" w:hAnsi="Book Antiqua" w:eastAsia="Book Antiqua" w:cs="Book Antiqua"/>
          <w:color w:val="000000"/>
          <w:highlight w:val="none"/>
        </w:rPr>
        <w:t>In the present study, the results indicated a good internal reliability (Cronbach’s</w:t>
      </w:r>
      <w:r>
        <w:rPr>
          <w:rFonts w:ascii="Book Antiqua" w:hAnsi="Book Antiqua" w:eastAsia="Book Antiqua" w:cs="Book Antiqua"/>
          <w:color w:val="000000"/>
          <w:highlight w:val="none"/>
        </w:rPr>
        <w:t xml:space="preserve"> α = 0.81</w:t>
      </w:r>
      <w:r>
        <w:rPr>
          <w:rStyle w:val="12"/>
          <w:rFonts w:ascii="Book Antiqua" w:hAnsi="Book Antiqua" w:eastAsia="Book Antiqua" w:cs="Book Antiqua"/>
          <w:color w:val="000000"/>
          <w:highlight w:val="none"/>
        </w:rPr>
        <w:t>) of this scale</w:t>
      </w:r>
      <w:r>
        <w:rPr>
          <w:rFonts w:ascii="Book Antiqua" w:hAnsi="Book Antiqua" w:eastAsia="Book Antiqua" w:cs="Book Antiqua"/>
          <w:color w:val="000000"/>
          <w:highlight w:val="none"/>
        </w:rPr>
        <w:t>.</w:t>
      </w:r>
    </w:p>
    <w:p>
      <w:pPr>
        <w:spacing w:line="360" w:lineRule="auto"/>
        <w:ind w:firstLine="420"/>
        <w:jc w:val="both"/>
        <w:rPr>
          <w:highlight w:val="none"/>
        </w:rPr>
      </w:pPr>
      <w:r>
        <w:rPr>
          <w:rFonts w:ascii="Book Antiqua" w:hAnsi="Book Antiqua" w:eastAsia="Book Antiqua" w:cs="Book Antiqua"/>
          <w:color w:val="000000"/>
          <w:highlight w:val="none"/>
        </w:rPr>
        <w:t xml:space="preserve">PTG was assessed using the 21-item </w:t>
      </w:r>
      <w:r>
        <w:rPr>
          <w:rFonts w:ascii="Book Antiqua" w:hAnsi="Book Antiqua" w:eastAsia="Book Antiqua" w:cs="Book Antiqua"/>
          <w:bCs/>
          <w:color w:val="000000"/>
          <w:highlight w:val="none"/>
        </w:rPr>
        <w:t>Posttraumatic Growth Inventory (PTGI)</w:t>
      </w:r>
      <w:r>
        <w:rPr>
          <w:rFonts w:ascii="Book Antiqua" w:hAnsi="Book Antiqua" w:eastAsia="Book Antiqua" w:cs="Book Antiqua"/>
          <w:color w:val="000000"/>
          <w:szCs w:val="30"/>
          <w:highlight w:val="none"/>
          <w:vertAlign w:val="superscript"/>
        </w:rPr>
        <w:t>[19]</w:t>
      </w:r>
      <w:r>
        <w:rPr>
          <w:rFonts w:ascii="Book Antiqua" w:hAnsi="Book Antiqua" w:eastAsia="Book Antiqua" w:cs="Book Antiqua"/>
          <w:color w:val="000000"/>
          <w:highlight w:val="none"/>
        </w:rPr>
        <w:t>. It includes five dimensions: Relating to others (seven items), new possibilities (five items), personal strength (four items), spiritual change (two items), and appreciation of life (three items). Previous studies conducted by two different research groups indicated that few persons, including Chinese college students, expressed religious beliefs and spiritual change (two items); therefore, these items were deemed not applicable to the local culture and were finally excluded from this study</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20</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21</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All items were rated on a 6-point scale ranging from 0 (no change) to 5 (complete change). Sum scores were obtained, ranging from 0 to 95, with higher scores representing higher levels of PTG. The inventory in prior studies was found to have good psychometric properties in the Chinese context with an internal reliability of 0.88</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2</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4</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In this study, the internal reliability of the inventory was 0.95 and the internal reliabilities for the 4 subscales were 0.88, 0.86, 0.81, and 0.82, respectively.</w:t>
      </w:r>
    </w:p>
    <w:p>
      <w:pPr>
        <w:spacing w:line="360" w:lineRule="auto"/>
        <w:jc w:val="both"/>
        <w:rPr>
          <w:rFonts w:ascii="Book Antiqua" w:hAnsi="Book Antiqua" w:cs="Book Antiqua"/>
          <w:b/>
          <w:bCs/>
          <w:iCs/>
          <w:color w:val="000000"/>
          <w:highlight w:val="none"/>
          <w:lang w:eastAsia="zh-CN"/>
        </w:rPr>
      </w:pPr>
    </w:p>
    <w:p>
      <w:pPr>
        <w:spacing w:line="360" w:lineRule="auto"/>
        <w:jc w:val="both"/>
        <w:rPr>
          <w:highlight w:val="none"/>
        </w:rPr>
      </w:pPr>
      <w:bookmarkStart w:id="87" w:name="OLE_LINK13"/>
      <w:r>
        <w:rPr>
          <w:rFonts w:ascii="Book Antiqua" w:hAnsi="Book Antiqua" w:eastAsia="Book Antiqua" w:cs="Book Antiqua"/>
          <w:b/>
          <w:bCs/>
          <w:iCs/>
          <w:color w:val="000000"/>
          <w:highlight w:val="none"/>
        </w:rPr>
        <w:t>Independent variable</w:t>
      </w:r>
      <w:r>
        <w:rPr>
          <w:rFonts w:hint="eastAsia" w:ascii="Book Antiqua" w:hAnsi="Book Antiqua" w:cs="Book Antiqua"/>
          <w:b/>
          <w:bCs/>
          <w:iCs/>
          <w:color w:val="000000"/>
          <w:highlight w:val="none"/>
          <w:lang w:eastAsia="zh-CN"/>
        </w:rPr>
        <w:t>:</w:t>
      </w:r>
      <w:r>
        <w:rPr>
          <w:rFonts w:ascii="Book Antiqua" w:hAnsi="Book Antiqua" w:eastAsia="Book Antiqua" w:cs="Book Antiqua"/>
          <w:b/>
          <w:bCs/>
          <w:iCs/>
          <w:color w:val="000000"/>
          <w:highlight w:val="none"/>
        </w:rPr>
        <w:t xml:space="preserve"> </w:t>
      </w:r>
      <w:r>
        <w:rPr>
          <w:rFonts w:ascii="Book Antiqua" w:hAnsi="Book Antiqua" w:eastAsia="Book Antiqua" w:cs="Book Antiqua"/>
          <w:bCs/>
          <w:iCs/>
          <w:color w:val="000000"/>
          <w:highlight w:val="none"/>
        </w:rPr>
        <w:t>The independent variable was</w:t>
      </w:r>
      <w:r>
        <w:rPr>
          <w:rFonts w:ascii="Book Antiqua" w:hAnsi="Book Antiqua" w:eastAsia="Book Antiqua" w:cs="Book Antiqua"/>
          <w:b/>
          <w:bCs/>
          <w:iCs/>
          <w:color w:val="000000"/>
          <w:highlight w:val="none"/>
        </w:rPr>
        <w:t xml:space="preserve"> </w:t>
      </w:r>
      <w:r>
        <w:rPr>
          <w:rFonts w:ascii="Book Antiqua" w:hAnsi="Book Antiqua" w:eastAsia="Book Antiqua" w:cs="Book Antiqua"/>
          <w:bCs/>
          <w:color w:val="000000"/>
          <w:highlight w:val="none"/>
        </w:rPr>
        <w:t xml:space="preserve">childhood exposure to domestic violence, which </w:t>
      </w:r>
      <w:r>
        <w:rPr>
          <w:rFonts w:ascii="Book Antiqua" w:hAnsi="Book Antiqua" w:eastAsia="Book Antiqua" w:cs="Book Antiqua"/>
          <w:color w:val="000000"/>
          <w:highlight w:val="none"/>
        </w:rPr>
        <w:t>was selected from the Chinese version of the revised Adverse Childhood Experiences Question. More specifically, this scale was used to measure domestic violence experienced in the first 18 years of life</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5</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6</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It contains 4 items and each item was rated on a 5-point scale ranging from 1 to 5 (1 = never, 2 = once or twice, 3 = sometimes, 4 = often, and 5 = very often). The total scores were used, with higher scores representing a higher frequency of exposure to domestic violence. The Chinese version of the revised Adverse Childhood Experiences Question possesses good psychometric properties with an internal reliability of 0.83</w:t>
      </w:r>
      <w:r>
        <w:rPr>
          <w:rFonts w:ascii="Book Antiqua" w:hAnsi="Book Antiqua" w:eastAsia="Book Antiqua" w:cs="Book Antiqua"/>
          <w:color w:val="000000"/>
          <w:highlight w:val="none"/>
          <w:vertAlign w:val="superscript"/>
        </w:rPr>
        <w:t>[2</w:t>
      </w:r>
      <w:r>
        <w:rPr>
          <w:rFonts w:hint="eastAsia" w:ascii="Book Antiqua" w:hAnsi="Book Antiqua" w:cs="Book Antiqua"/>
          <w:color w:val="000000"/>
          <w:highlight w:val="none"/>
          <w:vertAlign w:val="superscript"/>
          <w:lang w:eastAsia="zh-CN"/>
        </w:rPr>
        <w:t>6</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In this study, the internal reliability of the scale was good (Cronbach’s α = 0.84).</w:t>
      </w:r>
    </w:p>
    <w:p>
      <w:pPr>
        <w:spacing w:line="360" w:lineRule="auto"/>
        <w:jc w:val="both"/>
        <w:rPr>
          <w:rFonts w:ascii="Book Antiqua" w:hAnsi="Book Antiqua" w:cs="Book Antiqua"/>
          <w:b/>
          <w:bCs/>
          <w:i/>
          <w:iCs/>
          <w:color w:val="000000"/>
          <w:highlight w:val="none"/>
          <w:lang w:eastAsia="zh-CN"/>
        </w:rPr>
      </w:pPr>
    </w:p>
    <w:p>
      <w:pPr>
        <w:spacing w:line="360" w:lineRule="auto"/>
        <w:jc w:val="both"/>
        <w:rPr>
          <w:highlight w:val="none"/>
        </w:rPr>
      </w:pPr>
      <w:r>
        <w:rPr>
          <w:rFonts w:ascii="Book Antiqua" w:hAnsi="Book Antiqua" w:eastAsia="Book Antiqua" w:cs="Book Antiqua"/>
          <w:b/>
          <w:bCs/>
          <w:iCs/>
          <w:color w:val="000000"/>
          <w:highlight w:val="none"/>
        </w:rPr>
        <w:t>Mediation variables</w:t>
      </w:r>
      <w:r>
        <w:rPr>
          <w:rFonts w:ascii="Book Antiqua" w:hAnsi="Book Antiqua"/>
          <w:highlight w:val="none"/>
          <w:lang w:eastAsia="zh-CN"/>
        </w:rPr>
        <w:t xml:space="preserve">: The </w:t>
      </w:r>
      <w:r>
        <w:rPr>
          <w:rFonts w:ascii="Book Antiqua" w:hAnsi="Book Antiqua" w:eastAsia="Book Antiqua" w:cs="Book Antiqua"/>
          <w:bCs/>
          <w:iCs/>
          <w:color w:val="000000"/>
          <w:highlight w:val="none"/>
        </w:rPr>
        <w:t>mediation variables</w:t>
      </w:r>
      <w:r>
        <w:rPr>
          <w:rFonts w:ascii="Book Antiqua" w:hAnsi="Book Antiqua" w:eastAsia="Book Antiqua" w:cs="Book Antiqua"/>
          <w:color w:val="000000"/>
          <w:highlight w:val="none"/>
        </w:rPr>
        <w:t xml:space="preserve"> were self-compassion and resilience. Self-compassion was assessed using the Self-compassion Scale, which has 26 items on 6 dimensions: Self-kindness (5 items), self-judgment (5 items), common humanity (4 items), isolation (4 items), mindfulness (4 items), and over-identif</w:t>
      </w:r>
      <w:r>
        <w:rPr>
          <w:rFonts w:hint="eastAsia" w:ascii="Book Antiqua" w:hAnsi="Book Antiqua" w:eastAsia="宋体" w:cs="Book Antiqua"/>
          <w:color w:val="000000"/>
          <w:highlight w:val="none"/>
          <w:lang w:eastAsia="zh-CN"/>
        </w:rPr>
        <w:t>ication</w:t>
      </w:r>
      <w:r>
        <w:rPr>
          <w:rFonts w:ascii="Book Antiqua" w:hAnsi="Book Antiqua" w:eastAsia="Book Antiqua" w:cs="Book Antiqua"/>
          <w:color w:val="000000"/>
          <w:highlight w:val="none"/>
        </w:rPr>
        <w:t xml:space="preserve"> (4 items). All items were rated on a 5-point scale ranging from 1 (almost never) to 5 (almost always). Self-judgment, isolation, and over-identification should be scored in reverse, then a grand mean was computed based on the mean of all six subscales, with higher scores reflecting a greater level of self-compassion. This scale was adapted in Chinese, with good reliability (Cronbach’s α = 0.96) and validity reported among Chinese adolescents and college students</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7</w:t>
      </w:r>
      <w:r>
        <w:rPr>
          <w:rFonts w:ascii="Book Antiqua" w:hAnsi="Book Antiqua" w:eastAsia="Book Antiqua" w:cs="Book Antiqua"/>
          <w:color w:val="000000"/>
          <w:szCs w:val="30"/>
          <w:highlight w:val="none"/>
          <w:vertAlign w:val="superscript"/>
        </w:rPr>
        <w:t>-2</w:t>
      </w:r>
      <w:r>
        <w:rPr>
          <w:rFonts w:hint="eastAsia" w:ascii="Book Antiqua" w:hAnsi="Book Antiqua" w:cs="Book Antiqua"/>
          <w:color w:val="000000"/>
          <w:szCs w:val="30"/>
          <w:highlight w:val="none"/>
          <w:vertAlign w:val="superscript"/>
          <w:lang w:eastAsia="zh-CN"/>
        </w:rPr>
        <w:t>9</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In this study, the internal reliability of the scale was good (Cronbach’s α = 0.87), and the internal reliabilities for the 6 subscales were 0.81, 0.65, 0.68, 0.75, 0.81, and 0.66, respectively, indicating an acceptable reliability.</w:t>
      </w:r>
    </w:p>
    <w:bookmarkEnd w:id="87"/>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Resilience was assessed using a short version of the </w:t>
      </w:r>
      <w:r>
        <w:rPr>
          <w:rFonts w:ascii="Book Antiqua" w:hAnsi="Book Antiqua" w:eastAsia="Book Antiqua" w:cs="Book Antiqua"/>
          <w:bCs/>
          <w:color w:val="000000"/>
          <w:highlight w:val="none"/>
        </w:rPr>
        <w:t>Connor–Davidson Resilience Scale (CD-RISC)</w:t>
      </w:r>
      <w:r>
        <w:rPr>
          <w:rFonts w:ascii="Book Antiqua" w:hAnsi="Book Antiqua" w:eastAsia="Book Antiqua" w:cs="Book Antiqua"/>
          <w:color w:val="000000"/>
          <w:highlight w:val="none"/>
        </w:rPr>
        <w:t>. It reflects the ability to tolerate experiences, such as change, personal problems, illness, pressure, failure, and painful feeling</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30</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Participants responded to 10 items on a 5-point Likert scale (0 = not true at all to 4 = true nearly all of the time), with total scores ranging from 0 to 40 (higher points indicate greater resilience capacity). This original scale in Chinese was adapted and reported with good reliability (Cronbach’s α =</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0.88) and validity</w:t>
      </w:r>
      <w:r>
        <w:rPr>
          <w:rFonts w:ascii="Book Antiqua" w:hAnsi="Book Antiqua" w:eastAsia="Book Antiqua" w:cs="Book Antiqua"/>
          <w:color w:val="000000"/>
          <w:szCs w:val="30"/>
          <w:highlight w:val="none"/>
          <w:vertAlign w:val="superscript"/>
        </w:rPr>
        <w:t>[</w:t>
      </w:r>
      <w:r>
        <w:rPr>
          <w:rFonts w:hint="eastAsia" w:ascii="Book Antiqua" w:hAnsi="Book Antiqua" w:cs="Book Antiqua"/>
          <w:color w:val="000000"/>
          <w:szCs w:val="30"/>
          <w:highlight w:val="none"/>
          <w:vertAlign w:val="superscript"/>
          <w:lang w:eastAsia="zh-CN"/>
        </w:rPr>
        <w:t>31</w:t>
      </w:r>
      <w:r>
        <w:rPr>
          <w:rFonts w:ascii="Book Antiqua" w:hAnsi="Book Antiqua" w:eastAsia="Book Antiqua" w:cs="Book Antiqua"/>
          <w:color w:val="000000"/>
          <w:szCs w:val="30"/>
          <w:highlight w:val="none"/>
          <w:vertAlign w:val="superscript"/>
        </w:rPr>
        <w:t>,3</w:t>
      </w:r>
      <w:r>
        <w:rPr>
          <w:rFonts w:hint="eastAsia" w:ascii="Book Antiqua" w:hAnsi="Book Antiqua" w:cs="Book Antiqua"/>
          <w:color w:val="000000"/>
          <w:szCs w:val="30"/>
          <w:highlight w:val="none"/>
          <w:vertAlign w:val="superscript"/>
          <w:lang w:eastAsia="zh-CN"/>
        </w:rPr>
        <w:t>2</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In this study, the results indicated an excellent internal consistency (Cronbach’s α = 0.92).</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Statistical analysis</w:t>
      </w:r>
    </w:p>
    <w:p>
      <w:pPr>
        <w:spacing w:line="360" w:lineRule="auto"/>
        <w:jc w:val="both"/>
        <w:rPr>
          <w:highlight w:val="none"/>
        </w:rPr>
      </w:pPr>
      <w:r>
        <w:rPr>
          <w:rFonts w:ascii="Book Antiqua" w:hAnsi="Book Antiqua" w:eastAsia="Book Antiqua" w:cs="Book Antiqua"/>
          <w:color w:val="000000"/>
          <w:highlight w:val="none"/>
        </w:rPr>
        <w:t>First, the mean</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SD or distribution w</w:t>
      </w:r>
      <w:r>
        <w:rPr>
          <w:rFonts w:hint="eastAsia" w:ascii="Book Antiqua" w:hAnsi="Book Antiqua" w:cs="Book Antiqua"/>
          <w:color w:val="000000"/>
          <w:highlight w:val="none"/>
          <w:lang w:eastAsia="zh-CN"/>
        </w:rPr>
        <w:t>as</w:t>
      </w:r>
      <w:r>
        <w:rPr>
          <w:rFonts w:ascii="Book Antiqua" w:hAnsi="Book Antiqua" w:eastAsia="Book Antiqua" w:cs="Book Antiqua"/>
          <w:color w:val="000000"/>
          <w:highlight w:val="none"/>
        </w:rPr>
        <w:t xml:space="preserve"> calculated for all variables. Second, partial correlations were performed to examine the association between domestic violence and PTG, PTSD, self-compassion, and resilience while controlling the age, gender, subjective social economic status, and family structure. Third, to examine the mediating role of self-compassion and resilience in the relationship between domestic violence and PTG and PTSD, a series of structural equation models were built. First, we established a direct model from domestic violence to PTG and PTSD and relational paths among PTG and PTSD were then added. Second, based on the direct model, an indirect model with the mediators (self-compassion and resilience) inserted between domestic violence and PTG and PTSD was built. In this indirect model, the predictive paths from self-compassion to resilience were added. The specific mediation pathways were presented as below: domestic violence → self-compassion → resilience → PTG/PTSD; domestic violence → resilience → PTG/PTSD; domestic violence → self-compassion → PTG/PTSD. Finally, a parsimonious model constraining non-significant paths to zero was built to further identify the indirect effect of domestic violence and PTG/PTSD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self-compassion and resilience. In the process of path analysis, all aforementioned variables were treated as observed variables in terms of their total scores, with controlling the cofounders as above. For all pathways, standardized direct, specific indirect, total indirect, and total effects were estimated. Standardized values were reported for all estimations. The goodness of fit was assessed using the following fit indices: Comparative fit index (CFI), Tucker-Lewis index (TLI), root mean square error of approximation (RMSEA), and standardized root mean square residual (SRMR). Thresholds used were as follows: For CFI and TLI, excellent fit &gt;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0.95 and moderate fit &gt; 0.90; for RMSEA and SRMR, excellent fit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0.05 and moderate fit &lt;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0.08.</w:t>
      </w:r>
    </w:p>
    <w:bookmarkEnd w:id="85"/>
    <w:bookmarkEnd w:id="86"/>
    <w:p>
      <w:pPr>
        <w:spacing w:line="360" w:lineRule="auto"/>
        <w:ind w:firstLine="42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RESULTS</w:t>
      </w:r>
    </w:p>
    <w:p>
      <w:pPr>
        <w:spacing w:line="360" w:lineRule="auto"/>
        <w:jc w:val="both"/>
        <w:rPr>
          <w:i/>
          <w:highlight w:val="none"/>
        </w:rPr>
      </w:pPr>
      <w:bookmarkStart w:id="88" w:name="OLE_LINK179"/>
      <w:bookmarkStart w:id="89" w:name="OLE_LINK180"/>
      <w:r>
        <w:rPr>
          <w:rFonts w:ascii="Book Antiqua" w:hAnsi="Book Antiqua" w:eastAsia="Book Antiqua" w:cs="Book Antiqua"/>
          <w:b/>
          <w:bCs/>
          <w:i/>
          <w:color w:val="000000"/>
          <w:highlight w:val="none"/>
        </w:rPr>
        <w:t>Descriptive statistics and correlations of variables</w:t>
      </w:r>
      <w:r>
        <w:rPr>
          <w:rFonts w:ascii="Book Antiqua" w:hAnsi="Book Antiqua" w:eastAsia="Book Antiqua" w:cs="Book Antiqua"/>
          <w:i/>
          <w:color w:val="000000"/>
          <w:highlight w:val="none"/>
        </w:rPr>
        <w:t xml:space="preserve"> </w:t>
      </w:r>
    </w:p>
    <w:p>
      <w:pPr>
        <w:spacing w:line="360" w:lineRule="auto"/>
        <w:jc w:val="both"/>
        <w:rPr>
          <w:highlight w:val="none"/>
        </w:rPr>
      </w:pPr>
      <w:r>
        <w:rPr>
          <w:rFonts w:ascii="Book Antiqua" w:hAnsi="Book Antiqua" w:eastAsia="Book Antiqua" w:cs="Book Antiqua"/>
          <w:color w:val="000000"/>
          <w:highlight w:val="none"/>
        </w:rPr>
        <w:t>The descriptions of cofounders are as follows: Gender, 755 males and 1286 females; age, 20.56 (SD = 1.90) years; subjective social economic status, 4.85 (SD = 1.38); family structure, 1859 intact families and 179 non-intact families. Table 1 shows the mean ±</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SD for all variables, as well as results from partial correlation analyses between every two variables (domestic violence, self-compassion, resilience, PTG, and PTSD). The mean variable values were as follows: PTG, 60.97 (</w:t>
      </w:r>
      <w:r>
        <w:rPr>
          <w:rFonts w:ascii="Book Antiqua" w:hAnsi="Book Antiqua" w:eastAsia="Book Antiqua" w:cs="Book Antiqua"/>
          <w:iCs/>
          <w:color w:val="000000"/>
          <w:highlight w:val="none"/>
        </w:rPr>
        <w:t>SD</w:t>
      </w:r>
      <w:r>
        <w:rPr>
          <w:rFonts w:ascii="Book Antiqua" w:hAnsi="Book Antiqua" w:eastAsia="Book Antiqua" w:cs="Book Antiqua"/>
          <w:color w:val="000000"/>
          <w:highlight w:val="none"/>
        </w:rPr>
        <w:t xml:space="preserve"> = 16.95); PTSD, 11.79 (</w:t>
      </w:r>
      <w:r>
        <w:rPr>
          <w:rFonts w:ascii="Book Antiqua" w:hAnsi="Book Antiqua" w:eastAsia="Book Antiqua" w:cs="Book Antiqua"/>
          <w:iCs/>
          <w:color w:val="000000"/>
          <w:highlight w:val="none"/>
        </w:rPr>
        <w:t>SD</w:t>
      </w:r>
      <w:r>
        <w:rPr>
          <w:rFonts w:ascii="Book Antiqua" w:hAnsi="Book Antiqua" w:eastAsia="Book Antiqua" w:cs="Book Antiqua"/>
          <w:color w:val="000000"/>
          <w:highlight w:val="none"/>
        </w:rPr>
        <w:t xml:space="preserve"> = 4.25); resilience, 35.45 (</w:t>
      </w:r>
      <w:r>
        <w:rPr>
          <w:rFonts w:ascii="Book Antiqua" w:hAnsi="Book Antiqua" w:eastAsia="Book Antiqua" w:cs="Book Antiqua"/>
          <w:iCs/>
          <w:color w:val="000000"/>
          <w:highlight w:val="none"/>
        </w:rPr>
        <w:t>SD</w:t>
      </w:r>
      <w:r>
        <w:rPr>
          <w:rFonts w:ascii="Book Antiqua" w:hAnsi="Book Antiqua" w:eastAsia="Book Antiqua" w:cs="Book Antiqua"/>
          <w:color w:val="000000"/>
          <w:highlight w:val="none"/>
        </w:rPr>
        <w:t xml:space="preserve"> = 6.62); self-compassion, 84.75 (</w:t>
      </w:r>
      <w:r>
        <w:rPr>
          <w:rFonts w:ascii="Book Antiqua" w:hAnsi="Book Antiqua" w:eastAsia="Book Antiqua" w:cs="Book Antiqua"/>
          <w:iCs/>
          <w:color w:val="000000"/>
          <w:highlight w:val="none"/>
        </w:rPr>
        <w:t>SD</w:t>
      </w:r>
      <w:r>
        <w:rPr>
          <w:rFonts w:ascii="Book Antiqua" w:hAnsi="Book Antiqua" w:eastAsia="Book Antiqua" w:cs="Book Antiqua"/>
          <w:color w:val="000000"/>
          <w:highlight w:val="none"/>
        </w:rPr>
        <w:t xml:space="preserve"> = 11.88); and domestic violence, 4.76 (</w:t>
      </w:r>
      <w:r>
        <w:rPr>
          <w:rFonts w:ascii="Book Antiqua" w:hAnsi="Book Antiqua" w:eastAsia="Book Antiqua" w:cs="Book Antiqua"/>
          <w:iCs/>
          <w:color w:val="000000"/>
          <w:highlight w:val="none"/>
        </w:rPr>
        <w:t>SD</w:t>
      </w:r>
      <w:r>
        <w:rPr>
          <w:rFonts w:ascii="Book Antiqua" w:hAnsi="Book Antiqua" w:eastAsia="Book Antiqua" w:cs="Book Antiqua"/>
          <w:color w:val="000000"/>
          <w:highlight w:val="none"/>
        </w:rPr>
        <w:t xml:space="preserve"> = 1.72). Further, the results of partial correlations while controlling the age, gender, subjective social economic status, and family structure, showed that PTG was significantly positively correlated with self-compassion and resilience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but significantly negatively correlated with domestic violence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Moreover, PTSD had a positive association with domestic violence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r>
        <w:rPr>
          <w:rFonts w:ascii="Book Antiqua" w:hAnsi="Book Antiqua" w:eastAsia="Book Antiqua" w:cs="Book Antiqua"/>
          <w:color w:val="000000"/>
          <w:szCs w:val="21"/>
          <w:highlight w:val="none"/>
        </w:rPr>
        <w:t xml:space="preserve"> </w:t>
      </w:r>
      <w:r>
        <w:rPr>
          <w:rFonts w:ascii="Book Antiqua" w:hAnsi="Book Antiqua" w:eastAsia="Book Antiqua" w:cs="Book Antiqua"/>
          <w:color w:val="000000"/>
          <w:highlight w:val="none"/>
        </w:rPr>
        <w:t>but negatively correlated with resilience and self-compassion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Similarly, resilience was significantly positively correlated with self-compassion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 whereas resilience and self-compassion were negatively correlated with domestic violence (</w:t>
      </w:r>
      <w:r>
        <w:rPr>
          <w:rFonts w:ascii="Book Antiqua" w:hAnsi="Book Antiqua" w:eastAsia="Book Antiqua" w:cs="Book Antiqua"/>
          <w:i/>
          <w:iCs/>
          <w:color w:val="000000"/>
          <w:highlight w:val="none"/>
        </w:rPr>
        <w:t>P</w:t>
      </w:r>
      <w:r>
        <w:rPr>
          <w:rFonts w:ascii="Book Antiqua" w:hAnsi="Book Antiqua" w:eastAsia="Book Antiqua" w:cs="Book Antiqua"/>
          <w:color w:val="000000"/>
          <w:highlight w:val="none"/>
        </w:rPr>
        <w:t xml:space="preserve"> &lt; 0.001).</w:t>
      </w:r>
    </w:p>
    <w:p>
      <w:pPr>
        <w:spacing w:line="360" w:lineRule="auto"/>
        <w:jc w:val="both"/>
        <w:rPr>
          <w:rFonts w:ascii="Book Antiqua" w:hAnsi="Book Antiqua" w:cs="Book Antiqua"/>
          <w:b/>
          <w:bCs/>
          <w:color w:val="000000"/>
          <w:highlight w:val="none"/>
          <w:lang w:eastAsia="zh-CN"/>
        </w:rPr>
      </w:pPr>
    </w:p>
    <w:p>
      <w:pPr>
        <w:spacing w:line="360" w:lineRule="auto"/>
        <w:jc w:val="both"/>
        <w:rPr>
          <w:i/>
          <w:highlight w:val="none"/>
        </w:rPr>
      </w:pPr>
      <w:r>
        <w:rPr>
          <w:rFonts w:ascii="Book Antiqua" w:hAnsi="Book Antiqua" w:eastAsia="Book Antiqua" w:cs="Book Antiqua"/>
          <w:b/>
          <w:bCs/>
          <w:i/>
          <w:color w:val="000000"/>
          <w:highlight w:val="none"/>
        </w:rPr>
        <w:t xml:space="preserve">Indirect effect analysis </w:t>
      </w:r>
    </w:p>
    <w:p>
      <w:pPr>
        <w:spacing w:line="360" w:lineRule="auto"/>
        <w:jc w:val="both"/>
        <w:rPr>
          <w:highlight w:val="none"/>
        </w:rPr>
      </w:pPr>
      <w:r>
        <w:rPr>
          <w:rFonts w:ascii="Book Antiqua" w:hAnsi="Book Antiqua" w:eastAsia="Book Antiqua" w:cs="Book Antiqua"/>
          <w:color w:val="000000"/>
          <w:highlight w:val="none"/>
        </w:rPr>
        <w:t>First, the results indicated that domestic violence had a direct effect on PTG and PTSD. This model fits the data better (</w:t>
      </w:r>
      <w:r>
        <w:rPr>
          <w:rFonts w:ascii="Book Antiqua" w:hAnsi="Book Antiqua" w:eastAsia="Book Antiqua" w:cs="Book Antiqua"/>
          <w:i/>
          <w:color w:val="000000"/>
          <w:highlight w:val="none"/>
        </w:rPr>
        <w:t>χ</w:t>
      </w:r>
      <w:r>
        <w:rPr>
          <w:rFonts w:ascii="Book Antiqua" w:hAnsi="Book Antiqua" w:eastAsia="Book Antiqua" w:cs="Book Antiqua"/>
          <w:i/>
          <w:color w:val="000000"/>
          <w:szCs w:val="30"/>
          <w:highlight w:val="none"/>
          <w:vertAlign w:val="superscript"/>
        </w:rPr>
        <w:t>2</w:t>
      </w:r>
      <w:r>
        <w:rPr>
          <w:rFonts w:ascii="Book Antiqua" w:hAnsi="Book Antiqua" w:eastAsia="Book Antiqua" w:cs="Book Antiqua"/>
          <w:color w:val="000000"/>
          <w:highlight w:val="none"/>
        </w:rPr>
        <w:t xml:space="preserve"> = 424.026, </w:t>
      </w:r>
      <w:r>
        <w:rPr>
          <w:rFonts w:ascii="Book Antiqua" w:hAnsi="Book Antiqua" w:eastAsia="Book Antiqua" w:cs="Book Antiqua"/>
          <w:i/>
          <w:iCs/>
          <w:color w:val="000000"/>
          <w:highlight w:val="none"/>
        </w:rPr>
        <w:t xml:space="preserve">df </w:t>
      </w:r>
      <w:r>
        <w:rPr>
          <w:rFonts w:ascii="Book Antiqua" w:hAnsi="Book Antiqua" w:eastAsia="Book Antiqua" w:cs="Book Antiqua"/>
          <w:color w:val="000000"/>
          <w:highlight w:val="none"/>
        </w:rPr>
        <w:t xml:space="preserve">= 49, </w:t>
      </w:r>
      <w:r>
        <w:rPr>
          <w:rFonts w:ascii="Book Antiqua" w:hAnsi="Book Antiqua" w:eastAsia="Book Antiqua" w:cs="Book Antiqua"/>
          <w:i/>
          <w:iCs/>
          <w:color w:val="000000"/>
          <w:highlight w:val="none"/>
        </w:rPr>
        <w:t xml:space="preserve">P = </w:t>
      </w:r>
      <w:r>
        <w:rPr>
          <w:rFonts w:ascii="Book Antiqua" w:hAnsi="Book Antiqua" w:eastAsia="Book Antiqua" w:cs="Book Antiqua"/>
          <w:color w:val="000000"/>
          <w:highlight w:val="none"/>
        </w:rPr>
        <w:t>0.000, CFI = 0.966, TLI = 0.951; RMSEA = 0.061, 90%CI (0.056, 0.067), SRMR = 0.024), while controlling the age, gender, subjective social economic status, and family structure. Results from the path analysis showed that domestic violence was negatively associated with PTG (</w:t>
      </w:r>
      <w:r>
        <w:rPr>
          <w:rFonts w:ascii="Book Antiqua" w:hAnsi="Book Antiqua" w:eastAsia="Book Antiqua" w:cs="Book Antiqua"/>
          <w:i/>
          <w:iCs/>
          <w:color w:val="000000"/>
          <w:highlight w:val="none"/>
        </w:rPr>
        <w:t xml:space="preserve">β </w:t>
      </w:r>
      <w:r>
        <w:rPr>
          <w:rFonts w:ascii="Book Antiqua" w:hAnsi="Book Antiqua" w:eastAsia="Book Antiqua" w:cs="Book Antiqua"/>
          <w:color w:val="000000"/>
          <w:highlight w:val="none"/>
        </w:rPr>
        <w:t>= -0.100, 95%CI</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0.147 to -0.052, </w:t>
      </w:r>
      <w:r>
        <w:rPr>
          <w:rFonts w:ascii="Book Antiqua" w:hAnsi="Book Antiqua" w:eastAsia="Book Antiqua" w:cs="Book Antiqua"/>
          <w:i/>
          <w:iCs/>
          <w:color w:val="000000"/>
          <w:highlight w:val="none"/>
        </w:rPr>
        <w:t xml:space="preserve">P &lt; </w:t>
      </w:r>
      <w:r>
        <w:rPr>
          <w:rFonts w:ascii="Book Antiqua" w:hAnsi="Book Antiqua" w:eastAsia="Book Antiqua" w:cs="Book Antiqua"/>
          <w:color w:val="000000"/>
          <w:highlight w:val="none"/>
        </w:rPr>
        <w:t>0.001) and positively associated with PTSD (</w:t>
      </w:r>
      <w:r>
        <w:rPr>
          <w:rFonts w:ascii="Book Antiqua" w:hAnsi="Book Antiqua" w:eastAsia="Book Antiqua" w:cs="Book Antiqua"/>
          <w:i/>
          <w:iCs/>
          <w:color w:val="000000"/>
          <w:highlight w:val="none"/>
        </w:rPr>
        <w:t xml:space="preserve">β </w:t>
      </w:r>
      <w:r>
        <w:rPr>
          <w:rFonts w:ascii="Book Antiqua" w:hAnsi="Book Antiqua" w:eastAsia="Book Antiqua" w:cs="Book Antiqua"/>
          <w:color w:val="000000"/>
          <w:highlight w:val="none"/>
        </w:rPr>
        <w:t>= 0.083,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0.033 to 0.135, </w:t>
      </w:r>
      <w:r>
        <w:rPr>
          <w:rFonts w:ascii="Book Antiqua" w:hAnsi="Book Antiqua" w:eastAsia="Book Antiqua" w:cs="Book Antiqua"/>
          <w:i/>
          <w:iCs/>
          <w:color w:val="000000"/>
          <w:highlight w:val="none"/>
        </w:rPr>
        <w:t>P &lt;</w:t>
      </w:r>
      <w:r>
        <w:rPr>
          <w:rFonts w:ascii="Book Antiqua" w:hAnsi="Book Antiqua" w:eastAsia="Book Antiqua" w:cs="Book Antiqua"/>
          <w:color w:val="000000"/>
          <w:highlight w:val="none"/>
        </w:rPr>
        <w:t xml:space="preserve"> 0.005). This indicated that domestic violence was a common factor in PTG and PTSD.</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Based on the results of the direct effect model, an indirect effect model was established controlling the cofounders as above. The results indicated a complete model with fit indices as follows: </w:t>
      </w:r>
      <w:r>
        <w:rPr>
          <w:rFonts w:ascii="Book Antiqua" w:hAnsi="Book Antiqua" w:eastAsia="Book Antiqua" w:cs="Book Antiqua"/>
          <w:i/>
          <w:color w:val="000000"/>
          <w:highlight w:val="none"/>
        </w:rPr>
        <w:t>χ</w:t>
      </w:r>
      <w:r>
        <w:rPr>
          <w:rFonts w:ascii="Book Antiqua" w:hAnsi="Book Antiqua" w:eastAsia="Book Antiqua" w:cs="Book Antiqua"/>
          <w:i/>
          <w:color w:val="000000"/>
          <w:szCs w:val="30"/>
          <w:highlight w:val="none"/>
          <w:vertAlign w:val="superscript"/>
        </w:rPr>
        <w:t xml:space="preserve">2 </w:t>
      </w:r>
      <w:r>
        <w:rPr>
          <w:rFonts w:ascii="Book Antiqua" w:hAnsi="Book Antiqua" w:eastAsia="Book Antiqua" w:cs="Book Antiqua"/>
          <w:color w:val="000000"/>
          <w:highlight w:val="none"/>
        </w:rPr>
        <w:t>=</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891.522, </w:t>
      </w:r>
      <w:r>
        <w:rPr>
          <w:rFonts w:ascii="Book Antiqua" w:hAnsi="Book Antiqua" w:eastAsia="Book Antiqua" w:cs="Book Antiqua"/>
          <w:i/>
          <w:iCs/>
          <w:color w:val="000000"/>
          <w:highlight w:val="none"/>
        </w:rPr>
        <w:t xml:space="preserve">df </w:t>
      </w:r>
      <w:r>
        <w:rPr>
          <w:rFonts w:ascii="Book Antiqua" w:hAnsi="Book Antiqua" w:eastAsia="Book Antiqua" w:cs="Book Antiqua"/>
          <w:color w:val="000000"/>
          <w:highlight w:val="none"/>
        </w:rPr>
        <w:t xml:space="preserve">= 128, </w:t>
      </w:r>
      <w:r>
        <w:rPr>
          <w:rFonts w:ascii="Book Antiqua" w:hAnsi="Book Antiqua" w:eastAsia="Book Antiqua" w:cs="Book Antiqua"/>
          <w:i/>
          <w:iCs/>
          <w:color w:val="000000"/>
          <w:highlight w:val="none"/>
        </w:rPr>
        <w:t>P &lt; 0</w:t>
      </w:r>
      <w:r>
        <w:rPr>
          <w:rFonts w:ascii="Book Antiqua" w:hAnsi="Book Antiqua" w:eastAsia="Book Antiqua" w:cs="Book Antiqua"/>
          <w:color w:val="000000"/>
          <w:highlight w:val="none"/>
        </w:rPr>
        <w:t>.001, CFI = 0.960, TLI = 0.943; RMSEA</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xml:space="preserve">= 0.054, 90%CI (0.051-0.057), SRMR = 0.045. The path analysis showed that the paths between domestic violence and resilience were non-significant, and the remaining paths were statistically significant. Next, we removed the non-significant path above; constraining these paths to zero caused no degradation in fit. Using these procedures, a parsimonious model was built (Figure 1) controlling the cofounders as above. The result also indicated a good model with the following fit indices: </w:t>
      </w:r>
      <w:r>
        <w:rPr>
          <w:rFonts w:ascii="Book Antiqua" w:hAnsi="Book Antiqua" w:eastAsia="Book Antiqua" w:cs="Book Antiqua"/>
          <w:i/>
          <w:color w:val="000000"/>
          <w:highlight w:val="none"/>
        </w:rPr>
        <w:t>χ</w:t>
      </w:r>
      <w:r>
        <w:rPr>
          <w:rFonts w:ascii="Book Antiqua" w:hAnsi="Book Antiqua" w:eastAsia="Book Antiqua" w:cs="Book Antiqua"/>
          <w:i/>
          <w:color w:val="000000"/>
          <w:szCs w:val="30"/>
          <w:highlight w:val="none"/>
          <w:vertAlign w:val="superscript"/>
        </w:rPr>
        <w:t>2</w:t>
      </w:r>
      <w:r>
        <w:rPr>
          <w:rFonts w:ascii="Book Antiqua" w:hAnsi="Book Antiqua" w:eastAsia="Book Antiqua" w:cs="Book Antiqua"/>
          <w:color w:val="000000"/>
          <w:szCs w:val="30"/>
          <w:highlight w:val="none"/>
          <w:vertAlign w:val="superscript"/>
        </w:rPr>
        <w:t xml:space="preserve"> </w:t>
      </w:r>
      <w:r>
        <w:rPr>
          <w:rFonts w:ascii="Book Antiqua" w:hAnsi="Book Antiqua" w:eastAsia="Book Antiqua" w:cs="Book Antiqua"/>
          <w:color w:val="000000"/>
          <w:highlight w:val="none"/>
        </w:rPr>
        <w:t xml:space="preserve">= 891.564, </w:t>
      </w:r>
      <w:r>
        <w:rPr>
          <w:rFonts w:ascii="Book Antiqua" w:hAnsi="Book Antiqua" w:eastAsia="Book Antiqua" w:cs="Book Antiqua"/>
          <w:i/>
          <w:iCs/>
          <w:color w:val="000000"/>
          <w:highlight w:val="none"/>
        </w:rPr>
        <w:t xml:space="preserve">df </w:t>
      </w:r>
      <w:r>
        <w:rPr>
          <w:rFonts w:ascii="Book Antiqua" w:hAnsi="Book Antiqua" w:eastAsia="Book Antiqua" w:cs="Book Antiqua"/>
          <w:color w:val="000000"/>
          <w:highlight w:val="none"/>
        </w:rPr>
        <w:t xml:space="preserve">= 129, </w:t>
      </w:r>
      <w:r>
        <w:rPr>
          <w:rFonts w:ascii="Book Antiqua" w:hAnsi="Book Antiqua" w:eastAsia="Book Antiqua" w:cs="Book Antiqua"/>
          <w:i/>
          <w:iCs/>
          <w:color w:val="000000"/>
          <w:highlight w:val="none"/>
        </w:rPr>
        <w:t xml:space="preserve">P = </w:t>
      </w:r>
      <w:r>
        <w:rPr>
          <w:rFonts w:ascii="Book Antiqua" w:hAnsi="Book Antiqua" w:eastAsia="Book Antiqua" w:cs="Book Antiqua"/>
          <w:color w:val="000000"/>
          <w:highlight w:val="none"/>
        </w:rPr>
        <w:t xml:space="preserve">0.000, CFI = 0.960, TLI = 0.943; RMSEA = 0.054, 90%CI (0.051 to 0.057), SRMR = 0.045. The path analysis showed that domestic violence was significantly negatively related to PTG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1-step indirect path of self-compassion (</w:t>
      </w:r>
      <w:r>
        <w:rPr>
          <w:rFonts w:ascii="Book Antiqua" w:hAnsi="Book Antiqua" w:eastAsia="Book Antiqua" w:cs="Book Antiqua"/>
          <w:i/>
          <w:color w:val="000000"/>
          <w:highlight w:val="none"/>
        </w:rPr>
        <w:t>β</w:t>
      </w:r>
      <w:r>
        <w:rPr>
          <w:rFonts w:hint="eastAsia" w:ascii="Book Antiqua" w:hAnsi="Book Antiqua" w:eastAsia="Book Antiqua" w:cs="Book Antiqua"/>
          <w:color w:val="000000"/>
          <w:highlight w:val="none"/>
        </w:rPr>
        <w:t xml:space="preserve"> </w:t>
      </w:r>
      <w:r>
        <w:rPr>
          <w:rFonts w:ascii="Book Antiqua" w:hAnsi="Book Antiqua" w:eastAsia="Book Antiqua" w:cs="Book Antiqua"/>
          <w:color w:val="000000"/>
          <w:highlight w:val="none"/>
        </w:rPr>
        <w:t>= -0.023, 95%CI</w:t>
      </w:r>
      <w:r>
        <w:rPr>
          <w:rFonts w:hint="eastAsia" w:ascii="Book Antiqua" w:hAnsi="Book Antiqua" w:eastAsia="Book Antiqua" w:cs="Book Antiqua"/>
          <w:color w:val="000000"/>
          <w:highlight w:val="none"/>
        </w:rPr>
        <w:t>:</w:t>
      </w:r>
      <w:r>
        <w:rPr>
          <w:rFonts w:ascii="Book Antiqua" w:hAnsi="Book Antiqua" w:eastAsia="Book Antiqua" w:cs="Book Antiqua"/>
          <w:color w:val="000000"/>
          <w:highlight w:val="none"/>
        </w:rPr>
        <w:t xml:space="preserve"> -0.044 to -0.007, </w:t>
      </w:r>
      <w:r>
        <w:rPr>
          <w:rFonts w:ascii="Book Antiqua" w:hAnsi="Book Antiqua" w:eastAsia="Book Antiqua" w:cs="Book Antiqua"/>
          <w:i/>
          <w:color w:val="000000"/>
          <w:highlight w:val="none"/>
        </w:rPr>
        <w:t>P</w:t>
      </w:r>
      <w:r>
        <w:rPr>
          <w:rFonts w:ascii="Book Antiqua" w:hAnsi="Book Antiqua" w:eastAsia="Book Antiqua" w:cs="Book Antiqua"/>
          <w:color w:val="000000"/>
          <w:highlight w:val="none"/>
        </w:rPr>
        <w:t xml:space="preserve"> &lt; 0.01) and by one 2-step indirect path of self-compassion to resilience (</w:t>
      </w:r>
      <w:r>
        <w:rPr>
          <w:rFonts w:ascii="Book Antiqua" w:hAnsi="Book Antiqua" w:eastAsia="Book Antiqua" w:cs="Book Antiqua"/>
          <w:i/>
          <w:color w:val="000000"/>
          <w:highlight w:val="none"/>
        </w:rPr>
        <w:t>β</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-0.008,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-0.018 to -0.002, </w:t>
      </w:r>
      <w:r>
        <w:rPr>
          <w:rFonts w:hint="eastAsia" w:ascii="Book Antiqua" w:hAnsi="Book Antiqua" w:cs="Book Antiqua"/>
          <w:i/>
          <w:color w:val="000000"/>
          <w:highlight w:val="none"/>
          <w:lang w:eastAsia="zh-CN"/>
        </w:rPr>
        <w:t>P</w:t>
      </w:r>
      <w:r>
        <w:rPr>
          <w:rFonts w:ascii="Book Antiqua" w:hAnsi="Book Antiqua" w:eastAsia="Book Antiqua" w:cs="Book Antiqua"/>
          <w:color w:val="000000"/>
          <w:highlight w:val="none"/>
        </w:rPr>
        <w:t xml:space="preserve"> &lt; 0.05). Domestic violence was significantly positively related to PTSD </w:t>
      </w:r>
      <w:r>
        <w:rPr>
          <w:rFonts w:ascii="Book Antiqua" w:hAnsi="Book Antiqua" w:eastAsia="Book Antiqua" w:cs="Book Antiqua"/>
          <w:i/>
          <w:color w:val="000000"/>
          <w:highlight w:val="none"/>
        </w:rPr>
        <w:t>via</w:t>
      </w:r>
      <w:r>
        <w:rPr>
          <w:rFonts w:ascii="Book Antiqua" w:hAnsi="Book Antiqua" w:eastAsia="Book Antiqua" w:cs="Book Antiqua"/>
          <w:color w:val="000000"/>
          <w:highlight w:val="none"/>
        </w:rPr>
        <w:t xml:space="preserve"> a 1-step indirect path of self-compassion (</w:t>
      </w:r>
      <w:r>
        <w:rPr>
          <w:rFonts w:ascii="Book Antiqua" w:hAnsi="Book Antiqua" w:eastAsia="Book Antiqua" w:cs="Book Antiqua"/>
          <w:i/>
          <w:color w:val="000000"/>
          <w:highlight w:val="none"/>
        </w:rPr>
        <w:t>β</w:t>
      </w:r>
      <w:r>
        <w:rPr>
          <w:rFonts w:hint="eastAsia" w:ascii="Book Antiqua" w:hAnsi="Book Antiqua" w:cs="Book Antiqua"/>
          <w:i/>
          <w:color w:val="000000"/>
          <w:highlight w:val="none"/>
          <w:lang w:eastAsia="zh-CN"/>
        </w:rPr>
        <w:t xml:space="preserve"> </w:t>
      </w:r>
      <w:r>
        <w:rPr>
          <w:rFonts w:ascii="Book Antiqua" w:hAnsi="Book Antiqua" w:eastAsia="Book Antiqua" w:cs="Book Antiqua"/>
          <w:color w:val="000000"/>
          <w:highlight w:val="none"/>
        </w:rPr>
        <w:t>= 0.008,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0.002 to 0.021, </w:t>
      </w:r>
      <w:r>
        <w:rPr>
          <w:rFonts w:hint="eastAsia" w:ascii="Book Antiqua" w:hAnsi="Book Antiqua" w:cs="Book Antiqua"/>
          <w:i/>
          <w:color w:val="000000"/>
          <w:highlight w:val="none"/>
          <w:lang w:eastAsia="zh-CN"/>
        </w:rPr>
        <w:t>P</w:t>
      </w:r>
      <w:r>
        <w:rPr>
          <w:rFonts w:ascii="Book Antiqua" w:hAnsi="Book Antiqua" w:eastAsia="Book Antiqua" w:cs="Book Antiqua"/>
          <w:color w:val="000000"/>
          <w:highlight w:val="none"/>
        </w:rPr>
        <w:t xml:space="preserve"> &lt; 0.07) and by one 2-step indirect path of self-compassion to resilience (</w:t>
      </w:r>
      <w:r>
        <w:rPr>
          <w:rFonts w:ascii="Book Antiqua" w:hAnsi="Book Antiqua" w:eastAsia="Book Antiqua" w:cs="Book Antiqua"/>
          <w:i/>
          <w:color w:val="000000"/>
          <w:highlight w:val="none"/>
        </w:rPr>
        <w:t>β</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 0.013, 95%CI</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0.004 to 0.024, </w:t>
      </w:r>
      <w:r>
        <w:rPr>
          <w:rFonts w:hint="eastAsia" w:ascii="Book Antiqua" w:hAnsi="Book Antiqua" w:cs="Book Antiqua"/>
          <w:i/>
          <w:color w:val="000000"/>
          <w:highlight w:val="none"/>
          <w:lang w:eastAsia="zh-CN"/>
        </w:rPr>
        <w:t>P</w:t>
      </w:r>
      <w:r>
        <w:rPr>
          <w:rFonts w:ascii="Book Antiqua" w:hAnsi="Book Antiqua" w:eastAsia="Book Antiqua" w:cs="Book Antiqua"/>
          <w:color w:val="000000"/>
          <w:highlight w:val="none"/>
        </w:rPr>
        <w:t xml:space="preserve"> &lt; 0.01). The detailed information is listed in Table 2.</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These findings suggest that self-compassion to resilience mediates the relationship between domestic violence and PTG and PTSD and that the mechanisms underlying the association between domestic violence and PTG and PTSD are similar.</w:t>
      </w:r>
    </w:p>
    <w:bookmarkEnd w:id="88"/>
    <w:bookmarkEnd w:id="89"/>
    <w:p>
      <w:pPr>
        <w:spacing w:line="360" w:lineRule="auto"/>
        <w:ind w:firstLine="42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DISCUSSION</w:t>
      </w:r>
    </w:p>
    <w:p>
      <w:pPr>
        <w:spacing w:line="360" w:lineRule="auto"/>
        <w:jc w:val="both"/>
        <w:rPr>
          <w:highlight w:val="none"/>
        </w:rPr>
      </w:pPr>
      <w:bookmarkStart w:id="90" w:name="OLE_LINK181"/>
      <w:bookmarkStart w:id="91" w:name="OLE_LINK182"/>
      <w:r>
        <w:rPr>
          <w:rFonts w:ascii="Book Antiqua" w:hAnsi="Book Antiqua" w:eastAsia="Book Antiqua" w:cs="Book Antiqua"/>
          <w:color w:val="000000"/>
          <w:highlight w:val="none"/>
        </w:rPr>
        <w:t>This study examined the mechanisms underlying the relationship between childhood exposure to domestic violence and PTG and PTSD among Chinese college students during the COVID-19 pandemic. The findings of this study indicated that childhood exposure to domestic violence was significantly associated with PTG and PTSD</w:t>
      </w:r>
      <w:r>
        <w:rPr>
          <w:rFonts w:ascii="Book Antiqua" w:hAnsi="Book Antiqua" w:eastAsia="Book Antiqua" w:cs="Book Antiqua"/>
          <w:color w:val="000000"/>
          <w:szCs w:val="30"/>
          <w:highlight w:val="none"/>
          <w:vertAlign w:val="superscript"/>
        </w:rPr>
        <w:t>[4,</w:t>
      </w:r>
      <w:r>
        <w:rPr>
          <w:rFonts w:hint="eastAsia" w:ascii="Book Antiqua" w:hAnsi="Book Antiqua" w:cs="Book Antiqua"/>
          <w:color w:val="000000"/>
          <w:szCs w:val="30"/>
          <w:highlight w:val="none"/>
          <w:vertAlign w:val="superscript"/>
          <w:lang w:eastAsia="zh-CN"/>
        </w:rPr>
        <w:t>20</w:t>
      </w:r>
      <w:r>
        <w:rPr>
          <w:rFonts w:ascii="Book Antiqua" w:hAnsi="Book Antiqua" w:eastAsia="Book Antiqua" w:cs="Book Antiqua"/>
          <w:color w:val="000000"/>
          <w:szCs w:val="30"/>
          <w:highlight w:val="none"/>
          <w:vertAlign w:val="superscript"/>
        </w:rPr>
        <w:t>]</w:t>
      </w:r>
      <w:r>
        <w:rPr>
          <w:rFonts w:ascii="Book Antiqua" w:hAnsi="Book Antiqua" w:eastAsia="Book Antiqua" w:cs="Book Antiqua"/>
          <w:color w:val="000000"/>
          <w:highlight w:val="none"/>
        </w:rPr>
        <w:t xml:space="preserve">. Furthermore, these associations were significantly mediated by self-compassion (1-step indirect path) and from self-compassion to resilience (2-step indirect path). These results suggested that there were similar indirect paths from childhood exposure to domestic violence to PTSD and PTG. </w:t>
      </w:r>
      <w:r>
        <w:rPr>
          <w:rFonts w:hint="eastAsia" w:ascii="Book Antiqua" w:hAnsi="Book Antiqua" w:eastAsia="宋体" w:cs="Book Antiqua"/>
          <w:color w:val="000000"/>
          <w:highlight w:val="none"/>
          <w:lang w:eastAsia="zh-CN"/>
        </w:rPr>
        <w:t>P</w:t>
      </w:r>
      <w:r>
        <w:rPr>
          <w:rFonts w:ascii="Book Antiqua" w:hAnsi="Book Antiqua" w:eastAsia="Book Antiqua" w:cs="Book Antiqua"/>
          <w:color w:val="000000"/>
          <w:highlight w:val="none"/>
        </w:rPr>
        <w:t>ossible explanation</w:t>
      </w:r>
      <w:r>
        <w:rPr>
          <w:rFonts w:hint="eastAsia" w:ascii="Book Antiqua" w:hAnsi="Book Antiqua" w:eastAsia="宋体" w:cs="Book Antiqua"/>
          <w:color w:val="000000"/>
          <w:highlight w:val="none"/>
          <w:lang w:eastAsia="zh-CN"/>
        </w:rPr>
        <w:t>s</w:t>
      </w:r>
      <w:r>
        <w:rPr>
          <w:rFonts w:ascii="Book Antiqua" w:hAnsi="Book Antiqua" w:eastAsia="Book Antiqua" w:cs="Book Antiqua"/>
          <w:color w:val="000000"/>
          <w:highlight w:val="none"/>
        </w:rPr>
        <w:t xml:space="preserve"> for these results </w:t>
      </w:r>
      <w:r>
        <w:rPr>
          <w:rFonts w:hint="eastAsia" w:ascii="Book Antiqua" w:hAnsi="Book Antiqua" w:eastAsia="宋体" w:cs="Book Antiqua"/>
          <w:color w:val="000000"/>
          <w:highlight w:val="none"/>
          <w:lang w:eastAsia="zh-CN"/>
        </w:rPr>
        <w:t>are</w:t>
      </w:r>
      <w:r>
        <w:rPr>
          <w:rFonts w:ascii="Book Antiqua" w:hAnsi="Book Antiqua" w:eastAsia="Book Antiqua" w:cs="Book Antiqua"/>
          <w:color w:val="000000"/>
          <w:highlight w:val="none"/>
        </w:rPr>
        <w:t xml:space="preserve"> elaborated below. </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First, childhood exposure to domestic violence was directly associated with PTG and PTSD, which further supports Kumpfer’s resilience framework. According to the theory, when individuals are under stress, those with more protective factors can easier get through the crisis, but those</w:t>
      </w:r>
      <w:r>
        <w:rPr>
          <w:rFonts w:hint="eastAsia" w:ascii="Book Antiqua" w:hAnsi="Book Antiqua" w:eastAsia="宋体" w:cs="Book Antiqua"/>
          <w:color w:val="000000"/>
          <w:highlight w:val="none"/>
          <w:lang w:eastAsia="zh-CN"/>
        </w:rPr>
        <w:t xml:space="preserve"> </w:t>
      </w:r>
      <w:r>
        <w:rPr>
          <w:rFonts w:ascii="Book Antiqua" w:hAnsi="Book Antiqua" w:eastAsia="Book Antiqua" w:cs="Book Antiqua"/>
          <w:color w:val="000000"/>
          <w:highlight w:val="none"/>
        </w:rPr>
        <w:t>with more risk factors may become maladaptive.</w:t>
      </w:r>
    </w:p>
    <w:p>
      <w:pPr>
        <w:spacing w:line="360" w:lineRule="auto"/>
        <w:ind w:firstLine="240" w:firstLineChars="100"/>
        <w:jc w:val="both"/>
        <w:rPr>
          <w:highlight w:val="none"/>
        </w:rPr>
      </w:pPr>
      <w:r>
        <w:rPr>
          <w:rFonts w:ascii="Book Antiqua" w:hAnsi="Book Antiqua" w:eastAsia="Book Antiqua" w:cs="Book Antiqua"/>
          <w:color w:val="000000"/>
          <w:highlight w:val="none"/>
        </w:rPr>
        <w:t xml:space="preserve">Furthermore, this study found that childhood exposure to domestic violence had a positive association with PTSD and a negative association with PTG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1-step indirect path of self-compassion (supported hypothesis 1). Individuals with high self-compassion are more likely to pay attention to the positive aspects of the struggle with trauma and positively reframe their understanding of the PT world</w:t>
      </w:r>
      <w:r>
        <w:rPr>
          <w:rFonts w:ascii="Book Antiqua" w:hAnsi="Book Antiqua" w:eastAsia="Book Antiqua" w:cs="Book Antiqua"/>
          <w:color w:val="000000"/>
          <w:szCs w:val="30"/>
          <w:highlight w:val="none"/>
          <w:vertAlign w:val="superscript"/>
        </w:rPr>
        <w:t>[8]</w:t>
      </w:r>
      <w:r>
        <w:rPr>
          <w:rFonts w:ascii="Book Antiqua" w:hAnsi="Book Antiqua" w:eastAsia="Book Antiqua" w:cs="Book Antiqua"/>
          <w:color w:val="000000"/>
          <w:highlight w:val="none"/>
        </w:rPr>
        <w:t xml:space="preserve">. These strategies can be used to help adolescents find meaning, recover from negative emotions, and realize PTG, and </w:t>
      </w:r>
      <w:r>
        <w:rPr>
          <w:rFonts w:ascii="Book Antiqua" w:hAnsi="Book Antiqua" w:eastAsia="Book Antiqua" w:cs="Book Antiqua"/>
          <w:i/>
          <w:color w:val="000000"/>
          <w:highlight w:val="none"/>
        </w:rPr>
        <w:t>vice versa</w:t>
      </w:r>
      <w:r>
        <w:rPr>
          <w:rFonts w:ascii="Book Antiqua" w:hAnsi="Book Antiqua" w:eastAsia="Book Antiqua" w:cs="Book Antiqua"/>
          <w:color w:val="000000"/>
          <w:highlight w:val="none"/>
          <w:vertAlign w:val="superscript"/>
        </w:rPr>
        <w:t>[</w:t>
      </w:r>
      <w:r>
        <w:rPr>
          <w:rFonts w:hint="eastAsia" w:ascii="Book Antiqua" w:hAnsi="Book Antiqua" w:cs="Book Antiqua"/>
          <w:color w:val="000000"/>
          <w:highlight w:val="none"/>
          <w:vertAlign w:val="superscript"/>
          <w:lang w:eastAsia="zh-CN"/>
        </w:rPr>
        <w:t>21</w:t>
      </w:r>
      <w:r>
        <w:rPr>
          <w:rFonts w:ascii="Book Antiqua" w:hAnsi="Book Antiqua" w:eastAsia="Book Antiqua" w:cs="Book Antiqua"/>
          <w:color w:val="000000"/>
          <w:highlight w:val="none"/>
          <w:vertAlign w:val="superscript"/>
        </w:rPr>
        <w:t>]</w:t>
      </w:r>
      <w:r>
        <w:rPr>
          <w:rFonts w:ascii="Book Antiqua" w:hAnsi="Book Antiqua" w:eastAsia="Book Antiqua" w:cs="Book Antiqua"/>
          <w:color w:val="000000"/>
          <w:highlight w:val="none"/>
        </w:rPr>
        <w:t xml:space="preserve">. Additionally, we identified a 2-step indirect path from domestic violence to PTG and PTSD </w:t>
      </w:r>
      <w:r>
        <w:rPr>
          <w:rFonts w:ascii="Book Antiqua" w:hAnsi="Book Antiqua" w:eastAsia="Book Antiqua" w:cs="Book Antiqua"/>
          <w:i/>
          <w:color w:val="000000"/>
          <w:highlight w:val="none"/>
        </w:rPr>
        <w:t>via</w:t>
      </w:r>
      <w:r>
        <w:rPr>
          <w:rFonts w:ascii="Book Antiqua" w:hAnsi="Book Antiqua" w:eastAsia="Book Antiqua" w:cs="Book Antiqua"/>
          <w:color w:val="000000"/>
          <w:highlight w:val="none"/>
        </w:rPr>
        <w:t xml:space="preserve"> from self-compassion to resilience, which was consistent with hypothesis 3. When facing challenges, individuals with more exposure to domestic violence in their childhood are less likely to be self-compassionate and lead to lower resilience. By contrast, adolescents who are more self-compassionate tend to be resilient and “bounce back” from challenges</w:t>
      </w:r>
      <w:r>
        <w:rPr>
          <w:rFonts w:ascii="Book Antiqua" w:hAnsi="Book Antiqua" w:eastAsia="Book Antiqua" w:cs="Book Antiqua"/>
          <w:color w:val="000000"/>
          <w:highlight w:val="none"/>
          <w:vertAlign w:val="superscript"/>
        </w:rPr>
        <w:t>[33]</w:t>
      </w:r>
      <w:r>
        <w:rPr>
          <w:rFonts w:ascii="Book Antiqua" w:hAnsi="Book Antiqua" w:eastAsia="Book Antiqua" w:cs="Book Antiqua"/>
          <w:color w:val="000000"/>
          <w:highlight w:val="none"/>
        </w:rPr>
        <w:t>. This process may reduce PTSD symptoms and promote PTG</w:t>
      </w:r>
      <w:r>
        <w:rPr>
          <w:rFonts w:ascii="Book Antiqua" w:hAnsi="Book Antiqua" w:eastAsia="Book Antiqua" w:cs="Book Antiqua"/>
          <w:color w:val="000000"/>
          <w:highlight w:val="none"/>
          <w:vertAlign w:val="superscript"/>
        </w:rPr>
        <w:t>[34,35]</w:t>
      </w:r>
      <w:r>
        <w:rPr>
          <w:rFonts w:ascii="Book Antiqua" w:hAnsi="Book Antiqua" w:eastAsia="Book Antiqua" w:cs="Book Antiqua"/>
          <w:color w:val="000000"/>
          <w:highlight w:val="none"/>
        </w:rPr>
        <w:t>. During the COVID-19 outbreak, individuals with a lower level of self-compassion and resilience may find it more difficult to cope with the stressful event, compared to those with a higher level of self-compassion and resilience. This may eventually lead to PTSD symptoms and reduce the possibility of PTG</w:t>
      </w:r>
      <w:r>
        <w:rPr>
          <w:rFonts w:ascii="Book Antiqua" w:hAnsi="Book Antiqua" w:eastAsia="Book Antiqua" w:cs="Book Antiqua"/>
          <w:color w:val="000000"/>
          <w:szCs w:val="30"/>
          <w:highlight w:val="none"/>
          <w:vertAlign w:val="superscript"/>
        </w:rPr>
        <w:t>[36]</w:t>
      </w:r>
      <w:r>
        <w:rPr>
          <w:rFonts w:ascii="Book Antiqua" w:hAnsi="Book Antiqua" w:eastAsia="Book Antiqua" w:cs="Book Antiqua"/>
          <w:color w:val="000000"/>
          <w:highlight w:val="none"/>
        </w:rPr>
        <w:t>.</w:t>
      </w:r>
      <w:r>
        <w:rPr>
          <w:rStyle w:val="12"/>
          <w:rFonts w:ascii="Book Antiqua" w:hAnsi="Book Antiqua" w:eastAsia="Book Antiqua" w:cs="Book Antiqua"/>
          <w:color w:val="000000"/>
          <w:szCs w:val="21"/>
          <w:highlight w:val="none"/>
        </w:rPr>
        <w:t xml:space="preserve"> </w:t>
      </w:r>
    </w:p>
    <w:p>
      <w:pPr>
        <w:spacing w:line="360" w:lineRule="auto"/>
        <w:ind w:firstLine="240" w:firstLineChars="100"/>
        <w:jc w:val="both"/>
        <w:rPr>
          <w:rFonts w:ascii="Book Antiqua" w:hAnsi="Book Antiqua" w:eastAsia="Book Antiqua" w:cs="Book Antiqua"/>
          <w:color w:val="000000"/>
          <w:highlight w:val="none"/>
        </w:rPr>
      </w:pPr>
      <w:r>
        <w:rPr>
          <w:rFonts w:ascii="Book Antiqua" w:hAnsi="Book Antiqua" w:eastAsia="Book Antiqua" w:cs="Book Antiqua"/>
          <w:color w:val="000000"/>
          <w:highlight w:val="none"/>
        </w:rPr>
        <w:t xml:space="preserve">Of note, childhood exposure to domestic violence had non-significant effects on PTG and PTSD using a 1-step indirect path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resilience. </w:t>
      </w:r>
      <w:bookmarkStart w:id="92" w:name="OLE_LINK25"/>
      <w:r>
        <w:rPr>
          <w:rFonts w:ascii="Book Antiqua" w:hAnsi="Book Antiqua" w:eastAsia="Book Antiqua" w:cs="Book Antiqua"/>
          <w:color w:val="000000"/>
          <w:highlight w:val="none"/>
        </w:rPr>
        <w:t>Taking a closer look, the relationship between childhood exposure to domestic violence and resilience were not significantly correlated, which could be attributed to the fact that resilience is a dynamic development process, accord</w:t>
      </w:r>
      <w:r>
        <w:rPr>
          <w:rFonts w:hint="eastAsia" w:ascii="Book Antiqua" w:hAnsi="Book Antiqua" w:eastAsia="宋体" w:cs="Book Antiqua"/>
          <w:color w:val="000000"/>
          <w:highlight w:val="none"/>
          <w:lang w:eastAsia="zh-CN"/>
        </w:rPr>
        <w:t>ed</w:t>
      </w:r>
      <w:r>
        <w:rPr>
          <w:rFonts w:ascii="Book Antiqua" w:hAnsi="Book Antiqua" w:eastAsia="Book Antiqua" w:cs="Book Antiqua"/>
          <w:color w:val="000000"/>
          <w:highlight w:val="none"/>
        </w:rPr>
        <w:t xml:space="preserve"> with the latest academically accepted definition that it refers to an individual’s efforts to adjust and actively adapt under stress on the one hand instead of a steady trait</w:t>
      </w:r>
      <w:r>
        <w:rPr>
          <w:rFonts w:hint="eastAsia" w:ascii="Book Antiqua" w:hAnsi="Book Antiqua" w:eastAsia="宋体" w:cs="Book Antiqua"/>
          <w:color w:val="000000"/>
          <w:highlight w:val="none"/>
          <w:vertAlign w:val="superscript"/>
          <w:lang w:eastAsia="zh-CN"/>
        </w:rPr>
        <w:t>[37]</w:t>
      </w:r>
      <w:r>
        <w:rPr>
          <w:rFonts w:hint="eastAsia" w:ascii="Book Antiqua" w:hAnsi="Book Antiqua" w:eastAsia="宋体" w:cs="Book Antiqua"/>
          <w:color w:val="000000"/>
          <w:highlight w:val="none"/>
          <w:lang w:eastAsia="zh-CN"/>
        </w:rPr>
        <w:t>.</w:t>
      </w:r>
      <w:r>
        <w:rPr>
          <w:rFonts w:ascii="Book Antiqua" w:hAnsi="Book Antiqua" w:eastAsia="Book Antiqua" w:cs="Book Antiqua"/>
          <w:color w:val="000000"/>
          <w:highlight w:val="none"/>
        </w:rPr>
        <w:t xml:space="preserve"> </w:t>
      </w:r>
      <w:r>
        <w:rPr>
          <w:rFonts w:hint="eastAsia" w:ascii="Book Antiqua" w:hAnsi="Book Antiqua" w:eastAsia="宋体" w:cs="Book Antiqua"/>
          <w:color w:val="000000"/>
          <w:highlight w:val="none"/>
          <w:lang w:eastAsia="zh-CN"/>
        </w:rPr>
        <w:t>Besides,</w:t>
      </w:r>
      <w:r>
        <w:rPr>
          <w:rFonts w:ascii="Book Antiqua" w:hAnsi="Book Antiqua" w:eastAsia="Book Antiqua" w:cs="Book Antiqua"/>
          <w:color w:val="000000"/>
          <w:highlight w:val="none"/>
        </w:rPr>
        <w:t xml:space="preserve"> it emphasizes an individual’s adaptive outcome on the other hand. Thereby, the profile of resilience </w:t>
      </w:r>
      <w:r>
        <w:rPr>
          <w:rFonts w:hint="eastAsia" w:ascii="Book Antiqua" w:hAnsi="Book Antiqua" w:eastAsia="宋体" w:cs="Book Antiqua"/>
          <w:color w:val="000000"/>
          <w:highlight w:val="none"/>
          <w:lang w:eastAsia="zh-CN"/>
        </w:rPr>
        <w:t xml:space="preserve">at one measurement time </w:t>
      </w:r>
      <w:r>
        <w:rPr>
          <w:rFonts w:ascii="Book Antiqua" w:hAnsi="Book Antiqua" w:eastAsia="Book Antiqua" w:cs="Book Antiqua"/>
          <w:color w:val="000000"/>
          <w:highlight w:val="none"/>
        </w:rPr>
        <w:t xml:space="preserve">cannot </w:t>
      </w:r>
      <w:r>
        <w:rPr>
          <w:rFonts w:hint="eastAsia" w:ascii="Book Antiqua" w:hAnsi="Book Antiqua" w:eastAsia="宋体" w:cs="Book Antiqua"/>
          <w:color w:val="000000"/>
          <w:highlight w:val="none"/>
          <w:lang w:eastAsia="zh-CN"/>
        </w:rPr>
        <w:t>fully</w:t>
      </w:r>
      <w:r>
        <w:rPr>
          <w:rFonts w:ascii="Book Antiqua" w:hAnsi="Book Antiqua" w:eastAsia="Book Antiqua" w:cs="Book Antiqua"/>
          <w:color w:val="000000"/>
          <w:highlight w:val="none"/>
        </w:rPr>
        <w:t xml:space="preserve"> represent the dynamic process.</w:t>
      </w:r>
      <w:bookmarkEnd w:id="90"/>
      <w:bookmarkEnd w:id="91"/>
    </w:p>
    <w:bookmarkEnd w:id="92"/>
    <w:p>
      <w:pPr>
        <w:spacing w:line="360" w:lineRule="auto"/>
        <w:ind w:firstLine="420"/>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CONCLUSION</w:t>
      </w:r>
    </w:p>
    <w:p>
      <w:pPr>
        <w:spacing w:line="360" w:lineRule="auto"/>
        <w:jc w:val="both"/>
        <w:rPr>
          <w:rFonts w:ascii="Book Antiqua" w:hAnsi="Book Antiqua" w:eastAsia="Book Antiqua" w:cs="Book Antiqua"/>
          <w:color w:val="000000"/>
          <w:highlight w:val="none"/>
          <w:shd w:val="clear" w:color="auto" w:fill="FFFFFF"/>
        </w:rPr>
      </w:pPr>
      <w:bookmarkStart w:id="93" w:name="OLE_LINK183"/>
      <w:bookmarkStart w:id="94" w:name="OLE_LINK184"/>
      <w:r>
        <w:rPr>
          <w:rFonts w:ascii="Book Antiqua" w:hAnsi="Book Antiqua" w:eastAsia="Book Antiqua" w:cs="Book Antiqua"/>
          <w:color w:val="000000"/>
          <w:highlight w:val="none"/>
          <w:shd w:val="clear" w:color="auto" w:fill="FFFFFF"/>
        </w:rPr>
        <w:t>This study has several limitations. First, findings from the self-reported scales need further confirmation, using data from clinical interviews that can determine the presence of being diagnosed with PTSD. Second, the study employed a cross-sectional design, and the corresponding data before the COVID-19 outbreak was not available, thus limiting the causal interpretation of the findings. Thus, a latent profile transition analysis may be conducted within a longitudinal study to examine the developmental trajectory and longitudinal predicting mechanism of PTSD and PTG throughout the COVID-19 outbreak. Third, psychopathological impacts of self-compassion and variations of developing self-compassion among individuals were not evaluated, which may have provided further insights on how PTG and PTSD are developed among individuals. However, this warrants future research. Fourth, due to the cross-sectional design, the participants have to recall their childhood experiences instead of reporting existing circumstances, which leads to the potency of recall bias.</w:t>
      </w:r>
    </w:p>
    <w:p>
      <w:pPr>
        <w:spacing w:line="360" w:lineRule="auto"/>
        <w:ind w:firstLine="240" w:firstLineChars="100"/>
        <w:jc w:val="both"/>
        <w:rPr>
          <w:rFonts w:ascii="Book Antiqua" w:hAnsi="Book Antiqua" w:eastAsia="Book Antiqua" w:cs="Book Antiqua"/>
          <w:color w:val="000000"/>
          <w:highlight w:val="none"/>
          <w:shd w:val="clear" w:color="auto" w:fill="FFFFFF"/>
        </w:rPr>
      </w:pPr>
      <w:r>
        <w:rPr>
          <w:rFonts w:ascii="Book Antiqua" w:hAnsi="Book Antiqua" w:eastAsia="Book Antiqua" w:cs="Book Antiqua"/>
          <w:color w:val="000000"/>
          <w:highlight w:val="none"/>
          <w:shd w:val="clear" w:color="auto" w:fill="FFFFFF"/>
        </w:rPr>
        <w:t xml:space="preserve">Despite these limitations, this is an exploratory study that examined the mechanisms underlying the association of domestic violence with PTG and PTSD among college students during the COVID-19 pandemic. Findings indicate that domestic violence is common to both PTSD and PTG, which may explain the coexistence of PTG and PTSD in young adults. In addition, it suggests that domestic violence affects PTG and PTSD through similar underlying mechanisms. Self-compassion and resilience are individual’s internal resources, which may increase the PTG and reduce the PTSD symptoms. From a clinical perspective, the unique roles of self-compassion and resilience in PTSD and PTG should be considered. Psychological services engaged to relieve PTSD and promote PTG should develop the competence of self-compassion and resilience of youth. The government should pay attention to domestic violence with timely and appropriate actions that should be taken: (1) Establish and improve the maternal and child protection system; (2) strengthen the support for community work to reduce the occurrence of domestic violence; (3) provide shelter for victims in the domestic violence during the epidemic period; </w:t>
      </w:r>
      <w:r>
        <w:rPr>
          <w:rFonts w:hint="eastAsia" w:ascii="Book Antiqua" w:hAnsi="Book Antiqua" w:cs="Book Antiqua"/>
          <w:color w:val="000000"/>
          <w:highlight w:val="none"/>
          <w:shd w:val="clear" w:color="auto" w:fill="FFFFFF"/>
          <w:lang w:eastAsia="zh-CN"/>
        </w:rPr>
        <w:t xml:space="preserve">and </w:t>
      </w:r>
      <w:r>
        <w:rPr>
          <w:rFonts w:ascii="Book Antiqua" w:hAnsi="Book Antiqua" w:eastAsia="Book Antiqua" w:cs="Book Antiqua"/>
          <w:color w:val="000000"/>
          <w:highlight w:val="none"/>
          <w:shd w:val="clear" w:color="auto" w:fill="FFFFFF"/>
        </w:rPr>
        <w:t>(4) form a public opinion environment against domestic violence.</w:t>
      </w:r>
    </w:p>
    <w:bookmarkEnd w:id="93"/>
    <w:bookmarkEnd w:id="94"/>
    <w:p>
      <w:pPr>
        <w:spacing w:line="360" w:lineRule="auto"/>
        <w:jc w:val="both"/>
        <w:rPr>
          <w:highlight w:val="none"/>
        </w:rPr>
      </w:pPr>
    </w:p>
    <w:p>
      <w:pPr>
        <w:spacing w:line="360" w:lineRule="auto"/>
        <w:jc w:val="both"/>
        <w:rPr>
          <w:highlight w:val="none"/>
        </w:rPr>
      </w:pPr>
      <w:r>
        <w:rPr>
          <w:rFonts w:ascii="Book Antiqua" w:hAnsi="Book Antiqua" w:eastAsia="Book Antiqua" w:cs="Book Antiqua"/>
          <w:b/>
          <w:caps/>
          <w:color w:val="000000"/>
          <w:highlight w:val="none"/>
          <w:u w:val="single"/>
        </w:rPr>
        <w:t>ARTICLE HIGHLIGHTS</w:t>
      </w:r>
    </w:p>
    <w:p>
      <w:pPr>
        <w:spacing w:line="360" w:lineRule="auto"/>
        <w:jc w:val="both"/>
        <w:rPr>
          <w:highlight w:val="none"/>
        </w:rPr>
      </w:pPr>
      <w:r>
        <w:rPr>
          <w:rFonts w:ascii="Book Antiqua" w:hAnsi="Book Antiqua" w:eastAsia="Book Antiqua" w:cs="Book Antiqua"/>
          <w:b/>
          <w:i/>
          <w:color w:val="000000"/>
          <w:highlight w:val="none"/>
        </w:rPr>
        <w:t>Research background</w:t>
      </w:r>
    </w:p>
    <w:p>
      <w:pPr>
        <w:spacing w:line="360" w:lineRule="auto"/>
        <w:jc w:val="both"/>
        <w:rPr>
          <w:highlight w:val="none"/>
        </w:rPr>
      </w:pPr>
      <w:bookmarkStart w:id="95" w:name="OLE_LINK185"/>
      <w:bookmarkStart w:id="96" w:name="OLE_LINK186"/>
      <w:r>
        <w:rPr>
          <w:rFonts w:ascii="Book Antiqua" w:hAnsi="Book Antiqua" w:eastAsia="Book Antiqua" w:cs="Book Antiqua"/>
          <w:color w:val="000000"/>
          <w:highlight w:val="none"/>
        </w:rPr>
        <w:t>It was reported that domestic violence had a 30 percent incidence, which always happened in front of children or adolescents, causing an increased risk of psychological problems such as posttraumatic stress disorder (PTSD)</w:t>
      </w:r>
      <w:r>
        <w:rPr>
          <w:rFonts w:hint="eastAsia" w:ascii="Book Antiqua" w:hAnsi="Book Antiqua" w:eastAsia="宋体" w:cs="Book Antiqua"/>
          <w:color w:val="000000"/>
          <w:highlight w:val="none"/>
          <w:lang w:eastAsia="zh-CN"/>
        </w:rPr>
        <w:t xml:space="preserve"> symptoms</w:t>
      </w:r>
      <w:r>
        <w:rPr>
          <w:rFonts w:ascii="Book Antiqua" w:hAnsi="Book Antiqua" w:eastAsia="Book Antiqua" w:cs="Book Antiqua"/>
          <w:color w:val="000000"/>
          <w:highlight w:val="none"/>
        </w:rPr>
        <w:t xml:space="preserve">. But some people who are exposed to domestic violence perform positive changes in psychology such as posttraumatic growth (PTG). It is unclear whether PTG and PTSD share a common underlying mechanism. The present study is exploratory to reveal it during the coronavirus disease 2019 </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COVID-19</w:t>
      </w:r>
      <w:r>
        <w:rPr>
          <w:rFonts w:ascii="Book Antiqua" w:hAnsi="Book Antiqua" w:cs="Book Antiqua"/>
          <w:color w:val="000000"/>
          <w:highlight w:val="none"/>
          <w:lang w:eastAsia="zh-CN"/>
        </w:rPr>
        <w:t>)</w:t>
      </w:r>
      <w:r>
        <w:rPr>
          <w:rFonts w:ascii="Book Antiqua" w:hAnsi="Book Antiqua" w:eastAsia="Book Antiqua" w:cs="Book Antiqua"/>
          <w:color w:val="000000"/>
          <w:highlight w:val="none"/>
        </w:rPr>
        <w:t>.</w:t>
      </w:r>
    </w:p>
    <w:bookmarkEnd w:id="95"/>
    <w:bookmarkEnd w:id="96"/>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motivation</w:t>
      </w:r>
    </w:p>
    <w:p>
      <w:pPr>
        <w:spacing w:line="360" w:lineRule="auto"/>
        <w:jc w:val="both"/>
        <w:rPr>
          <w:highlight w:val="none"/>
        </w:rPr>
      </w:pPr>
      <w:bookmarkStart w:id="97" w:name="OLE_LINK188"/>
      <w:bookmarkStart w:id="98" w:name="OLE_LINK187"/>
      <w:r>
        <w:rPr>
          <w:rFonts w:ascii="Book Antiqua" w:hAnsi="Book Antiqua" w:eastAsia="Book Antiqua" w:cs="Book Antiqua"/>
          <w:color w:val="000000"/>
          <w:highlight w:val="none"/>
        </w:rPr>
        <w:t>Based on the shattered world assumption theory</w:t>
      </w:r>
      <w:r>
        <w:rPr>
          <w:rFonts w:hint="eastAsia" w:ascii="Book Antiqua" w:hAnsi="Book Antiqua" w:cs="Book Antiqua"/>
          <w:color w:val="000000"/>
          <w:highlight w:val="none"/>
          <w:lang w:eastAsia="zh-CN"/>
        </w:rPr>
        <w:t>,</w:t>
      </w:r>
      <w:r>
        <w:rPr>
          <w:rFonts w:ascii="Book Antiqua" w:hAnsi="Book Antiqua" w:eastAsia="Book Antiqua" w:cs="Book Antiqua"/>
          <w:color w:val="000000"/>
          <w:highlight w:val="none"/>
        </w:rPr>
        <w:t xml:space="preserve"> the PTG model, and conservation of resources theory, this study hypothesized that the self-compassion and resilience are the common factors for PTG and PTSD. The present study addressed the mediator roles of self-compassion and resilience. It may inform future mental health interventions for certain individuals.</w:t>
      </w:r>
    </w:p>
    <w:bookmarkEnd w:id="97"/>
    <w:bookmarkEnd w:id="98"/>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objectives</w:t>
      </w:r>
    </w:p>
    <w:p>
      <w:pPr>
        <w:spacing w:line="360" w:lineRule="auto"/>
        <w:jc w:val="both"/>
        <w:rPr>
          <w:highlight w:val="none"/>
        </w:rPr>
      </w:pPr>
      <w:bookmarkStart w:id="99" w:name="OLE_LINK189"/>
      <w:bookmarkStart w:id="100" w:name="OLE_LINK190"/>
      <w:r>
        <w:rPr>
          <w:rFonts w:ascii="Book Antiqua" w:hAnsi="Book Antiqua" w:eastAsia="Book Antiqua" w:cs="Book Antiqua"/>
          <w:color w:val="000000"/>
          <w:highlight w:val="none"/>
        </w:rPr>
        <w:t>The present study aimed to explore the common mechanism of PTG and PTSD, revealing the mediating role of self-compassion and resilience between exposure to domestic violence and PTG/PTSD.</w:t>
      </w:r>
    </w:p>
    <w:bookmarkEnd w:id="99"/>
    <w:bookmarkEnd w:id="100"/>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methods</w:t>
      </w:r>
    </w:p>
    <w:p>
      <w:pPr>
        <w:spacing w:line="360" w:lineRule="auto"/>
        <w:jc w:val="both"/>
        <w:rPr>
          <w:highlight w:val="none"/>
        </w:rPr>
      </w:pPr>
      <w:bookmarkStart w:id="101" w:name="OLE_LINK192"/>
      <w:bookmarkStart w:id="102" w:name="OLE_LINK191"/>
      <w:r>
        <w:rPr>
          <w:rFonts w:ascii="Book Antiqua" w:hAnsi="Book Antiqua" w:eastAsia="Book Antiqua" w:cs="Book Antiqua"/>
          <w:color w:val="000000"/>
          <w:highlight w:val="none"/>
        </w:rPr>
        <w:t xml:space="preserve">A nationwide cross-sectional online survey was conducted in China during the COVID-19 pandemic. The data was collected using the </w:t>
      </w:r>
      <w:bookmarkStart w:id="103" w:name="OLE_LINK23"/>
      <w:r>
        <w:rPr>
          <w:rFonts w:ascii="Book Antiqua" w:hAnsi="Book Antiqua" w:eastAsia="Book Antiqua" w:cs="Book Antiqua"/>
          <w:color w:val="000000"/>
          <w:highlight w:val="none"/>
        </w:rPr>
        <w:t>Chinese version</w:t>
      </w:r>
      <w:bookmarkEnd w:id="103"/>
      <w:r>
        <w:rPr>
          <w:rFonts w:ascii="Book Antiqua" w:hAnsi="Book Antiqua" w:eastAsia="Book Antiqua" w:cs="Book Antiqua"/>
          <w:color w:val="000000"/>
          <w:highlight w:val="none"/>
        </w:rPr>
        <w:t xml:space="preserve"> of revised Adverse Childhood Experiences Question, Self-compassion Scale, Connor-Davidson Resilience Scale, PT Growth Inventory, and the Abbreviated PTSD Checklist-Civilian version. A structural equation model was conducted to analyze</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the data.</w:t>
      </w:r>
    </w:p>
    <w:bookmarkEnd w:id="101"/>
    <w:bookmarkEnd w:id="102"/>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results</w:t>
      </w:r>
    </w:p>
    <w:p>
      <w:pPr>
        <w:spacing w:line="360" w:lineRule="auto"/>
        <w:jc w:val="both"/>
        <w:rPr>
          <w:highlight w:val="none"/>
        </w:rPr>
      </w:pPr>
      <w:bookmarkStart w:id="104" w:name="OLE_LINK193"/>
      <w:bookmarkStart w:id="105" w:name="OLE_LINK194"/>
      <w:bookmarkStart w:id="106" w:name="OLE_LINK197"/>
      <w:r>
        <w:rPr>
          <w:rFonts w:ascii="Book Antiqua" w:hAnsi="Book Antiqua" w:eastAsia="Book Antiqua" w:cs="Book Antiqua"/>
          <w:color w:val="000000"/>
          <w:highlight w:val="none"/>
        </w:rPr>
        <w:t xml:space="preserve">The path analysis indicated that exposure to domestic violence was significantly correlated with PTG and PTSD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1-step indirect path of self-compassion and </w:t>
      </w:r>
      <w:r>
        <w:rPr>
          <w:rFonts w:ascii="Book Antiqua" w:hAnsi="Book Antiqua" w:eastAsia="Book Antiqua" w:cs="Book Antiqua"/>
          <w:i/>
          <w:iCs/>
          <w:color w:val="000000"/>
          <w:highlight w:val="none"/>
        </w:rPr>
        <w:t>via</w:t>
      </w:r>
      <w:r>
        <w:rPr>
          <w:rFonts w:ascii="Book Antiqua" w:hAnsi="Book Antiqua" w:eastAsia="Book Antiqua" w:cs="Book Antiqua"/>
          <w:color w:val="000000"/>
          <w:highlight w:val="none"/>
        </w:rPr>
        <w:t xml:space="preserve"> a 2-step indirect path from self-compassion to resilience. The 1-step indirect path of resilience did not reach significance.</w:t>
      </w:r>
    </w:p>
    <w:bookmarkEnd w:id="104"/>
    <w:bookmarkEnd w:id="105"/>
    <w:bookmarkEnd w:id="106"/>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conclusions</w:t>
      </w:r>
    </w:p>
    <w:p>
      <w:pPr>
        <w:spacing w:line="360" w:lineRule="auto"/>
        <w:jc w:val="both"/>
        <w:rPr>
          <w:highlight w:val="none"/>
          <w:lang w:eastAsia="zh-CN"/>
        </w:rPr>
      </w:pPr>
      <w:bookmarkStart w:id="107" w:name="OLE_LINK195"/>
      <w:bookmarkStart w:id="108" w:name="OLE_LINK196"/>
      <w:bookmarkStart w:id="109" w:name="OLE_LINK198"/>
      <w:r>
        <w:rPr>
          <w:rFonts w:ascii="Book Antiqua" w:hAnsi="Book Antiqua" w:eastAsia="Book Antiqua" w:cs="Book Antiqua"/>
          <w:color w:val="000000"/>
          <w:highlight w:val="none"/>
        </w:rPr>
        <w:t>PTG and PTSD share a common mechanism for those who were exposed to domestic violence. Those who perform a lower level of self-compassion would tend to difficultly bounce back to normal, causing an increased risk of PTSD and decreased possibility of PTG</w:t>
      </w:r>
      <w:r>
        <w:rPr>
          <w:rFonts w:hint="eastAsia" w:ascii="Book Antiqua" w:hAnsi="Book Antiqua" w:cs="Book Antiqua"/>
          <w:color w:val="000000"/>
          <w:highlight w:val="none"/>
          <w:lang w:eastAsia="zh-CN"/>
        </w:rPr>
        <w:t>, a</w:t>
      </w:r>
      <w:r>
        <w:rPr>
          <w:rFonts w:ascii="Book Antiqua" w:hAnsi="Book Antiqua" w:eastAsia="Book Antiqua" w:cs="Book Antiqua"/>
          <w:color w:val="000000"/>
          <w:highlight w:val="none"/>
        </w:rPr>
        <w:t xml:space="preserve">nd </w:t>
      </w:r>
      <w:r>
        <w:rPr>
          <w:rFonts w:ascii="Book Antiqua" w:hAnsi="Book Antiqua" w:eastAsia="Book Antiqua" w:cs="Book Antiqua"/>
          <w:i/>
          <w:color w:val="000000"/>
          <w:highlight w:val="none"/>
        </w:rPr>
        <w:t>vice versa</w:t>
      </w:r>
      <w:r>
        <w:rPr>
          <w:rFonts w:ascii="Book Antiqua" w:hAnsi="Book Antiqua" w:eastAsia="Book Antiqua" w:cs="Book Antiqua"/>
          <w:color w:val="000000"/>
          <w:highlight w:val="none"/>
        </w:rPr>
        <w:t>.</w:t>
      </w:r>
    </w:p>
    <w:bookmarkEnd w:id="107"/>
    <w:bookmarkEnd w:id="108"/>
    <w:bookmarkEnd w:id="109"/>
    <w:p>
      <w:pPr>
        <w:spacing w:line="360" w:lineRule="auto"/>
        <w:jc w:val="both"/>
        <w:rPr>
          <w:highlight w:val="none"/>
        </w:rPr>
      </w:pPr>
    </w:p>
    <w:p>
      <w:pPr>
        <w:spacing w:line="360" w:lineRule="auto"/>
        <w:jc w:val="both"/>
        <w:rPr>
          <w:highlight w:val="none"/>
        </w:rPr>
      </w:pPr>
      <w:r>
        <w:rPr>
          <w:rFonts w:ascii="Book Antiqua" w:hAnsi="Book Antiqua" w:eastAsia="Book Antiqua" w:cs="Book Antiqua"/>
          <w:b/>
          <w:i/>
          <w:color w:val="000000"/>
          <w:highlight w:val="none"/>
        </w:rPr>
        <w:t>Research perspectives</w:t>
      </w:r>
    </w:p>
    <w:p>
      <w:pPr>
        <w:adjustRightInd w:val="0"/>
        <w:snapToGrid w:val="0"/>
        <w:spacing w:line="360" w:lineRule="auto"/>
        <w:jc w:val="both"/>
        <w:rPr>
          <w:rFonts w:ascii="Book Antiqua" w:hAnsi="Book Antiqua"/>
          <w:highlight w:val="none"/>
          <w:lang w:eastAsia="zh-CN"/>
        </w:rPr>
      </w:pPr>
      <w:bookmarkStart w:id="110" w:name="OLE_LINK200"/>
      <w:bookmarkStart w:id="111" w:name="OLE_LINK199"/>
      <w:r>
        <w:rPr>
          <w:rFonts w:ascii="Book Antiqua" w:hAnsi="Book Antiqua" w:eastAsia="Book Antiqua" w:cs="Book Antiqua"/>
          <w:color w:val="000000"/>
          <w:highlight w:val="none"/>
        </w:rPr>
        <w:t>From a clinical perspective, the intervention study could be considered in investigating the</w:t>
      </w:r>
      <w:r>
        <w:rPr>
          <w:rFonts w:ascii="Book Antiqua" w:hAnsi="Book Antiqua" w:eastAsia="Book Antiqua" w:cs="Book Antiqua"/>
          <w:highlight w:val="none"/>
        </w:rPr>
        <w:t xml:space="preserve"> roles of self-compassion and resilience for vulnerable individuals.</w:t>
      </w:r>
    </w:p>
    <w:bookmarkEnd w:id="110"/>
    <w:bookmarkEnd w:id="111"/>
    <w:p>
      <w:pPr>
        <w:adjustRightInd w:val="0"/>
        <w:snapToGrid w:val="0"/>
        <w:spacing w:line="360" w:lineRule="auto"/>
        <w:jc w:val="both"/>
        <w:rPr>
          <w:rFonts w:ascii="Book Antiqua" w:hAnsi="Book Antiqua"/>
          <w:highlight w:val="none"/>
        </w:rPr>
      </w:pPr>
    </w:p>
    <w:p>
      <w:pPr>
        <w:adjustRightInd w:val="0"/>
        <w:snapToGrid w:val="0"/>
        <w:spacing w:line="360" w:lineRule="auto"/>
        <w:jc w:val="both"/>
        <w:rPr>
          <w:rFonts w:ascii="Book Antiqua" w:hAnsi="Book Antiqua"/>
          <w:highlight w:val="none"/>
        </w:rPr>
      </w:pPr>
      <w:r>
        <w:rPr>
          <w:rFonts w:ascii="Book Antiqua" w:hAnsi="Book Antiqua" w:eastAsia="Book Antiqua" w:cs="Book Antiqua"/>
          <w:b/>
          <w:highlight w:val="none"/>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bookmarkStart w:id="112" w:name="OLE_LINK202"/>
      <w:bookmarkStart w:id="113" w:name="OLE_LINK201"/>
      <w:r>
        <w:rPr>
          <w:rFonts w:ascii="Book Antiqua" w:hAnsi="Book Antiqua"/>
          <w:highlight w:val="none"/>
        </w:rPr>
        <w:t>1 </w:t>
      </w:r>
      <w:r>
        <w:rPr>
          <w:rFonts w:ascii="Book Antiqua" w:hAnsi="Book Antiqua"/>
          <w:b/>
          <w:bCs/>
          <w:highlight w:val="none"/>
        </w:rPr>
        <w:t xml:space="preserve">World Health Organization. </w:t>
      </w:r>
      <w:r>
        <w:rPr>
          <w:rFonts w:ascii="Book Antiqua" w:hAnsi="Book Antiqua"/>
          <w:bCs/>
          <w:highlight w:val="none"/>
        </w:rPr>
        <w:t>(2020). COVID-19 and violence against women: what the health sector/system can do,</w:t>
      </w:r>
      <w:r>
        <w:rPr>
          <w:rFonts w:hint="eastAsia" w:ascii="Book Antiqua" w:hAnsi="Book Antiqua"/>
          <w:highlight w:val="none"/>
        </w:rPr>
        <w:t xml:space="preserve"> </w:t>
      </w:r>
      <w:r>
        <w:rPr>
          <w:rFonts w:ascii="Book Antiqua" w:hAnsi="Book Antiqua"/>
          <w:highlight w:val="none"/>
        </w:rPr>
        <w:t>7 April 2020 (No. WHO/SRH/20.04). Available from: https://www.who.int/reproductivehealth/publications/emergencies/COVID-19-VAW-full-text.pdf?ua=1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2 </w:t>
      </w:r>
      <w:r>
        <w:rPr>
          <w:rFonts w:ascii="Book Antiqua" w:hAnsi="Book Antiqua"/>
          <w:b/>
          <w:bCs/>
          <w:highlight w:val="none"/>
        </w:rPr>
        <w:t>Pan X</w:t>
      </w:r>
      <w:r>
        <w:rPr>
          <w:rFonts w:ascii="Book Antiqua" w:hAnsi="Book Antiqua"/>
          <w:highlight w:val="none"/>
        </w:rPr>
        <w:t>, Liu W, Deng G, Liu T, Yan J, Tang Y, Dong W, Cui Y, Xu M. Symptoms of posttraumatic stress disorder, depression, and anxiety among junior high school students in worst-hit areas 3 years after the Wenchuan earthquake in China. </w:t>
      </w:r>
      <w:r>
        <w:rPr>
          <w:rFonts w:ascii="Book Antiqua" w:hAnsi="Book Antiqua"/>
          <w:i/>
          <w:iCs/>
          <w:highlight w:val="none"/>
        </w:rPr>
        <w:t>Asia Pac J Public Health</w:t>
      </w:r>
      <w:r>
        <w:rPr>
          <w:rFonts w:ascii="Book Antiqua" w:hAnsi="Book Antiqua"/>
          <w:highlight w:val="none"/>
        </w:rPr>
        <w:t> 2015; </w:t>
      </w:r>
      <w:r>
        <w:rPr>
          <w:rFonts w:ascii="Book Antiqua" w:hAnsi="Book Antiqua"/>
          <w:b/>
          <w:bCs/>
          <w:highlight w:val="none"/>
        </w:rPr>
        <w:t>27</w:t>
      </w:r>
      <w:r>
        <w:rPr>
          <w:rFonts w:ascii="Book Antiqua" w:hAnsi="Book Antiqua"/>
          <w:highlight w:val="none"/>
        </w:rPr>
        <w:t>: NP1985-NP1994 [PMID: 23687258 DOI: 10.1177/1010539513488625]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3 </w:t>
      </w:r>
      <w:r>
        <w:rPr>
          <w:rFonts w:ascii="Book Antiqua" w:hAnsi="Book Antiqua"/>
          <w:b/>
          <w:bCs/>
          <w:highlight w:val="none"/>
        </w:rPr>
        <w:t>Ying LH</w:t>
      </w:r>
      <w:r>
        <w:rPr>
          <w:rFonts w:ascii="Book Antiqua" w:hAnsi="Book Antiqua"/>
          <w:highlight w:val="none"/>
        </w:rPr>
        <w:t>, Wu XC, Lin CD, Chen C. Prevalence and predictors of posttraumatic stress disorder and depressive symptoms among child survivors 1 year following the Wenchuan earthquake in China. </w:t>
      </w:r>
      <w:r>
        <w:rPr>
          <w:rFonts w:ascii="Book Antiqua" w:hAnsi="Book Antiqua"/>
          <w:i/>
          <w:iCs/>
          <w:highlight w:val="none"/>
        </w:rPr>
        <w:t>Eur Child Adolesc Psychiatry</w:t>
      </w:r>
      <w:r>
        <w:rPr>
          <w:rFonts w:ascii="Book Antiqua" w:hAnsi="Book Antiqua"/>
          <w:highlight w:val="none"/>
        </w:rPr>
        <w:t> 2013; </w:t>
      </w:r>
      <w:r>
        <w:rPr>
          <w:rFonts w:ascii="Book Antiqua" w:hAnsi="Book Antiqua"/>
          <w:b/>
          <w:bCs/>
          <w:highlight w:val="none"/>
        </w:rPr>
        <w:t>22</w:t>
      </w:r>
      <w:r>
        <w:rPr>
          <w:rFonts w:ascii="Book Antiqua" w:hAnsi="Book Antiqua"/>
          <w:highlight w:val="none"/>
        </w:rPr>
        <w:t>: 567-575 [PMID: 23532400 DOI: 10.1007/s00787-013-0400-3]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4 </w:t>
      </w:r>
      <w:r>
        <w:rPr>
          <w:rFonts w:ascii="Book Antiqua" w:hAnsi="Book Antiqua"/>
          <w:b/>
          <w:bCs/>
          <w:highlight w:val="none"/>
        </w:rPr>
        <w:t>Levendosky AA</w:t>
      </w:r>
      <w:r>
        <w:rPr>
          <w:rFonts w:ascii="Book Antiqua" w:hAnsi="Book Antiqua"/>
          <w:highlight w:val="none"/>
        </w:rPr>
        <w:t>, Bogat GA, Martinez-Torteya C. PTSD symptoms in young children exposed to intimate partner violence. </w:t>
      </w:r>
      <w:r>
        <w:rPr>
          <w:rFonts w:ascii="Book Antiqua" w:hAnsi="Book Antiqua"/>
          <w:i/>
          <w:iCs/>
          <w:highlight w:val="none"/>
        </w:rPr>
        <w:t>Violence Against Women</w:t>
      </w:r>
      <w:r>
        <w:rPr>
          <w:rFonts w:ascii="Book Antiqua" w:hAnsi="Book Antiqua"/>
          <w:highlight w:val="none"/>
        </w:rPr>
        <w:t> 2013; </w:t>
      </w:r>
      <w:r>
        <w:rPr>
          <w:rFonts w:ascii="Book Antiqua" w:hAnsi="Book Antiqua"/>
          <w:b/>
          <w:bCs/>
          <w:highlight w:val="none"/>
        </w:rPr>
        <w:t>19</w:t>
      </w:r>
      <w:r>
        <w:rPr>
          <w:rFonts w:ascii="Book Antiqua" w:hAnsi="Book Antiqua"/>
          <w:highlight w:val="none"/>
        </w:rPr>
        <w:t>: 187-201 [PMID: 23420836 DOI: 10.1177/1077801213476458]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5 </w:t>
      </w:r>
      <w:r>
        <w:rPr>
          <w:rFonts w:ascii="Book Antiqua" w:hAnsi="Book Antiqua"/>
          <w:b/>
          <w:bCs/>
          <w:highlight w:val="none"/>
        </w:rPr>
        <w:t>Wu X</w:t>
      </w:r>
      <w:r>
        <w:rPr>
          <w:rFonts w:ascii="Book Antiqua" w:hAnsi="Book Antiqua"/>
          <w:bCs/>
          <w:highlight w:val="none"/>
        </w:rPr>
        <w:t xml:space="preserve">, Zhou X, Wu Y, An Y. The role of rumination in posttraumatic stress disorder and posttraumatic growth among adolescents after the wenchuan earthquake. </w:t>
      </w:r>
      <w:r>
        <w:rPr>
          <w:rFonts w:ascii="Book Antiqua" w:hAnsi="Book Antiqua"/>
          <w:bCs/>
          <w:i/>
          <w:highlight w:val="none"/>
        </w:rPr>
        <w:t>Front Psychol</w:t>
      </w:r>
      <w:r>
        <w:rPr>
          <w:rFonts w:ascii="Book Antiqua" w:hAnsi="Book Antiqua"/>
          <w:bCs/>
          <w:highlight w:val="none"/>
        </w:rPr>
        <w:t xml:space="preserve"> 2015;</w:t>
      </w:r>
      <w:r>
        <w:rPr>
          <w:rFonts w:hint="eastAsia" w:ascii="Book Antiqua" w:hAnsi="Book Antiqua"/>
          <w:bCs/>
          <w:highlight w:val="none"/>
        </w:rPr>
        <w:t xml:space="preserve"> </w:t>
      </w:r>
      <w:r>
        <w:rPr>
          <w:rFonts w:ascii="Book Antiqua" w:hAnsi="Book Antiqua"/>
          <w:b/>
          <w:bCs/>
          <w:highlight w:val="none"/>
        </w:rPr>
        <w:t>6</w:t>
      </w:r>
      <w:r>
        <w:rPr>
          <w:rFonts w:ascii="Book Antiqua" w:hAnsi="Book Antiqua"/>
          <w:bCs/>
          <w:highlight w:val="none"/>
        </w:rPr>
        <w:t>:</w:t>
      </w:r>
      <w:r>
        <w:rPr>
          <w:rFonts w:hint="eastAsia" w:ascii="Book Antiqua" w:hAnsi="Book Antiqua"/>
          <w:bCs/>
          <w:highlight w:val="none"/>
        </w:rPr>
        <w:t xml:space="preserve"> </w:t>
      </w:r>
      <w:r>
        <w:rPr>
          <w:rFonts w:ascii="Book Antiqua" w:hAnsi="Book Antiqua"/>
          <w:bCs/>
          <w:highlight w:val="none"/>
        </w:rPr>
        <w:t xml:space="preserve">1335 </w:t>
      </w:r>
      <w:r>
        <w:rPr>
          <w:rFonts w:hint="eastAsia" w:ascii="Book Antiqua" w:hAnsi="Book Antiqua"/>
          <w:bCs/>
          <w:highlight w:val="none"/>
        </w:rPr>
        <w:t>[</w:t>
      </w:r>
      <w:r>
        <w:rPr>
          <w:rFonts w:ascii="Book Antiqua" w:hAnsi="Book Antiqua"/>
          <w:bCs/>
          <w:highlight w:val="none"/>
        </w:rPr>
        <w:t>PMID: 26388826</w:t>
      </w:r>
      <w:r>
        <w:rPr>
          <w:rFonts w:hint="eastAsia" w:ascii="Book Antiqua" w:hAnsi="Book Antiqua"/>
          <w:bCs/>
          <w:highlight w:val="none"/>
        </w:rPr>
        <w:t xml:space="preserve"> DOI</w:t>
      </w:r>
      <w:r>
        <w:rPr>
          <w:rFonts w:ascii="Book Antiqua" w:hAnsi="Book Antiqua"/>
          <w:bCs/>
          <w:highlight w:val="none"/>
        </w:rPr>
        <w:t>: 10.3389/fpsyg.2015.01335</w:t>
      </w:r>
      <w:r>
        <w:rPr>
          <w:rFonts w:hint="eastAsia" w:ascii="Book Antiqua" w:hAnsi="Book Antiqua"/>
          <w:bCs/>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6 </w:t>
      </w:r>
      <w:r>
        <w:rPr>
          <w:rFonts w:ascii="Book Antiqua" w:hAnsi="Book Antiqua"/>
          <w:b/>
          <w:bCs/>
          <w:highlight w:val="none"/>
        </w:rPr>
        <w:t>Zhou X</w:t>
      </w:r>
      <w:r>
        <w:rPr>
          <w:rFonts w:ascii="Book Antiqua" w:hAnsi="Book Antiqua"/>
          <w:highlight w:val="none"/>
        </w:rPr>
        <w:t>, Zhen R, Wu X. Shared and unique mechanisms underlying the association of trauma exposure with posttraumatic stress symptoms and growth among adolescents following the Jiuzhaigou earthquake. </w:t>
      </w:r>
      <w:r>
        <w:rPr>
          <w:rFonts w:ascii="Book Antiqua" w:hAnsi="Book Antiqua"/>
          <w:i/>
          <w:iCs/>
          <w:highlight w:val="none"/>
        </w:rPr>
        <w:t>Psychol Trauma</w:t>
      </w:r>
      <w:r>
        <w:rPr>
          <w:rFonts w:ascii="Book Antiqua" w:hAnsi="Book Antiqua"/>
          <w:highlight w:val="none"/>
        </w:rPr>
        <w:t> 2019 [PMID: 31697106 DOI: 10.1037/tra0000526]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7 </w:t>
      </w:r>
      <w:r>
        <w:rPr>
          <w:rFonts w:ascii="Book Antiqua" w:hAnsi="Book Antiqua"/>
          <w:b/>
          <w:bCs/>
          <w:highlight w:val="none"/>
        </w:rPr>
        <w:t>Holtmaat K</w:t>
      </w:r>
      <w:r>
        <w:rPr>
          <w:rFonts w:ascii="Book Antiqua" w:hAnsi="Book Antiqua"/>
          <w:highlight w:val="none"/>
        </w:rPr>
        <w:t>, van der Spek N, Cuijpers P, Leemans CR, Verdonck-de Leeuw IM. Posttraumatic growth among head and neck cancer survivors with psychological distress. </w:t>
      </w:r>
      <w:r>
        <w:rPr>
          <w:rFonts w:ascii="Book Antiqua" w:hAnsi="Book Antiqua"/>
          <w:i/>
          <w:iCs/>
          <w:highlight w:val="none"/>
        </w:rPr>
        <w:t>Psychooncology</w:t>
      </w:r>
      <w:r>
        <w:rPr>
          <w:rFonts w:ascii="Book Antiqua" w:hAnsi="Book Antiqua"/>
          <w:highlight w:val="none"/>
        </w:rPr>
        <w:t> 2017; </w:t>
      </w:r>
      <w:r>
        <w:rPr>
          <w:rFonts w:ascii="Book Antiqua" w:hAnsi="Book Antiqua"/>
          <w:b/>
          <w:bCs/>
          <w:highlight w:val="none"/>
        </w:rPr>
        <w:t>26</w:t>
      </w:r>
      <w:r>
        <w:rPr>
          <w:rFonts w:ascii="Book Antiqua" w:hAnsi="Book Antiqua"/>
          <w:highlight w:val="none"/>
        </w:rPr>
        <w:t>: 96-101 [PMID: 26918531 DOI: 10.1002/pon.4106]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8 </w:t>
      </w:r>
      <w:r>
        <w:rPr>
          <w:rFonts w:ascii="Book Antiqua" w:hAnsi="Book Antiqua"/>
          <w:b/>
          <w:bCs/>
          <w:highlight w:val="none"/>
        </w:rPr>
        <w:t>Tedeschi</w:t>
      </w:r>
      <w:r>
        <w:rPr>
          <w:rFonts w:hint="eastAsia" w:ascii="Book Antiqua" w:hAnsi="Book Antiqua"/>
          <w:b/>
          <w:bCs/>
          <w:highlight w:val="none"/>
        </w:rPr>
        <w:t xml:space="preserve"> RG,</w:t>
      </w:r>
      <w:r>
        <w:rPr>
          <w:rFonts w:ascii="Book Antiqua" w:hAnsi="Book Antiqua"/>
          <w:highlight w:val="none"/>
        </w:rPr>
        <w:t xml:space="preserve"> Calhoun LG. Target Article: "Posttraumatic Growth: Conceptual Foundations and Empirical Evidence". </w:t>
      </w:r>
      <w:r>
        <w:rPr>
          <w:rFonts w:ascii="Book Antiqua" w:hAnsi="Book Antiqua"/>
          <w:i/>
          <w:highlight w:val="none"/>
        </w:rPr>
        <w:t>Psychological Inquiry</w:t>
      </w:r>
      <w:r>
        <w:rPr>
          <w:rFonts w:ascii="Book Antiqua" w:hAnsi="Book Antiqua"/>
          <w:highlight w:val="none"/>
        </w:rPr>
        <w:t xml:space="preserve"> 2004</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15</w:t>
      </w:r>
      <w:r>
        <w:rPr>
          <w:rFonts w:hint="eastAsia" w:ascii="Book Antiqua" w:hAnsi="Book Antiqua"/>
          <w:highlight w:val="none"/>
        </w:rPr>
        <w:t>:</w:t>
      </w:r>
      <w:r>
        <w:rPr>
          <w:rFonts w:ascii="Book Antiqua" w:hAnsi="Book Antiqua"/>
          <w:highlight w:val="none"/>
        </w:rPr>
        <w:t xml:space="preserve"> 1-18 [</w:t>
      </w:r>
      <w:bookmarkStart w:id="114" w:name="OLE_LINK16"/>
      <w:bookmarkStart w:id="115" w:name="OLE_LINK15"/>
      <w:r>
        <w:rPr>
          <w:rFonts w:ascii="Book Antiqua" w:hAnsi="Book Antiqua"/>
          <w:highlight w:val="none"/>
        </w:rPr>
        <w:t>DOI: 10.1207/s15327965pli1501_01</w:t>
      </w:r>
      <w:bookmarkEnd w:id="114"/>
      <w:bookmarkEnd w:id="115"/>
      <w:r>
        <w:rPr>
          <w:rFonts w:ascii="Book Antiqua" w:hAnsi="Book Antiqua"/>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9 </w:t>
      </w:r>
      <w:r>
        <w:rPr>
          <w:rFonts w:ascii="Book Antiqua" w:hAnsi="Book Antiqua"/>
          <w:b/>
          <w:bCs/>
          <w:highlight w:val="none"/>
        </w:rPr>
        <w:t>Wu Z</w:t>
      </w:r>
      <w:r>
        <w:rPr>
          <w:rFonts w:ascii="Book Antiqua" w:hAnsi="Book Antiqua"/>
          <w:highlight w:val="none"/>
        </w:rPr>
        <w:t>, Xu J, Sui Y. Posttraumatic stress disorder and posttraumatic growth coexistence and the risk factors in Wenchuan earthquake survivors. </w:t>
      </w:r>
      <w:r>
        <w:rPr>
          <w:rFonts w:ascii="Book Antiqua" w:hAnsi="Book Antiqua"/>
          <w:i/>
          <w:iCs/>
          <w:highlight w:val="none"/>
        </w:rPr>
        <w:t>Psychiatry Res</w:t>
      </w:r>
      <w:r>
        <w:rPr>
          <w:rFonts w:ascii="Book Antiqua" w:hAnsi="Book Antiqua"/>
          <w:highlight w:val="none"/>
        </w:rPr>
        <w:t> 2016; </w:t>
      </w:r>
      <w:r>
        <w:rPr>
          <w:rFonts w:ascii="Book Antiqua" w:hAnsi="Book Antiqua"/>
          <w:b/>
          <w:bCs/>
          <w:highlight w:val="none"/>
        </w:rPr>
        <w:t>237</w:t>
      </w:r>
      <w:r>
        <w:rPr>
          <w:rFonts w:ascii="Book Antiqua" w:hAnsi="Book Antiqua"/>
          <w:highlight w:val="none"/>
        </w:rPr>
        <w:t>: 49-54 [PMID: 26921051 DOI: 10.1016/j.psychres.2016.01.041]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10 </w:t>
      </w:r>
      <w:r>
        <w:rPr>
          <w:rFonts w:ascii="Book Antiqua" w:hAnsi="Book Antiqua"/>
          <w:b/>
          <w:highlight w:val="none"/>
        </w:rPr>
        <w:t>Kumpfer</w:t>
      </w:r>
      <w:r>
        <w:rPr>
          <w:rFonts w:hint="eastAsia" w:ascii="Book Antiqua" w:hAnsi="Book Antiqua"/>
          <w:b/>
          <w:highlight w:val="none"/>
        </w:rPr>
        <w:t xml:space="preserve"> </w:t>
      </w:r>
      <w:r>
        <w:rPr>
          <w:rFonts w:ascii="Book Antiqua" w:hAnsi="Book Antiqua"/>
          <w:b/>
          <w:highlight w:val="none"/>
        </w:rPr>
        <w:t>KL</w:t>
      </w:r>
      <w:r>
        <w:rPr>
          <w:rFonts w:ascii="Book Antiqua" w:hAnsi="Book Antiqua"/>
          <w:highlight w:val="none"/>
        </w:rPr>
        <w:t xml:space="preserve">. </w:t>
      </w:r>
      <w:bookmarkStart w:id="116" w:name="OLE_LINK18"/>
      <w:bookmarkStart w:id="117" w:name="OLE_LINK17"/>
      <w:r>
        <w:rPr>
          <w:rFonts w:ascii="Book Antiqua" w:hAnsi="Book Antiqua"/>
          <w:highlight w:val="none"/>
        </w:rPr>
        <w:t>Factors and processes contributing to resilience:</w:t>
      </w:r>
      <w:r>
        <w:rPr>
          <w:rFonts w:hint="eastAsia" w:ascii="Book Antiqua" w:hAnsi="Book Antiqua"/>
          <w:highlight w:val="none"/>
        </w:rPr>
        <w:t xml:space="preserve"> </w:t>
      </w:r>
      <w:r>
        <w:rPr>
          <w:rFonts w:ascii="Book Antiqua" w:hAnsi="Book Antiqua"/>
          <w:highlight w:val="none"/>
        </w:rPr>
        <w:t>The resilience framework</w:t>
      </w:r>
      <w:bookmarkEnd w:id="116"/>
      <w:bookmarkEnd w:id="117"/>
      <w:r>
        <w:rPr>
          <w:rFonts w:ascii="Book Antiqua" w:hAnsi="Book Antiqua"/>
          <w:highlight w:val="none"/>
        </w:rPr>
        <w:t>.</w:t>
      </w:r>
      <w:r>
        <w:rPr>
          <w:rFonts w:hint="eastAsia" w:ascii="Book Antiqua" w:hAnsi="Book Antiqua"/>
          <w:highlight w:val="none"/>
        </w:rPr>
        <w:t xml:space="preserve"> </w:t>
      </w:r>
      <w:r>
        <w:rPr>
          <w:rFonts w:ascii="Book Antiqua" w:hAnsi="Book Antiqua"/>
          <w:highlight w:val="none"/>
        </w:rPr>
        <w:t>In</w:t>
      </w:r>
      <w:r>
        <w:rPr>
          <w:rFonts w:hint="eastAsia" w:ascii="Book Antiqua" w:hAnsi="Book Antiqua"/>
          <w:highlight w:val="none"/>
        </w:rPr>
        <w:t>:</w:t>
      </w:r>
      <w:r>
        <w:rPr>
          <w:rFonts w:ascii="Book Antiqua" w:hAnsi="Book Antiqua"/>
          <w:highlight w:val="none"/>
        </w:rPr>
        <w:t xml:space="preserve"> Glantz</w:t>
      </w:r>
      <w:r>
        <w:rPr>
          <w:rFonts w:hint="eastAsia" w:ascii="Book Antiqua" w:hAnsi="Book Antiqua"/>
          <w:highlight w:val="none"/>
        </w:rPr>
        <w:t xml:space="preserve"> MD,</w:t>
      </w:r>
      <w:r>
        <w:rPr>
          <w:rFonts w:ascii="Book Antiqua" w:hAnsi="Book Antiqua"/>
          <w:highlight w:val="none"/>
        </w:rPr>
        <w:t xml:space="preserve"> Johnson </w:t>
      </w:r>
      <w:r>
        <w:rPr>
          <w:rFonts w:hint="eastAsia" w:ascii="Book Antiqua" w:hAnsi="Book Antiqua"/>
          <w:highlight w:val="none"/>
        </w:rPr>
        <w:t xml:space="preserve">JL. </w:t>
      </w:r>
      <w:r>
        <w:rPr>
          <w:rFonts w:ascii="Book Antiqua" w:hAnsi="Book Antiqua"/>
          <w:highlight w:val="none"/>
        </w:rPr>
        <w:t>Resiliency and development:</w:t>
      </w:r>
      <w:r>
        <w:rPr>
          <w:rFonts w:hint="eastAsia" w:ascii="Book Antiqua" w:hAnsi="Book Antiqua"/>
          <w:highlight w:val="none"/>
        </w:rPr>
        <w:t xml:space="preserve"> </w:t>
      </w:r>
      <w:r>
        <w:rPr>
          <w:rFonts w:ascii="Book Antiqua" w:hAnsi="Book Antiqua"/>
          <w:highlight w:val="none"/>
        </w:rPr>
        <w:t>Positive life adaptions. New York:</w:t>
      </w:r>
      <w:r>
        <w:rPr>
          <w:rFonts w:hint="eastAsia" w:ascii="Book Antiqua" w:hAnsi="Book Antiqua"/>
          <w:highlight w:val="none"/>
        </w:rPr>
        <w:t xml:space="preserve"> </w:t>
      </w:r>
      <w:r>
        <w:rPr>
          <w:rFonts w:ascii="Book Antiqua" w:hAnsi="Book Antiqua"/>
          <w:highlight w:val="none"/>
        </w:rPr>
        <w:t>Kluwer Academic</w:t>
      </w:r>
      <w:r>
        <w:rPr>
          <w:rFonts w:hint="eastAsia" w:ascii="Book Antiqua" w:hAnsi="Book Antiqua"/>
          <w:highlight w:val="none"/>
        </w:rPr>
        <w:t xml:space="preserve">, </w:t>
      </w:r>
      <w:r>
        <w:rPr>
          <w:rFonts w:ascii="Book Antiqua" w:hAnsi="Book Antiqua"/>
          <w:highlight w:val="none"/>
        </w:rPr>
        <w:t>1999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11 </w:t>
      </w:r>
      <w:r>
        <w:rPr>
          <w:rFonts w:ascii="Book Antiqua" w:hAnsi="Book Antiqua"/>
          <w:b/>
          <w:bCs/>
          <w:highlight w:val="none"/>
        </w:rPr>
        <w:t>Biber DD</w:t>
      </w:r>
      <w:r>
        <w:rPr>
          <w:rFonts w:ascii="Book Antiqua" w:hAnsi="Book Antiqua"/>
          <w:highlight w:val="none"/>
        </w:rPr>
        <w:t>, Ellis R. The effect of self-compassion on the self-regulation of health behaviors: A systematic review. </w:t>
      </w:r>
      <w:r>
        <w:rPr>
          <w:rFonts w:ascii="Book Antiqua" w:hAnsi="Book Antiqua"/>
          <w:i/>
          <w:iCs/>
          <w:highlight w:val="none"/>
        </w:rPr>
        <w:t>J Health Psychol</w:t>
      </w:r>
      <w:r>
        <w:rPr>
          <w:rFonts w:ascii="Book Antiqua" w:hAnsi="Book Antiqua"/>
          <w:highlight w:val="none"/>
        </w:rPr>
        <w:t> 2019; </w:t>
      </w:r>
      <w:r>
        <w:rPr>
          <w:rFonts w:ascii="Book Antiqua" w:hAnsi="Book Antiqua"/>
          <w:b/>
          <w:bCs/>
          <w:highlight w:val="none"/>
        </w:rPr>
        <w:t>24</w:t>
      </w:r>
      <w:r>
        <w:rPr>
          <w:rFonts w:ascii="Book Antiqua" w:hAnsi="Book Antiqua"/>
          <w:highlight w:val="none"/>
        </w:rPr>
        <w:t>: 2060-2071 [PMID: 28810473 DOI: 10.1177/1359105317713361]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12 </w:t>
      </w:r>
      <w:r>
        <w:rPr>
          <w:rFonts w:ascii="Book Antiqua" w:hAnsi="Book Antiqua"/>
          <w:b/>
          <w:bCs/>
          <w:highlight w:val="none"/>
        </w:rPr>
        <w:t>Zhong</w:t>
      </w:r>
      <w:r>
        <w:rPr>
          <w:rFonts w:hint="eastAsia" w:ascii="Book Antiqua" w:hAnsi="Book Antiqua"/>
          <w:b/>
          <w:bCs/>
          <w:highlight w:val="none"/>
        </w:rPr>
        <w:t xml:space="preserve"> </w:t>
      </w:r>
      <w:r>
        <w:rPr>
          <w:rFonts w:hint="eastAsia" w:ascii="Book Antiqua" w:hAnsi="Book Antiqua"/>
          <w:b/>
          <w:highlight w:val="none"/>
        </w:rPr>
        <w:t>DH</w:t>
      </w:r>
      <w:r>
        <w:rPr>
          <w:rFonts w:ascii="Book Antiqua" w:hAnsi="Book Antiqua"/>
          <w:highlight w:val="none"/>
        </w:rPr>
        <w:t xml:space="preserve">, Xiao W. </w:t>
      </w:r>
      <w:bookmarkStart w:id="118" w:name="OLE_LINK20"/>
      <w:bookmarkStart w:id="119" w:name="OLE_LINK19"/>
      <w:r>
        <w:rPr>
          <w:rFonts w:ascii="Book Antiqua" w:hAnsi="Book Antiqua"/>
          <w:highlight w:val="none"/>
        </w:rPr>
        <w:t>The impact of stressful life events on adolescent academic achievement:</w:t>
      </w:r>
      <w:r>
        <w:rPr>
          <w:rFonts w:hint="eastAsia" w:ascii="Book Antiqua" w:hAnsi="Book Antiqua"/>
          <w:highlight w:val="none"/>
        </w:rPr>
        <w:t xml:space="preserve"> </w:t>
      </w:r>
      <w:r>
        <w:rPr>
          <w:rFonts w:ascii="Book Antiqua" w:hAnsi="Book Antiqua"/>
          <w:highlight w:val="none"/>
        </w:rPr>
        <w:t>The mediating effects of self</w:t>
      </w:r>
      <w:r>
        <w:rPr>
          <w:rFonts w:hint="eastAsia" w:ascii="Book Antiqua" w:hAnsi="Book Antiqua"/>
          <w:highlight w:val="none"/>
        </w:rPr>
        <w:t>-</w:t>
      </w:r>
      <w:r>
        <w:rPr>
          <w:rFonts w:ascii="Book Antiqua" w:hAnsi="Book Antiqua"/>
          <w:highlight w:val="none"/>
        </w:rPr>
        <w:t>compassion and resilience</w:t>
      </w:r>
      <w:bookmarkEnd w:id="118"/>
      <w:bookmarkEnd w:id="119"/>
      <w:r>
        <w:rPr>
          <w:rFonts w:ascii="Book Antiqua" w:hAnsi="Book Antiqua"/>
          <w:highlight w:val="none"/>
        </w:rPr>
        <w:t xml:space="preserve">. </w:t>
      </w:r>
      <w:r>
        <w:rPr>
          <w:rFonts w:ascii="Book Antiqua" w:hAnsi="Book Antiqua"/>
          <w:i/>
          <w:highlight w:val="none"/>
        </w:rPr>
        <w:t>Xinli Yanjiu</w:t>
      </w:r>
      <w:r>
        <w:rPr>
          <w:rFonts w:hint="eastAsia" w:ascii="Book Antiqua" w:hAnsi="Book Antiqua"/>
          <w:highlight w:val="none"/>
        </w:rPr>
        <w:t xml:space="preserve"> 2020</w:t>
      </w:r>
      <w:r>
        <w:rPr>
          <w:rFonts w:ascii="Book Antiqua" w:hAnsi="Book Antiqua"/>
          <w:highlight w:val="none"/>
        </w:rPr>
        <w:t xml:space="preserve"> </w:t>
      </w:r>
      <w:r>
        <w:rPr>
          <w:rFonts w:ascii="Book Antiqua" w:hAnsi="Book Antiqua"/>
          <w:b/>
          <w:highlight w:val="none"/>
        </w:rPr>
        <w:t>13</w:t>
      </w:r>
      <w:r>
        <w:rPr>
          <w:rFonts w:hint="eastAsia" w:ascii="Book Antiqua" w:hAnsi="Book Antiqua"/>
          <w:highlight w:val="none"/>
        </w:rPr>
        <w:t xml:space="preserve">: </w:t>
      </w:r>
      <w:r>
        <w:rPr>
          <w:rFonts w:ascii="Book Antiqua" w:hAnsi="Book Antiqua"/>
          <w:highlight w:val="none"/>
        </w:rPr>
        <w:t>82-88 [DOI: 10.3969/j.issn.2095-1159.2020.01.011]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13 </w:t>
      </w:r>
      <w:r>
        <w:rPr>
          <w:rFonts w:ascii="Book Antiqua" w:hAnsi="Book Antiqua"/>
          <w:b/>
          <w:bCs/>
          <w:highlight w:val="none"/>
        </w:rPr>
        <w:t>Baker DA</w:t>
      </w:r>
      <w:r>
        <w:rPr>
          <w:rFonts w:ascii="Book Antiqua" w:hAnsi="Book Antiqua"/>
          <w:highlight w:val="none"/>
        </w:rPr>
        <w:t>, Caswell HL, Eccles FJR. Self-compassion and depression, anxiety, and resilience in adults with epilepsy. </w:t>
      </w:r>
      <w:r>
        <w:rPr>
          <w:rFonts w:ascii="Book Antiqua" w:hAnsi="Book Antiqua"/>
          <w:i/>
          <w:iCs/>
          <w:highlight w:val="none"/>
        </w:rPr>
        <w:t>Epilepsy Behav</w:t>
      </w:r>
      <w:r>
        <w:rPr>
          <w:rFonts w:ascii="Book Antiqua" w:hAnsi="Book Antiqua"/>
          <w:highlight w:val="none"/>
        </w:rPr>
        <w:t> 2019; </w:t>
      </w:r>
      <w:r>
        <w:rPr>
          <w:rFonts w:ascii="Book Antiqua" w:hAnsi="Book Antiqua"/>
          <w:b/>
          <w:bCs/>
          <w:highlight w:val="none"/>
        </w:rPr>
        <w:t>90</w:t>
      </w:r>
      <w:r>
        <w:rPr>
          <w:rFonts w:ascii="Book Antiqua" w:hAnsi="Book Antiqua"/>
          <w:highlight w:val="none"/>
        </w:rPr>
        <w:t>: 154-161 [PMID: 30557784 DOI: 10.1016/j.yebeh.2018.11.025]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14 </w:t>
      </w:r>
      <w:r>
        <w:rPr>
          <w:rFonts w:ascii="Book Antiqua" w:hAnsi="Book Antiqua"/>
          <w:b/>
          <w:bCs/>
          <w:highlight w:val="none"/>
        </w:rPr>
        <w:t>Nery-Hurwit M</w:t>
      </w:r>
      <w:r>
        <w:rPr>
          <w:rFonts w:ascii="Book Antiqua" w:hAnsi="Book Antiqua"/>
          <w:bCs/>
          <w:highlight w:val="none"/>
        </w:rPr>
        <w:t xml:space="preserve">, Yun J, Ebbeck V. Examining the roles of self-compassion and resilience on health-related quality of life for individuals with Multiple Sclerosis. </w:t>
      </w:r>
      <w:r>
        <w:rPr>
          <w:rFonts w:ascii="Book Antiqua" w:hAnsi="Book Antiqua"/>
          <w:bCs/>
          <w:i/>
          <w:highlight w:val="none"/>
        </w:rPr>
        <w:t>Disabil Health J</w:t>
      </w:r>
      <w:r>
        <w:rPr>
          <w:rFonts w:ascii="Book Antiqua" w:hAnsi="Book Antiqua"/>
          <w:bCs/>
          <w:highlight w:val="none"/>
        </w:rPr>
        <w:t xml:space="preserve"> 2018;</w:t>
      </w:r>
      <w:r>
        <w:rPr>
          <w:rFonts w:hint="eastAsia" w:ascii="Book Antiqua" w:hAnsi="Book Antiqua"/>
          <w:bCs/>
          <w:highlight w:val="none"/>
        </w:rPr>
        <w:t xml:space="preserve"> </w:t>
      </w:r>
      <w:r>
        <w:rPr>
          <w:rFonts w:ascii="Book Antiqua" w:hAnsi="Book Antiqua"/>
          <w:b/>
          <w:bCs/>
          <w:highlight w:val="none"/>
        </w:rPr>
        <w:t>11</w:t>
      </w:r>
      <w:r>
        <w:rPr>
          <w:rFonts w:ascii="Book Antiqua" w:hAnsi="Book Antiqua"/>
          <w:bCs/>
          <w:highlight w:val="none"/>
        </w:rPr>
        <w:t>:</w:t>
      </w:r>
      <w:r>
        <w:rPr>
          <w:rFonts w:hint="eastAsia" w:ascii="Book Antiqua" w:hAnsi="Book Antiqua"/>
          <w:bCs/>
          <w:highlight w:val="none"/>
        </w:rPr>
        <w:t xml:space="preserve"> </w:t>
      </w:r>
      <w:r>
        <w:rPr>
          <w:rFonts w:ascii="Book Antiqua" w:hAnsi="Book Antiqua"/>
          <w:bCs/>
          <w:highlight w:val="none"/>
        </w:rPr>
        <w:t xml:space="preserve">256-261 </w:t>
      </w:r>
      <w:r>
        <w:rPr>
          <w:rFonts w:hint="eastAsia" w:ascii="Book Antiqua" w:hAnsi="Book Antiqua"/>
          <w:bCs/>
          <w:highlight w:val="none"/>
        </w:rPr>
        <w:t>[</w:t>
      </w:r>
      <w:r>
        <w:rPr>
          <w:rFonts w:ascii="Book Antiqua" w:hAnsi="Book Antiqua"/>
          <w:bCs/>
          <w:highlight w:val="none"/>
        </w:rPr>
        <w:t>PMID: 29089214</w:t>
      </w:r>
      <w:r>
        <w:rPr>
          <w:rFonts w:hint="eastAsia" w:ascii="Book Antiqua" w:hAnsi="Book Antiqua"/>
          <w:bCs/>
          <w:highlight w:val="none"/>
        </w:rPr>
        <w:t xml:space="preserve"> DOI</w:t>
      </w:r>
      <w:r>
        <w:rPr>
          <w:rFonts w:ascii="Book Antiqua" w:hAnsi="Book Antiqua"/>
          <w:bCs/>
          <w:highlight w:val="none"/>
        </w:rPr>
        <w:t>: 10.1016/j.dhjo.2017.10.010</w:t>
      </w:r>
      <w:r>
        <w:rPr>
          <w:rFonts w:hint="eastAsia" w:ascii="Book Antiqua" w:hAnsi="Book Antiqua"/>
          <w:bCs/>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15 </w:t>
      </w:r>
      <w:r>
        <w:rPr>
          <w:rFonts w:ascii="Book Antiqua" w:hAnsi="Book Antiqua"/>
          <w:b/>
          <w:bCs/>
          <w:highlight w:val="none"/>
        </w:rPr>
        <w:t>Neff</w:t>
      </w:r>
      <w:r>
        <w:rPr>
          <w:rFonts w:hint="eastAsia" w:ascii="Book Antiqua" w:hAnsi="Book Antiqua"/>
          <w:b/>
          <w:bCs/>
          <w:highlight w:val="none"/>
        </w:rPr>
        <w:t xml:space="preserve"> K</w:t>
      </w:r>
      <w:r>
        <w:rPr>
          <w:rFonts w:ascii="Book Antiqua" w:hAnsi="Book Antiqua"/>
          <w:highlight w:val="none"/>
        </w:rPr>
        <w:t xml:space="preserve">. </w:t>
      </w:r>
      <w:bookmarkStart w:id="120" w:name="OLE_LINK22"/>
      <w:bookmarkStart w:id="121" w:name="OLE_LINK21"/>
      <w:r>
        <w:rPr>
          <w:rFonts w:ascii="Book Antiqua" w:hAnsi="Book Antiqua"/>
          <w:highlight w:val="none"/>
        </w:rPr>
        <w:t>The Development and Validation of a Scale to Measure Self-Compassion</w:t>
      </w:r>
      <w:bookmarkEnd w:id="120"/>
      <w:bookmarkEnd w:id="121"/>
      <w:r>
        <w:rPr>
          <w:rFonts w:ascii="Book Antiqua" w:hAnsi="Book Antiqua"/>
          <w:highlight w:val="none"/>
        </w:rPr>
        <w:t xml:space="preserve">. </w:t>
      </w:r>
      <w:r>
        <w:rPr>
          <w:rFonts w:ascii="Book Antiqua" w:hAnsi="Book Antiqua"/>
          <w:i/>
          <w:highlight w:val="none"/>
        </w:rPr>
        <w:t>Self Identity</w:t>
      </w:r>
      <w:r>
        <w:rPr>
          <w:rFonts w:ascii="Book Antiqua" w:hAnsi="Book Antiqua"/>
          <w:highlight w:val="none"/>
        </w:rPr>
        <w:t xml:space="preserve"> 2003</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2</w:t>
      </w:r>
      <w:r>
        <w:rPr>
          <w:rFonts w:hint="eastAsia" w:ascii="Book Antiqua" w:hAnsi="Book Antiqua"/>
          <w:highlight w:val="none"/>
        </w:rPr>
        <w:t>:</w:t>
      </w:r>
      <w:r>
        <w:rPr>
          <w:rFonts w:ascii="Book Antiqua" w:hAnsi="Book Antiqua"/>
          <w:highlight w:val="none"/>
        </w:rPr>
        <w:t xml:space="preserve"> 223-250 [DOI: 10.1080/15298860309027]</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ascii="Book Antiqua" w:hAnsi="Book Antiqua"/>
          <w:highlight w:val="none"/>
        </w:rPr>
        <w:t>16</w:t>
      </w:r>
      <w:r>
        <w:rPr>
          <w:rFonts w:hint="eastAsia" w:ascii="Book Antiqua" w:hAnsi="Book Antiqua"/>
          <w:b/>
          <w:highlight w:val="none"/>
        </w:rPr>
        <w:t xml:space="preserve"> </w:t>
      </w:r>
      <w:r>
        <w:rPr>
          <w:rFonts w:ascii="Book Antiqua" w:hAnsi="Book Antiqua"/>
          <w:b/>
          <w:highlight w:val="none"/>
        </w:rPr>
        <w:t>Arya R</w:t>
      </w:r>
      <w:r>
        <w:rPr>
          <w:rFonts w:ascii="Book Antiqua" w:hAnsi="Book Antiqua"/>
          <w:highlight w:val="none"/>
        </w:rPr>
        <w:t xml:space="preserve">, Antonisamy B, Kumar S. Sample size estimation in prevalence studies. </w:t>
      </w:r>
      <w:r>
        <w:rPr>
          <w:rFonts w:ascii="Book Antiqua" w:hAnsi="Book Antiqua"/>
          <w:i/>
          <w:highlight w:val="none"/>
        </w:rPr>
        <w:t>Indian J Pediatr</w:t>
      </w:r>
      <w:r>
        <w:rPr>
          <w:rFonts w:ascii="Book Antiqua" w:hAnsi="Book Antiqua"/>
          <w:highlight w:val="none"/>
        </w:rPr>
        <w:t xml:space="preserve"> 2012;</w:t>
      </w:r>
      <w:r>
        <w:rPr>
          <w:rFonts w:hint="eastAsia" w:ascii="Book Antiqua" w:hAnsi="Book Antiqua"/>
          <w:highlight w:val="none"/>
        </w:rPr>
        <w:t xml:space="preserve"> </w:t>
      </w:r>
      <w:r>
        <w:rPr>
          <w:rFonts w:ascii="Book Antiqua" w:hAnsi="Book Antiqua"/>
          <w:b/>
          <w:highlight w:val="none"/>
        </w:rPr>
        <w:t>79</w:t>
      </w:r>
      <w:r>
        <w:rPr>
          <w:rFonts w:ascii="Book Antiqua" w:hAnsi="Book Antiqua"/>
          <w:highlight w:val="none"/>
        </w:rPr>
        <w:t>:</w:t>
      </w:r>
      <w:r>
        <w:rPr>
          <w:rFonts w:hint="eastAsia" w:ascii="Book Antiqua" w:hAnsi="Book Antiqua"/>
          <w:highlight w:val="none"/>
        </w:rPr>
        <w:t xml:space="preserve"> </w:t>
      </w:r>
      <w:r>
        <w:rPr>
          <w:rFonts w:ascii="Book Antiqua" w:hAnsi="Book Antiqua"/>
          <w:highlight w:val="none"/>
        </w:rPr>
        <w:t>1482-</w:t>
      </w:r>
      <w:r>
        <w:rPr>
          <w:rFonts w:hint="eastAsia" w:ascii="Book Antiqua" w:hAnsi="Book Antiqua"/>
          <w:highlight w:val="none"/>
        </w:rPr>
        <w:t>148</w:t>
      </w:r>
      <w:r>
        <w:rPr>
          <w:rFonts w:ascii="Book Antiqua" w:hAnsi="Book Antiqua"/>
          <w:highlight w:val="none"/>
        </w:rPr>
        <w:t xml:space="preserve">8 </w:t>
      </w:r>
      <w:r>
        <w:rPr>
          <w:rFonts w:hint="eastAsia" w:ascii="Book Antiqua" w:hAnsi="Book Antiqua"/>
          <w:highlight w:val="none"/>
        </w:rPr>
        <w:t>[</w:t>
      </w:r>
      <w:r>
        <w:rPr>
          <w:rFonts w:ascii="Book Antiqua" w:hAnsi="Book Antiqua"/>
          <w:highlight w:val="none"/>
        </w:rPr>
        <w:t>PMID: 22562262</w:t>
      </w:r>
      <w:r>
        <w:rPr>
          <w:rFonts w:hint="eastAsia" w:ascii="Book Antiqua" w:hAnsi="Book Antiqua"/>
          <w:highlight w:val="none"/>
        </w:rPr>
        <w:t xml:space="preserve"> DOI</w:t>
      </w:r>
      <w:r>
        <w:rPr>
          <w:rFonts w:ascii="Book Antiqua" w:hAnsi="Book Antiqua"/>
          <w:highlight w:val="none"/>
        </w:rPr>
        <w:t>: 10.1007/s12098-012-0763-3</w:t>
      </w:r>
      <w:r>
        <w:rPr>
          <w:rFonts w:hint="eastAsia" w:ascii="Book Antiqua" w:hAnsi="Book Antiqua"/>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17 </w:t>
      </w:r>
      <w:r>
        <w:rPr>
          <w:rFonts w:ascii="Book Antiqua" w:hAnsi="Book Antiqua"/>
          <w:b/>
          <w:bCs/>
          <w:highlight w:val="none"/>
        </w:rPr>
        <w:t>Lang AJ</w:t>
      </w:r>
      <w:r>
        <w:rPr>
          <w:rFonts w:ascii="Book Antiqua" w:hAnsi="Book Antiqua"/>
          <w:highlight w:val="none"/>
        </w:rPr>
        <w:t>, Stein MB. An abbreviated PTSD checklist for use as a screening instrument in primary care. </w:t>
      </w:r>
      <w:r>
        <w:rPr>
          <w:rFonts w:ascii="Book Antiqua" w:hAnsi="Book Antiqua"/>
          <w:i/>
          <w:iCs/>
          <w:highlight w:val="none"/>
        </w:rPr>
        <w:t>Behav Res Ther</w:t>
      </w:r>
      <w:r>
        <w:rPr>
          <w:rFonts w:ascii="Book Antiqua" w:hAnsi="Book Antiqua"/>
          <w:highlight w:val="none"/>
        </w:rPr>
        <w:t> 2005; </w:t>
      </w:r>
      <w:r>
        <w:rPr>
          <w:rFonts w:ascii="Book Antiqua" w:hAnsi="Book Antiqua"/>
          <w:b/>
          <w:bCs/>
          <w:highlight w:val="none"/>
        </w:rPr>
        <w:t>43</w:t>
      </w:r>
      <w:r>
        <w:rPr>
          <w:rFonts w:ascii="Book Antiqua" w:hAnsi="Book Antiqua"/>
          <w:highlight w:val="none"/>
        </w:rPr>
        <w:t>: 585-594 [PMID: 15865914 DOI: 10.1016/j.brat.2004.04.005]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18 </w:t>
      </w:r>
      <w:r>
        <w:rPr>
          <w:rFonts w:ascii="Book Antiqua" w:hAnsi="Book Antiqua"/>
          <w:b/>
          <w:bCs/>
          <w:highlight w:val="none"/>
        </w:rPr>
        <w:t>Lang AJ</w:t>
      </w:r>
      <w:r>
        <w:rPr>
          <w:rFonts w:ascii="Book Antiqua" w:hAnsi="Book Antiqua"/>
          <w:highlight w:val="none"/>
        </w:rPr>
        <w:t>, Wilkins K, Roy-Byrne PP, Golinelli D, Chavira D, Sherbourne C, Rose RD, Bystritsky A, Sullivan G, Craske MG, Stein MB. Abbreviated PTSD Checklist (PCL) as a guide to clinical response. </w:t>
      </w:r>
      <w:r>
        <w:rPr>
          <w:rFonts w:ascii="Book Antiqua" w:hAnsi="Book Antiqua"/>
          <w:i/>
          <w:iCs/>
          <w:highlight w:val="none"/>
        </w:rPr>
        <w:t>Gen Hosp Psychiatry</w:t>
      </w:r>
      <w:r>
        <w:rPr>
          <w:rFonts w:ascii="Book Antiqua" w:hAnsi="Book Antiqua"/>
          <w:highlight w:val="none"/>
        </w:rPr>
        <w:t> 2012; </w:t>
      </w:r>
      <w:r>
        <w:rPr>
          <w:rFonts w:ascii="Book Antiqua" w:hAnsi="Book Antiqua"/>
          <w:b/>
          <w:bCs/>
          <w:highlight w:val="none"/>
        </w:rPr>
        <w:t>34</w:t>
      </w:r>
      <w:r>
        <w:rPr>
          <w:rFonts w:ascii="Book Antiqua" w:hAnsi="Book Antiqua"/>
          <w:highlight w:val="none"/>
        </w:rPr>
        <w:t>: 332-338 [PMID: 22460001 DOI: 10.1016/j.genhosppsych.2012.02.003]</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19 </w:t>
      </w:r>
      <w:r>
        <w:rPr>
          <w:rFonts w:ascii="Book Antiqua" w:hAnsi="Book Antiqua"/>
          <w:b/>
          <w:bCs/>
          <w:highlight w:val="none"/>
        </w:rPr>
        <w:t>Tedeschi</w:t>
      </w:r>
      <w:r>
        <w:rPr>
          <w:rFonts w:hint="eastAsia" w:ascii="Book Antiqua" w:hAnsi="Book Antiqua"/>
          <w:b/>
          <w:bCs/>
          <w:highlight w:val="none"/>
        </w:rPr>
        <w:t xml:space="preserve"> </w:t>
      </w:r>
      <w:r>
        <w:rPr>
          <w:rFonts w:hint="eastAsia" w:ascii="Book Antiqua" w:hAnsi="Book Antiqua"/>
          <w:b/>
          <w:highlight w:val="none"/>
        </w:rPr>
        <w:t>RG</w:t>
      </w:r>
      <w:r>
        <w:rPr>
          <w:rFonts w:ascii="Book Antiqua" w:hAnsi="Book Antiqua"/>
          <w:highlight w:val="none"/>
        </w:rPr>
        <w:t xml:space="preserve">, Calhoun LG. The Posttraumatic Growth Inventory: Measuring the positive legacy of trauma. </w:t>
      </w:r>
      <w:r>
        <w:rPr>
          <w:rFonts w:ascii="Book Antiqua" w:hAnsi="Book Antiqua"/>
          <w:i/>
          <w:highlight w:val="none"/>
        </w:rPr>
        <w:t>J Trauma Stress</w:t>
      </w:r>
      <w:r>
        <w:rPr>
          <w:rFonts w:ascii="Book Antiqua" w:hAnsi="Book Antiqua"/>
          <w:highlight w:val="none"/>
        </w:rPr>
        <w:t xml:space="preserve"> </w:t>
      </w:r>
      <w:r>
        <w:rPr>
          <w:rFonts w:hint="eastAsia" w:ascii="Book Antiqua" w:hAnsi="Book Antiqua"/>
          <w:highlight w:val="none"/>
        </w:rPr>
        <w:t xml:space="preserve">1996; </w:t>
      </w:r>
      <w:r>
        <w:rPr>
          <w:rFonts w:ascii="Book Antiqua" w:hAnsi="Book Antiqua"/>
          <w:b/>
          <w:highlight w:val="none"/>
        </w:rPr>
        <w:t>9</w:t>
      </w:r>
      <w:r>
        <w:rPr>
          <w:rFonts w:hint="eastAsia" w:ascii="Book Antiqua" w:hAnsi="Book Antiqua"/>
          <w:highlight w:val="none"/>
        </w:rPr>
        <w:t>:</w:t>
      </w:r>
      <w:r>
        <w:rPr>
          <w:rFonts w:ascii="Book Antiqua" w:hAnsi="Book Antiqua"/>
          <w:highlight w:val="none"/>
        </w:rPr>
        <w:t xml:space="preserve"> 455</w:t>
      </w:r>
      <w:r>
        <w:rPr>
          <w:rFonts w:hint="eastAsia" w:ascii="Book Antiqua" w:hAnsi="Book Antiqua"/>
          <w:highlight w:val="none"/>
        </w:rPr>
        <w:t>-</w:t>
      </w:r>
      <w:r>
        <w:rPr>
          <w:rFonts w:ascii="Book Antiqua" w:hAnsi="Book Antiqua"/>
          <w:highlight w:val="none"/>
        </w:rPr>
        <w:t>471 [</w:t>
      </w:r>
      <w:bookmarkStart w:id="122" w:name="OLE_LINK28"/>
      <w:bookmarkStart w:id="123" w:name="OLE_LINK29"/>
      <w:r>
        <w:rPr>
          <w:rFonts w:ascii="Book Antiqua" w:hAnsi="Book Antiqua"/>
          <w:highlight w:val="none"/>
        </w:rPr>
        <w:t>DOI: 10.1002/jts.2490090305</w:t>
      </w:r>
      <w:bookmarkEnd w:id="122"/>
      <w:bookmarkEnd w:id="123"/>
      <w:r>
        <w:rPr>
          <w:rFonts w:ascii="Book Antiqua" w:hAnsi="Book Antiqua"/>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ascii="Book Antiqua" w:hAnsi="Book Antiqua"/>
          <w:highlight w:val="none"/>
        </w:rPr>
        <w:t>20</w:t>
      </w:r>
      <w:r>
        <w:rPr>
          <w:rFonts w:ascii="Book Antiqua" w:hAnsi="Book Antiqua"/>
          <w:highlight w:val="none"/>
        </w:rPr>
        <w:t> </w:t>
      </w:r>
      <w:r>
        <w:rPr>
          <w:rFonts w:ascii="Book Antiqua" w:hAnsi="Book Antiqua"/>
          <w:b/>
          <w:bCs/>
          <w:highlight w:val="none"/>
        </w:rPr>
        <w:t>Horn</w:t>
      </w:r>
      <w:r>
        <w:rPr>
          <w:rFonts w:hint="eastAsia" w:ascii="Book Antiqua" w:hAnsi="Book Antiqua"/>
          <w:b/>
          <w:bCs/>
          <w:highlight w:val="none"/>
        </w:rPr>
        <w:t xml:space="preserve"> </w:t>
      </w:r>
      <w:r>
        <w:rPr>
          <w:rFonts w:ascii="Book Antiqua" w:hAnsi="Book Antiqua"/>
          <w:b/>
          <w:highlight w:val="none"/>
        </w:rPr>
        <w:t>SR</w:t>
      </w:r>
      <w:r>
        <w:rPr>
          <w:rFonts w:hint="eastAsia" w:ascii="Book Antiqua" w:hAnsi="Book Antiqua"/>
          <w:highlight w:val="none"/>
        </w:rPr>
        <w:t xml:space="preserve">, </w:t>
      </w:r>
      <w:r>
        <w:rPr>
          <w:rFonts w:ascii="Book Antiqua" w:hAnsi="Book Antiqua"/>
          <w:highlight w:val="none"/>
        </w:rPr>
        <w:t>Miller-Graff</w:t>
      </w:r>
      <w:r>
        <w:rPr>
          <w:rFonts w:hint="eastAsia" w:ascii="Book Antiqua" w:hAnsi="Book Antiqua"/>
          <w:highlight w:val="none"/>
        </w:rPr>
        <w:t xml:space="preserve"> LE</w:t>
      </w:r>
      <w:r>
        <w:rPr>
          <w:rFonts w:ascii="Book Antiqua" w:hAnsi="Book Antiqua"/>
          <w:highlight w:val="none"/>
        </w:rPr>
        <w:t>,</w:t>
      </w:r>
      <w:r>
        <w:rPr>
          <w:rFonts w:hint="eastAsia" w:ascii="Book Antiqua" w:hAnsi="Book Antiqua"/>
          <w:highlight w:val="none"/>
        </w:rPr>
        <w:t xml:space="preserve"> </w:t>
      </w:r>
      <w:r>
        <w:rPr>
          <w:rFonts w:ascii="Book Antiqua" w:hAnsi="Book Antiqua"/>
          <w:highlight w:val="none"/>
        </w:rPr>
        <w:t>Galano</w:t>
      </w:r>
      <w:r>
        <w:rPr>
          <w:rFonts w:hint="eastAsia" w:ascii="Book Antiqua" w:hAnsi="Book Antiqua"/>
          <w:highlight w:val="none"/>
        </w:rPr>
        <w:t xml:space="preserve"> MM,</w:t>
      </w:r>
      <w:r>
        <w:rPr>
          <w:rFonts w:ascii="Book Antiqua" w:hAnsi="Book Antiqua"/>
          <w:highlight w:val="none"/>
        </w:rPr>
        <w:t xml:space="preserve"> Graham-Bermann</w:t>
      </w:r>
      <w:r>
        <w:rPr>
          <w:rFonts w:hint="eastAsia" w:ascii="Book Antiqua" w:hAnsi="Book Antiqua"/>
          <w:highlight w:val="none"/>
        </w:rPr>
        <w:t xml:space="preserve"> SA.</w:t>
      </w:r>
      <w:r>
        <w:rPr>
          <w:rFonts w:ascii="Book Antiqua" w:hAnsi="Book Antiqua"/>
          <w:highlight w:val="none"/>
        </w:rPr>
        <w:t xml:space="preserve"> </w:t>
      </w:r>
      <w:bookmarkStart w:id="124" w:name="OLE_LINK49"/>
      <w:bookmarkStart w:id="125" w:name="OLE_LINK50"/>
      <w:r>
        <w:rPr>
          <w:rFonts w:ascii="Book Antiqua" w:hAnsi="Book Antiqua"/>
          <w:highlight w:val="none"/>
        </w:rPr>
        <w:t>Posttraumatic stress disorder in children exposed to intimate partner violence: the clinical picture of physiological arousal symptoms</w:t>
      </w:r>
      <w:bookmarkEnd w:id="124"/>
      <w:bookmarkEnd w:id="125"/>
      <w:r>
        <w:rPr>
          <w:rFonts w:ascii="Book Antiqua" w:hAnsi="Book Antiqua"/>
          <w:highlight w:val="none"/>
        </w:rPr>
        <w:t xml:space="preserve">. </w:t>
      </w:r>
      <w:r>
        <w:rPr>
          <w:rFonts w:ascii="Book Antiqua" w:hAnsi="Book Antiqua"/>
          <w:i/>
          <w:highlight w:val="none"/>
        </w:rPr>
        <w:t>Child Care in Practice</w:t>
      </w:r>
      <w:r>
        <w:rPr>
          <w:rFonts w:ascii="Book Antiqua" w:hAnsi="Book Antiqua"/>
          <w:highlight w:val="none"/>
        </w:rPr>
        <w:t xml:space="preserve"> 2016</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23</w:t>
      </w:r>
      <w:r>
        <w:rPr>
          <w:rFonts w:hint="eastAsia" w:ascii="Book Antiqua" w:hAnsi="Book Antiqua"/>
          <w:highlight w:val="none"/>
        </w:rPr>
        <w:t>:</w:t>
      </w:r>
      <w:r>
        <w:rPr>
          <w:rFonts w:ascii="Book Antiqua" w:hAnsi="Book Antiqua"/>
          <w:highlight w:val="none"/>
        </w:rPr>
        <w:t xml:space="preserve"> 90-103 [DOI: 10.1080/13575279.2015.1126229]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ascii="Book Antiqua" w:hAnsi="Book Antiqua"/>
          <w:highlight w:val="none"/>
        </w:rPr>
        <w:t>21</w:t>
      </w:r>
      <w:r>
        <w:rPr>
          <w:rFonts w:ascii="Book Antiqua" w:hAnsi="Book Antiqua"/>
          <w:highlight w:val="none"/>
        </w:rPr>
        <w:t> </w:t>
      </w:r>
      <w:r>
        <w:rPr>
          <w:rFonts w:ascii="Book Antiqua" w:hAnsi="Book Antiqua"/>
          <w:b/>
          <w:bCs/>
          <w:highlight w:val="none"/>
        </w:rPr>
        <w:t>Scoglio AAJ</w:t>
      </w:r>
      <w:r>
        <w:rPr>
          <w:rFonts w:ascii="Book Antiqua" w:hAnsi="Book Antiqua"/>
          <w:bCs/>
          <w:highlight w:val="none"/>
        </w:rPr>
        <w:t>, Rudat DA, Garvert D, Jarmolowski M, Jackson C, Herman JL. Self-Compassion and Responses to Trauma: The Role of Emotion Regulation</w:t>
      </w:r>
      <w:r>
        <w:rPr>
          <w:rFonts w:ascii="Book Antiqua" w:hAnsi="Book Antiqua"/>
          <w:bCs/>
          <w:i/>
          <w:highlight w:val="none"/>
        </w:rPr>
        <w:t>. Journal of Interperson Violence</w:t>
      </w:r>
      <w:r>
        <w:rPr>
          <w:rFonts w:ascii="Book Antiqua" w:hAnsi="Book Antiqua"/>
          <w:bCs/>
          <w:highlight w:val="none"/>
        </w:rPr>
        <w:t xml:space="preserve"> 2018;</w:t>
      </w:r>
      <w:r>
        <w:rPr>
          <w:rFonts w:hint="eastAsia" w:ascii="Book Antiqua" w:hAnsi="Book Antiqua"/>
          <w:bCs/>
          <w:highlight w:val="none"/>
        </w:rPr>
        <w:t xml:space="preserve"> </w:t>
      </w:r>
      <w:r>
        <w:rPr>
          <w:rFonts w:ascii="Book Antiqua" w:hAnsi="Book Antiqua"/>
          <w:b/>
          <w:bCs/>
          <w:highlight w:val="none"/>
        </w:rPr>
        <w:t>33</w:t>
      </w:r>
      <w:r>
        <w:rPr>
          <w:rFonts w:ascii="Book Antiqua" w:hAnsi="Book Antiqua"/>
          <w:bCs/>
          <w:highlight w:val="none"/>
        </w:rPr>
        <w:t>:</w:t>
      </w:r>
      <w:r>
        <w:rPr>
          <w:rFonts w:hint="eastAsia" w:ascii="Book Antiqua" w:hAnsi="Book Antiqua"/>
          <w:bCs/>
          <w:highlight w:val="none"/>
        </w:rPr>
        <w:t xml:space="preserve"> </w:t>
      </w:r>
      <w:r>
        <w:rPr>
          <w:rFonts w:ascii="Book Antiqua" w:hAnsi="Book Antiqua"/>
          <w:bCs/>
          <w:highlight w:val="none"/>
        </w:rPr>
        <w:t xml:space="preserve">2016-2036 </w:t>
      </w:r>
      <w:r>
        <w:rPr>
          <w:rFonts w:hint="eastAsia" w:ascii="Book Antiqua" w:hAnsi="Book Antiqua"/>
          <w:bCs/>
          <w:highlight w:val="none"/>
        </w:rPr>
        <w:t>[DOI</w:t>
      </w:r>
      <w:r>
        <w:rPr>
          <w:rFonts w:ascii="Book Antiqua" w:hAnsi="Book Antiqua"/>
          <w:bCs/>
          <w:highlight w:val="none"/>
        </w:rPr>
        <w:t>:</w:t>
      </w:r>
      <w:r>
        <w:rPr>
          <w:rFonts w:hint="eastAsia" w:ascii="Book Antiqua" w:hAnsi="Book Antiqua"/>
          <w:bCs/>
          <w:highlight w:val="none"/>
        </w:rPr>
        <w:t xml:space="preserve"> </w:t>
      </w:r>
      <w:r>
        <w:rPr>
          <w:rFonts w:ascii="Book Antiqua" w:hAnsi="Book Antiqua"/>
          <w:bCs/>
          <w:highlight w:val="none"/>
        </w:rPr>
        <w:t>10.1177/0886260515622296</w:t>
      </w:r>
      <w:r>
        <w:rPr>
          <w:rFonts w:hint="eastAsia" w:ascii="Book Antiqua" w:hAnsi="Book Antiqua"/>
          <w:bCs/>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2</w:t>
      </w:r>
      <w:r>
        <w:rPr>
          <w:rFonts w:ascii="Book Antiqua" w:hAnsi="Book Antiqua"/>
          <w:highlight w:val="none"/>
        </w:rPr>
        <w:t> </w:t>
      </w:r>
      <w:r>
        <w:rPr>
          <w:rFonts w:ascii="Book Antiqua" w:hAnsi="Book Antiqua"/>
          <w:b/>
          <w:bCs/>
          <w:highlight w:val="none"/>
        </w:rPr>
        <w:t>Jin Y</w:t>
      </w:r>
      <w:r>
        <w:rPr>
          <w:rFonts w:ascii="Book Antiqua" w:hAnsi="Book Antiqua"/>
          <w:highlight w:val="none"/>
        </w:rPr>
        <w:t>, Xu J, Liu D. The relationship between post traumatic stress disorder and post traumatic growth: gender differences in PTG and PTSD subgroups. </w:t>
      </w:r>
      <w:r>
        <w:rPr>
          <w:rFonts w:ascii="Book Antiqua" w:hAnsi="Book Antiqua"/>
          <w:i/>
          <w:iCs/>
          <w:highlight w:val="none"/>
        </w:rPr>
        <w:t>Soc Psychiatry Psychiatr Epidemiol</w:t>
      </w:r>
      <w:r>
        <w:rPr>
          <w:rFonts w:ascii="Book Antiqua" w:hAnsi="Book Antiqua"/>
          <w:highlight w:val="none"/>
        </w:rPr>
        <w:t> 2014; </w:t>
      </w:r>
      <w:r>
        <w:rPr>
          <w:rFonts w:ascii="Book Antiqua" w:hAnsi="Book Antiqua"/>
          <w:b/>
          <w:bCs/>
          <w:highlight w:val="none"/>
        </w:rPr>
        <w:t>49</w:t>
      </w:r>
      <w:r>
        <w:rPr>
          <w:rFonts w:ascii="Book Antiqua" w:hAnsi="Book Antiqua"/>
          <w:highlight w:val="none"/>
        </w:rPr>
        <w:t>: 1903-1910 [PMID: 24682472 DOI: 10.1007/s00127-014-0865-5]</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3</w:t>
      </w:r>
      <w:r>
        <w:rPr>
          <w:rFonts w:ascii="Book Antiqua" w:hAnsi="Book Antiqua"/>
          <w:highlight w:val="none"/>
        </w:rPr>
        <w:t> </w:t>
      </w:r>
      <w:r>
        <w:rPr>
          <w:rFonts w:ascii="Book Antiqua" w:hAnsi="Book Antiqua"/>
          <w:b/>
          <w:bCs/>
          <w:highlight w:val="none"/>
        </w:rPr>
        <w:t>Xu J</w:t>
      </w:r>
      <w:r>
        <w:rPr>
          <w:rFonts w:ascii="Book Antiqua" w:hAnsi="Book Antiqua"/>
          <w:highlight w:val="none"/>
        </w:rPr>
        <w:t>, Liao Q. Prevalence and predictors of posttraumatic growth among adult survivors one year following 2008 Sichuan earthquake. </w:t>
      </w:r>
      <w:r>
        <w:rPr>
          <w:rFonts w:ascii="Book Antiqua" w:hAnsi="Book Antiqua"/>
          <w:i/>
          <w:iCs/>
          <w:highlight w:val="none"/>
        </w:rPr>
        <w:t>J Affect Disord</w:t>
      </w:r>
      <w:r>
        <w:rPr>
          <w:rFonts w:ascii="Book Antiqua" w:hAnsi="Book Antiqua"/>
          <w:highlight w:val="none"/>
        </w:rPr>
        <w:t> 2011; </w:t>
      </w:r>
      <w:r>
        <w:rPr>
          <w:rFonts w:ascii="Book Antiqua" w:hAnsi="Book Antiqua"/>
          <w:b/>
          <w:bCs/>
          <w:highlight w:val="none"/>
        </w:rPr>
        <w:t>133</w:t>
      </w:r>
      <w:r>
        <w:rPr>
          <w:rFonts w:ascii="Book Antiqua" w:hAnsi="Book Antiqua"/>
          <w:highlight w:val="none"/>
        </w:rPr>
        <w:t>: 274-280 [PMID: 21684612 DOI: 10.1016/j.jad.2011.03.034]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4</w:t>
      </w:r>
      <w:r>
        <w:rPr>
          <w:rFonts w:ascii="Book Antiqua" w:hAnsi="Book Antiqua"/>
          <w:highlight w:val="none"/>
        </w:rPr>
        <w:t> </w:t>
      </w:r>
      <w:r>
        <w:rPr>
          <w:rFonts w:ascii="Book Antiqua" w:hAnsi="Book Antiqua"/>
          <w:b/>
          <w:bCs/>
          <w:highlight w:val="none"/>
        </w:rPr>
        <w:t>Ho SM</w:t>
      </w:r>
      <w:r>
        <w:rPr>
          <w:rFonts w:ascii="Book Antiqua" w:hAnsi="Book Antiqua"/>
          <w:highlight w:val="none"/>
        </w:rPr>
        <w:t>, Chan CL, Ho RT. Posttraumatic growth in Chinese cancer survivors. </w:t>
      </w:r>
      <w:r>
        <w:rPr>
          <w:rFonts w:ascii="Book Antiqua" w:hAnsi="Book Antiqua"/>
          <w:i/>
          <w:iCs/>
          <w:highlight w:val="none"/>
        </w:rPr>
        <w:t>Psychooncology</w:t>
      </w:r>
      <w:r>
        <w:rPr>
          <w:rFonts w:ascii="Book Antiqua" w:hAnsi="Book Antiqua"/>
          <w:highlight w:val="none"/>
        </w:rPr>
        <w:t> 2004; </w:t>
      </w:r>
      <w:r>
        <w:rPr>
          <w:rFonts w:ascii="Book Antiqua" w:hAnsi="Book Antiqua"/>
          <w:b/>
          <w:bCs/>
          <w:highlight w:val="none"/>
        </w:rPr>
        <w:t>13</w:t>
      </w:r>
      <w:r>
        <w:rPr>
          <w:rFonts w:ascii="Book Antiqua" w:hAnsi="Book Antiqua"/>
          <w:highlight w:val="none"/>
        </w:rPr>
        <w:t>: 377-389 [PMID: 15188445 DOI: 10.1002/pon.758]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5</w:t>
      </w:r>
      <w:r>
        <w:rPr>
          <w:rFonts w:ascii="Book Antiqua" w:hAnsi="Book Antiqua"/>
          <w:highlight w:val="none"/>
        </w:rPr>
        <w:t> </w:t>
      </w:r>
      <w:r>
        <w:rPr>
          <w:rFonts w:ascii="Book Antiqua" w:hAnsi="Book Antiqua"/>
          <w:b/>
          <w:bCs/>
          <w:highlight w:val="none"/>
        </w:rPr>
        <w:t>Dong M</w:t>
      </w:r>
      <w:r>
        <w:rPr>
          <w:rFonts w:ascii="Book Antiqua" w:hAnsi="Book Antiqua"/>
          <w:highlight w:val="none"/>
        </w:rPr>
        <w:t>, Anda RF, Felitti VJ, Dube SR, Williamson DF, Thompson TJ, Loo CM, Giles WH. The interrelatedness of multiple forms of childhood abuse, neglect, and household dysfunction. </w:t>
      </w:r>
      <w:r>
        <w:rPr>
          <w:rFonts w:ascii="Book Antiqua" w:hAnsi="Book Antiqua"/>
          <w:i/>
          <w:iCs/>
          <w:highlight w:val="none"/>
        </w:rPr>
        <w:t>Child Abuse Negl</w:t>
      </w:r>
      <w:r>
        <w:rPr>
          <w:rFonts w:ascii="Book Antiqua" w:hAnsi="Book Antiqua"/>
          <w:highlight w:val="none"/>
        </w:rPr>
        <w:t> 2004; </w:t>
      </w:r>
      <w:r>
        <w:rPr>
          <w:rFonts w:ascii="Book Antiqua" w:hAnsi="Book Antiqua"/>
          <w:b/>
          <w:bCs/>
          <w:highlight w:val="none"/>
        </w:rPr>
        <w:t>28</w:t>
      </w:r>
      <w:r>
        <w:rPr>
          <w:rFonts w:ascii="Book Antiqua" w:hAnsi="Book Antiqua"/>
          <w:highlight w:val="none"/>
        </w:rPr>
        <w:t>: 771-784 [PMID: 15261471 DOI: 10.1016/j.chiabu.2004.01.008]</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6</w:t>
      </w:r>
      <w:r>
        <w:rPr>
          <w:rFonts w:ascii="Book Antiqua" w:hAnsi="Book Antiqua"/>
          <w:highlight w:val="none"/>
        </w:rPr>
        <w:t> </w:t>
      </w:r>
      <w:r>
        <w:rPr>
          <w:rFonts w:ascii="Book Antiqua" w:hAnsi="Book Antiqua"/>
          <w:b/>
          <w:bCs/>
          <w:highlight w:val="none"/>
        </w:rPr>
        <w:t>Wang</w:t>
      </w:r>
      <w:r>
        <w:rPr>
          <w:rFonts w:hint="eastAsia" w:ascii="Book Antiqua" w:hAnsi="Book Antiqua"/>
          <w:b/>
          <w:bCs/>
          <w:highlight w:val="none"/>
        </w:rPr>
        <w:t xml:space="preserve"> YR</w:t>
      </w:r>
      <w:r>
        <w:rPr>
          <w:rFonts w:hint="eastAsia" w:ascii="Book Antiqua" w:hAnsi="Book Antiqua"/>
          <w:bCs/>
          <w:highlight w:val="none"/>
        </w:rPr>
        <w:t>,</w:t>
      </w:r>
      <w:r>
        <w:rPr>
          <w:rFonts w:ascii="Book Antiqua" w:hAnsi="Book Antiqua"/>
          <w:highlight w:val="none"/>
        </w:rPr>
        <w:t xml:space="preserve"> </w:t>
      </w:r>
      <w:r>
        <w:rPr>
          <w:rFonts w:hint="eastAsia" w:ascii="Book Antiqua" w:hAnsi="Book Antiqua"/>
          <w:highlight w:val="none"/>
        </w:rPr>
        <w:t>Lin PZ</w:t>
      </w:r>
      <w:r>
        <w:rPr>
          <w:rFonts w:ascii="Book Antiqua" w:hAnsi="Book Antiqua"/>
          <w:highlight w:val="none"/>
        </w:rPr>
        <w:t>,</w:t>
      </w:r>
      <w:r>
        <w:rPr>
          <w:rFonts w:hint="eastAsia" w:ascii="Book Antiqua" w:hAnsi="Book Antiqua"/>
          <w:highlight w:val="none"/>
        </w:rPr>
        <w:t xml:space="preserve"> Cao FL.</w:t>
      </w:r>
      <w:r>
        <w:rPr>
          <w:rFonts w:ascii="Book Antiqua" w:hAnsi="Book Antiqua"/>
          <w:highlight w:val="none"/>
        </w:rPr>
        <w:t xml:space="preserve"> Validity and reliability of the Chinese version of the Revised Adverse Childhood Experience Questionnaire. </w:t>
      </w:r>
      <w:bookmarkStart w:id="126" w:name="OLE_LINK38"/>
      <w:bookmarkStart w:id="127" w:name="OLE_LINK37"/>
      <w:r>
        <w:rPr>
          <w:rFonts w:ascii="Book Antiqua" w:hAnsi="Book Antiqua"/>
          <w:i/>
          <w:highlight w:val="none"/>
        </w:rPr>
        <w:t>Zhongguo Xinli Weisheng Zazhi</w:t>
      </w:r>
      <w:r>
        <w:rPr>
          <w:rFonts w:ascii="Book Antiqua" w:hAnsi="Book Antiqua"/>
          <w:highlight w:val="none"/>
        </w:rPr>
        <w:t xml:space="preserve"> 2018</w:t>
      </w:r>
      <w:r>
        <w:rPr>
          <w:rFonts w:hint="eastAsia" w:ascii="Book Antiqua" w:hAnsi="Book Antiqua"/>
          <w:highlight w:val="none"/>
        </w:rPr>
        <w:t>;</w:t>
      </w:r>
      <w:r>
        <w:rPr>
          <w:rFonts w:ascii="Book Antiqua" w:hAnsi="Book Antiqua"/>
          <w:highlight w:val="none"/>
        </w:rPr>
        <w:t xml:space="preserve"> 13</w:t>
      </w:r>
      <w:bookmarkEnd w:id="126"/>
      <w:bookmarkEnd w:id="127"/>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7</w:t>
      </w:r>
      <w:r>
        <w:rPr>
          <w:rFonts w:ascii="Book Antiqua" w:hAnsi="Book Antiqua"/>
          <w:highlight w:val="none"/>
        </w:rPr>
        <w:t> </w:t>
      </w:r>
      <w:r>
        <w:rPr>
          <w:rFonts w:ascii="Book Antiqua" w:hAnsi="Book Antiqua"/>
          <w:b/>
          <w:bCs/>
          <w:highlight w:val="none"/>
        </w:rPr>
        <w:t>Chen</w:t>
      </w:r>
      <w:r>
        <w:rPr>
          <w:rFonts w:hint="eastAsia" w:ascii="Book Antiqua" w:hAnsi="Book Antiqua"/>
          <w:highlight w:val="none"/>
        </w:rPr>
        <w:t xml:space="preserve"> </w:t>
      </w:r>
      <w:r>
        <w:rPr>
          <w:rFonts w:ascii="Book Antiqua" w:hAnsi="Book Antiqua"/>
          <w:b/>
          <w:highlight w:val="none"/>
        </w:rPr>
        <w:t>J</w:t>
      </w:r>
      <w:r>
        <w:rPr>
          <w:rFonts w:hint="eastAsia" w:ascii="Book Antiqua" w:hAnsi="Book Antiqua"/>
          <w:highlight w:val="none"/>
        </w:rPr>
        <w:t xml:space="preserve">, </w:t>
      </w:r>
      <w:r>
        <w:rPr>
          <w:rFonts w:ascii="Book Antiqua" w:hAnsi="Book Antiqua"/>
          <w:highlight w:val="none"/>
        </w:rPr>
        <w:t>Y</w:t>
      </w:r>
      <w:r>
        <w:rPr>
          <w:rFonts w:hint="eastAsia" w:ascii="Book Antiqua" w:hAnsi="Book Antiqua"/>
          <w:highlight w:val="none"/>
        </w:rPr>
        <w:t>an</w:t>
      </w:r>
      <w:r>
        <w:rPr>
          <w:rFonts w:ascii="Book Antiqua" w:hAnsi="Book Antiqua"/>
          <w:highlight w:val="none"/>
        </w:rPr>
        <w:t xml:space="preserve"> L</w:t>
      </w:r>
      <w:r>
        <w:rPr>
          <w:rFonts w:hint="eastAsia" w:ascii="Book Antiqua" w:hAnsi="Book Antiqua"/>
          <w:highlight w:val="none"/>
        </w:rPr>
        <w:t xml:space="preserve">S, </w:t>
      </w:r>
      <w:r>
        <w:rPr>
          <w:rFonts w:ascii="Book Antiqua" w:hAnsi="Book Antiqua"/>
          <w:highlight w:val="none"/>
        </w:rPr>
        <w:t>Z</w:t>
      </w:r>
      <w:r>
        <w:rPr>
          <w:rFonts w:hint="eastAsia" w:ascii="Book Antiqua" w:hAnsi="Book Antiqua"/>
          <w:highlight w:val="none"/>
        </w:rPr>
        <w:t>hou</w:t>
      </w:r>
      <w:r>
        <w:rPr>
          <w:rFonts w:ascii="Book Antiqua" w:hAnsi="Book Antiqua"/>
          <w:highlight w:val="none"/>
        </w:rPr>
        <w:t xml:space="preserve"> L</w:t>
      </w:r>
      <w:r>
        <w:rPr>
          <w:rFonts w:hint="eastAsia" w:ascii="Book Antiqua" w:hAnsi="Book Antiqua"/>
          <w:highlight w:val="none"/>
        </w:rPr>
        <w:t>H.</w:t>
      </w:r>
      <w:r>
        <w:rPr>
          <w:rFonts w:ascii="Book Antiqua" w:hAnsi="Book Antiqua"/>
          <w:highlight w:val="none"/>
        </w:rPr>
        <w:t xml:space="preserve"> </w:t>
      </w:r>
      <w:bookmarkStart w:id="128" w:name="OLE_LINK42"/>
      <w:bookmarkStart w:id="129" w:name="OLE_LINK41"/>
      <w:r>
        <w:rPr>
          <w:rFonts w:ascii="Book Antiqua" w:hAnsi="Book Antiqua"/>
          <w:highlight w:val="none"/>
        </w:rPr>
        <w:t>Reliability and Validity of Chinese Version of Self-compassion Scale</w:t>
      </w:r>
      <w:bookmarkEnd w:id="128"/>
      <w:bookmarkEnd w:id="129"/>
      <w:r>
        <w:rPr>
          <w:rFonts w:hint="eastAsia" w:ascii="Book Antiqua" w:hAnsi="Book Antiqua"/>
          <w:highlight w:val="none"/>
        </w:rPr>
        <w:t>.</w:t>
      </w:r>
      <w:r>
        <w:rPr>
          <w:rFonts w:ascii="Book Antiqua" w:hAnsi="Book Antiqua"/>
          <w:highlight w:val="none"/>
        </w:rPr>
        <w:t xml:space="preserve"> </w:t>
      </w:r>
      <w:r>
        <w:rPr>
          <w:rFonts w:ascii="Book Antiqua" w:hAnsi="Book Antiqua"/>
          <w:i/>
          <w:highlight w:val="none"/>
        </w:rPr>
        <w:t>Zhongguo Linchuang Xinlixue Zazhi</w:t>
      </w:r>
      <w:r>
        <w:rPr>
          <w:rFonts w:ascii="Book Antiqua" w:hAnsi="Book Antiqua"/>
          <w:highlight w:val="none"/>
        </w:rPr>
        <w:t xml:space="preserve"> 2011</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19</w:t>
      </w:r>
      <w:r>
        <w:rPr>
          <w:rFonts w:ascii="Book Antiqua" w:hAnsi="Book Antiqua"/>
          <w:highlight w:val="none"/>
        </w:rPr>
        <w:t>:</w:t>
      </w:r>
      <w:r>
        <w:rPr>
          <w:rFonts w:hint="eastAsia" w:ascii="Book Antiqua" w:hAnsi="Book Antiqua"/>
          <w:highlight w:val="none"/>
        </w:rPr>
        <w:t xml:space="preserve"> </w:t>
      </w:r>
      <w:r>
        <w:rPr>
          <w:rFonts w:ascii="Book Antiqua" w:hAnsi="Book Antiqua"/>
          <w:highlight w:val="none"/>
        </w:rPr>
        <w:t>734-736 [DOI: 10.16128/j.cnki.1005-3611.2011.06.006]</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8</w:t>
      </w:r>
      <w:r>
        <w:rPr>
          <w:rFonts w:ascii="Book Antiqua" w:hAnsi="Book Antiqua"/>
          <w:highlight w:val="none"/>
        </w:rPr>
        <w:t> </w:t>
      </w:r>
      <w:r>
        <w:rPr>
          <w:rFonts w:ascii="Book Antiqua" w:hAnsi="Book Antiqua"/>
          <w:b/>
          <w:bCs/>
          <w:highlight w:val="none"/>
        </w:rPr>
        <w:t>Sun X</w:t>
      </w:r>
      <w:r>
        <w:rPr>
          <w:rFonts w:hint="eastAsia" w:ascii="Book Antiqua" w:hAnsi="Book Antiqua"/>
          <w:b/>
          <w:bCs/>
          <w:highlight w:val="none"/>
        </w:rPr>
        <w:t>Y</w:t>
      </w:r>
      <w:r>
        <w:rPr>
          <w:rFonts w:hint="eastAsia" w:ascii="Book Antiqua" w:hAnsi="Book Antiqua"/>
          <w:bCs/>
          <w:highlight w:val="none"/>
        </w:rPr>
        <w:t xml:space="preserve">, </w:t>
      </w:r>
      <w:r>
        <w:rPr>
          <w:rFonts w:ascii="Book Antiqua" w:hAnsi="Book Antiqua"/>
          <w:bCs/>
          <w:highlight w:val="none"/>
        </w:rPr>
        <w:t>Chan</w:t>
      </w:r>
      <w:r>
        <w:rPr>
          <w:rFonts w:hint="eastAsia" w:ascii="Book Antiqua" w:hAnsi="Book Antiqua"/>
          <w:bCs/>
          <w:highlight w:val="none"/>
        </w:rPr>
        <w:t xml:space="preserve"> DW, </w:t>
      </w:r>
      <w:r>
        <w:rPr>
          <w:rFonts w:ascii="Book Antiqua" w:hAnsi="Book Antiqua"/>
          <w:bCs/>
          <w:highlight w:val="none"/>
        </w:rPr>
        <w:t>Chan</w:t>
      </w:r>
      <w:r>
        <w:rPr>
          <w:rFonts w:hint="eastAsia" w:ascii="Book Antiqua" w:hAnsi="Book Antiqua"/>
          <w:bCs/>
          <w:highlight w:val="none"/>
        </w:rPr>
        <w:t xml:space="preserve"> LK. </w:t>
      </w:r>
      <w:r>
        <w:rPr>
          <w:rFonts w:ascii="Book Antiqua" w:hAnsi="Book Antiqua"/>
          <w:highlight w:val="none"/>
        </w:rPr>
        <w:t>Self-compassion and psychological well-being among adolescents in Hong Kong: Exploring gender differences.</w:t>
      </w:r>
      <w:r>
        <w:rPr>
          <w:highlight w:val="none"/>
        </w:rPr>
        <w:t xml:space="preserve"> </w:t>
      </w:r>
      <w:r>
        <w:rPr>
          <w:rFonts w:ascii="Book Antiqua" w:hAnsi="Book Antiqua"/>
          <w:i/>
          <w:highlight w:val="none"/>
        </w:rPr>
        <w:t>Pers Individ Dif</w:t>
      </w:r>
      <w:r>
        <w:rPr>
          <w:rFonts w:ascii="Book Antiqua" w:hAnsi="Book Antiqua"/>
          <w:highlight w:val="none"/>
        </w:rPr>
        <w:t xml:space="preserve"> 2016</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101</w:t>
      </w:r>
      <w:r>
        <w:rPr>
          <w:rFonts w:ascii="Book Antiqua" w:hAnsi="Book Antiqua"/>
          <w:highlight w:val="none"/>
        </w:rPr>
        <w:t>: 288-292 [</w:t>
      </w:r>
      <w:bookmarkStart w:id="130" w:name="OLE_LINK44"/>
      <w:bookmarkStart w:id="131" w:name="OLE_LINK43"/>
      <w:r>
        <w:rPr>
          <w:rFonts w:ascii="Book Antiqua" w:hAnsi="Book Antiqua"/>
          <w:highlight w:val="none"/>
        </w:rPr>
        <w:t>DOI: 10.1016/j.paid.2016.06.011</w:t>
      </w:r>
      <w:bookmarkEnd w:id="130"/>
      <w:bookmarkEnd w:id="131"/>
      <w:r>
        <w:rPr>
          <w:rFonts w:ascii="Book Antiqua" w:hAnsi="Book Antiqua"/>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2</w:t>
      </w:r>
      <w:r>
        <w:rPr>
          <w:rFonts w:hint="eastAsia" w:ascii="Book Antiqua" w:hAnsi="Book Antiqua"/>
          <w:highlight w:val="none"/>
        </w:rPr>
        <w:t>9</w:t>
      </w:r>
      <w:r>
        <w:rPr>
          <w:rFonts w:ascii="Book Antiqua" w:hAnsi="Book Antiqua"/>
          <w:highlight w:val="none"/>
        </w:rPr>
        <w:t> </w:t>
      </w:r>
      <w:r>
        <w:rPr>
          <w:rFonts w:ascii="Book Antiqua" w:hAnsi="Book Antiqua"/>
          <w:b/>
          <w:bCs/>
          <w:highlight w:val="none"/>
        </w:rPr>
        <w:t>L</w:t>
      </w:r>
      <w:r>
        <w:rPr>
          <w:rFonts w:hint="eastAsia" w:ascii="Book Antiqua" w:hAnsi="Book Antiqua"/>
          <w:b/>
          <w:bCs/>
          <w:highlight w:val="none"/>
        </w:rPr>
        <w:t>iu</w:t>
      </w:r>
      <w:r>
        <w:rPr>
          <w:rFonts w:ascii="Book Antiqua" w:hAnsi="Book Antiqua"/>
          <w:b/>
          <w:bCs/>
          <w:highlight w:val="none"/>
        </w:rPr>
        <w:t xml:space="preserve"> </w:t>
      </w:r>
      <w:r>
        <w:rPr>
          <w:rFonts w:hint="eastAsia" w:ascii="Book Antiqua" w:hAnsi="Book Antiqua"/>
          <w:b/>
          <w:bCs/>
          <w:highlight w:val="none"/>
        </w:rPr>
        <w:t>AY</w:t>
      </w:r>
      <w:r>
        <w:rPr>
          <w:rFonts w:hint="eastAsia" w:ascii="Book Antiqua" w:hAnsi="Book Antiqua"/>
          <w:bCs/>
          <w:highlight w:val="none"/>
        </w:rPr>
        <w:t xml:space="preserve">, </w:t>
      </w:r>
      <w:r>
        <w:rPr>
          <w:rFonts w:ascii="Book Antiqua" w:hAnsi="Book Antiqua"/>
          <w:bCs/>
          <w:highlight w:val="none"/>
        </w:rPr>
        <w:t>W</w:t>
      </w:r>
      <w:r>
        <w:rPr>
          <w:rFonts w:hint="eastAsia" w:ascii="Book Antiqua" w:hAnsi="Book Antiqua"/>
          <w:bCs/>
          <w:highlight w:val="none"/>
        </w:rPr>
        <w:t>ang</w:t>
      </w:r>
      <w:r>
        <w:rPr>
          <w:rFonts w:ascii="Book Antiqua" w:hAnsi="Book Antiqua"/>
          <w:bCs/>
          <w:highlight w:val="none"/>
        </w:rPr>
        <w:t xml:space="preserve"> </w:t>
      </w:r>
      <w:r>
        <w:rPr>
          <w:rFonts w:hint="eastAsia" w:ascii="Book Antiqua" w:hAnsi="Book Antiqua"/>
          <w:bCs/>
          <w:highlight w:val="none"/>
        </w:rPr>
        <w:t xml:space="preserve">WC, </w:t>
      </w:r>
      <w:r>
        <w:rPr>
          <w:rFonts w:ascii="Book Antiqua" w:hAnsi="Book Antiqua"/>
          <w:bCs/>
          <w:highlight w:val="none"/>
        </w:rPr>
        <w:t>W</w:t>
      </w:r>
      <w:r>
        <w:rPr>
          <w:rFonts w:hint="eastAsia" w:ascii="Book Antiqua" w:hAnsi="Book Antiqua"/>
          <w:bCs/>
          <w:highlight w:val="none"/>
        </w:rPr>
        <w:t>u</w:t>
      </w:r>
      <w:r>
        <w:rPr>
          <w:rFonts w:ascii="Book Antiqua" w:hAnsi="Book Antiqua"/>
          <w:bCs/>
          <w:highlight w:val="none"/>
        </w:rPr>
        <w:t xml:space="preserve"> </w:t>
      </w:r>
      <w:r>
        <w:rPr>
          <w:rFonts w:hint="eastAsia" w:ascii="Book Antiqua" w:hAnsi="Book Antiqua"/>
          <w:bCs/>
          <w:highlight w:val="none"/>
        </w:rPr>
        <w:t xml:space="preserve">XC, </w:t>
      </w:r>
      <w:r>
        <w:rPr>
          <w:rFonts w:ascii="Book Antiqua" w:hAnsi="Book Antiqua"/>
          <w:bCs/>
          <w:highlight w:val="none"/>
        </w:rPr>
        <w:t>T</w:t>
      </w:r>
      <w:r>
        <w:rPr>
          <w:rFonts w:hint="eastAsia" w:ascii="Book Antiqua" w:hAnsi="Book Antiqua"/>
          <w:bCs/>
          <w:highlight w:val="none"/>
        </w:rPr>
        <w:t>ian</w:t>
      </w:r>
      <w:r>
        <w:rPr>
          <w:rFonts w:ascii="Book Antiqua" w:hAnsi="Book Antiqua"/>
          <w:bCs/>
          <w:highlight w:val="none"/>
        </w:rPr>
        <w:t xml:space="preserve"> </w:t>
      </w:r>
      <w:r>
        <w:rPr>
          <w:rFonts w:hint="eastAsia" w:ascii="Book Antiqua" w:hAnsi="Book Antiqua"/>
          <w:bCs/>
          <w:highlight w:val="none"/>
        </w:rPr>
        <w:t>YX.</w:t>
      </w:r>
      <w:r>
        <w:rPr>
          <w:rFonts w:ascii="Book Antiqua" w:hAnsi="Book Antiqua"/>
          <w:highlight w:val="none"/>
        </w:rPr>
        <w:t xml:space="preserve"> Relationship between Self-Compassion and Posttraumatic Growth among Adolescents: The Moderating Role of Basic Psychological Needs Satisfaction. </w:t>
      </w:r>
      <w:r>
        <w:rPr>
          <w:rFonts w:ascii="Book Antiqua" w:hAnsi="Book Antiqua"/>
          <w:i/>
          <w:highlight w:val="none"/>
        </w:rPr>
        <w:t>Zhongguo Linchuang Xinlixue Zazhi</w:t>
      </w:r>
      <w:r>
        <w:rPr>
          <w:rFonts w:ascii="Book Antiqua" w:hAnsi="Book Antiqua"/>
          <w:highlight w:val="none"/>
        </w:rPr>
        <w:t xml:space="preserve"> 2020</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28</w:t>
      </w:r>
      <w:r>
        <w:rPr>
          <w:rFonts w:ascii="Book Antiqua" w:hAnsi="Book Antiqua"/>
          <w:highlight w:val="none"/>
        </w:rPr>
        <w:t>:</w:t>
      </w:r>
      <w:r>
        <w:rPr>
          <w:rFonts w:hint="eastAsia" w:ascii="Book Antiqua" w:hAnsi="Book Antiqua"/>
          <w:highlight w:val="none"/>
        </w:rPr>
        <w:t xml:space="preserve"> </w:t>
      </w:r>
      <w:r>
        <w:rPr>
          <w:rFonts w:ascii="Book Antiqua" w:hAnsi="Book Antiqua"/>
          <w:highlight w:val="none"/>
        </w:rPr>
        <w:t>223-228 [</w:t>
      </w:r>
      <w:bookmarkStart w:id="132" w:name="OLE_LINK48"/>
      <w:bookmarkStart w:id="133" w:name="OLE_LINK47"/>
      <w:r>
        <w:rPr>
          <w:rFonts w:ascii="Book Antiqua" w:hAnsi="Book Antiqua"/>
          <w:highlight w:val="none"/>
        </w:rPr>
        <w:t>DOI: 10.16128/j.cnki.1005-3611.2020.02.002</w:t>
      </w:r>
      <w:bookmarkEnd w:id="132"/>
      <w:bookmarkEnd w:id="133"/>
      <w:r>
        <w:rPr>
          <w:rFonts w:ascii="Book Antiqua" w:hAnsi="Book Antiqua"/>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ascii="Book Antiqua" w:hAnsi="Book Antiqua"/>
          <w:highlight w:val="none"/>
        </w:rPr>
        <w:t>30</w:t>
      </w:r>
      <w:r>
        <w:rPr>
          <w:rFonts w:ascii="Book Antiqua" w:hAnsi="Book Antiqua"/>
          <w:highlight w:val="none"/>
        </w:rPr>
        <w:t> </w:t>
      </w:r>
      <w:r>
        <w:rPr>
          <w:rFonts w:ascii="Book Antiqua" w:hAnsi="Book Antiqua"/>
          <w:b/>
          <w:bCs/>
          <w:highlight w:val="none"/>
        </w:rPr>
        <w:t>Campbell-Sills L</w:t>
      </w:r>
      <w:r>
        <w:rPr>
          <w:rFonts w:ascii="Book Antiqua" w:hAnsi="Book Antiqua"/>
          <w:highlight w:val="none"/>
        </w:rPr>
        <w:t>, Stein MB. Psychometric analysis and refinement of the Connor-davidson Resilience Scale (CD-RISC): Validation of a 10-item measure of resilience. </w:t>
      </w:r>
      <w:r>
        <w:rPr>
          <w:rFonts w:ascii="Book Antiqua" w:hAnsi="Book Antiqua"/>
          <w:i/>
          <w:iCs/>
          <w:highlight w:val="none"/>
        </w:rPr>
        <w:t>J Trauma Stress</w:t>
      </w:r>
      <w:r>
        <w:rPr>
          <w:rFonts w:ascii="Book Antiqua" w:hAnsi="Book Antiqua"/>
          <w:highlight w:val="none"/>
        </w:rPr>
        <w:t> 2007; </w:t>
      </w:r>
      <w:r>
        <w:rPr>
          <w:rFonts w:ascii="Book Antiqua" w:hAnsi="Book Antiqua"/>
          <w:b/>
          <w:bCs/>
          <w:highlight w:val="none"/>
        </w:rPr>
        <w:t>20</w:t>
      </w:r>
      <w:r>
        <w:rPr>
          <w:rFonts w:ascii="Book Antiqua" w:hAnsi="Book Antiqua"/>
          <w:highlight w:val="none"/>
        </w:rPr>
        <w:t>: 1019-1028 [PMID: 18157881 DOI: 10.1002/jts.20271]</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ascii="Book Antiqua" w:hAnsi="Book Antiqua"/>
          <w:highlight w:val="none"/>
        </w:rPr>
        <w:t>31</w:t>
      </w:r>
      <w:r>
        <w:rPr>
          <w:rFonts w:ascii="Book Antiqua" w:hAnsi="Book Antiqua"/>
          <w:highlight w:val="none"/>
        </w:rPr>
        <w:t> </w:t>
      </w:r>
      <w:r>
        <w:rPr>
          <w:rFonts w:ascii="Book Antiqua" w:hAnsi="Book Antiqua"/>
          <w:b/>
          <w:bCs/>
          <w:highlight w:val="none"/>
        </w:rPr>
        <w:t>Wang L</w:t>
      </w:r>
      <w:r>
        <w:rPr>
          <w:rFonts w:ascii="Book Antiqua" w:hAnsi="Book Antiqua"/>
          <w:highlight w:val="none"/>
        </w:rPr>
        <w:t>, Shi Z, Zhang Y, Zhang Z. Psychometric properties of the 10-item Connor-Davidson Resilience Scale in Chinese earthquake victims. </w:t>
      </w:r>
      <w:r>
        <w:rPr>
          <w:rFonts w:ascii="Book Antiqua" w:hAnsi="Book Antiqua"/>
          <w:i/>
          <w:iCs/>
          <w:highlight w:val="none"/>
        </w:rPr>
        <w:t>Psychiatry Clin Neurosci</w:t>
      </w:r>
      <w:r>
        <w:rPr>
          <w:rFonts w:ascii="Book Antiqua" w:hAnsi="Book Antiqua"/>
          <w:highlight w:val="none"/>
        </w:rPr>
        <w:t> 2010; </w:t>
      </w:r>
      <w:r>
        <w:rPr>
          <w:rFonts w:ascii="Book Antiqua" w:hAnsi="Book Antiqua"/>
          <w:b/>
          <w:bCs/>
          <w:highlight w:val="none"/>
        </w:rPr>
        <w:t>64</w:t>
      </w:r>
      <w:r>
        <w:rPr>
          <w:rFonts w:ascii="Book Antiqua" w:hAnsi="Book Antiqua"/>
          <w:highlight w:val="none"/>
        </w:rPr>
        <w:t>: 499-504 [PMID: 20923429 DOI: 10.1111/j.1440-1819.2010.02130.x]</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w:t>
      </w:r>
      <w:r>
        <w:rPr>
          <w:rFonts w:hint="eastAsia" w:ascii="Book Antiqua" w:hAnsi="Book Antiqua"/>
          <w:highlight w:val="none"/>
        </w:rPr>
        <w:t>2</w:t>
      </w:r>
      <w:r>
        <w:rPr>
          <w:rFonts w:ascii="Book Antiqua" w:hAnsi="Book Antiqua"/>
          <w:highlight w:val="none"/>
        </w:rPr>
        <w:t> </w:t>
      </w:r>
      <w:r>
        <w:rPr>
          <w:rFonts w:ascii="Book Antiqua" w:hAnsi="Book Antiqua"/>
          <w:b/>
          <w:bCs/>
          <w:highlight w:val="none"/>
        </w:rPr>
        <w:t>Ye ZJ</w:t>
      </w:r>
      <w:r>
        <w:rPr>
          <w:rFonts w:ascii="Book Antiqua" w:hAnsi="Book Antiqua"/>
          <w:highlight w:val="none"/>
        </w:rPr>
        <w:t>, Qiu HZ, Li PF, Chen P, Liang MZ, Liu ML, Yu YL, Wang SN, Quan XM. Validation and application of the Chinese version of the 10-item Connor-Davidson Resilience Scale (CD-RISC-10) among parents of children with cancer diagnosis. </w:t>
      </w:r>
      <w:r>
        <w:rPr>
          <w:rFonts w:ascii="Book Antiqua" w:hAnsi="Book Antiqua"/>
          <w:i/>
          <w:iCs/>
          <w:highlight w:val="none"/>
        </w:rPr>
        <w:t>Eur J Oncol Nurs</w:t>
      </w:r>
      <w:r>
        <w:rPr>
          <w:rFonts w:ascii="Book Antiqua" w:hAnsi="Book Antiqua"/>
          <w:highlight w:val="none"/>
        </w:rPr>
        <w:t> 2017; </w:t>
      </w:r>
      <w:r>
        <w:rPr>
          <w:rFonts w:ascii="Book Antiqua" w:hAnsi="Book Antiqua"/>
          <w:b/>
          <w:bCs/>
          <w:highlight w:val="none"/>
        </w:rPr>
        <w:t>27</w:t>
      </w:r>
      <w:r>
        <w:rPr>
          <w:rFonts w:ascii="Book Antiqua" w:hAnsi="Book Antiqua"/>
          <w:highlight w:val="none"/>
        </w:rPr>
        <w:t>: 36-44 [PMID: 28279394 DOI: 10.1016/j.ejon.2017.01.004]</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33 </w:t>
      </w:r>
      <w:r>
        <w:rPr>
          <w:rFonts w:ascii="Book Antiqua" w:hAnsi="Book Antiqua"/>
          <w:b/>
          <w:bCs/>
          <w:highlight w:val="none"/>
        </w:rPr>
        <w:t>Bluth K</w:t>
      </w:r>
      <w:r>
        <w:rPr>
          <w:rFonts w:ascii="Book Antiqua" w:hAnsi="Book Antiqua"/>
          <w:bCs/>
          <w:highlight w:val="none"/>
        </w:rPr>
        <w:t>, Mullarkey M</w:t>
      </w:r>
      <w:r>
        <w:rPr>
          <w:rFonts w:hint="eastAsia" w:ascii="Book Antiqua" w:hAnsi="Book Antiqua"/>
          <w:bCs/>
          <w:highlight w:val="none"/>
        </w:rPr>
        <w:t>,</w:t>
      </w:r>
      <w:r>
        <w:rPr>
          <w:rFonts w:ascii="Book Antiqua" w:hAnsi="Book Antiqua"/>
          <w:bCs/>
          <w:highlight w:val="none"/>
        </w:rPr>
        <w:t xml:space="preserve"> Lathren C. Self-Compassion: A Potential Path to Adolescent Resilience and Positive Exploration. </w:t>
      </w:r>
      <w:r>
        <w:rPr>
          <w:rFonts w:ascii="Book Antiqua" w:hAnsi="Book Antiqua"/>
          <w:bCs/>
          <w:i/>
          <w:highlight w:val="none"/>
        </w:rPr>
        <w:t>J Child Fam Stud</w:t>
      </w:r>
      <w:r>
        <w:rPr>
          <w:rFonts w:ascii="Book Antiqua" w:hAnsi="Book Antiqua"/>
          <w:bCs/>
          <w:highlight w:val="none"/>
        </w:rPr>
        <w:t xml:space="preserve"> </w:t>
      </w:r>
      <w:r>
        <w:rPr>
          <w:rFonts w:hint="eastAsia" w:ascii="Book Antiqua" w:hAnsi="Book Antiqua"/>
          <w:bCs/>
          <w:highlight w:val="none"/>
        </w:rPr>
        <w:t xml:space="preserve">2018; </w:t>
      </w:r>
      <w:r>
        <w:rPr>
          <w:rFonts w:ascii="Book Antiqua" w:hAnsi="Book Antiqua"/>
          <w:b/>
          <w:bCs/>
          <w:highlight w:val="none"/>
        </w:rPr>
        <w:t>27</w:t>
      </w:r>
      <w:r>
        <w:rPr>
          <w:rFonts w:hint="eastAsia" w:ascii="Book Antiqua" w:hAnsi="Book Antiqua"/>
          <w:bCs/>
          <w:highlight w:val="none"/>
        </w:rPr>
        <w:t>:</w:t>
      </w:r>
      <w:r>
        <w:rPr>
          <w:rFonts w:ascii="Book Antiqua" w:hAnsi="Book Antiqua"/>
          <w:bCs/>
          <w:highlight w:val="none"/>
        </w:rPr>
        <w:t xml:space="preserve"> 3037-3047 </w:t>
      </w:r>
      <w:r>
        <w:rPr>
          <w:rFonts w:hint="eastAsia" w:ascii="Book Antiqua" w:hAnsi="Book Antiqua"/>
          <w:bCs/>
          <w:highlight w:val="none"/>
        </w:rPr>
        <w:t xml:space="preserve">[DOI: </w:t>
      </w:r>
      <w:r>
        <w:rPr>
          <w:rFonts w:ascii="Book Antiqua" w:hAnsi="Book Antiqua"/>
          <w:bCs/>
          <w:highlight w:val="none"/>
        </w:rPr>
        <w:t>10.1007/s10826-018-1125-1</w:t>
      </w:r>
      <w:r>
        <w:rPr>
          <w:rFonts w:hint="eastAsia" w:ascii="Book Antiqua" w:hAnsi="Book Antiqua"/>
          <w:bCs/>
          <w:highlight w:val="none"/>
        </w:rPr>
        <w:t>]</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34 </w:t>
      </w:r>
      <w:r>
        <w:rPr>
          <w:rFonts w:ascii="Book Antiqua" w:hAnsi="Book Antiqua"/>
          <w:b/>
          <w:bCs/>
          <w:highlight w:val="none"/>
        </w:rPr>
        <w:t>Breines JG</w:t>
      </w:r>
      <w:r>
        <w:rPr>
          <w:rFonts w:ascii="Book Antiqua" w:hAnsi="Book Antiqua"/>
          <w:highlight w:val="none"/>
        </w:rPr>
        <w:t>, McInnis CM, Kuras YI, Thoma MV, Gianferante D, Hanlin L, Chen X, Rohleder N. Self-compassionate young adults show lower salivary alpha-amylase responses to repeated psychosocial stress. </w:t>
      </w:r>
      <w:r>
        <w:rPr>
          <w:rFonts w:ascii="Book Antiqua" w:hAnsi="Book Antiqua"/>
          <w:i/>
          <w:iCs/>
          <w:highlight w:val="none"/>
        </w:rPr>
        <w:t>Self Identity</w:t>
      </w:r>
      <w:r>
        <w:rPr>
          <w:rFonts w:ascii="Book Antiqua" w:hAnsi="Book Antiqua"/>
          <w:highlight w:val="none"/>
        </w:rPr>
        <w:t> 2015; </w:t>
      </w:r>
      <w:r>
        <w:rPr>
          <w:rFonts w:ascii="Book Antiqua" w:hAnsi="Book Antiqua"/>
          <w:b/>
          <w:bCs/>
          <w:highlight w:val="none"/>
        </w:rPr>
        <w:t>14</w:t>
      </w:r>
      <w:r>
        <w:rPr>
          <w:rFonts w:ascii="Book Antiqua" w:hAnsi="Book Antiqua"/>
          <w:highlight w:val="none"/>
        </w:rPr>
        <w:t>: 390-402 [PMID: 26005394 DOI: 10.1080/15298868.2015.1005659]</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35 </w:t>
      </w:r>
      <w:r>
        <w:rPr>
          <w:rFonts w:ascii="Book Antiqua" w:hAnsi="Book Antiqua"/>
          <w:b/>
          <w:bCs/>
          <w:highlight w:val="none"/>
        </w:rPr>
        <w:t>D</w:t>
      </w:r>
      <w:r>
        <w:rPr>
          <w:rFonts w:hint="eastAsia" w:ascii="Book Antiqua" w:hAnsi="Book Antiqua"/>
          <w:b/>
          <w:bCs/>
          <w:highlight w:val="none"/>
        </w:rPr>
        <w:t>ai</w:t>
      </w:r>
      <w:r>
        <w:rPr>
          <w:rFonts w:ascii="Book Antiqua" w:hAnsi="Book Antiqua"/>
          <w:b/>
          <w:bCs/>
          <w:highlight w:val="none"/>
        </w:rPr>
        <w:t xml:space="preserve"> Y</w:t>
      </w:r>
      <w:r>
        <w:rPr>
          <w:rFonts w:ascii="Book Antiqua" w:hAnsi="Book Antiqua"/>
          <w:bCs/>
          <w:highlight w:val="none"/>
        </w:rPr>
        <w:t>, L</w:t>
      </w:r>
      <w:r>
        <w:rPr>
          <w:rFonts w:hint="eastAsia" w:ascii="Book Antiqua" w:hAnsi="Book Antiqua"/>
          <w:bCs/>
          <w:highlight w:val="none"/>
        </w:rPr>
        <w:t>ei</w:t>
      </w:r>
      <w:r>
        <w:rPr>
          <w:rFonts w:ascii="Book Antiqua" w:hAnsi="Book Antiqua"/>
          <w:bCs/>
          <w:highlight w:val="none"/>
        </w:rPr>
        <w:t xml:space="preserve"> M, Z</w:t>
      </w:r>
      <w:r>
        <w:rPr>
          <w:rFonts w:hint="eastAsia" w:ascii="Book Antiqua" w:hAnsi="Book Antiqua"/>
          <w:bCs/>
          <w:highlight w:val="none"/>
        </w:rPr>
        <w:t>hou</w:t>
      </w:r>
      <w:r>
        <w:rPr>
          <w:rFonts w:ascii="Book Antiqua" w:hAnsi="Book Antiqua"/>
          <w:bCs/>
          <w:highlight w:val="none"/>
        </w:rPr>
        <w:t xml:space="preserve"> X, Y</w:t>
      </w:r>
      <w:r>
        <w:rPr>
          <w:rFonts w:hint="eastAsia" w:ascii="Book Antiqua" w:hAnsi="Book Antiqua"/>
          <w:bCs/>
          <w:highlight w:val="none"/>
        </w:rPr>
        <w:t>ao</w:t>
      </w:r>
      <w:r>
        <w:rPr>
          <w:rFonts w:ascii="Book Antiqua" w:hAnsi="Book Antiqua"/>
          <w:bCs/>
          <w:highlight w:val="none"/>
        </w:rPr>
        <w:t xml:space="preserve"> M, J</w:t>
      </w:r>
      <w:r>
        <w:rPr>
          <w:rFonts w:hint="eastAsia" w:ascii="Book Antiqua" w:hAnsi="Book Antiqua"/>
          <w:bCs/>
          <w:highlight w:val="none"/>
        </w:rPr>
        <w:t>iang</w:t>
      </w:r>
      <w:r>
        <w:rPr>
          <w:rFonts w:ascii="Book Antiqua" w:hAnsi="Book Antiqua"/>
          <w:bCs/>
          <w:highlight w:val="none"/>
        </w:rPr>
        <w:t xml:space="preserve"> L</w:t>
      </w:r>
      <w:r>
        <w:rPr>
          <w:rFonts w:hint="eastAsia" w:ascii="Book Antiqua" w:hAnsi="Book Antiqua"/>
          <w:bCs/>
          <w:highlight w:val="none"/>
        </w:rPr>
        <w:t>J</w:t>
      </w:r>
      <w:r>
        <w:rPr>
          <w:rFonts w:ascii="Book Antiqua" w:hAnsi="Book Antiqua"/>
          <w:bCs/>
          <w:highlight w:val="none"/>
        </w:rPr>
        <w:t>, C</w:t>
      </w:r>
      <w:r>
        <w:rPr>
          <w:rFonts w:hint="eastAsia" w:ascii="Book Antiqua" w:hAnsi="Book Antiqua"/>
          <w:bCs/>
          <w:highlight w:val="none"/>
        </w:rPr>
        <w:t>hen</w:t>
      </w:r>
      <w:r>
        <w:rPr>
          <w:rFonts w:ascii="Book Antiqua" w:hAnsi="Book Antiqua"/>
          <w:bCs/>
          <w:highlight w:val="none"/>
        </w:rPr>
        <w:t xml:space="preserve"> X, L</w:t>
      </w:r>
      <w:r>
        <w:rPr>
          <w:rFonts w:hint="eastAsia" w:ascii="Book Antiqua" w:hAnsi="Book Antiqua"/>
          <w:bCs/>
          <w:highlight w:val="none"/>
        </w:rPr>
        <w:t>iu</w:t>
      </w:r>
      <w:r>
        <w:rPr>
          <w:rFonts w:ascii="Book Antiqua" w:hAnsi="Book Antiqua"/>
          <w:bCs/>
          <w:highlight w:val="none"/>
        </w:rPr>
        <w:t xml:space="preserve"> Y</w:t>
      </w:r>
      <w:r>
        <w:rPr>
          <w:rFonts w:hint="eastAsia" w:ascii="Book Antiqua" w:hAnsi="Book Antiqua"/>
          <w:bCs/>
          <w:highlight w:val="none"/>
        </w:rPr>
        <w:t>.</w:t>
      </w:r>
      <w:r>
        <w:rPr>
          <w:rFonts w:hint="eastAsia" w:ascii="Book Antiqua" w:hAnsi="Book Antiqua"/>
          <w:b/>
          <w:bCs/>
          <w:highlight w:val="none"/>
        </w:rPr>
        <w:t xml:space="preserve"> </w:t>
      </w:r>
      <w:r>
        <w:rPr>
          <w:rFonts w:hint="eastAsia" w:ascii="Book Antiqua" w:hAnsi="Book Antiqua"/>
          <w:highlight w:val="none"/>
        </w:rPr>
        <w:t>The Effect of Trauma Expose on Post-traumatic Stress Disorder after the Wenchuan Earthquake: The Role of Resilience as a Moderator.</w:t>
      </w:r>
      <w:r>
        <w:rPr>
          <w:rFonts w:ascii="Book Antiqua" w:hAnsi="Book Antiqua"/>
          <w:highlight w:val="none"/>
        </w:rPr>
        <w:t xml:space="preserve"> </w:t>
      </w:r>
      <w:bookmarkStart w:id="134" w:name="OLE_LINK61"/>
      <w:bookmarkStart w:id="135" w:name="OLE_LINK65"/>
      <w:bookmarkStart w:id="136" w:name="OLE_LINK62"/>
      <w:r>
        <w:rPr>
          <w:rFonts w:ascii="Book Antiqua" w:hAnsi="Book Antiqua"/>
          <w:i/>
          <w:highlight w:val="none"/>
        </w:rPr>
        <w:t>Xinli Fazhan Yu Jiaoyu</w:t>
      </w:r>
      <w:bookmarkEnd w:id="134"/>
      <w:bookmarkEnd w:id="135"/>
      <w:bookmarkEnd w:id="136"/>
      <w:r>
        <w:rPr>
          <w:rFonts w:ascii="Book Antiqua" w:hAnsi="Book Antiqua"/>
          <w:highlight w:val="none"/>
        </w:rPr>
        <w:t xml:space="preserve"> </w:t>
      </w:r>
      <w:bookmarkStart w:id="137" w:name="OLE_LINK67"/>
      <w:bookmarkStart w:id="138" w:name="OLE_LINK66"/>
      <w:r>
        <w:rPr>
          <w:rFonts w:ascii="Book Antiqua" w:hAnsi="Book Antiqua"/>
          <w:highlight w:val="none"/>
        </w:rPr>
        <w:t>2014</w:t>
      </w:r>
      <w:r>
        <w:rPr>
          <w:rFonts w:hint="eastAsia" w:ascii="Book Antiqua" w:hAnsi="Book Antiqua"/>
          <w:highlight w:val="none"/>
        </w:rPr>
        <w:t>;</w:t>
      </w:r>
      <w:r>
        <w:rPr>
          <w:rFonts w:ascii="Book Antiqua" w:hAnsi="Book Antiqua"/>
          <w:highlight w:val="none"/>
        </w:rPr>
        <w:t xml:space="preserve"> </w:t>
      </w:r>
      <w:r>
        <w:rPr>
          <w:rFonts w:ascii="Book Antiqua" w:hAnsi="Book Antiqua"/>
          <w:b/>
          <w:highlight w:val="none"/>
        </w:rPr>
        <w:t>30</w:t>
      </w:r>
      <w:r>
        <w:rPr>
          <w:rFonts w:hint="eastAsia" w:ascii="Book Antiqua" w:hAnsi="Book Antiqua"/>
          <w:highlight w:val="none"/>
        </w:rPr>
        <w:t xml:space="preserve">: </w:t>
      </w:r>
      <w:r>
        <w:rPr>
          <w:rFonts w:ascii="Book Antiqua" w:hAnsi="Book Antiqua"/>
          <w:highlight w:val="none"/>
        </w:rPr>
        <w:t>61-67</w:t>
      </w:r>
      <w:bookmarkEnd w:id="137"/>
      <w:bookmarkEnd w:id="138"/>
      <w:r>
        <w:rPr>
          <w:rFonts w:ascii="Book Antiqua" w:hAnsi="Book Antiqua"/>
          <w:highlight w:val="none"/>
        </w:rPr>
        <w:t xml:space="preserve"> </w:t>
      </w:r>
    </w:p>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ascii="Book Antiqua" w:hAnsi="Book Antiqua"/>
          <w:highlight w:val="none"/>
        </w:rPr>
        <w:t>36 </w:t>
      </w:r>
      <w:r>
        <w:rPr>
          <w:rFonts w:ascii="Book Antiqua" w:hAnsi="Book Antiqua"/>
          <w:b/>
          <w:bCs/>
          <w:highlight w:val="none"/>
        </w:rPr>
        <w:t>Ding H</w:t>
      </w:r>
      <w:r>
        <w:rPr>
          <w:rFonts w:ascii="Book Antiqua" w:hAnsi="Book Antiqua"/>
          <w:highlight w:val="none"/>
        </w:rPr>
        <w:t>, Han J, Zhang M, Wang K, Gong J, Yang S. Moderating and mediating effects of resilience between childhood trauma and depressive symptoms in Chinese children. </w:t>
      </w:r>
      <w:r>
        <w:rPr>
          <w:rFonts w:ascii="Book Antiqua" w:hAnsi="Book Antiqua"/>
          <w:i/>
          <w:iCs/>
          <w:highlight w:val="none"/>
        </w:rPr>
        <w:t>J Affect Disord</w:t>
      </w:r>
      <w:r>
        <w:rPr>
          <w:rFonts w:ascii="Book Antiqua" w:hAnsi="Book Antiqua"/>
          <w:highlight w:val="none"/>
        </w:rPr>
        <w:t> 2017; </w:t>
      </w:r>
      <w:r>
        <w:rPr>
          <w:rFonts w:ascii="Book Antiqua" w:hAnsi="Book Antiqua"/>
          <w:b/>
          <w:bCs/>
          <w:highlight w:val="none"/>
        </w:rPr>
        <w:t>211</w:t>
      </w:r>
      <w:r>
        <w:rPr>
          <w:rFonts w:ascii="Book Antiqua" w:hAnsi="Book Antiqua"/>
          <w:highlight w:val="none"/>
        </w:rPr>
        <w:t>: 130-135 [PMID: 28110160 DOI: 10.1016/j.jad.2016.12.056]</w:t>
      </w:r>
    </w:p>
    <w:bookmarkEnd w:id="112"/>
    <w:bookmarkEnd w:id="113"/>
    <w:p>
      <w:pPr>
        <w:pStyle w:val="6"/>
        <w:shd w:val="clear" w:color="auto" w:fill="FFFFFF"/>
        <w:adjustRightInd w:val="0"/>
        <w:snapToGrid w:val="0"/>
        <w:spacing w:before="0" w:beforeAutospacing="0" w:after="0" w:afterAutospacing="0" w:line="360" w:lineRule="auto"/>
        <w:jc w:val="both"/>
        <w:rPr>
          <w:rFonts w:ascii="Book Antiqua" w:hAnsi="Book Antiqua"/>
          <w:highlight w:val="none"/>
        </w:rPr>
      </w:pPr>
      <w:r>
        <w:rPr>
          <w:rFonts w:hint="eastAsia"/>
          <w:highlight w:val="none"/>
        </w:rPr>
        <w:t>37</w:t>
      </w:r>
      <w:r>
        <w:rPr>
          <w:rFonts w:ascii="Book Antiqua" w:hAnsi="Book Antiqua"/>
          <w:b/>
          <w:bCs/>
          <w:highlight w:val="none"/>
        </w:rPr>
        <w:t xml:space="preserve"> Luthar SS</w:t>
      </w:r>
      <w:r>
        <w:rPr>
          <w:rFonts w:ascii="Book Antiqua" w:hAnsi="Book Antiqua"/>
          <w:highlight w:val="none"/>
        </w:rPr>
        <w:t xml:space="preserve">, Cicchetti </w:t>
      </w:r>
      <w:r>
        <w:rPr>
          <w:rFonts w:hint="eastAsia" w:ascii="Book Antiqua" w:hAnsi="Book Antiqua"/>
          <w:highlight w:val="none"/>
        </w:rPr>
        <w:t xml:space="preserve">D, </w:t>
      </w:r>
      <w:r>
        <w:rPr>
          <w:rFonts w:ascii="Book Antiqua" w:hAnsi="Book Antiqua"/>
          <w:highlight w:val="none"/>
        </w:rPr>
        <w:t>Becker</w:t>
      </w:r>
      <w:r>
        <w:rPr>
          <w:rFonts w:hint="eastAsia" w:ascii="Book Antiqua" w:hAnsi="Book Antiqua"/>
          <w:highlight w:val="none"/>
        </w:rPr>
        <w:t xml:space="preserve"> B.</w:t>
      </w:r>
      <w:r>
        <w:rPr>
          <w:rFonts w:ascii="Book Antiqua" w:hAnsi="Book Antiqua"/>
          <w:highlight w:val="none"/>
        </w:rPr>
        <w:t xml:space="preserve"> The construct of resilience: </w:t>
      </w:r>
      <w:r>
        <w:rPr>
          <w:rFonts w:hint="eastAsia" w:ascii="Book Antiqua" w:hAnsi="Book Antiqua"/>
          <w:highlight w:val="none"/>
        </w:rPr>
        <w:t>A</w:t>
      </w:r>
      <w:r>
        <w:rPr>
          <w:rFonts w:ascii="Book Antiqua" w:hAnsi="Book Antiqua"/>
          <w:highlight w:val="none"/>
        </w:rPr>
        <w:t xml:space="preserve"> critical evaluation and guidelines for future work. Child Dev 2000</w:t>
      </w:r>
      <w:r>
        <w:rPr>
          <w:rFonts w:hint="eastAsia" w:ascii="Book Antiqua" w:hAnsi="Book Antiqua"/>
          <w:highlight w:val="none"/>
        </w:rPr>
        <w:t>;</w:t>
      </w:r>
      <w:r>
        <w:rPr>
          <w:rFonts w:ascii="Book Antiqua" w:hAnsi="Book Antiqua"/>
          <w:highlight w:val="none"/>
        </w:rPr>
        <w:t xml:space="preserve"> 71(3): 543-62.</w:t>
      </w:r>
      <w:r>
        <w:rPr>
          <w:rFonts w:hint="eastAsia" w:ascii="Book Antiqua" w:hAnsi="Book Antiqua"/>
          <w:highlight w:val="none"/>
        </w:rPr>
        <w:t xml:space="preserve"> </w:t>
      </w:r>
      <w:r>
        <w:rPr>
          <w:rFonts w:ascii="Book Antiqua" w:hAnsi="Book Antiqua"/>
          <w:highlight w:val="none"/>
        </w:rPr>
        <w:t>[DOI: 10.1111/1467-8624.00164]</w:t>
      </w:r>
    </w:p>
    <w:p>
      <w:pPr>
        <w:spacing w:line="360" w:lineRule="auto"/>
        <w:ind w:left="60" w:right="60"/>
        <w:rPr>
          <w:rFonts w:ascii="微软雅黑" w:hAnsi="微软雅黑" w:eastAsia="微软雅黑"/>
          <w:color w:val="000000"/>
          <w:highlight w:val="none"/>
        </w:rPr>
      </w:pPr>
    </w:p>
    <w:p>
      <w:pPr>
        <w:spacing w:line="360" w:lineRule="auto"/>
        <w:jc w:val="both"/>
        <w:rPr>
          <w:highlight w:val="none"/>
          <w:lang w:eastAsia="zh-CN"/>
        </w:rPr>
        <w:sectPr>
          <w:pgSz w:w="12240" w:h="15840"/>
          <w:pgMar w:top="1440" w:right="1440" w:bottom="1440" w:left="1440" w:header="720" w:footer="720" w:gutter="0"/>
          <w:cols w:space="720" w:num="1"/>
          <w:docGrid w:linePitch="360" w:charSpace="0"/>
        </w:sectPr>
      </w:pPr>
    </w:p>
    <w:p>
      <w:pPr>
        <w:spacing w:line="360" w:lineRule="auto"/>
        <w:jc w:val="both"/>
        <w:rPr>
          <w:highlight w:val="none"/>
        </w:rPr>
      </w:pPr>
      <w:r>
        <w:rPr>
          <w:rFonts w:ascii="Book Antiqua" w:hAnsi="Book Antiqua" w:eastAsia="Book Antiqua" w:cs="Book Antiqua"/>
          <w:b/>
          <w:color w:val="000000"/>
          <w:highlight w:val="none"/>
        </w:rPr>
        <w:t>Footnotes</w:t>
      </w:r>
    </w:p>
    <w:p>
      <w:pPr>
        <w:spacing w:line="360" w:lineRule="auto"/>
        <w:jc w:val="both"/>
        <w:rPr>
          <w:highlight w:val="none"/>
          <w:lang w:eastAsia="zh-CN"/>
        </w:rPr>
      </w:pPr>
      <w:r>
        <w:rPr>
          <w:rFonts w:ascii="Book Antiqua" w:hAnsi="Book Antiqua" w:eastAsia="Book Antiqua" w:cs="Book Antiqua"/>
          <w:b/>
          <w:bCs/>
          <w:color w:val="000000"/>
          <w:highlight w:val="none"/>
        </w:rPr>
        <w:t xml:space="preserve">Institutional review board statement: </w:t>
      </w:r>
      <w:r>
        <w:rPr>
          <w:rFonts w:ascii="Book Antiqua" w:hAnsi="Book Antiqua" w:eastAsia="Book Antiqua" w:cs="Book Antiqua"/>
          <w:color w:val="000000"/>
          <w:highlight w:val="none"/>
        </w:rPr>
        <w:t>The study was reviewed and approved by the Medical Ethics Committee of Medical Department of Shenzhen University (Approval No.</w:t>
      </w:r>
      <w:r>
        <w:rPr>
          <w:rFonts w:hint="eastAsia" w:ascii="Book Antiqua" w:hAnsi="Book Antiqua" w:cs="Book Antiqua"/>
          <w:color w:val="000000"/>
          <w:highlight w:val="none"/>
          <w:lang w:eastAsia="zh-CN"/>
        </w:rPr>
        <w:t xml:space="preserve"> </w:t>
      </w:r>
      <w:r>
        <w:rPr>
          <w:rFonts w:ascii="Book Antiqua" w:hAnsi="Book Antiqua" w:eastAsia="Book Antiqua" w:cs="Book Antiqua"/>
          <w:color w:val="000000"/>
          <w:highlight w:val="none"/>
        </w:rPr>
        <w:t>2020005)</w:t>
      </w:r>
      <w:r>
        <w:rPr>
          <w:rFonts w:hint="eastAsia" w:ascii="Book Antiqua" w:hAnsi="Book Antiqua" w:cs="Book Antiqua"/>
          <w:color w:val="000000"/>
          <w:highlight w:val="none"/>
          <w:lang w:eastAsia="zh-CN"/>
        </w:rPr>
        <w:t>.</w:t>
      </w:r>
    </w:p>
    <w:p>
      <w:pPr>
        <w:spacing w:line="360" w:lineRule="auto"/>
        <w:jc w:val="both"/>
        <w:rPr>
          <w:highlight w:val="none"/>
          <w:lang w:eastAsia="zh-CN"/>
        </w:rPr>
      </w:pPr>
    </w:p>
    <w:p>
      <w:pPr>
        <w:spacing w:line="360" w:lineRule="auto"/>
        <w:jc w:val="both"/>
        <w:rPr>
          <w:rFonts w:ascii="Book Antiqua" w:hAnsi="Book Antiqua" w:cs="TimesNewRomanPSMT"/>
          <w:highlight w:val="none"/>
          <w:lang w:val="en-GB" w:eastAsia="zh-CN"/>
        </w:rPr>
      </w:pPr>
      <w:r>
        <w:rPr>
          <w:rFonts w:ascii="Book Antiqua" w:hAnsi="Book Antiqua" w:cs="Tahoma"/>
          <w:b/>
          <w:highlight w:val="none"/>
          <w:lang w:val="en-GB"/>
        </w:rPr>
        <w:t>Informed consent statement:</w:t>
      </w:r>
      <w:r>
        <w:rPr>
          <w:rFonts w:ascii="Book Antiqua" w:hAnsi="Book Antiqua" w:cs="Tahoma"/>
          <w:highlight w:val="none"/>
          <w:lang w:val="en-GB"/>
        </w:rPr>
        <w:t xml:space="preserve"> </w:t>
      </w:r>
      <w:bookmarkStart w:id="139" w:name="OLE_LINK203"/>
      <w:bookmarkStart w:id="140" w:name="OLE_LINK204"/>
      <w:r>
        <w:rPr>
          <w:rFonts w:ascii="Book Antiqua" w:hAnsi="Book Antiqua" w:cs="TimesNewRomanPSMT"/>
          <w:highlight w:val="none"/>
          <w:lang w:val="en-GB"/>
        </w:rPr>
        <w:t>Informed written consent was obtained from the patient for publication of this report and any accompanying images.</w:t>
      </w:r>
    </w:p>
    <w:bookmarkEnd w:id="139"/>
    <w:bookmarkEnd w:id="140"/>
    <w:p>
      <w:pPr>
        <w:spacing w:line="360" w:lineRule="auto"/>
        <w:jc w:val="both"/>
        <w:rPr>
          <w:highlight w:val="none"/>
          <w:lang w:eastAsia="zh-CN"/>
        </w:rPr>
      </w:pPr>
    </w:p>
    <w:p>
      <w:pPr>
        <w:spacing w:line="360" w:lineRule="auto"/>
        <w:jc w:val="both"/>
        <w:rPr>
          <w:highlight w:val="none"/>
          <w:lang w:eastAsia="zh-CN"/>
        </w:rPr>
      </w:pPr>
      <w:r>
        <w:rPr>
          <w:rFonts w:ascii="Book Antiqua" w:hAnsi="Book Antiqua" w:eastAsia="Book Antiqua" w:cs="Book Antiqua"/>
          <w:b/>
          <w:bCs/>
          <w:color w:val="000000"/>
          <w:highlight w:val="none"/>
        </w:rPr>
        <w:t xml:space="preserve">Conflict-of-interest statement: </w:t>
      </w:r>
      <w:bookmarkStart w:id="141" w:name="OLE_LINK205"/>
      <w:bookmarkStart w:id="142" w:name="OLE_LINK206"/>
      <w:r>
        <w:rPr>
          <w:rFonts w:ascii="Book Antiqua" w:hAnsi="Book Antiqua" w:eastAsia="Book Antiqua" w:cs="Book Antiqua"/>
          <w:color w:val="000000"/>
          <w:highlight w:val="none"/>
        </w:rPr>
        <w:t xml:space="preserve">The author(s) declare no potential conflicts of interest with respect to the research, authorship, and/or publication of this article. </w:t>
      </w:r>
      <w:bookmarkEnd w:id="141"/>
      <w:bookmarkEnd w:id="142"/>
    </w:p>
    <w:p>
      <w:pPr>
        <w:spacing w:line="360" w:lineRule="auto"/>
        <w:jc w:val="both"/>
        <w:rPr>
          <w:rFonts w:ascii="Book Antiqua" w:hAnsi="Book Antiqua" w:cs="Book Antiqua"/>
          <w:b/>
          <w:bCs/>
          <w:color w:val="000000"/>
          <w:highlight w:val="none"/>
          <w:lang w:eastAsia="zh-CN"/>
        </w:rPr>
      </w:pPr>
    </w:p>
    <w:p>
      <w:pPr>
        <w:spacing w:line="360" w:lineRule="auto"/>
        <w:jc w:val="both"/>
        <w:rPr>
          <w:highlight w:val="none"/>
        </w:rPr>
      </w:pPr>
      <w:r>
        <w:rPr>
          <w:rFonts w:ascii="Book Antiqua" w:hAnsi="Book Antiqua" w:eastAsia="Book Antiqua" w:cs="Book Antiqua"/>
          <w:b/>
          <w:bCs/>
          <w:color w:val="000000"/>
          <w:highlight w:val="none"/>
        </w:rPr>
        <w:t xml:space="preserve">Data sharing statement: </w:t>
      </w:r>
      <w:bookmarkStart w:id="143" w:name="OLE_LINK207"/>
      <w:bookmarkStart w:id="144" w:name="OLE_LINK208"/>
      <w:r>
        <w:rPr>
          <w:rFonts w:ascii="Book Antiqua" w:hAnsi="Book Antiqua" w:eastAsia="Book Antiqua" w:cs="Book Antiqua"/>
          <w:color w:val="000000"/>
          <w:highlight w:val="none"/>
        </w:rPr>
        <w:t>Technical appendix, statistical code, and dataset available from the corresponding author at liyezou123@gmail.com. Participants gave informed consent for data sharing</w:t>
      </w:r>
    </w:p>
    <w:bookmarkEnd w:id="143"/>
    <w:bookmarkEnd w:id="144"/>
    <w:p>
      <w:pPr>
        <w:spacing w:line="360" w:lineRule="auto"/>
        <w:jc w:val="both"/>
        <w:rPr>
          <w:highlight w:val="none"/>
        </w:rPr>
      </w:pPr>
    </w:p>
    <w:p>
      <w:pPr>
        <w:autoSpaceDE w:val="0"/>
        <w:autoSpaceDN w:val="0"/>
        <w:adjustRightInd w:val="0"/>
        <w:spacing w:line="360" w:lineRule="auto"/>
        <w:jc w:val="both"/>
        <w:rPr>
          <w:rFonts w:ascii="Book Antiqua" w:hAnsi="Book Antiqua" w:eastAsia="宋体"/>
          <w:kern w:val="2"/>
          <w:highlight w:val="none"/>
          <w:lang w:eastAsia="zh-CN"/>
        </w:rPr>
      </w:pPr>
      <w:r>
        <w:rPr>
          <w:rFonts w:ascii="Book Antiqua" w:hAnsi="Book Antiqua" w:cs="Tahoma"/>
          <w:b/>
          <w:highlight w:val="none"/>
          <w:lang w:val="en-GB"/>
        </w:rPr>
        <w:t>STROBE statement:</w:t>
      </w:r>
      <w:r>
        <w:rPr>
          <w:rFonts w:ascii="Book Antiqua" w:hAnsi="Book Antiqua" w:cs="Tahoma"/>
          <w:highlight w:val="none"/>
          <w:lang w:val="en-GB"/>
        </w:rPr>
        <w:t xml:space="preserve"> </w:t>
      </w:r>
      <w:bookmarkStart w:id="145" w:name="OLE_LINK209"/>
      <w:bookmarkStart w:id="146" w:name="OLE_LINK210"/>
      <w:r>
        <w:rPr>
          <w:rFonts w:ascii="Book Antiqua" w:hAnsi="Book Antiqua" w:cs="TimesNewRomanPSMT"/>
          <w:highlight w:val="none"/>
          <w:lang w:val="en-GB"/>
        </w:rPr>
        <w:t>The authors have read the STROBE statement, and the manuscript was prepared and revised according to the STROBE statement.</w:t>
      </w:r>
      <w:bookmarkEnd w:id="145"/>
      <w:bookmarkEnd w:id="146"/>
    </w:p>
    <w:p>
      <w:pPr>
        <w:spacing w:line="360" w:lineRule="auto"/>
        <w:jc w:val="both"/>
        <w:rPr>
          <w:highlight w:val="none"/>
        </w:rPr>
      </w:pPr>
    </w:p>
    <w:p>
      <w:pPr>
        <w:spacing w:line="360" w:lineRule="auto"/>
        <w:jc w:val="both"/>
        <w:rPr>
          <w:highlight w:val="none"/>
        </w:rPr>
      </w:pPr>
      <w:r>
        <w:rPr>
          <w:rFonts w:ascii="Book Antiqua" w:hAnsi="Book Antiqua" w:eastAsia="Book Antiqua" w:cs="Book Antiqua"/>
          <w:b/>
          <w:bCs/>
          <w:color w:val="000000"/>
          <w:highlight w:val="none"/>
        </w:rPr>
        <w:t xml:space="preserve">Open-Access: </w:t>
      </w:r>
      <w:r>
        <w:rPr>
          <w:rFonts w:ascii="Book Antiqua" w:hAnsi="Book Antiqua" w:eastAsia="Book Antiqua" w:cs="Book Antiqua"/>
          <w:color w:val="000000"/>
          <w:highlight w:val="non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highlight w:val="none"/>
        </w:rPr>
      </w:pPr>
    </w:p>
    <w:p>
      <w:pPr>
        <w:spacing w:line="360" w:lineRule="auto"/>
        <w:jc w:val="both"/>
        <w:rPr>
          <w:rFonts w:hint="default" w:ascii="Book Antiqua" w:hAnsi="Book Antiqua" w:eastAsia="宋体" w:cs="Book Antiqua"/>
          <w:sz w:val="24"/>
          <w:szCs w:val="24"/>
        </w:rPr>
      </w:pPr>
      <w:r>
        <w:rPr>
          <w:rFonts w:hint="default" w:ascii="Book Antiqua" w:hAnsi="Book Antiqua" w:eastAsia="宋体" w:cs="Book Antiqua"/>
          <w:b/>
          <w:bCs/>
          <w:sz w:val="24"/>
          <w:szCs w:val="24"/>
        </w:rPr>
        <w:t>Provenance</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and</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peer</w:t>
      </w:r>
      <w:r>
        <w:rPr>
          <w:rFonts w:hint="eastAsia" w:ascii="Book Antiqua" w:hAnsi="Book Antiqua" w:eastAsia="宋体" w:cs="Book Antiqua"/>
          <w:b/>
          <w:bCs/>
          <w:sz w:val="24"/>
          <w:szCs w:val="24"/>
          <w:lang w:eastAsia="zh-CN"/>
        </w:rPr>
        <w:t xml:space="preserve"> </w:t>
      </w:r>
      <w:r>
        <w:rPr>
          <w:rFonts w:hint="default" w:ascii="Book Antiqua" w:hAnsi="Book Antiqua" w:eastAsia="宋体" w:cs="Book Antiqua"/>
          <w:b/>
          <w:bCs/>
          <w:sz w:val="24"/>
          <w:szCs w:val="24"/>
        </w:rPr>
        <w:t>review:</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Invited</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article;</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Externally</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peer</w:t>
      </w:r>
      <w:r>
        <w:rPr>
          <w:rFonts w:hint="eastAsia" w:ascii="Book Antiqua" w:hAnsi="Book Antiqua" w:eastAsia="宋体" w:cs="Book Antiqua"/>
          <w:sz w:val="24"/>
          <w:szCs w:val="24"/>
          <w:lang w:eastAsia="zh-CN"/>
        </w:rPr>
        <w:t xml:space="preserve"> </w:t>
      </w:r>
      <w:r>
        <w:rPr>
          <w:rFonts w:hint="default" w:ascii="Book Antiqua" w:hAnsi="Book Antiqua" w:eastAsia="宋体" w:cs="Book Antiqua"/>
          <w:sz w:val="24"/>
          <w:szCs w:val="24"/>
        </w:rPr>
        <w:t>reviewed</w:t>
      </w:r>
    </w:p>
    <w:p>
      <w:pPr>
        <w:spacing w:line="360" w:lineRule="auto"/>
        <w:jc w:val="both"/>
        <w:rPr>
          <w:highlight w:val="none"/>
        </w:rPr>
      </w:pPr>
      <w:bookmarkStart w:id="177" w:name="_GoBack"/>
      <w:bookmarkEnd w:id="177"/>
    </w:p>
    <w:p>
      <w:pPr>
        <w:spacing w:line="360" w:lineRule="auto"/>
        <w:jc w:val="both"/>
        <w:rPr>
          <w:highlight w:val="none"/>
        </w:rPr>
      </w:pPr>
      <w:r>
        <w:rPr>
          <w:rFonts w:ascii="Book Antiqua" w:hAnsi="Book Antiqua" w:eastAsia="Book Antiqua" w:cs="Book Antiqua"/>
          <w:b/>
          <w:color w:val="000000"/>
          <w:highlight w:val="none"/>
        </w:rPr>
        <w:t xml:space="preserve">Peer-review started: </w:t>
      </w:r>
      <w:r>
        <w:rPr>
          <w:rFonts w:ascii="Book Antiqua" w:hAnsi="Book Antiqua" w:eastAsia="Book Antiqua" w:cs="Book Antiqua"/>
          <w:color w:val="000000"/>
          <w:highlight w:val="none"/>
        </w:rPr>
        <w:t>February 11, 2021</w:t>
      </w:r>
    </w:p>
    <w:p>
      <w:pPr>
        <w:spacing w:line="360" w:lineRule="auto"/>
        <w:jc w:val="both"/>
        <w:rPr>
          <w:highlight w:val="none"/>
        </w:rPr>
      </w:pPr>
      <w:r>
        <w:rPr>
          <w:rFonts w:ascii="Book Antiqua" w:hAnsi="Book Antiqua" w:eastAsia="Book Antiqua" w:cs="Book Antiqua"/>
          <w:b/>
          <w:color w:val="000000"/>
          <w:highlight w:val="none"/>
        </w:rPr>
        <w:t xml:space="preserve">First decision: </w:t>
      </w:r>
      <w:r>
        <w:rPr>
          <w:rFonts w:ascii="Book Antiqua" w:hAnsi="Book Antiqua" w:eastAsia="Book Antiqua" w:cs="Book Antiqua"/>
          <w:color w:val="000000"/>
          <w:highlight w:val="none"/>
        </w:rPr>
        <w:t>March 16, 2021</w:t>
      </w:r>
    </w:p>
    <w:p>
      <w:pPr>
        <w:spacing w:line="360" w:lineRule="auto"/>
        <w:jc w:val="both"/>
        <w:rPr>
          <w:highlight w:val="none"/>
        </w:rPr>
      </w:pPr>
      <w:r>
        <w:rPr>
          <w:rFonts w:ascii="Book Antiqua" w:hAnsi="Book Antiqua" w:eastAsia="Book Antiqua" w:cs="Book Antiqua"/>
          <w:b/>
          <w:color w:val="000000"/>
          <w:highlight w:val="none"/>
        </w:rPr>
        <w:t xml:space="preserve">Article in press: </w:t>
      </w:r>
      <w:r>
        <w:rPr>
          <w:rFonts w:ascii="Book Antiqua" w:hAnsi="Book Antiqua" w:eastAsia="宋体"/>
          <w:color w:val="000000" w:themeColor="text1"/>
          <w:highlight w:val="none"/>
          <w14:textFill>
            <w14:solidFill>
              <w14:schemeClr w14:val="tx1"/>
            </w14:solidFill>
          </w14:textFill>
        </w:rPr>
        <w:t>J</w:t>
      </w:r>
      <w:r>
        <w:rPr>
          <w:rFonts w:hint="eastAsia" w:ascii="Book Antiqua" w:hAnsi="Book Antiqua" w:eastAsia="宋体"/>
          <w:color w:val="000000" w:themeColor="text1"/>
          <w:highlight w:val="none"/>
          <w14:textFill>
            <w14:solidFill>
              <w14:schemeClr w14:val="tx1"/>
            </w14:solidFill>
          </w14:textFill>
        </w:rPr>
        <w:t>u</w:t>
      </w:r>
      <w:r>
        <w:rPr>
          <w:rFonts w:ascii="Book Antiqua" w:hAnsi="Book Antiqua" w:eastAsia="宋体"/>
          <w:color w:val="000000" w:themeColor="text1"/>
          <w:highlight w:val="none"/>
          <w14:textFill>
            <w14:solidFill>
              <w14:schemeClr w14:val="tx1"/>
            </w14:solidFill>
          </w14:textFill>
        </w:rPr>
        <w:t>ly 16, 2021</w:t>
      </w:r>
    </w:p>
    <w:p>
      <w:pPr>
        <w:spacing w:line="360" w:lineRule="auto"/>
        <w:jc w:val="both"/>
        <w:rPr>
          <w:highlight w:val="none"/>
        </w:rPr>
      </w:pPr>
    </w:p>
    <w:p>
      <w:pPr>
        <w:spacing w:line="360" w:lineRule="auto"/>
        <w:jc w:val="both"/>
        <w:rPr>
          <w:highlight w:val="none"/>
        </w:rPr>
      </w:pPr>
      <w:r>
        <w:rPr>
          <w:rFonts w:ascii="Book Antiqua" w:hAnsi="Book Antiqua" w:eastAsia="Book Antiqua" w:cs="Book Antiqua"/>
          <w:b/>
          <w:color w:val="000000"/>
          <w:highlight w:val="none"/>
        </w:rPr>
        <w:t xml:space="preserve">Specialty type: </w:t>
      </w:r>
      <w:r>
        <w:rPr>
          <w:rFonts w:ascii="Book Antiqua" w:hAnsi="Book Antiqua" w:eastAsia="Book Antiqua" w:cs="Book Antiqua"/>
          <w:color w:val="000000"/>
          <w:highlight w:val="none"/>
        </w:rPr>
        <w:t>Psychology</w:t>
      </w:r>
    </w:p>
    <w:p>
      <w:pPr>
        <w:spacing w:line="360" w:lineRule="auto"/>
        <w:jc w:val="both"/>
        <w:rPr>
          <w:highlight w:val="none"/>
        </w:rPr>
      </w:pPr>
      <w:r>
        <w:rPr>
          <w:rFonts w:ascii="Book Antiqua" w:hAnsi="Book Antiqua" w:eastAsia="Book Antiqua" w:cs="Book Antiqua"/>
          <w:b/>
          <w:color w:val="000000"/>
          <w:highlight w:val="none"/>
        </w:rPr>
        <w:t xml:space="preserve">Country/Territory of origin: </w:t>
      </w:r>
      <w:r>
        <w:rPr>
          <w:rFonts w:ascii="Book Antiqua" w:hAnsi="Book Antiqua" w:eastAsia="Book Antiqua" w:cs="Book Antiqua"/>
          <w:color w:val="000000"/>
          <w:highlight w:val="none"/>
        </w:rPr>
        <w:t>China</w:t>
      </w:r>
    </w:p>
    <w:p>
      <w:pPr>
        <w:spacing w:line="360" w:lineRule="auto"/>
        <w:jc w:val="both"/>
        <w:rPr>
          <w:highlight w:val="none"/>
        </w:rPr>
      </w:pPr>
      <w:r>
        <w:rPr>
          <w:rFonts w:ascii="Book Antiqua" w:hAnsi="Book Antiqua" w:eastAsia="Book Antiqua" w:cs="Book Antiqua"/>
          <w:b/>
          <w:color w:val="000000"/>
          <w:highlight w:val="none"/>
        </w:rPr>
        <w:t>Peer-review report’s scientific quality classification</w:t>
      </w:r>
    </w:p>
    <w:p>
      <w:pPr>
        <w:spacing w:line="360" w:lineRule="auto"/>
        <w:jc w:val="both"/>
        <w:rPr>
          <w:highlight w:val="none"/>
        </w:rPr>
      </w:pPr>
      <w:r>
        <w:rPr>
          <w:rFonts w:ascii="Book Antiqua" w:hAnsi="Book Antiqua" w:eastAsia="Book Antiqua" w:cs="Book Antiqua"/>
          <w:color w:val="000000"/>
          <w:highlight w:val="none"/>
        </w:rPr>
        <w:t>Grade A (Excellent): 0</w:t>
      </w:r>
    </w:p>
    <w:p>
      <w:pPr>
        <w:spacing w:line="360" w:lineRule="auto"/>
        <w:jc w:val="both"/>
        <w:rPr>
          <w:highlight w:val="none"/>
        </w:rPr>
      </w:pPr>
      <w:r>
        <w:rPr>
          <w:rFonts w:ascii="Book Antiqua" w:hAnsi="Book Antiqua" w:eastAsia="Book Antiqua" w:cs="Book Antiqua"/>
          <w:color w:val="000000"/>
          <w:highlight w:val="none"/>
        </w:rPr>
        <w:t>Grade B (Very good): 0</w:t>
      </w:r>
    </w:p>
    <w:p>
      <w:pPr>
        <w:spacing w:line="360" w:lineRule="auto"/>
        <w:jc w:val="both"/>
        <w:rPr>
          <w:highlight w:val="none"/>
        </w:rPr>
      </w:pPr>
      <w:r>
        <w:rPr>
          <w:rFonts w:ascii="Book Antiqua" w:hAnsi="Book Antiqua" w:eastAsia="Book Antiqua" w:cs="Book Antiqua"/>
          <w:color w:val="000000"/>
          <w:highlight w:val="none"/>
        </w:rPr>
        <w:t>Grade C (Good): C, C</w:t>
      </w:r>
    </w:p>
    <w:p>
      <w:pPr>
        <w:spacing w:line="360" w:lineRule="auto"/>
        <w:jc w:val="both"/>
        <w:rPr>
          <w:highlight w:val="none"/>
        </w:rPr>
      </w:pPr>
      <w:r>
        <w:rPr>
          <w:rFonts w:ascii="Book Antiqua" w:hAnsi="Book Antiqua" w:eastAsia="Book Antiqua" w:cs="Book Antiqua"/>
          <w:color w:val="000000"/>
          <w:highlight w:val="none"/>
        </w:rPr>
        <w:t>Grade D (Fair): 0</w:t>
      </w:r>
    </w:p>
    <w:p>
      <w:pPr>
        <w:spacing w:line="360" w:lineRule="auto"/>
        <w:jc w:val="both"/>
        <w:rPr>
          <w:highlight w:val="none"/>
        </w:rPr>
      </w:pPr>
      <w:r>
        <w:rPr>
          <w:rFonts w:ascii="Book Antiqua" w:hAnsi="Book Antiqua" w:eastAsia="Book Antiqua" w:cs="Book Antiqua"/>
          <w:color w:val="000000"/>
          <w:highlight w:val="none"/>
        </w:rPr>
        <w:t>Grade E (Poor): 0</w:t>
      </w:r>
    </w:p>
    <w:p>
      <w:pPr>
        <w:spacing w:line="360" w:lineRule="auto"/>
        <w:jc w:val="both"/>
        <w:rPr>
          <w:highlight w:val="none"/>
        </w:rPr>
      </w:pPr>
    </w:p>
    <w:p>
      <w:pPr>
        <w:spacing w:line="360" w:lineRule="auto"/>
        <w:jc w:val="both"/>
        <w:rPr>
          <w:rFonts w:hint="eastAsia" w:ascii="Book Antiqua" w:hAnsi="Book Antiqua" w:cs="Book Antiqua"/>
          <w:b/>
          <w:color w:val="000000"/>
          <w:highlight w:val="none"/>
          <w:lang w:eastAsia="zh-CN"/>
        </w:rPr>
      </w:pPr>
      <w:r>
        <w:rPr>
          <w:rFonts w:ascii="Book Antiqua" w:hAnsi="Book Antiqua" w:eastAsia="Book Antiqua" w:cs="Book Antiqua"/>
          <w:b/>
          <w:color w:val="000000"/>
          <w:highlight w:val="none"/>
        </w:rPr>
        <w:t xml:space="preserve">P-Reviewer: </w:t>
      </w:r>
      <w:r>
        <w:rPr>
          <w:rFonts w:ascii="Book Antiqua" w:hAnsi="Book Antiqua" w:eastAsia="Book Antiqua" w:cs="Book Antiqua"/>
          <w:color w:val="000000"/>
          <w:highlight w:val="none"/>
        </w:rPr>
        <w:t>Kurniawan A, Tung TH</w:t>
      </w:r>
      <w:r>
        <w:rPr>
          <w:rFonts w:ascii="Book Antiqua" w:hAnsi="Book Antiqua" w:eastAsia="Book Antiqua" w:cs="Book Antiqua"/>
          <w:b/>
          <w:color w:val="000000"/>
          <w:highlight w:val="none"/>
        </w:rPr>
        <w:t xml:space="preserve"> S-Editor: </w:t>
      </w:r>
      <w:r>
        <w:rPr>
          <w:rFonts w:ascii="Book Antiqua" w:hAnsi="Book Antiqua" w:eastAsia="Book Antiqua" w:cs="Book Antiqua"/>
          <w:color w:val="000000"/>
          <w:highlight w:val="none"/>
        </w:rPr>
        <w:t>Zhang H</w:t>
      </w:r>
      <w:r>
        <w:rPr>
          <w:rFonts w:ascii="Book Antiqua" w:hAnsi="Book Antiqua" w:eastAsia="Book Antiqua" w:cs="Book Antiqua"/>
          <w:b/>
          <w:color w:val="000000"/>
          <w:highlight w:val="none"/>
        </w:rPr>
        <w:t xml:space="preserve"> L-Editor: </w:t>
      </w:r>
      <w:r>
        <w:rPr>
          <w:rFonts w:ascii="Book Antiqua" w:hAnsi="Book Antiqua" w:eastAsia="Book Antiqua" w:cs="Book Antiqua"/>
          <w:color w:val="000000"/>
          <w:highlight w:val="none"/>
        </w:rPr>
        <w:t>Wang TQ</w:t>
      </w:r>
      <w:r>
        <w:rPr>
          <w:rFonts w:ascii="Book Antiqua" w:hAnsi="Book Antiqua" w:eastAsia="Book Antiqua" w:cs="Book Antiqua"/>
          <w:b/>
          <w:color w:val="000000"/>
          <w:highlight w:val="none"/>
        </w:rPr>
        <w:t xml:space="preserve"> P-Editor: </w:t>
      </w:r>
      <w:r>
        <w:rPr>
          <w:rFonts w:hint="eastAsia" w:ascii="Book Antiqua" w:hAnsi="Book Antiqua" w:cs="Book Antiqua"/>
          <w:color w:val="000000"/>
          <w:highlight w:val="none"/>
          <w:lang w:eastAsia="zh-CN"/>
        </w:rPr>
        <w:t>Ma YJ</w:t>
      </w:r>
    </w:p>
    <w:p>
      <w:pPr>
        <w:spacing w:line="360" w:lineRule="auto"/>
        <w:jc w:val="both"/>
        <w:rPr>
          <w:rFonts w:ascii="Book Antiqua" w:hAnsi="Book Antiqua" w:cs="Book Antiqua"/>
          <w:b/>
          <w:color w:val="000000"/>
          <w:highlight w:val="none"/>
          <w:lang w:eastAsia="zh-CN"/>
        </w:rPr>
      </w:pPr>
      <w:r>
        <w:rPr>
          <w:rFonts w:ascii="Book Antiqua" w:hAnsi="Book Antiqua" w:eastAsia="Book Antiqua" w:cs="Book Antiqua"/>
          <w:b/>
          <w:color w:val="000000"/>
          <w:highlight w:val="none"/>
        </w:rPr>
        <w:br w:type="page"/>
      </w:r>
      <w:r>
        <w:rPr>
          <w:rFonts w:hint="eastAsia" w:ascii="Book Antiqua" w:hAnsi="Book Antiqua" w:cs="Book Antiqua"/>
          <w:b/>
          <w:color w:val="000000"/>
          <w:highlight w:val="none"/>
          <w:lang w:eastAsia="zh-CN"/>
        </w:rPr>
        <w:t>Figure Legends</w:t>
      </w:r>
    </w:p>
    <w:p>
      <w:pPr>
        <w:spacing w:line="360" w:lineRule="auto"/>
        <w:jc w:val="both"/>
        <w:rPr>
          <w:highlight w:val="none"/>
          <w:lang w:eastAsia="zh-CN"/>
        </w:rPr>
      </w:pPr>
      <w:r>
        <w:rPr>
          <w:highlight w:val="none"/>
          <w:lang w:eastAsia="zh-CN"/>
        </w:rPr>
        <w:drawing>
          <wp:inline distT="0" distB="0" distL="0" distR="0">
            <wp:extent cx="5777230" cy="392303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75294" cy="3921698"/>
                    </a:xfrm>
                    <a:prstGeom prst="rect">
                      <a:avLst/>
                    </a:prstGeom>
                    <a:noFill/>
                  </pic:spPr>
                </pic:pic>
              </a:graphicData>
            </a:graphic>
          </wp:inline>
        </w:drawing>
      </w:r>
    </w:p>
    <w:p>
      <w:pPr>
        <w:spacing w:line="360" w:lineRule="auto"/>
        <w:jc w:val="both"/>
        <w:rPr>
          <w:rFonts w:ascii="Book Antiqua" w:hAnsi="Book Antiqua"/>
          <w:b/>
          <w:highlight w:val="none"/>
          <w:lang w:eastAsia="zh-CN"/>
        </w:rPr>
      </w:pPr>
      <w:r>
        <w:rPr>
          <w:rFonts w:ascii="Book Antiqua" w:hAnsi="Book Antiqua"/>
          <w:b/>
          <w:highlight w:val="none"/>
          <w:lang w:eastAsia="zh-CN"/>
        </w:rPr>
        <w:t>Figure 1</w:t>
      </w:r>
      <w:r>
        <w:rPr>
          <w:rFonts w:hint="eastAsia" w:ascii="Book Antiqua" w:hAnsi="Book Antiqua"/>
          <w:b/>
          <w:highlight w:val="none"/>
          <w:lang w:eastAsia="zh-CN"/>
        </w:rPr>
        <w:t xml:space="preserve"> M</w:t>
      </w:r>
      <w:r>
        <w:rPr>
          <w:rFonts w:ascii="Book Antiqua" w:hAnsi="Book Antiqua"/>
          <w:b/>
          <w:highlight w:val="none"/>
          <w:lang w:eastAsia="zh-CN"/>
        </w:rPr>
        <w:t>ultiple indirect effects model after controlling age, gender, subjective social economic status, and family structure</w:t>
      </w:r>
      <w:r>
        <w:rPr>
          <w:rFonts w:hint="eastAsia" w:ascii="Book Antiqua" w:hAnsi="Book Antiqua"/>
          <w:b/>
          <w:highlight w:val="none"/>
          <w:lang w:eastAsia="zh-CN"/>
        </w:rPr>
        <w:t xml:space="preserve">. </w:t>
      </w:r>
      <w:r>
        <w:rPr>
          <w:rFonts w:hint="eastAsia" w:ascii="Book Antiqua" w:hAnsi="Book Antiqua"/>
          <w:iCs/>
          <w:highlight w:val="none"/>
          <w:vertAlign w:val="superscript"/>
          <w:lang w:eastAsia="zh-CN"/>
        </w:rPr>
        <w:t>a</w:t>
      </w:r>
      <w:r>
        <w:rPr>
          <w:rFonts w:hint="eastAsia" w:ascii="Book Antiqua" w:hAnsi="Book Antiqua"/>
          <w:i/>
          <w:iCs/>
          <w:highlight w:val="none"/>
          <w:lang w:eastAsia="zh-CN"/>
        </w:rPr>
        <w:t>P</w:t>
      </w:r>
      <w:r>
        <w:rPr>
          <w:rFonts w:ascii="Book Antiqua" w:hAnsi="Book Antiqua"/>
          <w:iCs/>
          <w:highlight w:val="none"/>
        </w:rPr>
        <w:t xml:space="preserve"> &lt; 0.05, </w:t>
      </w:r>
      <w:r>
        <w:rPr>
          <w:rFonts w:hint="eastAsia" w:ascii="Book Antiqua" w:hAnsi="Book Antiqua"/>
          <w:iCs/>
          <w:highlight w:val="none"/>
          <w:vertAlign w:val="superscript"/>
          <w:lang w:eastAsia="zh-CN"/>
        </w:rPr>
        <w:t>b</w:t>
      </w:r>
      <w:r>
        <w:rPr>
          <w:rFonts w:ascii="Book Antiqua" w:hAnsi="Book Antiqua"/>
          <w:i/>
          <w:iCs/>
          <w:highlight w:val="none"/>
          <w:lang w:eastAsia="zh-CN"/>
        </w:rPr>
        <w:t>P</w:t>
      </w:r>
      <w:r>
        <w:rPr>
          <w:rFonts w:ascii="Book Antiqua" w:hAnsi="Book Antiqua"/>
          <w:iCs/>
          <w:highlight w:val="none"/>
        </w:rPr>
        <w:t xml:space="preserve"> &lt; 0.01, </w:t>
      </w:r>
      <w:r>
        <w:rPr>
          <w:rFonts w:hint="eastAsia" w:ascii="Book Antiqua" w:hAnsi="Book Antiqua"/>
          <w:iCs/>
          <w:highlight w:val="none"/>
          <w:vertAlign w:val="superscript"/>
          <w:lang w:eastAsia="zh-CN"/>
        </w:rPr>
        <w:t>c</w:t>
      </w:r>
      <w:r>
        <w:rPr>
          <w:rFonts w:ascii="Book Antiqua" w:hAnsi="Book Antiqua"/>
          <w:i/>
          <w:iCs/>
          <w:highlight w:val="none"/>
          <w:lang w:eastAsia="zh-CN"/>
        </w:rPr>
        <w:t>P</w:t>
      </w:r>
      <w:r>
        <w:rPr>
          <w:rFonts w:ascii="Book Antiqua" w:hAnsi="Book Antiqua"/>
          <w:iCs/>
          <w:highlight w:val="none"/>
        </w:rPr>
        <w:t xml:space="preserve"> &lt; 0.001.</w:t>
      </w:r>
      <w:r>
        <w:rPr>
          <w:rFonts w:hint="eastAsia" w:ascii="Book Antiqua" w:hAnsi="Book Antiqua"/>
          <w:iCs/>
          <w:kern w:val="2"/>
          <w:highlight w:val="none"/>
          <w:lang w:eastAsia="zh-CN"/>
        </w:rPr>
        <w:t xml:space="preserve"> PTG: </w:t>
      </w:r>
      <w:bookmarkStart w:id="147" w:name="OLE_LINK87"/>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osttraumatic growth</w:t>
      </w:r>
      <w:r>
        <w:rPr>
          <w:rFonts w:hint="eastAsia" w:ascii="Book Antiqua" w:hAnsi="Book Antiqua"/>
          <w:iCs/>
          <w:kern w:val="2"/>
          <w:highlight w:val="none"/>
          <w:lang w:eastAsia="zh-CN"/>
        </w:rPr>
        <w:t xml:space="preserve">; </w:t>
      </w:r>
      <w:bookmarkStart w:id="148" w:name="OLE_LINK83"/>
      <w:bookmarkStart w:id="149" w:name="OLE_LINK84"/>
      <w:r>
        <w:rPr>
          <w:rFonts w:hint="eastAsia" w:ascii="Book Antiqua" w:hAnsi="Book Antiqua"/>
          <w:iCs/>
          <w:kern w:val="2"/>
          <w:highlight w:val="none"/>
          <w:lang w:eastAsia="zh-CN"/>
        </w:rPr>
        <w:t>PTSD</w:t>
      </w:r>
      <w:bookmarkEnd w:id="148"/>
      <w:bookmarkEnd w:id="149"/>
      <w:r>
        <w:rPr>
          <w:rFonts w:hint="eastAsia" w:ascii="Book Antiqua" w:hAnsi="Book Antiqua"/>
          <w:iCs/>
          <w:kern w:val="2"/>
          <w:highlight w:val="none"/>
          <w:lang w:eastAsia="zh-CN"/>
        </w:rPr>
        <w:t xml:space="preserve">: </w:t>
      </w:r>
      <w:r>
        <w:rPr>
          <w:rFonts w:hint="eastAsia" w:ascii="Book Antiqua" w:hAnsi="Book Antiqua" w:cs="Book Antiqua"/>
          <w:color w:val="000000"/>
          <w:highlight w:val="none"/>
          <w:lang w:eastAsia="zh-CN"/>
        </w:rPr>
        <w:t>P</w:t>
      </w:r>
      <w:r>
        <w:rPr>
          <w:rFonts w:ascii="Book Antiqua" w:hAnsi="Book Antiqua" w:eastAsia="Book Antiqua" w:cs="Book Antiqua"/>
          <w:color w:val="000000"/>
          <w:highlight w:val="none"/>
        </w:rPr>
        <w:t>osttraumatic stress disorder</w:t>
      </w:r>
      <w:r>
        <w:rPr>
          <w:rFonts w:hint="eastAsia" w:ascii="Book Antiqua" w:hAnsi="Book Antiqua" w:cs="Book Antiqua"/>
          <w:color w:val="000000"/>
          <w:highlight w:val="none"/>
          <w:lang w:eastAsia="zh-CN"/>
        </w:rPr>
        <w:t>.</w:t>
      </w:r>
    </w:p>
    <w:bookmarkEnd w:id="147"/>
    <w:p>
      <w:pPr>
        <w:adjustRightInd w:val="0"/>
        <w:snapToGrid w:val="0"/>
        <w:spacing w:line="360" w:lineRule="auto"/>
        <w:jc w:val="both"/>
        <w:rPr>
          <w:rFonts w:ascii="Book Antiqua" w:hAnsi="Book Antiqua"/>
          <w:b/>
          <w:iCs/>
          <w:kern w:val="2"/>
          <w:highlight w:val="none"/>
          <w:lang w:eastAsia="zh-CN"/>
        </w:rPr>
      </w:pPr>
      <w:r>
        <w:rPr>
          <w:highlight w:val="none"/>
          <w:lang w:eastAsia="zh-CN"/>
        </w:rPr>
        <w:br w:type="page"/>
      </w:r>
      <w:bookmarkStart w:id="150" w:name="OLE_LINK97"/>
      <w:bookmarkStart w:id="151" w:name="OLE_LINK98"/>
      <w:bookmarkStart w:id="152" w:name="OLE_LINK99"/>
      <w:bookmarkStart w:id="153" w:name="OLE_LINK101"/>
      <w:bookmarkStart w:id="154" w:name="OLE_LINK100"/>
      <w:r>
        <w:rPr>
          <w:rFonts w:ascii="Book Antiqua" w:hAnsi="Book Antiqua"/>
          <w:b/>
          <w:highlight w:val="none"/>
        </w:rPr>
        <w:t xml:space="preserve">Table 1 Descriptive statistics and correlation analyses among </w:t>
      </w:r>
      <w:r>
        <w:rPr>
          <w:rFonts w:hint="eastAsia" w:ascii="Book Antiqua" w:hAnsi="Book Antiqua" w:cs="Book Antiqua"/>
          <w:b/>
          <w:color w:val="000000"/>
          <w:highlight w:val="none"/>
          <w:lang w:eastAsia="zh-CN"/>
        </w:rPr>
        <w:t>p</w:t>
      </w:r>
      <w:r>
        <w:rPr>
          <w:rFonts w:ascii="Book Antiqua" w:hAnsi="Book Antiqua" w:eastAsia="Book Antiqua" w:cs="Book Antiqua"/>
          <w:b/>
          <w:color w:val="000000"/>
          <w:highlight w:val="none"/>
        </w:rPr>
        <w:t>osttraumatic growth</w:t>
      </w:r>
      <w:r>
        <w:rPr>
          <w:rFonts w:hint="eastAsia" w:ascii="Book Antiqua" w:hAnsi="Book Antiqua"/>
          <w:b/>
          <w:iCs/>
          <w:kern w:val="2"/>
          <w:highlight w:val="none"/>
          <w:lang w:eastAsia="zh-CN"/>
        </w:rPr>
        <w:t>,</w:t>
      </w:r>
      <w:r>
        <w:rPr>
          <w:rFonts w:ascii="Book Antiqua" w:hAnsi="Book Antiqua"/>
          <w:b/>
          <w:iCs/>
          <w:kern w:val="2"/>
          <w:highlight w:val="none"/>
          <w:lang w:eastAsia="zh-CN"/>
        </w:rPr>
        <w:t xml:space="preserve"> </w:t>
      </w:r>
      <w:r>
        <w:rPr>
          <w:rFonts w:hint="eastAsia" w:ascii="Book Antiqua" w:hAnsi="Book Antiqua"/>
          <w:b/>
          <w:iCs/>
          <w:kern w:val="2"/>
          <w:highlight w:val="none"/>
          <w:lang w:eastAsia="zh-CN"/>
        </w:rPr>
        <w:t>p</w:t>
      </w:r>
      <w:r>
        <w:rPr>
          <w:rFonts w:ascii="Book Antiqua" w:hAnsi="Book Antiqua" w:eastAsia="Book Antiqua" w:cs="Book Antiqua"/>
          <w:b/>
          <w:color w:val="000000"/>
          <w:highlight w:val="none"/>
        </w:rPr>
        <w:t>osttraumatic stress disorder</w:t>
      </w:r>
      <w:r>
        <w:rPr>
          <w:rFonts w:hint="eastAsia" w:ascii="Book Antiqua" w:hAnsi="Book Antiqua" w:cs="Book Antiqua"/>
          <w:b/>
          <w:color w:val="000000"/>
          <w:highlight w:val="none"/>
          <w:lang w:eastAsia="zh-CN"/>
        </w:rPr>
        <w:t xml:space="preserve"> </w:t>
      </w:r>
      <w:r>
        <w:rPr>
          <w:rFonts w:ascii="Book Antiqua" w:hAnsi="Book Antiqua" w:eastAsia="宋体"/>
          <w:b/>
          <w:color w:val="231F20"/>
          <w:highlight w:val="none"/>
        </w:rPr>
        <w:t xml:space="preserve">domestic violence, </w:t>
      </w:r>
      <w:r>
        <w:rPr>
          <w:rFonts w:ascii="Book Antiqua" w:hAnsi="Book Antiqua"/>
          <w:b/>
          <w:highlight w:val="none"/>
        </w:rPr>
        <w:t>self-compassion, and resilience</w:t>
      </w:r>
    </w:p>
    <w:tbl>
      <w:tblPr>
        <w:tblStyle w:val="9"/>
        <w:tblW w:w="91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0"/>
        <w:gridCol w:w="2033"/>
        <w:gridCol w:w="1016"/>
        <w:gridCol w:w="1016"/>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10"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iCs/>
                <w:highlight w:val="none"/>
                <w:lang w:eastAsia="zh-CN"/>
              </w:rPr>
              <w:t>Variable</w:t>
            </w:r>
          </w:p>
        </w:tc>
        <w:tc>
          <w:tcPr>
            <w:tcW w:w="2033"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hint="eastAsia" w:ascii="Book Antiqua" w:hAnsi="Book Antiqua" w:eastAsia="宋体"/>
                <w:b/>
                <w:iCs/>
                <w:highlight w:val="none"/>
                <w:lang w:eastAsia="zh-CN"/>
              </w:rPr>
              <w:t>mean</w:t>
            </w:r>
            <w:r>
              <w:rPr>
                <w:rFonts w:hint="eastAsia" w:ascii="Book Antiqua" w:hAnsi="Book Antiqua" w:eastAsia="宋体"/>
                <w:b/>
                <w:highlight w:val="none"/>
                <w:lang w:eastAsia="zh-CN"/>
              </w:rPr>
              <w:t xml:space="preserve"> </w:t>
            </w:r>
            <w:bookmarkStart w:id="155" w:name="OLE_LINK88"/>
            <w:r>
              <w:rPr>
                <w:rFonts w:ascii="Book Antiqua" w:hAnsi="Book Antiqua" w:eastAsia="宋体"/>
                <w:b/>
                <w:highlight w:val="none"/>
                <w:lang w:eastAsia="zh-CN"/>
              </w:rPr>
              <w:t>±</w:t>
            </w:r>
            <w:bookmarkEnd w:id="155"/>
            <w:r>
              <w:rPr>
                <w:rFonts w:hint="eastAsia" w:ascii="Book Antiqua" w:hAnsi="Book Antiqua" w:eastAsia="宋体"/>
                <w:b/>
                <w:highlight w:val="none"/>
                <w:lang w:eastAsia="zh-CN"/>
              </w:rPr>
              <w:t xml:space="preserve"> </w:t>
            </w:r>
            <w:r>
              <w:rPr>
                <w:rFonts w:ascii="Book Antiqua" w:hAnsi="Book Antiqua" w:eastAsia="宋体"/>
                <w:b/>
                <w:iCs/>
                <w:highlight w:val="none"/>
                <w:lang w:eastAsia="zh-CN"/>
              </w:rPr>
              <w:t>SD</w:t>
            </w:r>
          </w:p>
        </w:tc>
        <w:tc>
          <w:tcPr>
            <w:tcW w:w="1016"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1</w:t>
            </w:r>
          </w:p>
        </w:tc>
        <w:tc>
          <w:tcPr>
            <w:tcW w:w="1016"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2</w:t>
            </w:r>
          </w:p>
        </w:tc>
        <w:tc>
          <w:tcPr>
            <w:tcW w:w="1020"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3</w:t>
            </w:r>
          </w:p>
        </w:tc>
        <w:tc>
          <w:tcPr>
            <w:tcW w:w="1020"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4</w:t>
            </w:r>
          </w:p>
        </w:tc>
        <w:tc>
          <w:tcPr>
            <w:tcW w:w="1020" w:type="dxa"/>
            <w:tcBorders>
              <w:top w:val="single" w:color="auto" w:sz="4" w:space="0"/>
              <w:left w:val="nil"/>
              <w:bottom w:val="single" w:color="auto" w:sz="4" w:space="0"/>
              <w:right w:val="nil"/>
            </w:tcBorders>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1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PTG</w:t>
            </w:r>
          </w:p>
        </w:tc>
        <w:tc>
          <w:tcPr>
            <w:tcW w:w="2033"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60.97</w:t>
            </w:r>
            <w:r>
              <w:rPr>
                <w:rFonts w:hint="eastAsia" w:ascii="Book Antiqua" w:hAnsi="Book Antiqua" w:eastAsia="宋体"/>
                <w:highlight w:val="none"/>
                <w:lang w:eastAsia="zh-CN"/>
              </w:rPr>
              <w:t xml:space="preserve"> </w:t>
            </w:r>
            <w:bookmarkStart w:id="156" w:name="OLE_LINK90"/>
            <w:bookmarkStart w:id="157" w:name="OLE_LINK89"/>
            <w:r>
              <w:rPr>
                <w:rFonts w:ascii="Book Antiqua" w:hAnsi="Book Antiqua" w:eastAsia="宋体"/>
                <w:highlight w:val="none"/>
                <w:lang w:eastAsia="zh-CN"/>
              </w:rPr>
              <w:t>±</w:t>
            </w:r>
            <w:r>
              <w:rPr>
                <w:rFonts w:hint="eastAsia" w:ascii="Book Antiqua" w:hAnsi="Book Antiqua" w:eastAsia="宋体"/>
                <w:b/>
                <w:highlight w:val="none"/>
                <w:lang w:eastAsia="zh-CN"/>
              </w:rPr>
              <w:t xml:space="preserve"> </w:t>
            </w:r>
            <w:bookmarkEnd w:id="156"/>
            <w:bookmarkEnd w:id="157"/>
            <w:r>
              <w:rPr>
                <w:rFonts w:ascii="Book Antiqua" w:hAnsi="Book Antiqua" w:eastAsia="宋体"/>
                <w:highlight w:val="none"/>
                <w:lang w:eastAsia="zh-CN"/>
              </w:rPr>
              <w:t>16.95</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1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PTSD</w:t>
            </w:r>
          </w:p>
        </w:tc>
        <w:tc>
          <w:tcPr>
            <w:tcW w:w="2033"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11.79</w:t>
            </w:r>
            <w:r>
              <w:rPr>
                <w:rFonts w:hint="eastAsia" w:ascii="Book Antiqua" w:hAnsi="Book Antiqua" w:eastAsia="宋体"/>
                <w:highlight w:val="none"/>
                <w:lang w:eastAsia="zh-CN"/>
              </w:rPr>
              <w:t xml:space="preserve"> </w:t>
            </w:r>
            <w:r>
              <w:rPr>
                <w:rFonts w:ascii="Book Antiqua" w:hAnsi="Book Antiqua" w:eastAsia="宋体"/>
                <w:highlight w:val="none"/>
                <w:lang w:eastAsia="zh-CN"/>
              </w:rPr>
              <w:t>±</w:t>
            </w:r>
            <w:r>
              <w:rPr>
                <w:rFonts w:ascii="Book Antiqua" w:hAnsi="Book Antiqua" w:eastAsia="宋体"/>
                <w:b/>
                <w:highlight w:val="none"/>
                <w:lang w:eastAsia="zh-CN"/>
              </w:rPr>
              <w:t xml:space="preserve"> </w:t>
            </w:r>
            <w:r>
              <w:rPr>
                <w:rFonts w:ascii="Book Antiqua" w:hAnsi="Book Antiqua" w:eastAsia="宋体"/>
                <w:highlight w:val="none"/>
                <w:lang w:eastAsia="zh-CN"/>
              </w:rPr>
              <w:t>4.25</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0.02</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w:t>
            </w: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1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Resilience</w:t>
            </w:r>
          </w:p>
        </w:tc>
        <w:tc>
          <w:tcPr>
            <w:tcW w:w="2033"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35.45</w:t>
            </w:r>
            <w:r>
              <w:rPr>
                <w:rFonts w:hint="eastAsia" w:ascii="Book Antiqua" w:hAnsi="Book Antiqua" w:eastAsia="宋体"/>
                <w:highlight w:val="none"/>
                <w:lang w:eastAsia="zh-CN"/>
              </w:rPr>
              <w:t xml:space="preserve"> </w:t>
            </w:r>
            <w:r>
              <w:rPr>
                <w:rFonts w:ascii="Book Antiqua" w:hAnsi="Book Antiqua" w:eastAsia="宋体"/>
                <w:highlight w:val="none"/>
                <w:lang w:eastAsia="zh-CN"/>
              </w:rPr>
              <w:t>±</w:t>
            </w:r>
            <w:r>
              <w:rPr>
                <w:rFonts w:ascii="Book Antiqua" w:hAnsi="Book Antiqua" w:eastAsia="宋体"/>
                <w:b/>
                <w:highlight w:val="none"/>
                <w:lang w:eastAsia="zh-CN"/>
              </w:rPr>
              <w:t xml:space="preserve"> </w:t>
            </w:r>
            <w:r>
              <w:rPr>
                <w:rFonts w:ascii="Book Antiqua" w:hAnsi="Book Antiqua" w:eastAsia="宋体"/>
                <w:highlight w:val="none"/>
                <w:lang w:eastAsia="zh-CN"/>
              </w:rPr>
              <w:t>6.62</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0.32</w:t>
            </w:r>
            <w:r>
              <w:rPr>
                <w:rFonts w:hint="eastAsia" w:ascii="Book Antiqua" w:hAnsi="Book Antiqua" w:eastAsia="宋体"/>
                <w:highlight w:val="none"/>
                <w:vertAlign w:val="superscript"/>
                <w:lang w:eastAsia="zh-CN"/>
              </w:rPr>
              <w:t>c</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-0.28</w:t>
            </w:r>
            <w:r>
              <w:rPr>
                <w:rFonts w:hint="eastAsia" w:ascii="Book Antiqua" w:hAnsi="Book Antiqua" w:eastAsia="宋体"/>
                <w:highlight w:val="none"/>
                <w:vertAlign w:val="superscript"/>
                <w:lang w:eastAsia="zh-CN"/>
              </w:rPr>
              <w:t>c</w:t>
            </w: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w:t>
            </w: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01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Self-compassion</w:t>
            </w:r>
          </w:p>
        </w:tc>
        <w:tc>
          <w:tcPr>
            <w:tcW w:w="2033"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84.75</w:t>
            </w:r>
            <w:r>
              <w:rPr>
                <w:rFonts w:hint="eastAsia" w:ascii="Book Antiqua" w:hAnsi="Book Antiqua" w:eastAsia="宋体"/>
                <w:highlight w:val="none"/>
                <w:lang w:eastAsia="zh-CN"/>
              </w:rPr>
              <w:t xml:space="preserve"> </w:t>
            </w:r>
            <w:r>
              <w:rPr>
                <w:rFonts w:ascii="Book Antiqua" w:hAnsi="Book Antiqua" w:eastAsia="宋体"/>
                <w:highlight w:val="none"/>
                <w:lang w:eastAsia="zh-CN"/>
              </w:rPr>
              <w:t>±</w:t>
            </w:r>
            <w:r>
              <w:rPr>
                <w:rFonts w:ascii="Book Antiqua" w:hAnsi="Book Antiqua" w:eastAsia="宋体"/>
                <w:b/>
                <w:highlight w:val="none"/>
                <w:lang w:eastAsia="zh-CN"/>
              </w:rPr>
              <w:t xml:space="preserve"> </w:t>
            </w:r>
            <w:r>
              <w:rPr>
                <w:rFonts w:ascii="Book Antiqua" w:hAnsi="Book Antiqua" w:eastAsia="宋体"/>
                <w:highlight w:val="none"/>
                <w:lang w:eastAsia="zh-CN"/>
              </w:rPr>
              <w:t>11.88</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0.33</w:t>
            </w:r>
            <w:r>
              <w:rPr>
                <w:rFonts w:hint="eastAsia" w:ascii="Book Antiqua" w:hAnsi="Book Antiqua" w:eastAsia="宋体"/>
                <w:highlight w:val="none"/>
                <w:vertAlign w:val="superscript"/>
                <w:lang w:eastAsia="zh-CN"/>
              </w:rPr>
              <w:t>c</w:t>
            </w:r>
          </w:p>
        </w:tc>
        <w:tc>
          <w:tcPr>
            <w:tcW w:w="1016"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-0.34</w:t>
            </w:r>
            <w:r>
              <w:rPr>
                <w:rFonts w:hint="eastAsia" w:ascii="Book Antiqua" w:hAnsi="Book Antiqua" w:eastAsia="宋体"/>
                <w:highlight w:val="none"/>
                <w:vertAlign w:val="superscript"/>
                <w:lang w:eastAsia="zh-CN"/>
              </w:rPr>
              <w:t>c</w:t>
            </w: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0.56</w:t>
            </w:r>
            <w:r>
              <w:rPr>
                <w:rFonts w:hint="eastAsia" w:ascii="Book Antiqua" w:hAnsi="Book Antiqua" w:eastAsia="宋体"/>
                <w:highlight w:val="none"/>
                <w:vertAlign w:val="superscript"/>
                <w:lang w:eastAsia="zh-CN"/>
              </w:rPr>
              <w:t>c</w:t>
            </w: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w:t>
            </w:r>
          </w:p>
        </w:tc>
        <w:tc>
          <w:tcPr>
            <w:tcW w:w="1020" w:type="dxa"/>
            <w:tcBorders>
              <w:top w:val="nil"/>
              <w:left w:val="nil"/>
              <w:bottom w:val="nil"/>
              <w:right w:val="nil"/>
            </w:tcBorders>
          </w:tcPr>
          <w:p>
            <w:pPr>
              <w:widowControl w:val="0"/>
              <w:adjustRightInd w:val="0"/>
              <w:snapToGrid w:val="0"/>
              <w:spacing w:line="360" w:lineRule="auto"/>
              <w:jc w:val="both"/>
              <w:rPr>
                <w:rFonts w:ascii="Book Antiqua" w:hAnsi="Book Antiqua" w:eastAsia="宋体"/>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010"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Domestic</w:t>
            </w:r>
            <w:r>
              <w:rPr>
                <w:rFonts w:ascii="Book Antiqua" w:hAnsi="Book Antiqua" w:eastAsia="宋体"/>
                <w:color w:val="231F20"/>
                <w:highlight w:val="none"/>
                <w:lang w:eastAsia="zh-CN"/>
              </w:rPr>
              <w:t xml:space="preserve"> violence</w:t>
            </w:r>
          </w:p>
        </w:tc>
        <w:tc>
          <w:tcPr>
            <w:tcW w:w="2033"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4.77</w:t>
            </w:r>
            <w:r>
              <w:rPr>
                <w:rFonts w:hint="eastAsia" w:ascii="Book Antiqua" w:hAnsi="Book Antiqua" w:eastAsia="宋体"/>
                <w:highlight w:val="none"/>
                <w:lang w:eastAsia="zh-CN"/>
              </w:rPr>
              <w:t xml:space="preserve"> </w:t>
            </w:r>
            <w:r>
              <w:rPr>
                <w:rFonts w:ascii="Book Antiqua" w:hAnsi="Book Antiqua" w:eastAsia="宋体"/>
                <w:highlight w:val="none"/>
                <w:lang w:eastAsia="zh-CN"/>
              </w:rPr>
              <w:t>±</w:t>
            </w:r>
            <w:r>
              <w:rPr>
                <w:rFonts w:ascii="Book Antiqua" w:hAnsi="Book Antiqua" w:eastAsia="宋体"/>
                <w:b/>
                <w:highlight w:val="none"/>
                <w:lang w:eastAsia="zh-CN"/>
              </w:rPr>
              <w:t xml:space="preserve"> </w:t>
            </w:r>
            <w:r>
              <w:rPr>
                <w:rFonts w:ascii="Book Antiqua" w:hAnsi="Book Antiqua" w:eastAsia="宋体"/>
                <w:highlight w:val="none"/>
                <w:lang w:eastAsia="zh-CN"/>
              </w:rPr>
              <w:t>1.72</w:t>
            </w:r>
          </w:p>
        </w:tc>
        <w:tc>
          <w:tcPr>
            <w:tcW w:w="1016"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-0.10</w:t>
            </w:r>
            <w:r>
              <w:rPr>
                <w:rFonts w:hint="eastAsia" w:ascii="Book Antiqua" w:hAnsi="Book Antiqua" w:eastAsia="宋体"/>
                <w:highlight w:val="none"/>
                <w:vertAlign w:val="superscript"/>
                <w:lang w:eastAsia="zh-CN"/>
              </w:rPr>
              <w:t>c</w:t>
            </w:r>
          </w:p>
        </w:tc>
        <w:tc>
          <w:tcPr>
            <w:tcW w:w="1016"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0.09</w:t>
            </w:r>
            <w:r>
              <w:rPr>
                <w:rFonts w:hint="eastAsia" w:ascii="Book Antiqua" w:hAnsi="Book Antiqua" w:eastAsia="宋体"/>
                <w:highlight w:val="none"/>
                <w:vertAlign w:val="superscript"/>
                <w:lang w:eastAsia="zh-CN"/>
              </w:rPr>
              <w:t>c</w:t>
            </w:r>
          </w:p>
        </w:tc>
        <w:tc>
          <w:tcPr>
            <w:tcW w:w="1020"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-0.08</w:t>
            </w:r>
            <w:r>
              <w:rPr>
                <w:rFonts w:hint="eastAsia" w:ascii="Book Antiqua" w:hAnsi="Book Antiqua" w:eastAsia="宋体"/>
                <w:highlight w:val="none"/>
                <w:vertAlign w:val="superscript"/>
                <w:lang w:eastAsia="zh-CN"/>
              </w:rPr>
              <w:t>c</w:t>
            </w:r>
          </w:p>
        </w:tc>
        <w:tc>
          <w:tcPr>
            <w:tcW w:w="1020"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-0.56</w:t>
            </w:r>
            <w:r>
              <w:rPr>
                <w:rFonts w:hint="eastAsia" w:ascii="Book Antiqua" w:hAnsi="Book Antiqua" w:eastAsia="宋体"/>
                <w:highlight w:val="none"/>
                <w:vertAlign w:val="superscript"/>
                <w:lang w:eastAsia="zh-CN"/>
              </w:rPr>
              <w:t>c</w:t>
            </w:r>
          </w:p>
        </w:tc>
        <w:tc>
          <w:tcPr>
            <w:tcW w:w="1020" w:type="dxa"/>
            <w:tcBorders>
              <w:top w:val="nil"/>
              <w:left w:val="nil"/>
              <w:bottom w:val="single" w:color="auto" w:sz="4" w:space="0"/>
              <w:right w:val="nil"/>
            </w:tcBorders>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w:t>
            </w:r>
          </w:p>
        </w:tc>
      </w:tr>
    </w:tbl>
    <w:p>
      <w:pPr>
        <w:adjustRightInd w:val="0"/>
        <w:snapToGrid w:val="0"/>
        <w:spacing w:line="360" w:lineRule="auto"/>
        <w:jc w:val="both"/>
        <w:rPr>
          <w:rFonts w:hint="eastAsia" w:ascii="Book Antiqua" w:hAnsi="Book Antiqua"/>
          <w:iCs/>
          <w:highlight w:val="none"/>
          <w:lang w:eastAsia="zh-CN"/>
        </w:rPr>
      </w:pPr>
      <w:bookmarkStart w:id="158" w:name="OLE_LINK75"/>
      <w:bookmarkStart w:id="159" w:name="OLE_LINK76"/>
      <w:bookmarkStart w:id="160" w:name="OLE_LINK74"/>
      <w:bookmarkStart w:id="161" w:name="OLE_LINK73"/>
      <w:bookmarkStart w:id="162" w:name="OLE_LINK72"/>
      <w:bookmarkStart w:id="163" w:name="OLE_LINK91"/>
      <w:bookmarkStart w:id="164" w:name="OLE_LINK92"/>
      <w:bookmarkStart w:id="165" w:name="OLE_LINK80"/>
      <w:bookmarkStart w:id="166" w:name="OLE_LINK79"/>
      <w:bookmarkStart w:id="167" w:name="OLE_LINK96"/>
      <w:bookmarkStart w:id="168" w:name="OLE_LINK95"/>
      <w:r>
        <w:rPr>
          <w:rFonts w:hint="eastAsia" w:ascii="Book Antiqua" w:hAnsi="Book Antiqua"/>
          <w:iCs/>
          <w:highlight w:val="none"/>
          <w:vertAlign w:val="superscript"/>
          <w:lang w:eastAsia="zh-CN"/>
        </w:rPr>
        <w:t>a</w:t>
      </w:r>
      <w:r>
        <w:rPr>
          <w:rFonts w:hint="eastAsia" w:ascii="Book Antiqua" w:hAnsi="Book Antiqua"/>
          <w:i/>
          <w:iCs/>
          <w:highlight w:val="none"/>
          <w:lang w:eastAsia="zh-CN"/>
        </w:rPr>
        <w:t>P</w:t>
      </w:r>
      <w:bookmarkEnd w:id="158"/>
      <w:bookmarkEnd w:id="159"/>
      <w:bookmarkEnd w:id="160"/>
      <w:r>
        <w:rPr>
          <w:rFonts w:ascii="Book Antiqua" w:hAnsi="Book Antiqua"/>
          <w:iCs/>
          <w:highlight w:val="none"/>
        </w:rPr>
        <w:t xml:space="preserve"> </w:t>
      </w:r>
      <w:bookmarkEnd w:id="161"/>
      <w:bookmarkEnd w:id="162"/>
      <w:r>
        <w:rPr>
          <w:rFonts w:ascii="Book Antiqua" w:hAnsi="Book Antiqua"/>
          <w:iCs/>
          <w:highlight w:val="none"/>
        </w:rPr>
        <w:t>&lt; 0.05</w:t>
      </w:r>
      <w:bookmarkStart w:id="169" w:name="OLE_LINK78"/>
      <w:bookmarkStart w:id="170" w:name="OLE_LINK77"/>
      <w:r>
        <w:rPr>
          <w:rFonts w:hint="eastAsia" w:ascii="Book Antiqua" w:hAnsi="Book Antiqua"/>
          <w:iCs/>
          <w:highlight w:val="none"/>
          <w:lang w:eastAsia="zh-CN"/>
        </w:rPr>
        <w:t>.</w:t>
      </w:r>
      <w:r>
        <w:rPr>
          <w:rFonts w:ascii="Book Antiqua" w:hAnsi="Book Antiqua"/>
          <w:iCs/>
          <w:highlight w:val="none"/>
        </w:rPr>
        <w:t xml:space="preserve"> </w:t>
      </w:r>
    </w:p>
    <w:p>
      <w:pPr>
        <w:adjustRightInd w:val="0"/>
        <w:snapToGrid w:val="0"/>
        <w:spacing w:line="360" w:lineRule="auto"/>
        <w:jc w:val="both"/>
        <w:rPr>
          <w:rFonts w:hint="eastAsia" w:ascii="Book Antiqua" w:hAnsi="Book Antiqua"/>
          <w:iCs/>
          <w:highlight w:val="none"/>
          <w:lang w:eastAsia="zh-CN"/>
        </w:rPr>
      </w:pPr>
      <w:r>
        <w:rPr>
          <w:rFonts w:hint="eastAsia" w:ascii="Book Antiqua" w:hAnsi="Book Antiqua"/>
          <w:iCs/>
          <w:highlight w:val="none"/>
          <w:vertAlign w:val="superscript"/>
          <w:lang w:eastAsia="zh-CN"/>
        </w:rPr>
        <w:t>b</w:t>
      </w:r>
      <w:r>
        <w:rPr>
          <w:rFonts w:ascii="Book Antiqua" w:hAnsi="Book Antiqua"/>
          <w:i/>
          <w:iCs/>
          <w:highlight w:val="none"/>
          <w:lang w:eastAsia="zh-CN"/>
        </w:rPr>
        <w:t>P</w:t>
      </w:r>
      <w:r>
        <w:rPr>
          <w:rFonts w:ascii="Book Antiqua" w:hAnsi="Book Antiqua"/>
          <w:iCs/>
          <w:highlight w:val="none"/>
        </w:rPr>
        <w:t xml:space="preserve"> </w:t>
      </w:r>
      <w:bookmarkEnd w:id="169"/>
      <w:bookmarkEnd w:id="170"/>
      <w:r>
        <w:rPr>
          <w:rFonts w:ascii="Book Antiqua" w:hAnsi="Book Antiqua"/>
          <w:iCs/>
          <w:highlight w:val="none"/>
        </w:rPr>
        <w:t>&lt; 0.01</w:t>
      </w:r>
      <w:r>
        <w:rPr>
          <w:rFonts w:hint="eastAsia" w:ascii="Book Antiqua" w:hAnsi="Book Antiqua"/>
          <w:iCs/>
          <w:highlight w:val="none"/>
          <w:lang w:eastAsia="zh-CN"/>
        </w:rPr>
        <w:t>.</w:t>
      </w:r>
      <w:r>
        <w:rPr>
          <w:rFonts w:ascii="Book Antiqua" w:hAnsi="Book Antiqua"/>
          <w:iCs/>
          <w:highlight w:val="none"/>
        </w:rPr>
        <w:t xml:space="preserve"> </w:t>
      </w:r>
      <w:bookmarkEnd w:id="163"/>
      <w:bookmarkEnd w:id="164"/>
    </w:p>
    <w:p>
      <w:pPr>
        <w:adjustRightInd w:val="0"/>
        <w:snapToGrid w:val="0"/>
        <w:spacing w:line="360" w:lineRule="auto"/>
        <w:jc w:val="both"/>
        <w:rPr>
          <w:rFonts w:ascii="Book Antiqua" w:hAnsi="Book Antiqua"/>
          <w:iCs/>
          <w:kern w:val="2"/>
          <w:highlight w:val="none"/>
          <w:lang w:eastAsia="zh-CN"/>
        </w:rPr>
      </w:pPr>
      <w:r>
        <w:rPr>
          <w:rFonts w:hint="eastAsia" w:ascii="Book Antiqua" w:hAnsi="Book Antiqua"/>
          <w:iCs/>
          <w:highlight w:val="none"/>
          <w:vertAlign w:val="superscript"/>
          <w:lang w:eastAsia="zh-CN"/>
        </w:rPr>
        <w:t>c</w:t>
      </w:r>
      <w:r>
        <w:rPr>
          <w:rFonts w:ascii="Book Antiqua" w:hAnsi="Book Antiqua"/>
          <w:i/>
          <w:iCs/>
          <w:highlight w:val="none"/>
          <w:lang w:eastAsia="zh-CN"/>
        </w:rPr>
        <w:t>P</w:t>
      </w:r>
      <w:r>
        <w:rPr>
          <w:rFonts w:ascii="Book Antiqua" w:hAnsi="Book Antiqua"/>
          <w:iCs/>
          <w:highlight w:val="none"/>
        </w:rPr>
        <w:t xml:space="preserve"> &lt; 0.001.</w:t>
      </w:r>
      <w:bookmarkEnd w:id="165"/>
      <w:bookmarkEnd w:id="166"/>
    </w:p>
    <w:bookmarkEnd w:id="167"/>
    <w:bookmarkEnd w:id="168"/>
    <w:p>
      <w:pPr>
        <w:adjustRightInd w:val="0"/>
        <w:snapToGrid w:val="0"/>
        <w:spacing w:line="360" w:lineRule="auto"/>
        <w:jc w:val="both"/>
        <w:rPr>
          <w:rFonts w:ascii="Book Antiqua" w:hAnsi="Book Antiqua"/>
          <w:b/>
          <w:color w:val="231F20"/>
          <w:highlight w:val="none"/>
        </w:rPr>
      </w:pPr>
      <w:r>
        <w:rPr>
          <w:rFonts w:ascii="Book Antiqua" w:hAnsi="Book Antiqua"/>
          <w:color w:val="231F20"/>
          <w:highlight w:val="none"/>
        </w:rPr>
        <w:br w:type="page"/>
      </w:r>
      <w:r>
        <w:rPr>
          <w:rFonts w:ascii="Book Antiqua" w:hAnsi="Book Antiqua"/>
          <w:b/>
          <w:bCs/>
          <w:highlight w:val="none"/>
        </w:rPr>
        <w:t>Table 2</w:t>
      </w:r>
      <w:r>
        <w:rPr>
          <w:rFonts w:ascii="Book Antiqua" w:hAnsi="Book Antiqua"/>
          <w:b/>
          <w:highlight w:val="none"/>
        </w:rPr>
        <w:t xml:space="preserve"> Bootstrapping indirect effect and 95% confidence interval for </w:t>
      </w:r>
      <w:r>
        <w:rPr>
          <w:rFonts w:ascii="Book Antiqua" w:hAnsi="Book Antiqua"/>
          <w:b/>
          <w:iCs/>
          <w:highlight w:val="none"/>
        </w:rPr>
        <w:t xml:space="preserve">multiple </w:t>
      </w:r>
      <w:r>
        <w:rPr>
          <w:rFonts w:ascii="Book Antiqua" w:hAnsi="Book Antiqua"/>
          <w:b/>
          <w:highlight w:val="none"/>
        </w:rPr>
        <w:t>mediation model</w:t>
      </w:r>
    </w:p>
    <w:tbl>
      <w:tblPr>
        <w:tblStyle w:val="9"/>
        <w:tblW w:w="877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1802"/>
        <w:gridCol w:w="271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Borders>
              <w:top w:val="single" w:color="auto" w:sz="4" w:space="0"/>
              <w:bottom w:val="single" w:color="auto" w:sz="4" w:space="0"/>
            </w:tcBorders>
            <w:vAlign w:val="center"/>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Indirect effect</w:t>
            </w:r>
          </w:p>
        </w:tc>
        <w:tc>
          <w:tcPr>
            <w:tcW w:w="2130" w:type="dxa"/>
            <w:tcBorders>
              <w:top w:val="single" w:color="auto" w:sz="4" w:space="0"/>
              <w:bottom w:val="single" w:color="auto" w:sz="4" w:space="0"/>
            </w:tcBorders>
            <w:vAlign w:val="center"/>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Estimated effect</w:t>
            </w:r>
          </w:p>
        </w:tc>
        <w:tc>
          <w:tcPr>
            <w:tcW w:w="1802" w:type="dxa"/>
            <w:tcBorders>
              <w:top w:val="single" w:color="auto" w:sz="4" w:space="0"/>
              <w:bottom w:val="single" w:color="auto" w:sz="4" w:space="0"/>
            </w:tcBorders>
            <w:vAlign w:val="center"/>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95%CI</w:t>
            </w:r>
          </w:p>
        </w:tc>
        <w:tc>
          <w:tcPr>
            <w:tcW w:w="2714" w:type="dxa"/>
            <w:tcBorders>
              <w:top w:val="single" w:color="auto" w:sz="4" w:space="0"/>
              <w:bottom w:val="single" w:color="auto" w:sz="4" w:space="0"/>
            </w:tcBorders>
            <w:vAlign w:val="center"/>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Relative mediation effect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76" w:type="dxa"/>
            <w:gridSpan w:val="4"/>
            <w:tcBorders>
              <w:top w:val="single" w:color="auto" w:sz="4" w:space="0"/>
            </w:tcBorders>
            <w:vAlign w:val="center"/>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bCs/>
                <w:highlight w:val="none"/>
                <w:lang w:eastAsia="zh-CN"/>
              </w:rPr>
              <w:t xml:space="preserve">Dependent variable: </w:t>
            </w:r>
            <w:r>
              <w:rPr>
                <w:rFonts w:ascii="Book Antiqua" w:hAnsi="Book Antiqua" w:eastAsia="宋体"/>
                <w:b/>
                <w:highlight w:val="none"/>
                <w:lang w:eastAsia="zh-CN"/>
              </w:rPr>
              <w:t>PTG</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 xml:space="preserve">Total indirect </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-0.032</w:t>
            </w:r>
            <w:r>
              <w:rPr>
                <w:rFonts w:hint="eastAsia" w:ascii="Book Antiqua" w:hAnsi="Book Antiqua" w:eastAsia="宋体"/>
                <w:highlight w:val="none"/>
                <w:vertAlign w:val="superscript"/>
                <w:lang w:eastAsia="zh-CN"/>
              </w:rPr>
              <w:t>b</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(-0.055, -0.010)</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32.99%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Specific indirect 1</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0.000</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(-0.006,</w:t>
            </w:r>
            <w:r>
              <w:rPr>
                <w:rFonts w:hint="eastAsia" w:ascii="Book Antiqua" w:hAnsi="Book Antiqua" w:eastAsia="宋体"/>
                <w:highlight w:val="none"/>
                <w:lang w:eastAsia="zh-CN"/>
              </w:rPr>
              <w:t xml:space="preserve"> </w:t>
            </w:r>
            <w:r>
              <w:rPr>
                <w:rFonts w:ascii="Book Antiqua" w:hAnsi="Book Antiqua" w:eastAsia="宋体"/>
                <w:highlight w:val="none"/>
                <w:lang w:eastAsia="zh-CN"/>
              </w:rPr>
              <w:t>0.004)</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Specific indirect 2</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-0.023</w:t>
            </w:r>
            <w:r>
              <w:rPr>
                <w:rFonts w:hint="eastAsia" w:ascii="Book Antiqua" w:hAnsi="Book Antiqua" w:eastAsia="宋体"/>
                <w:highlight w:val="none"/>
                <w:vertAlign w:val="superscript"/>
                <w:lang w:eastAsia="zh-CN"/>
              </w:rPr>
              <w:t>b</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(-0.044, -0.007)</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23.71%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Specific indirect 3</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-0.008</w:t>
            </w:r>
            <w:r>
              <w:rPr>
                <w:rFonts w:hint="eastAsia" w:ascii="Book Antiqua" w:hAnsi="Book Antiqua" w:eastAsia="宋体"/>
                <w:highlight w:val="none"/>
                <w:vertAlign w:val="superscript"/>
                <w:lang w:eastAsia="zh-CN"/>
              </w:rPr>
              <w:t>a</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(-0.018, -0.002)</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8.25%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8776" w:type="dxa"/>
            <w:gridSpan w:val="4"/>
          </w:tcPr>
          <w:p>
            <w:pPr>
              <w:widowControl w:val="0"/>
              <w:adjustRightInd w:val="0"/>
              <w:snapToGrid w:val="0"/>
              <w:spacing w:line="360" w:lineRule="auto"/>
              <w:jc w:val="both"/>
              <w:rPr>
                <w:rFonts w:ascii="Book Antiqua" w:hAnsi="Book Antiqua" w:eastAsia="宋体"/>
                <w:b/>
                <w:highlight w:val="none"/>
                <w:lang w:eastAsia="zh-CN"/>
              </w:rPr>
            </w:pPr>
            <w:r>
              <w:rPr>
                <w:rFonts w:ascii="Book Antiqua" w:hAnsi="Book Antiqua" w:eastAsia="宋体"/>
                <w:b/>
                <w:highlight w:val="none"/>
                <w:lang w:eastAsia="zh-CN"/>
              </w:rPr>
              <w:t>Dependent variable: PTSD</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trPr>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 xml:space="preserve">Total indirect </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0.022</w:t>
            </w:r>
            <w:r>
              <w:rPr>
                <w:rFonts w:hint="eastAsia" w:ascii="Book Antiqua" w:hAnsi="Book Antiqua" w:eastAsia="宋体"/>
                <w:highlight w:val="none"/>
                <w:vertAlign w:val="superscript"/>
                <w:lang w:eastAsia="zh-CN"/>
              </w:rPr>
              <w:t>b</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(0.007, 0.039)</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28.95%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Specific indirect 1</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0.001</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(-0.007,0.008)</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1.32%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Specific indirect 2</w:t>
            </w:r>
          </w:p>
        </w:tc>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0.008</w:t>
            </w:r>
            <w:bookmarkStart w:id="171" w:name="OLE_LINK93"/>
            <w:bookmarkStart w:id="172" w:name="OLE_LINK94"/>
            <w:r>
              <w:rPr>
                <w:rFonts w:ascii="Book Antiqua" w:hAnsi="Book Antiqua" w:eastAsia="宋体"/>
                <w:highlight w:val="none"/>
                <w:vertAlign w:val="superscript"/>
                <w:lang w:eastAsia="zh-CN"/>
              </w:rPr>
              <w:t>a</w:t>
            </w:r>
            <w:bookmarkEnd w:id="171"/>
            <w:bookmarkEnd w:id="172"/>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(0.002, 0.021)</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10.53%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30"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Specific indirect 3</w:t>
            </w:r>
          </w:p>
        </w:tc>
        <w:tc>
          <w:tcPr>
            <w:tcW w:w="2130" w:type="dxa"/>
          </w:tcPr>
          <w:p>
            <w:pPr>
              <w:widowControl w:val="0"/>
              <w:adjustRightInd w:val="0"/>
              <w:snapToGrid w:val="0"/>
              <w:spacing w:line="360" w:lineRule="auto"/>
              <w:jc w:val="both"/>
              <w:rPr>
                <w:rFonts w:ascii="Book Antiqua" w:hAnsi="Book Antiqua" w:eastAsia="宋体"/>
                <w:highlight w:val="none"/>
                <w:vertAlign w:val="superscript"/>
                <w:lang w:eastAsia="zh-CN"/>
              </w:rPr>
            </w:pPr>
            <w:r>
              <w:rPr>
                <w:rFonts w:ascii="Book Antiqua" w:hAnsi="Book Antiqua" w:eastAsia="宋体"/>
                <w:highlight w:val="none"/>
                <w:lang w:eastAsia="zh-CN"/>
              </w:rPr>
              <w:t>0.013</w:t>
            </w:r>
            <w:r>
              <w:rPr>
                <w:rFonts w:hint="eastAsia" w:ascii="Book Antiqua" w:hAnsi="Book Antiqua" w:eastAsia="宋体"/>
                <w:highlight w:val="none"/>
                <w:vertAlign w:val="superscript"/>
                <w:lang w:eastAsia="zh-CN"/>
              </w:rPr>
              <w:t>b</w:t>
            </w:r>
          </w:p>
        </w:tc>
        <w:tc>
          <w:tcPr>
            <w:tcW w:w="1802"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(0.004,</w:t>
            </w:r>
            <w:r>
              <w:rPr>
                <w:rFonts w:hint="eastAsia" w:ascii="Book Antiqua" w:hAnsi="Book Antiqua" w:eastAsia="宋体"/>
                <w:highlight w:val="none"/>
                <w:lang w:eastAsia="zh-CN"/>
              </w:rPr>
              <w:t xml:space="preserve"> </w:t>
            </w:r>
            <w:r>
              <w:rPr>
                <w:rFonts w:ascii="Book Antiqua" w:hAnsi="Book Antiqua" w:eastAsia="宋体"/>
                <w:highlight w:val="none"/>
                <w:lang w:eastAsia="zh-CN"/>
              </w:rPr>
              <w:t>0.024)</w:t>
            </w:r>
          </w:p>
        </w:tc>
        <w:tc>
          <w:tcPr>
            <w:tcW w:w="2714" w:type="dxa"/>
          </w:tcPr>
          <w:p>
            <w:pPr>
              <w:widowControl w:val="0"/>
              <w:adjustRightInd w:val="0"/>
              <w:snapToGrid w:val="0"/>
              <w:spacing w:line="360" w:lineRule="auto"/>
              <w:jc w:val="both"/>
              <w:rPr>
                <w:rFonts w:ascii="Book Antiqua" w:hAnsi="Book Antiqua" w:eastAsia="宋体"/>
                <w:highlight w:val="none"/>
                <w:lang w:eastAsia="zh-CN"/>
              </w:rPr>
            </w:pPr>
            <w:r>
              <w:rPr>
                <w:rFonts w:ascii="Book Antiqua" w:hAnsi="Book Antiqua" w:eastAsia="宋体"/>
                <w:highlight w:val="none"/>
                <w:lang w:eastAsia="zh-CN"/>
              </w:rPr>
              <w:t>17.11%</w:t>
            </w:r>
          </w:p>
        </w:tc>
      </w:tr>
    </w:tbl>
    <w:p>
      <w:pPr>
        <w:adjustRightInd w:val="0"/>
        <w:snapToGrid w:val="0"/>
        <w:spacing w:line="360" w:lineRule="auto"/>
        <w:jc w:val="both"/>
        <w:rPr>
          <w:rFonts w:hint="eastAsia" w:ascii="Book Antiqua" w:hAnsi="Book Antiqua"/>
          <w:highlight w:val="none"/>
          <w:lang w:eastAsia="zh-CN"/>
        </w:rPr>
      </w:pPr>
      <w:r>
        <w:rPr>
          <w:rFonts w:ascii="Book Antiqua" w:hAnsi="Book Antiqua"/>
          <w:i/>
          <w:iCs/>
          <w:highlight w:val="none"/>
        </w:rPr>
        <w:t>n</w:t>
      </w:r>
      <w:r>
        <w:rPr>
          <w:rFonts w:ascii="Book Antiqua" w:hAnsi="Book Antiqua"/>
          <w:highlight w:val="none"/>
        </w:rPr>
        <w:t xml:space="preserve"> = 2038. Bootstrap sample size = 5000. </w:t>
      </w:r>
    </w:p>
    <w:p>
      <w:pPr>
        <w:adjustRightInd w:val="0"/>
        <w:snapToGrid w:val="0"/>
        <w:spacing w:line="360" w:lineRule="auto"/>
        <w:jc w:val="both"/>
        <w:rPr>
          <w:rFonts w:hint="eastAsia" w:ascii="Book Antiqua" w:hAnsi="Book Antiqua"/>
          <w:iCs/>
          <w:highlight w:val="none"/>
          <w:lang w:eastAsia="zh-CN"/>
        </w:rPr>
      </w:pPr>
      <w:r>
        <w:rPr>
          <w:rFonts w:ascii="Book Antiqua" w:hAnsi="Book Antiqua"/>
          <w:iCs/>
          <w:highlight w:val="none"/>
          <w:vertAlign w:val="superscript"/>
          <w:lang w:eastAsia="zh-CN"/>
        </w:rPr>
        <w:t>a</w:t>
      </w:r>
      <w:r>
        <w:rPr>
          <w:rFonts w:ascii="Book Antiqua" w:hAnsi="Book Antiqua"/>
          <w:i/>
          <w:iCs/>
          <w:highlight w:val="none"/>
          <w:lang w:eastAsia="zh-CN"/>
        </w:rPr>
        <w:t>P</w:t>
      </w:r>
      <w:r>
        <w:rPr>
          <w:rFonts w:ascii="Book Antiqua" w:hAnsi="Book Antiqua"/>
          <w:iCs/>
          <w:highlight w:val="none"/>
        </w:rPr>
        <w:t xml:space="preserve"> &lt; 0.05</w:t>
      </w:r>
      <w:r>
        <w:rPr>
          <w:rFonts w:hint="eastAsia" w:ascii="Book Antiqua" w:hAnsi="Book Antiqua"/>
          <w:iCs/>
          <w:highlight w:val="none"/>
          <w:lang w:eastAsia="zh-CN"/>
        </w:rPr>
        <w:t>.</w:t>
      </w:r>
      <w:r>
        <w:rPr>
          <w:rFonts w:ascii="Book Antiqua" w:hAnsi="Book Antiqua"/>
          <w:iCs/>
          <w:highlight w:val="none"/>
        </w:rPr>
        <w:t xml:space="preserve"> </w:t>
      </w:r>
    </w:p>
    <w:p>
      <w:pPr>
        <w:adjustRightInd w:val="0"/>
        <w:snapToGrid w:val="0"/>
        <w:spacing w:line="360" w:lineRule="auto"/>
        <w:jc w:val="both"/>
        <w:rPr>
          <w:rFonts w:hint="eastAsia" w:ascii="Book Antiqua" w:hAnsi="Book Antiqua"/>
          <w:iCs/>
          <w:highlight w:val="none"/>
          <w:lang w:eastAsia="zh-CN"/>
        </w:rPr>
      </w:pPr>
      <w:r>
        <w:rPr>
          <w:rFonts w:ascii="Book Antiqua" w:hAnsi="Book Antiqua"/>
          <w:iCs/>
          <w:highlight w:val="none"/>
          <w:vertAlign w:val="superscript"/>
          <w:lang w:eastAsia="zh-CN"/>
        </w:rPr>
        <w:t>b</w:t>
      </w:r>
      <w:r>
        <w:rPr>
          <w:rFonts w:ascii="Book Antiqua" w:hAnsi="Book Antiqua"/>
          <w:i/>
          <w:iCs/>
          <w:highlight w:val="none"/>
          <w:lang w:eastAsia="zh-CN"/>
        </w:rPr>
        <w:t>P</w:t>
      </w:r>
      <w:r>
        <w:rPr>
          <w:rFonts w:ascii="Book Antiqua" w:hAnsi="Book Antiqua"/>
          <w:iCs/>
          <w:highlight w:val="none"/>
        </w:rPr>
        <w:t xml:space="preserve"> &lt; 0.01</w:t>
      </w:r>
      <w:r>
        <w:rPr>
          <w:rFonts w:hint="eastAsia" w:ascii="Book Antiqua" w:hAnsi="Book Antiqua"/>
          <w:iCs/>
          <w:highlight w:val="none"/>
          <w:lang w:eastAsia="zh-CN"/>
        </w:rPr>
        <w:t>.</w:t>
      </w:r>
      <w:r>
        <w:rPr>
          <w:rFonts w:ascii="Book Antiqua" w:hAnsi="Book Antiqua"/>
          <w:iCs/>
          <w:highlight w:val="none"/>
        </w:rPr>
        <w:t xml:space="preserve"> </w:t>
      </w:r>
    </w:p>
    <w:p>
      <w:pPr>
        <w:adjustRightInd w:val="0"/>
        <w:snapToGrid w:val="0"/>
        <w:spacing w:line="360" w:lineRule="auto"/>
        <w:jc w:val="both"/>
        <w:rPr>
          <w:rFonts w:hint="eastAsia" w:ascii="Book Antiqua" w:hAnsi="Book Antiqua"/>
          <w:iCs/>
          <w:kern w:val="2"/>
          <w:highlight w:val="none"/>
          <w:lang w:eastAsia="zh-CN"/>
        </w:rPr>
      </w:pPr>
      <w:r>
        <w:rPr>
          <w:rFonts w:ascii="Book Antiqua" w:hAnsi="Book Antiqua"/>
          <w:iCs/>
          <w:highlight w:val="none"/>
          <w:vertAlign w:val="superscript"/>
          <w:lang w:eastAsia="zh-CN"/>
        </w:rPr>
        <w:t>c</w:t>
      </w:r>
      <w:r>
        <w:rPr>
          <w:rFonts w:ascii="Book Antiqua" w:hAnsi="Book Antiqua"/>
          <w:i/>
          <w:iCs/>
          <w:highlight w:val="none"/>
          <w:lang w:eastAsia="zh-CN"/>
        </w:rPr>
        <w:t>P</w:t>
      </w:r>
      <w:r>
        <w:rPr>
          <w:rFonts w:ascii="Book Antiqua" w:hAnsi="Book Antiqua"/>
          <w:iCs/>
          <w:highlight w:val="none"/>
        </w:rPr>
        <w:t xml:space="preserve"> &lt; 0.001.</w:t>
      </w:r>
      <w:r>
        <w:rPr>
          <w:rFonts w:hint="eastAsia" w:ascii="Book Antiqua" w:hAnsi="Book Antiqua"/>
          <w:iCs/>
          <w:kern w:val="2"/>
          <w:highlight w:val="none"/>
          <w:lang w:eastAsia="zh-CN"/>
        </w:rPr>
        <w:t xml:space="preserve"> </w:t>
      </w:r>
    </w:p>
    <w:p>
      <w:pPr>
        <w:adjustRightInd w:val="0"/>
        <w:snapToGrid w:val="0"/>
        <w:spacing w:line="360" w:lineRule="auto"/>
        <w:jc w:val="both"/>
        <w:rPr>
          <w:rFonts w:hint="eastAsia" w:ascii="Book Antiqua" w:hAnsi="Book Antiqua"/>
          <w:highlight w:val="none"/>
          <w:lang w:eastAsia="zh-CN"/>
        </w:rPr>
        <w:sectPr>
          <w:pgSz w:w="12240" w:h="15840"/>
          <w:pgMar w:top="1440" w:right="1440" w:bottom="1440" w:left="1440" w:header="720" w:footer="720" w:gutter="0"/>
          <w:cols w:space="720" w:num="1"/>
          <w:docGrid w:linePitch="360" w:charSpace="0"/>
        </w:sectPr>
      </w:pPr>
      <w:r>
        <w:rPr>
          <w:rFonts w:ascii="Book Antiqua" w:hAnsi="Book Antiqua"/>
          <w:highlight w:val="none"/>
        </w:rPr>
        <w:t>Total indirect: domestic violence →</w:t>
      </w:r>
      <w:r>
        <w:rPr>
          <w:rFonts w:hint="eastAsia" w:ascii="Book Antiqua" w:hAnsi="Book Antiqua"/>
          <w:highlight w:val="none"/>
          <w:lang w:eastAsia="zh-CN"/>
        </w:rPr>
        <w:t xml:space="preserve"> p</w:t>
      </w:r>
      <w:r>
        <w:rPr>
          <w:rFonts w:ascii="Book Antiqua" w:hAnsi="Book Antiqua"/>
          <w:highlight w:val="none"/>
        </w:rPr>
        <w:t>osttraumatic growth</w:t>
      </w:r>
      <w:r>
        <w:rPr>
          <w:rFonts w:hint="eastAsia" w:ascii="Book Antiqua" w:hAnsi="Book Antiqua"/>
          <w:highlight w:val="none"/>
          <w:lang w:eastAsia="zh-CN"/>
        </w:rPr>
        <w:t>/p</w:t>
      </w:r>
      <w:r>
        <w:rPr>
          <w:rFonts w:ascii="Book Antiqua" w:hAnsi="Book Antiqua"/>
          <w:highlight w:val="none"/>
        </w:rPr>
        <w:t xml:space="preserve">osttraumatic stress disorder </w:t>
      </w:r>
      <w:r>
        <w:rPr>
          <w:rFonts w:hint="eastAsia" w:ascii="Book Antiqua" w:hAnsi="Book Antiqua"/>
          <w:highlight w:val="none"/>
          <w:lang w:eastAsia="zh-CN"/>
        </w:rPr>
        <w:t>(</w:t>
      </w:r>
      <w:r>
        <w:rPr>
          <w:rFonts w:ascii="Book Antiqua" w:hAnsi="Book Antiqua"/>
          <w:highlight w:val="none"/>
        </w:rPr>
        <w:t>PTG/ PTSD</w:t>
      </w:r>
      <w:r>
        <w:rPr>
          <w:rFonts w:hint="eastAsia" w:ascii="Book Antiqua" w:hAnsi="Book Antiqua"/>
          <w:highlight w:val="none"/>
          <w:lang w:eastAsia="zh-CN"/>
        </w:rPr>
        <w:t>)</w:t>
      </w:r>
      <w:r>
        <w:rPr>
          <w:rFonts w:ascii="Book Antiqua" w:hAnsi="Book Antiqua"/>
          <w:highlight w:val="none"/>
        </w:rPr>
        <w:t>;</w:t>
      </w:r>
      <w:r>
        <w:rPr>
          <w:rFonts w:hint="eastAsia" w:ascii="Book Antiqua" w:hAnsi="Book Antiqua"/>
          <w:iCs/>
          <w:kern w:val="2"/>
          <w:highlight w:val="none"/>
          <w:lang w:eastAsia="zh-CN"/>
        </w:rPr>
        <w:t xml:space="preserve"> </w:t>
      </w:r>
      <w:r>
        <w:rPr>
          <w:rFonts w:ascii="Book Antiqua" w:hAnsi="Book Antiqua"/>
          <w:highlight w:val="none"/>
        </w:rPr>
        <w:t>Specific indirect 1: domestic violence → resilience → PTG/PTSD;</w:t>
      </w:r>
      <w:r>
        <w:rPr>
          <w:rFonts w:hint="eastAsia" w:ascii="Book Antiqua" w:hAnsi="Book Antiqua"/>
          <w:iCs/>
          <w:kern w:val="2"/>
          <w:highlight w:val="none"/>
          <w:lang w:eastAsia="zh-CN"/>
        </w:rPr>
        <w:t xml:space="preserve"> </w:t>
      </w:r>
      <w:r>
        <w:rPr>
          <w:rFonts w:ascii="Book Antiqua" w:hAnsi="Book Antiqua"/>
          <w:highlight w:val="none"/>
        </w:rPr>
        <w:t>Specific indirect 2: domestic violence → self-compassion → PTG/PTSD;</w:t>
      </w:r>
      <w:r>
        <w:rPr>
          <w:rFonts w:hint="eastAsia" w:ascii="Book Antiqua" w:hAnsi="Book Antiqua"/>
          <w:iCs/>
          <w:kern w:val="2"/>
          <w:highlight w:val="none"/>
          <w:lang w:eastAsia="zh-CN"/>
        </w:rPr>
        <w:t xml:space="preserve"> </w:t>
      </w:r>
      <w:r>
        <w:rPr>
          <w:rFonts w:ascii="Book Antiqua" w:hAnsi="Book Antiqua"/>
          <w:highlight w:val="none"/>
        </w:rPr>
        <w:t>Specific indirect 3: domestic violence → self-compassion → resilience → PTG/PTSD.</w:t>
      </w:r>
      <w:r>
        <w:rPr>
          <w:rFonts w:hint="eastAsia" w:ascii="Book Antiqua" w:hAnsi="Book Antiqua"/>
          <w:iCs/>
          <w:kern w:val="2"/>
          <w:highlight w:val="none"/>
          <w:lang w:eastAsia="zh-CN"/>
        </w:rPr>
        <w:t xml:space="preserve"> </w:t>
      </w:r>
      <w:r>
        <w:rPr>
          <w:rFonts w:ascii="Book Antiqua" w:hAnsi="Book Antiqua"/>
          <w:highlight w:val="none"/>
        </w:rPr>
        <w:t>PTG</w:t>
      </w:r>
      <w:r>
        <w:rPr>
          <w:rFonts w:hint="eastAsia" w:ascii="Book Antiqua" w:hAnsi="Book Antiqua"/>
          <w:highlight w:val="none"/>
          <w:lang w:eastAsia="zh-CN"/>
        </w:rPr>
        <w:t>:</w:t>
      </w:r>
      <w:r>
        <w:rPr>
          <w:rFonts w:ascii="Book Antiqua" w:hAnsi="Book Antiqua"/>
          <w:highlight w:val="none"/>
        </w:rPr>
        <w:t xml:space="preserve"> </w:t>
      </w:r>
      <w:bookmarkStart w:id="173" w:name="OLE_LINK102"/>
      <w:bookmarkStart w:id="174" w:name="OLE_LINK103"/>
      <w:r>
        <w:rPr>
          <w:rFonts w:hint="eastAsia" w:ascii="Book Antiqua" w:hAnsi="Book Antiqua"/>
          <w:highlight w:val="none"/>
          <w:lang w:eastAsia="zh-CN"/>
        </w:rPr>
        <w:t>P</w:t>
      </w:r>
      <w:r>
        <w:rPr>
          <w:rFonts w:ascii="Book Antiqua" w:hAnsi="Book Antiqua"/>
          <w:highlight w:val="none"/>
        </w:rPr>
        <w:t>osttraumatic growth</w:t>
      </w:r>
      <w:bookmarkEnd w:id="173"/>
      <w:bookmarkEnd w:id="174"/>
      <w:r>
        <w:rPr>
          <w:rFonts w:ascii="Book Antiqua" w:hAnsi="Book Antiqua"/>
          <w:highlight w:val="none"/>
        </w:rPr>
        <w:t>; PTSD</w:t>
      </w:r>
      <w:r>
        <w:rPr>
          <w:rFonts w:hint="eastAsia" w:ascii="Book Antiqua" w:hAnsi="Book Antiqua"/>
          <w:highlight w:val="none"/>
          <w:lang w:eastAsia="zh-CN"/>
        </w:rPr>
        <w:t>:</w:t>
      </w:r>
      <w:r>
        <w:rPr>
          <w:rFonts w:ascii="Book Antiqua" w:hAnsi="Book Antiqua"/>
          <w:highlight w:val="none"/>
        </w:rPr>
        <w:t xml:space="preserve"> </w:t>
      </w:r>
      <w:bookmarkStart w:id="175" w:name="OLE_LINK104"/>
      <w:bookmarkStart w:id="176" w:name="OLE_LINK105"/>
      <w:r>
        <w:rPr>
          <w:rFonts w:hint="eastAsia" w:ascii="Book Antiqua" w:hAnsi="Book Antiqua"/>
          <w:highlight w:val="none"/>
          <w:lang w:eastAsia="zh-CN"/>
        </w:rPr>
        <w:t>P</w:t>
      </w:r>
      <w:r>
        <w:rPr>
          <w:rFonts w:ascii="Book Antiqua" w:hAnsi="Book Antiqua"/>
          <w:highlight w:val="none"/>
        </w:rPr>
        <w:t>osttraumatic stress disorder</w:t>
      </w:r>
      <w:bookmarkEnd w:id="150"/>
      <w:bookmarkEnd w:id="151"/>
      <w:bookmarkEnd w:id="152"/>
      <w:bookmarkEnd w:id="153"/>
      <w:bookmarkEnd w:id="154"/>
      <w:bookmarkEnd w:id="175"/>
      <w:bookmarkEnd w:id="176"/>
      <w:r>
        <w:rPr>
          <w:rFonts w:hint="eastAsia" w:ascii="Book Antiqua" w:hAnsi="Book Antiqua"/>
          <w:highlight w:val="none"/>
          <w:lang w:eastAsia="zh-CN"/>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adjustRightInd w:val="0"/>
        <w:snapToGrid w:val="0"/>
        <w:spacing w:line="360" w:lineRule="auto"/>
        <w:jc w:val="both"/>
        <w:rPr>
          <w:rFonts w:hint="eastAsia" w:ascii="Book Antiqua" w:hAnsi="Book Antiqua"/>
          <w:highlight w:val="none"/>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TimesNewRomanPSMT">
    <w:altName w:val="宋体"/>
    <w:panose1 w:val="00000000000000000000"/>
    <w:charset w:val="86"/>
    <w:family w:val="auto"/>
    <w:pitch w:val="default"/>
    <w:sig w:usb0="00000000" w:usb1="00000000" w:usb2="00000010" w:usb3="00000000" w:csb0="00060002" w:csb1="00000000"/>
  </w:font>
  <w:font w:name="Tahoma">
    <w:panose1 w:val="020B0604030504040204"/>
    <w:charset w:val="00"/>
    <w:family w:val="swiss"/>
    <w:pitch w:val="default"/>
    <w:sig w:usb0="E1002EFF" w:usb1="C000605B" w:usb2="00000029" w:usb3="00000000" w:csb0="200101FF" w:csb1="2028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6730842"/>
    </w:sdtPr>
    <w:sdtContent>
      <w:sdt>
        <w:sdtPr>
          <w:id w:val="860082579"/>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26</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2"/>
    <w:rsid w:val="000151DE"/>
    <w:rsid w:val="0002788E"/>
    <w:rsid w:val="000338FC"/>
    <w:rsid w:val="00051A3B"/>
    <w:rsid w:val="00064466"/>
    <w:rsid w:val="0006750B"/>
    <w:rsid w:val="00083DBE"/>
    <w:rsid w:val="000953C9"/>
    <w:rsid w:val="000B1F5E"/>
    <w:rsid w:val="000B4A9F"/>
    <w:rsid w:val="000F2A37"/>
    <w:rsid w:val="001517F8"/>
    <w:rsid w:val="0015701B"/>
    <w:rsid w:val="00172A27"/>
    <w:rsid w:val="00181A66"/>
    <w:rsid w:val="001826F4"/>
    <w:rsid w:val="00187F22"/>
    <w:rsid w:val="001C2ABA"/>
    <w:rsid w:val="001C534C"/>
    <w:rsid w:val="001E266F"/>
    <w:rsid w:val="002035B4"/>
    <w:rsid w:val="002143E3"/>
    <w:rsid w:val="00224FE2"/>
    <w:rsid w:val="00232AC2"/>
    <w:rsid w:val="00260FF9"/>
    <w:rsid w:val="00276A38"/>
    <w:rsid w:val="002A7A04"/>
    <w:rsid w:val="002D2B7A"/>
    <w:rsid w:val="00305C05"/>
    <w:rsid w:val="00321269"/>
    <w:rsid w:val="00363B66"/>
    <w:rsid w:val="003717E5"/>
    <w:rsid w:val="003811BF"/>
    <w:rsid w:val="003849A9"/>
    <w:rsid w:val="003A6AAC"/>
    <w:rsid w:val="003C149F"/>
    <w:rsid w:val="003C60B2"/>
    <w:rsid w:val="00406943"/>
    <w:rsid w:val="004255BF"/>
    <w:rsid w:val="00432DD2"/>
    <w:rsid w:val="00434DAC"/>
    <w:rsid w:val="00457837"/>
    <w:rsid w:val="00484446"/>
    <w:rsid w:val="00484848"/>
    <w:rsid w:val="0049200D"/>
    <w:rsid w:val="004C0F1B"/>
    <w:rsid w:val="004D5D96"/>
    <w:rsid w:val="004E4A64"/>
    <w:rsid w:val="004F38F2"/>
    <w:rsid w:val="00514E53"/>
    <w:rsid w:val="00525A44"/>
    <w:rsid w:val="00534F0A"/>
    <w:rsid w:val="00562024"/>
    <w:rsid w:val="00573CD2"/>
    <w:rsid w:val="005B4ED0"/>
    <w:rsid w:val="005E3C59"/>
    <w:rsid w:val="005F1CDD"/>
    <w:rsid w:val="005F6455"/>
    <w:rsid w:val="00643F43"/>
    <w:rsid w:val="006549F1"/>
    <w:rsid w:val="00680353"/>
    <w:rsid w:val="00717051"/>
    <w:rsid w:val="00740A99"/>
    <w:rsid w:val="00771F91"/>
    <w:rsid w:val="00787245"/>
    <w:rsid w:val="007B12DD"/>
    <w:rsid w:val="007B27DD"/>
    <w:rsid w:val="007E55DA"/>
    <w:rsid w:val="007F6D7D"/>
    <w:rsid w:val="00820FAB"/>
    <w:rsid w:val="008826B8"/>
    <w:rsid w:val="00887105"/>
    <w:rsid w:val="008901BD"/>
    <w:rsid w:val="008E2DC7"/>
    <w:rsid w:val="0090211E"/>
    <w:rsid w:val="009075D6"/>
    <w:rsid w:val="00955B35"/>
    <w:rsid w:val="009C4339"/>
    <w:rsid w:val="009D0107"/>
    <w:rsid w:val="009D3F68"/>
    <w:rsid w:val="00A13C9A"/>
    <w:rsid w:val="00A3181A"/>
    <w:rsid w:val="00A37A6F"/>
    <w:rsid w:val="00A535B9"/>
    <w:rsid w:val="00A75FF0"/>
    <w:rsid w:val="00A77B3E"/>
    <w:rsid w:val="00B02474"/>
    <w:rsid w:val="00B83A5A"/>
    <w:rsid w:val="00BF2277"/>
    <w:rsid w:val="00C001AB"/>
    <w:rsid w:val="00C27F60"/>
    <w:rsid w:val="00C5397D"/>
    <w:rsid w:val="00C53C9E"/>
    <w:rsid w:val="00C9250D"/>
    <w:rsid w:val="00C94092"/>
    <w:rsid w:val="00C94C22"/>
    <w:rsid w:val="00C9529D"/>
    <w:rsid w:val="00CA2A55"/>
    <w:rsid w:val="00CB1EA2"/>
    <w:rsid w:val="00CD6A2B"/>
    <w:rsid w:val="00CF2D62"/>
    <w:rsid w:val="00CF58A3"/>
    <w:rsid w:val="00D3465C"/>
    <w:rsid w:val="00D916F9"/>
    <w:rsid w:val="00D95717"/>
    <w:rsid w:val="00DB060B"/>
    <w:rsid w:val="00DB2D84"/>
    <w:rsid w:val="00DD4E5D"/>
    <w:rsid w:val="00DF082A"/>
    <w:rsid w:val="00E04AF9"/>
    <w:rsid w:val="00E62476"/>
    <w:rsid w:val="00E658E2"/>
    <w:rsid w:val="00E66515"/>
    <w:rsid w:val="00E81A35"/>
    <w:rsid w:val="00EA0AB4"/>
    <w:rsid w:val="00F076E4"/>
    <w:rsid w:val="00F20EBF"/>
    <w:rsid w:val="00F25D3E"/>
    <w:rsid w:val="00F3201B"/>
    <w:rsid w:val="00F333F3"/>
    <w:rsid w:val="00F40CE2"/>
    <w:rsid w:val="00F511E7"/>
    <w:rsid w:val="00F8711E"/>
    <w:rsid w:val="00FA604C"/>
    <w:rsid w:val="00FA7941"/>
    <w:rsid w:val="00FB3807"/>
    <w:rsid w:val="00FC71F4"/>
    <w:rsid w:val="06010F40"/>
    <w:rsid w:val="0B4E2F14"/>
    <w:rsid w:val="0FA074D8"/>
    <w:rsid w:val="1DD055B3"/>
    <w:rsid w:val="1EEF3A1D"/>
    <w:rsid w:val="55655712"/>
    <w:rsid w:val="5B1167C2"/>
    <w:rsid w:val="5D402FA8"/>
    <w:rsid w:val="613E4D79"/>
    <w:rsid w:val="627F5394"/>
    <w:rsid w:val="68B40580"/>
    <w:rsid w:val="6B033EC9"/>
    <w:rsid w:val="716D7ABB"/>
    <w:rsid w:val="7E627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uiPriority w:val="0"/>
  </w:style>
  <w:style w:type="paragraph" w:styleId="3">
    <w:name w:val="Balloon Text"/>
    <w:basedOn w:val="1"/>
    <w:link w:val="15"/>
    <w:qFormat/>
    <w:uiPriority w:val="0"/>
    <w:rPr>
      <w:sz w:val="18"/>
      <w:szCs w:val="18"/>
    </w:rPr>
  </w:style>
  <w:style w:type="paragraph" w:styleId="4">
    <w:name w:val="footer"/>
    <w:basedOn w:val="1"/>
    <w:link w:val="17"/>
    <w:qFormat/>
    <w:uiPriority w:val="99"/>
    <w:pPr>
      <w:tabs>
        <w:tab w:val="center" w:pos="4153"/>
        <w:tab w:val="right" w:pos="8306"/>
      </w:tabs>
      <w:snapToGrid w:val="0"/>
    </w:pPr>
    <w:rPr>
      <w:sz w:val="18"/>
      <w:szCs w:val="18"/>
    </w:rPr>
  </w:style>
  <w:style w:type="paragraph" w:styleId="5">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4"/>
    <w:qFormat/>
    <w:uiPriority w:val="0"/>
    <w:rPr>
      <w:b/>
      <w:bCs/>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annotation reference"/>
    <w:basedOn w:val="10"/>
    <w:qFormat/>
    <w:uiPriority w:val="0"/>
    <w:rPr>
      <w:sz w:val="21"/>
      <w:szCs w:val="21"/>
    </w:rPr>
  </w:style>
  <w:style w:type="character" w:customStyle="1" w:styleId="12">
    <w:name w:val="MsoCommentReference"/>
    <w:basedOn w:val="10"/>
    <w:qFormat/>
    <w:uiPriority w:val="0"/>
  </w:style>
  <w:style w:type="character" w:customStyle="1" w:styleId="13">
    <w:name w:val="批注文字 Char"/>
    <w:basedOn w:val="10"/>
    <w:link w:val="2"/>
    <w:qFormat/>
    <w:uiPriority w:val="0"/>
    <w:rPr>
      <w:sz w:val="24"/>
      <w:szCs w:val="24"/>
    </w:rPr>
  </w:style>
  <w:style w:type="character" w:customStyle="1" w:styleId="14">
    <w:name w:val="批注主题 Char"/>
    <w:basedOn w:val="13"/>
    <w:link w:val="7"/>
    <w:qFormat/>
    <w:uiPriority w:val="0"/>
    <w:rPr>
      <w:b/>
      <w:bCs/>
      <w:sz w:val="24"/>
      <w:szCs w:val="24"/>
    </w:rPr>
  </w:style>
  <w:style w:type="character" w:customStyle="1" w:styleId="15">
    <w:name w:val="批注框文本 Char"/>
    <w:basedOn w:val="10"/>
    <w:link w:val="3"/>
    <w:qFormat/>
    <w:uiPriority w:val="0"/>
    <w:rPr>
      <w:sz w:val="18"/>
      <w:szCs w:val="18"/>
    </w:rPr>
  </w:style>
  <w:style w:type="character" w:customStyle="1" w:styleId="16">
    <w:name w:val="页眉 Char"/>
    <w:basedOn w:val="10"/>
    <w:link w:val="5"/>
    <w:qFormat/>
    <w:uiPriority w:val="0"/>
    <w:rPr>
      <w:sz w:val="18"/>
      <w:szCs w:val="18"/>
    </w:rPr>
  </w:style>
  <w:style w:type="character" w:customStyle="1" w:styleId="17">
    <w:name w:val="页脚 Char"/>
    <w:basedOn w:val="10"/>
    <w:link w:val="4"/>
    <w:qFormat/>
    <w:uiPriority w:val="99"/>
    <w:rPr>
      <w:sz w:val="18"/>
      <w:szCs w:val="18"/>
    </w:rPr>
  </w:style>
  <w:style w:type="paragraph" w:customStyle="1" w:styleId="18">
    <w:name w:val="修订1"/>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20AA0B-690D-484B-BB28-58CBCD5EE8C7}">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6224</Words>
  <Characters>35480</Characters>
  <Lines>295</Lines>
  <Paragraphs>83</Paragraphs>
  <TotalTime>0</TotalTime>
  <ScaleCrop>false</ScaleCrop>
  <LinksUpToDate>false</LinksUpToDate>
  <CharactersWithSpaces>41621</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2021-09-24T08:22:00Z</dcterms:created>
  <dc:creator>黄柳玥</dc:creator>
  <cp:lastModifiedBy>晓晨</cp:lastModifiedBy>
  <dcterms:modified xsi:type="dcterms:W3CDTF">2021-11-15T09:28:08Z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4B607A1FC6584EB9BCA6123C98C43E96</vt:lpwstr>
  </property>
</Properties>
</file>