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BA8B0" w14:textId="77777777" w:rsidR="00A77B3E" w:rsidRPr="00C349C8" w:rsidRDefault="0068243B">
      <w:pPr>
        <w:spacing w:line="360" w:lineRule="auto"/>
        <w:jc w:val="both"/>
      </w:pPr>
      <w:r w:rsidRPr="00C349C8">
        <w:rPr>
          <w:rFonts w:ascii="Book Antiqua" w:eastAsia="Book Antiqua" w:hAnsi="Book Antiqua" w:cs="Book Antiqua"/>
          <w:b/>
          <w:color w:val="000000"/>
        </w:rPr>
        <w:t xml:space="preserve">Name of Journal: </w:t>
      </w:r>
      <w:r w:rsidRPr="00C349C8">
        <w:rPr>
          <w:rFonts w:ascii="Book Antiqua" w:eastAsia="Book Antiqua" w:hAnsi="Book Antiqua" w:cs="Book Antiqua"/>
          <w:i/>
          <w:color w:val="000000"/>
        </w:rPr>
        <w:t>World Journal of Psychiatry</w:t>
      </w:r>
    </w:p>
    <w:p w14:paraId="063344DA" w14:textId="77777777" w:rsidR="00A77B3E" w:rsidRPr="00C349C8" w:rsidRDefault="0068243B">
      <w:pPr>
        <w:spacing w:line="360" w:lineRule="auto"/>
        <w:jc w:val="both"/>
      </w:pPr>
      <w:r w:rsidRPr="00C349C8">
        <w:rPr>
          <w:rFonts w:ascii="Book Antiqua" w:eastAsia="Book Antiqua" w:hAnsi="Book Antiqua" w:cs="Book Antiqua"/>
          <w:b/>
          <w:color w:val="000000"/>
        </w:rPr>
        <w:t xml:space="preserve">Manuscript NO: </w:t>
      </w:r>
      <w:r w:rsidRPr="00C349C8">
        <w:rPr>
          <w:rFonts w:ascii="Book Antiqua" w:eastAsia="Book Antiqua" w:hAnsi="Book Antiqua" w:cs="Book Antiqua"/>
          <w:color w:val="000000"/>
        </w:rPr>
        <w:t>74350</w:t>
      </w:r>
    </w:p>
    <w:p w14:paraId="77E51BA9" w14:textId="77777777" w:rsidR="00A77B3E" w:rsidRPr="00C349C8" w:rsidRDefault="0068243B">
      <w:pPr>
        <w:spacing w:line="360" w:lineRule="auto"/>
        <w:jc w:val="both"/>
      </w:pPr>
      <w:r w:rsidRPr="00C349C8">
        <w:rPr>
          <w:rFonts w:ascii="Book Antiqua" w:eastAsia="Book Antiqua" w:hAnsi="Book Antiqua" w:cs="Book Antiqua"/>
          <w:b/>
          <w:color w:val="000000"/>
        </w:rPr>
        <w:t xml:space="preserve">Manuscript Type: </w:t>
      </w:r>
      <w:r w:rsidRPr="00C349C8">
        <w:rPr>
          <w:rFonts w:ascii="Book Antiqua" w:eastAsia="Book Antiqua" w:hAnsi="Book Antiqua" w:cs="Book Antiqua"/>
          <w:color w:val="000000"/>
        </w:rPr>
        <w:t>ORIGINAL ARTICLE</w:t>
      </w:r>
    </w:p>
    <w:p w14:paraId="2B6312A4" w14:textId="77777777" w:rsidR="00A77B3E" w:rsidRPr="00C349C8" w:rsidRDefault="00A77B3E">
      <w:pPr>
        <w:spacing w:line="360" w:lineRule="auto"/>
        <w:jc w:val="both"/>
      </w:pPr>
    </w:p>
    <w:p w14:paraId="12CED4F4" w14:textId="77777777" w:rsidR="00A77B3E" w:rsidRPr="00C349C8" w:rsidRDefault="0068243B">
      <w:pPr>
        <w:spacing w:line="360" w:lineRule="auto"/>
        <w:jc w:val="both"/>
      </w:pPr>
      <w:r w:rsidRPr="00C349C8">
        <w:rPr>
          <w:rFonts w:ascii="Book Antiqua" w:eastAsia="Book Antiqua" w:hAnsi="Book Antiqua" w:cs="Book Antiqua"/>
          <w:b/>
          <w:i/>
          <w:color w:val="000000"/>
        </w:rPr>
        <w:t>Observational Study</w:t>
      </w:r>
    </w:p>
    <w:p w14:paraId="23CC5109" w14:textId="77777777" w:rsidR="00A77B3E" w:rsidRPr="00C349C8" w:rsidRDefault="0068243B">
      <w:pPr>
        <w:spacing w:line="360" w:lineRule="auto"/>
        <w:jc w:val="both"/>
      </w:pPr>
      <w:r w:rsidRPr="00C349C8">
        <w:rPr>
          <w:rFonts w:ascii="Book Antiqua" w:eastAsia="Book Antiqua" w:hAnsi="Book Antiqua" w:cs="Book Antiqua"/>
          <w:b/>
          <w:bCs/>
          <w:color w:val="000000"/>
        </w:rPr>
        <w:t>Dimensions of emotional distress among Brazilian workers in a COVID-19 reference hospital: A factor analytical study</w:t>
      </w:r>
    </w:p>
    <w:p w14:paraId="704D892E" w14:textId="77777777" w:rsidR="00A77B3E" w:rsidRPr="00C349C8" w:rsidRDefault="00A77B3E">
      <w:pPr>
        <w:spacing w:line="360" w:lineRule="auto"/>
        <w:jc w:val="both"/>
      </w:pPr>
    </w:p>
    <w:p w14:paraId="69948B6A" w14:textId="77777777" w:rsidR="00A77B3E" w:rsidRPr="00C349C8" w:rsidRDefault="0068243B">
      <w:pPr>
        <w:spacing w:line="360" w:lineRule="auto"/>
        <w:jc w:val="both"/>
      </w:pPr>
      <w:r w:rsidRPr="00C349C8">
        <w:rPr>
          <w:rFonts w:ascii="Book Antiqua" w:eastAsia="Book Antiqua" w:hAnsi="Book Antiqua" w:cs="Book Antiqua"/>
          <w:color w:val="000000"/>
        </w:rPr>
        <w:t xml:space="preserve">Carvalho-Alves MO </w:t>
      </w:r>
      <w:r w:rsidRPr="00C349C8">
        <w:rPr>
          <w:rFonts w:ascii="Book Antiqua" w:eastAsia="Book Antiqua" w:hAnsi="Book Antiqua" w:cs="Book Antiqua"/>
          <w:i/>
          <w:iCs/>
          <w:color w:val="000000"/>
        </w:rPr>
        <w:t>et al</w:t>
      </w:r>
      <w:r w:rsidRPr="00C349C8">
        <w:rPr>
          <w:rFonts w:ascii="Book Antiqua" w:eastAsia="Book Antiqua" w:hAnsi="Book Antiqua" w:cs="Book Antiqua"/>
          <w:color w:val="000000"/>
        </w:rPr>
        <w:t>. Emotional distress due to COVID-19 pandemic</w:t>
      </w:r>
    </w:p>
    <w:p w14:paraId="02B55C52" w14:textId="77777777" w:rsidR="00A77B3E" w:rsidRPr="00C349C8" w:rsidRDefault="00A77B3E">
      <w:pPr>
        <w:spacing w:line="360" w:lineRule="auto"/>
        <w:jc w:val="both"/>
      </w:pPr>
    </w:p>
    <w:p w14:paraId="02A35E1B" w14:textId="77777777" w:rsidR="00A77B3E" w:rsidRPr="00C349C8" w:rsidRDefault="0068243B">
      <w:pPr>
        <w:spacing w:line="360" w:lineRule="auto"/>
        <w:jc w:val="both"/>
      </w:pPr>
      <w:r w:rsidRPr="00C349C8">
        <w:rPr>
          <w:rFonts w:ascii="Book Antiqua" w:eastAsia="Book Antiqua" w:hAnsi="Book Antiqua" w:cs="Book Antiqua"/>
          <w:color w:val="000000"/>
        </w:rPr>
        <w:t>Marcos O Carvalho-Alves, Vitor A Petrilli-Mazon, Andre R Brunoni, Andre Malbergier, Pedro Fukuti, Guilherme V Polanczyk, Euripedes C Miguel, Felipe Corchs, Yuan-Pang Wang</w:t>
      </w:r>
    </w:p>
    <w:p w14:paraId="505DDAA5" w14:textId="77777777" w:rsidR="00A77B3E" w:rsidRPr="00C349C8" w:rsidRDefault="00A77B3E">
      <w:pPr>
        <w:spacing w:line="360" w:lineRule="auto"/>
        <w:jc w:val="both"/>
      </w:pPr>
    </w:p>
    <w:p w14:paraId="3B99DC8E" w14:textId="77777777" w:rsidR="00A77B3E" w:rsidRPr="00C349C8" w:rsidRDefault="0068243B">
      <w:pPr>
        <w:spacing w:line="360" w:lineRule="auto"/>
        <w:jc w:val="both"/>
      </w:pPr>
      <w:r w:rsidRPr="00C349C8">
        <w:rPr>
          <w:rFonts w:ascii="Book Antiqua" w:eastAsia="Book Antiqua" w:hAnsi="Book Antiqua" w:cs="Book Antiqua"/>
          <w:b/>
          <w:bCs/>
          <w:color w:val="000000"/>
        </w:rPr>
        <w:t xml:space="preserve">Marcos O Carvalho-Alves, Vitor A Petrilli-Mazon, Andre R Brunoni, Andre Malbergier, Pedro Fukuti, Guilherme V Polanczyk, Yuan-Pang Wang, </w:t>
      </w:r>
      <w:r w:rsidRPr="00C349C8">
        <w:rPr>
          <w:rFonts w:ascii="Book Antiqua" w:eastAsia="Book Antiqua" w:hAnsi="Book Antiqua" w:cs="Book Antiqua"/>
          <w:color w:val="000000"/>
        </w:rPr>
        <w:t>Department of Psychiatry, School of Medicine, University of Sao Paulo, Sao Paulo 05403-010, Brazil</w:t>
      </w:r>
    </w:p>
    <w:p w14:paraId="18AF0603" w14:textId="77777777" w:rsidR="00A77B3E" w:rsidRPr="00C349C8" w:rsidRDefault="00A77B3E">
      <w:pPr>
        <w:spacing w:line="360" w:lineRule="auto"/>
        <w:jc w:val="both"/>
      </w:pPr>
    </w:p>
    <w:p w14:paraId="0D864D13" w14:textId="77777777" w:rsidR="00A77B3E" w:rsidRPr="00C349C8" w:rsidRDefault="0068243B">
      <w:pPr>
        <w:spacing w:line="360" w:lineRule="auto"/>
        <w:jc w:val="both"/>
      </w:pPr>
      <w:r w:rsidRPr="00C349C8">
        <w:rPr>
          <w:rFonts w:ascii="Book Antiqua" w:eastAsia="Book Antiqua" w:hAnsi="Book Antiqua" w:cs="Book Antiqua"/>
          <w:b/>
          <w:bCs/>
          <w:color w:val="000000"/>
        </w:rPr>
        <w:t xml:space="preserve">Marcos O Carvalho-Alves, Felipe </w:t>
      </w:r>
      <w:proofErr w:type="spellStart"/>
      <w:r w:rsidRPr="00C349C8">
        <w:rPr>
          <w:rFonts w:ascii="Book Antiqua" w:eastAsia="Book Antiqua" w:hAnsi="Book Antiqua" w:cs="Book Antiqua"/>
          <w:b/>
          <w:bCs/>
          <w:color w:val="000000"/>
        </w:rPr>
        <w:t>Corchs</w:t>
      </w:r>
      <w:proofErr w:type="spellEnd"/>
      <w:r w:rsidRPr="00C349C8">
        <w:rPr>
          <w:rFonts w:ascii="Book Antiqua" w:eastAsia="Book Antiqua" w:hAnsi="Book Antiqua" w:cs="Book Antiqua"/>
          <w:b/>
          <w:bCs/>
          <w:color w:val="000000"/>
        </w:rPr>
        <w:t xml:space="preserve">, </w:t>
      </w:r>
      <w:r w:rsidRPr="00C349C8">
        <w:rPr>
          <w:rFonts w:ascii="Book Antiqua" w:eastAsia="Book Antiqua" w:hAnsi="Book Antiqua" w:cs="Book Antiqua"/>
          <w:color w:val="000000"/>
        </w:rPr>
        <w:t>Program in Neuroscience and Behavior, Department of Experimental Psychology, Institute of Psychology, University of Sao Paulo, Sao Paulo 01060-970, Brazil</w:t>
      </w:r>
    </w:p>
    <w:p w14:paraId="74479D47" w14:textId="77777777" w:rsidR="00A77B3E" w:rsidRPr="00C349C8" w:rsidRDefault="00A77B3E">
      <w:pPr>
        <w:spacing w:line="360" w:lineRule="auto"/>
        <w:jc w:val="both"/>
      </w:pPr>
    </w:p>
    <w:p w14:paraId="7A69A2A7" w14:textId="77777777" w:rsidR="00A77B3E" w:rsidRPr="00C349C8" w:rsidRDefault="0068243B">
      <w:pPr>
        <w:spacing w:line="360" w:lineRule="auto"/>
        <w:jc w:val="both"/>
      </w:pPr>
      <w:proofErr w:type="spellStart"/>
      <w:r w:rsidRPr="00C349C8">
        <w:rPr>
          <w:rFonts w:ascii="Book Antiqua" w:eastAsia="Book Antiqua" w:hAnsi="Book Antiqua" w:cs="Book Antiqua"/>
          <w:b/>
          <w:bCs/>
          <w:color w:val="000000"/>
        </w:rPr>
        <w:t>Euripedes</w:t>
      </w:r>
      <w:proofErr w:type="spellEnd"/>
      <w:r w:rsidRPr="00C349C8">
        <w:rPr>
          <w:rFonts w:ascii="Book Antiqua" w:eastAsia="Book Antiqua" w:hAnsi="Book Antiqua" w:cs="Book Antiqua"/>
          <w:b/>
          <w:bCs/>
          <w:color w:val="000000"/>
        </w:rPr>
        <w:t xml:space="preserve"> C Miguel, </w:t>
      </w:r>
      <w:r w:rsidRPr="00C349C8">
        <w:rPr>
          <w:rFonts w:ascii="Book Antiqua" w:eastAsia="Book Antiqua" w:hAnsi="Book Antiqua" w:cs="Book Antiqua"/>
          <w:color w:val="000000"/>
        </w:rPr>
        <w:t>Department and Institute of Psychiatry, University of Sao Paulo, Sao Paulo 05403-010, Brazil</w:t>
      </w:r>
    </w:p>
    <w:p w14:paraId="4191D63B" w14:textId="77777777" w:rsidR="00A77B3E" w:rsidRPr="00C349C8" w:rsidRDefault="00A77B3E">
      <w:pPr>
        <w:spacing w:line="360" w:lineRule="auto"/>
        <w:jc w:val="both"/>
      </w:pPr>
    </w:p>
    <w:p w14:paraId="12D46F20" w14:textId="77777777" w:rsidR="00A77B3E" w:rsidRPr="00C349C8" w:rsidRDefault="0068243B">
      <w:pPr>
        <w:spacing w:line="360" w:lineRule="auto"/>
        <w:jc w:val="both"/>
      </w:pPr>
      <w:r w:rsidRPr="00C349C8">
        <w:rPr>
          <w:rFonts w:ascii="Book Antiqua" w:eastAsia="Book Antiqua" w:hAnsi="Book Antiqua" w:cs="Book Antiqua"/>
          <w:b/>
          <w:bCs/>
          <w:color w:val="000000"/>
        </w:rPr>
        <w:t xml:space="preserve">Felipe </w:t>
      </w:r>
      <w:proofErr w:type="spellStart"/>
      <w:r w:rsidRPr="00C349C8">
        <w:rPr>
          <w:rFonts w:ascii="Book Antiqua" w:eastAsia="Book Antiqua" w:hAnsi="Book Antiqua" w:cs="Book Antiqua"/>
          <w:b/>
          <w:bCs/>
          <w:color w:val="000000"/>
        </w:rPr>
        <w:t>Corchs</w:t>
      </w:r>
      <w:proofErr w:type="spellEnd"/>
      <w:r w:rsidRPr="00C349C8">
        <w:rPr>
          <w:rFonts w:ascii="Book Antiqua" w:eastAsia="Book Antiqua" w:hAnsi="Book Antiqua" w:cs="Book Antiqua"/>
          <w:b/>
          <w:bCs/>
          <w:color w:val="000000"/>
        </w:rPr>
        <w:t xml:space="preserve">, </w:t>
      </w:r>
      <w:r w:rsidRPr="00C349C8">
        <w:rPr>
          <w:rFonts w:ascii="Book Antiqua" w:eastAsia="Book Antiqua" w:hAnsi="Book Antiqua" w:cs="Book Antiqua"/>
          <w:color w:val="000000"/>
        </w:rPr>
        <w:t>Department of Psychiatry, University of Sao Paulo, Sao Paulo 05403-010, Brazil</w:t>
      </w:r>
    </w:p>
    <w:p w14:paraId="7AB7E25B" w14:textId="77777777" w:rsidR="00A77B3E" w:rsidRPr="00C349C8" w:rsidRDefault="00A77B3E">
      <w:pPr>
        <w:spacing w:line="360" w:lineRule="auto"/>
        <w:jc w:val="both"/>
      </w:pPr>
    </w:p>
    <w:p w14:paraId="7B73C50D" w14:textId="77777777" w:rsidR="00A77B3E" w:rsidRPr="00C349C8" w:rsidRDefault="0068243B">
      <w:pPr>
        <w:spacing w:line="360" w:lineRule="auto"/>
        <w:jc w:val="both"/>
      </w:pPr>
      <w:r w:rsidRPr="00C349C8">
        <w:rPr>
          <w:rFonts w:ascii="Book Antiqua" w:eastAsia="Book Antiqua" w:hAnsi="Book Antiqua" w:cs="Book Antiqua"/>
          <w:b/>
          <w:bCs/>
          <w:color w:val="000000"/>
        </w:rPr>
        <w:t xml:space="preserve">Author contributions: </w:t>
      </w:r>
      <w:r w:rsidRPr="00C349C8">
        <w:rPr>
          <w:rFonts w:ascii="Book Antiqua" w:eastAsia="Book Antiqua" w:hAnsi="Book Antiqua" w:cs="Book Antiqua"/>
          <w:color w:val="000000"/>
        </w:rPr>
        <w:t xml:space="preserve">Carvalho-Alves MO, </w:t>
      </w:r>
      <w:proofErr w:type="spellStart"/>
      <w:r w:rsidRPr="00C349C8">
        <w:rPr>
          <w:rFonts w:ascii="Book Antiqua" w:eastAsia="Book Antiqua" w:hAnsi="Book Antiqua" w:cs="Book Antiqua"/>
          <w:color w:val="000000"/>
        </w:rPr>
        <w:t>Brun</w:t>
      </w:r>
      <w:r w:rsidR="00A241DF" w:rsidRPr="00C349C8">
        <w:rPr>
          <w:rFonts w:ascii="Book Antiqua" w:eastAsia="Book Antiqua" w:hAnsi="Book Antiqua" w:cs="Book Antiqua"/>
          <w:color w:val="000000"/>
        </w:rPr>
        <w:t>oni</w:t>
      </w:r>
      <w:proofErr w:type="spellEnd"/>
      <w:r w:rsidR="00A241DF" w:rsidRPr="00C349C8">
        <w:rPr>
          <w:rFonts w:ascii="Book Antiqua" w:eastAsia="Book Antiqua" w:hAnsi="Book Antiqua" w:cs="Book Antiqua"/>
          <w:color w:val="000000"/>
        </w:rPr>
        <w:t xml:space="preserve"> AR, </w:t>
      </w:r>
      <w:proofErr w:type="spellStart"/>
      <w:r w:rsidR="00A241DF" w:rsidRPr="00C349C8">
        <w:rPr>
          <w:rFonts w:ascii="Book Antiqua" w:eastAsia="Book Antiqua" w:hAnsi="Book Antiqua" w:cs="Book Antiqua"/>
          <w:color w:val="000000"/>
        </w:rPr>
        <w:t>Malbergier</w:t>
      </w:r>
      <w:proofErr w:type="spellEnd"/>
      <w:r w:rsidR="00A241DF" w:rsidRPr="00C349C8">
        <w:rPr>
          <w:rFonts w:ascii="Book Antiqua" w:eastAsia="Book Antiqua" w:hAnsi="Book Antiqua" w:cs="Book Antiqua"/>
          <w:color w:val="000000"/>
        </w:rPr>
        <w:t xml:space="preserve"> A, </w:t>
      </w:r>
      <w:proofErr w:type="spellStart"/>
      <w:r w:rsidR="00A241DF" w:rsidRPr="00C349C8">
        <w:rPr>
          <w:rFonts w:ascii="Book Antiqua" w:eastAsia="Book Antiqua" w:hAnsi="Book Antiqua" w:cs="Book Antiqua"/>
          <w:color w:val="000000"/>
        </w:rPr>
        <w:t>Fukuti</w:t>
      </w:r>
      <w:proofErr w:type="spellEnd"/>
      <w:r w:rsidR="00A241DF" w:rsidRPr="00C349C8">
        <w:rPr>
          <w:rFonts w:ascii="Book Antiqua" w:eastAsia="Book Antiqua" w:hAnsi="Book Antiqua" w:cs="Book Antiqua"/>
          <w:color w:val="000000"/>
        </w:rPr>
        <w:t xml:space="preserve"> P,</w:t>
      </w:r>
      <w:r w:rsidRPr="00C349C8">
        <w:rPr>
          <w:rFonts w:ascii="Book Antiqua" w:eastAsia="Book Antiqua" w:hAnsi="Book Antiqua" w:cs="Book Antiqua"/>
          <w:color w:val="000000"/>
        </w:rPr>
        <w:t xml:space="preserve"> </w:t>
      </w:r>
      <w:proofErr w:type="spellStart"/>
      <w:r w:rsidRPr="00C349C8">
        <w:rPr>
          <w:rFonts w:ascii="Book Antiqua" w:eastAsia="Book Antiqua" w:hAnsi="Book Antiqua" w:cs="Book Antiqua"/>
          <w:color w:val="000000"/>
        </w:rPr>
        <w:t>Polanczyk</w:t>
      </w:r>
      <w:proofErr w:type="spellEnd"/>
      <w:r w:rsidRPr="00C349C8">
        <w:rPr>
          <w:rFonts w:ascii="Book Antiqua" w:eastAsia="Book Antiqua" w:hAnsi="Book Antiqua" w:cs="Book Antiqua"/>
          <w:color w:val="000000"/>
        </w:rPr>
        <w:t xml:space="preserve"> GV, Miguel EC and </w:t>
      </w:r>
      <w:proofErr w:type="spellStart"/>
      <w:r w:rsidRPr="00C349C8">
        <w:rPr>
          <w:rFonts w:ascii="Book Antiqua" w:eastAsia="Book Antiqua" w:hAnsi="Book Antiqua" w:cs="Book Antiqua"/>
          <w:color w:val="000000"/>
        </w:rPr>
        <w:t>Corchs</w:t>
      </w:r>
      <w:proofErr w:type="spellEnd"/>
      <w:r w:rsidRPr="00C349C8">
        <w:rPr>
          <w:rFonts w:ascii="Book Antiqua" w:eastAsia="Book Antiqua" w:hAnsi="Book Antiqua" w:cs="Book Antiqua"/>
          <w:color w:val="000000"/>
        </w:rPr>
        <w:t xml:space="preserve"> F contributed to the study design, data acquisition </w:t>
      </w:r>
      <w:r w:rsidRPr="00C349C8">
        <w:rPr>
          <w:rFonts w:ascii="Book Antiqua" w:eastAsia="Book Antiqua" w:hAnsi="Book Antiqua" w:cs="Book Antiqua"/>
          <w:color w:val="000000"/>
        </w:rPr>
        <w:lastRenderedPageBreak/>
        <w:t xml:space="preserve">and interpretation, and revised the manuscript; Wang YP conceived the statistical analysis; Carvalho-Alves MO, </w:t>
      </w:r>
      <w:proofErr w:type="spellStart"/>
      <w:r w:rsidRPr="00C349C8">
        <w:rPr>
          <w:rFonts w:ascii="Book Antiqua" w:eastAsia="Book Antiqua" w:hAnsi="Book Antiqua" w:cs="Book Antiqua"/>
          <w:color w:val="000000"/>
        </w:rPr>
        <w:t>Petrilli-Mazon</w:t>
      </w:r>
      <w:proofErr w:type="spellEnd"/>
      <w:r w:rsidRPr="00C349C8">
        <w:rPr>
          <w:rFonts w:ascii="Book Antiqua" w:eastAsia="Book Antiqua" w:hAnsi="Book Antiqua" w:cs="Book Antiqua"/>
          <w:color w:val="000000"/>
        </w:rPr>
        <w:t xml:space="preserve"> VA, </w:t>
      </w:r>
      <w:proofErr w:type="spellStart"/>
      <w:r w:rsidRPr="00C349C8">
        <w:rPr>
          <w:rFonts w:ascii="Book Antiqua" w:eastAsia="Book Antiqua" w:hAnsi="Book Antiqua" w:cs="Book Antiqua"/>
          <w:color w:val="000000"/>
        </w:rPr>
        <w:t>Corchs</w:t>
      </w:r>
      <w:proofErr w:type="spellEnd"/>
      <w:r w:rsidRPr="00C349C8">
        <w:rPr>
          <w:rFonts w:ascii="Book Antiqua" w:eastAsia="Book Antiqua" w:hAnsi="Book Antiqua" w:cs="Book Antiqua"/>
          <w:color w:val="000000"/>
        </w:rPr>
        <w:t xml:space="preserve"> F and Wang YP conducted the statistical analysis and wrote the preliminary draft</w:t>
      </w:r>
      <w:r w:rsidR="00A241DF" w:rsidRPr="00C349C8">
        <w:rPr>
          <w:rFonts w:ascii="Book Antiqua" w:hAnsi="Book Antiqua" w:cs="Book Antiqua" w:hint="eastAsia"/>
          <w:color w:val="000000"/>
          <w:lang w:eastAsia="zh-CN"/>
        </w:rPr>
        <w:t>;</w:t>
      </w:r>
      <w:r w:rsidRPr="00C349C8">
        <w:rPr>
          <w:rFonts w:ascii="Book Antiqua" w:eastAsia="Book Antiqua" w:hAnsi="Book Antiqua" w:cs="Book Antiqua"/>
          <w:color w:val="000000"/>
        </w:rPr>
        <w:t xml:space="preserve"> </w:t>
      </w:r>
      <w:r w:rsidR="00A241DF" w:rsidRPr="00C349C8">
        <w:rPr>
          <w:rFonts w:ascii="Book Antiqua" w:hAnsi="Book Antiqua" w:cs="Book Antiqua" w:hint="eastAsia"/>
          <w:color w:val="000000"/>
          <w:lang w:eastAsia="zh-CN"/>
        </w:rPr>
        <w:t>a</w:t>
      </w:r>
      <w:r w:rsidRPr="00C349C8">
        <w:rPr>
          <w:rFonts w:ascii="Book Antiqua" w:eastAsia="Book Antiqua" w:hAnsi="Book Antiqua" w:cs="Book Antiqua"/>
          <w:color w:val="000000"/>
        </w:rPr>
        <w:t>ll authors reviewed and approved the manuscript in its final version.</w:t>
      </w:r>
    </w:p>
    <w:p w14:paraId="235B77A4" w14:textId="77777777" w:rsidR="00A77B3E" w:rsidRPr="00C349C8" w:rsidRDefault="00A77B3E">
      <w:pPr>
        <w:spacing w:line="360" w:lineRule="auto"/>
        <w:jc w:val="both"/>
      </w:pPr>
    </w:p>
    <w:p w14:paraId="0709820F" w14:textId="77777777" w:rsidR="00A77B3E" w:rsidRPr="00C349C8" w:rsidRDefault="0068243B">
      <w:pPr>
        <w:spacing w:line="360" w:lineRule="auto"/>
        <w:jc w:val="both"/>
      </w:pPr>
      <w:r w:rsidRPr="00C349C8">
        <w:rPr>
          <w:rFonts w:ascii="Book Antiqua" w:eastAsia="Book Antiqua" w:hAnsi="Book Antiqua" w:cs="Book Antiqua"/>
          <w:b/>
          <w:bCs/>
          <w:color w:val="000000"/>
        </w:rPr>
        <w:t xml:space="preserve">Corresponding author: Yuan-Pang Wang, MD, MSc, PhD, Research Scientist, </w:t>
      </w:r>
      <w:r w:rsidRPr="00C349C8">
        <w:rPr>
          <w:rFonts w:ascii="Book Antiqua" w:eastAsia="Book Antiqua" w:hAnsi="Book Antiqua" w:cs="Book Antiqua"/>
          <w:color w:val="000000"/>
        </w:rPr>
        <w:t>Department of Psychiatry, School of Medicine, University of Sao Paulo, Rua Dr. Ovídio Pires de Campos, 785, Cerqueira César, Sao Paulo 05403-010, Brazil. gnap_inbox@hotmail.com</w:t>
      </w:r>
    </w:p>
    <w:p w14:paraId="12CF24C3" w14:textId="77777777" w:rsidR="00A77B3E" w:rsidRPr="00C349C8" w:rsidRDefault="00A77B3E">
      <w:pPr>
        <w:spacing w:line="360" w:lineRule="auto"/>
        <w:jc w:val="both"/>
      </w:pPr>
    </w:p>
    <w:p w14:paraId="2FC1FFDE" w14:textId="77777777" w:rsidR="00A77B3E" w:rsidRPr="00C349C8" w:rsidRDefault="0068243B">
      <w:pPr>
        <w:spacing w:line="360" w:lineRule="auto"/>
        <w:jc w:val="both"/>
      </w:pPr>
      <w:r w:rsidRPr="00C349C8">
        <w:rPr>
          <w:rFonts w:ascii="Book Antiqua" w:eastAsia="Book Antiqua" w:hAnsi="Book Antiqua" w:cs="Book Antiqua"/>
          <w:b/>
          <w:bCs/>
          <w:color w:val="000000"/>
        </w:rPr>
        <w:t xml:space="preserve">Received: </w:t>
      </w:r>
      <w:r w:rsidRPr="00C349C8">
        <w:rPr>
          <w:rFonts w:ascii="Book Antiqua" w:eastAsia="Book Antiqua" w:hAnsi="Book Antiqua" w:cs="Book Antiqua"/>
          <w:color w:val="000000"/>
        </w:rPr>
        <w:t>December 21, 2021</w:t>
      </w:r>
    </w:p>
    <w:p w14:paraId="4081B5E0" w14:textId="77777777" w:rsidR="00A77B3E" w:rsidRPr="00C349C8" w:rsidRDefault="0068243B">
      <w:pPr>
        <w:spacing w:line="360" w:lineRule="auto"/>
        <w:jc w:val="both"/>
      </w:pPr>
      <w:r w:rsidRPr="00C349C8">
        <w:rPr>
          <w:rFonts w:ascii="Book Antiqua" w:eastAsia="Book Antiqua" w:hAnsi="Book Antiqua" w:cs="Book Antiqua"/>
          <w:b/>
          <w:bCs/>
          <w:color w:val="000000"/>
        </w:rPr>
        <w:t xml:space="preserve">Revised: </w:t>
      </w:r>
      <w:r w:rsidRPr="00C349C8">
        <w:rPr>
          <w:rFonts w:ascii="Book Antiqua" w:eastAsia="Book Antiqua" w:hAnsi="Book Antiqua" w:cs="Book Antiqua"/>
          <w:color w:val="000000"/>
        </w:rPr>
        <w:t>April 22, 2022</w:t>
      </w:r>
    </w:p>
    <w:p w14:paraId="4B2B1E21" w14:textId="5A502DFD" w:rsidR="00A77B3E" w:rsidRPr="00C349C8" w:rsidRDefault="0068243B">
      <w:pPr>
        <w:spacing w:line="360" w:lineRule="auto"/>
        <w:jc w:val="both"/>
      </w:pPr>
      <w:r w:rsidRPr="00C349C8">
        <w:rPr>
          <w:rFonts w:ascii="Book Antiqua" w:eastAsia="Book Antiqua" w:hAnsi="Book Antiqua" w:cs="Book Antiqua"/>
          <w:b/>
          <w:bCs/>
          <w:color w:val="000000"/>
        </w:rPr>
        <w:t xml:space="preserve">Accepted: </w:t>
      </w:r>
      <w:r w:rsidR="00102912" w:rsidRPr="00C349C8">
        <w:rPr>
          <w:rFonts w:ascii="Book Antiqua" w:eastAsia="Book Antiqua" w:hAnsi="Book Antiqua" w:cs="Book Antiqua"/>
          <w:color w:val="000000"/>
        </w:rPr>
        <w:t>May 13, 2022</w:t>
      </w:r>
    </w:p>
    <w:p w14:paraId="502FA3F7" w14:textId="56D04DCC" w:rsidR="00A77B3E" w:rsidRPr="00C349C8" w:rsidRDefault="0068243B">
      <w:pPr>
        <w:spacing w:line="360" w:lineRule="auto"/>
        <w:jc w:val="both"/>
      </w:pPr>
      <w:r w:rsidRPr="00C349C8">
        <w:rPr>
          <w:rFonts w:ascii="Book Antiqua" w:eastAsia="Book Antiqua" w:hAnsi="Book Antiqua" w:cs="Book Antiqua"/>
          <w:b/>
          <w:bCs/>
          <w:color w:val="000000"/>
        </w:rPr>
        <w:t xml:space="preserve">Published online: </w:t>
      </w:r>
      <w:r w:rsidR="00C97037" w:rsidRPr="00C349C8">
        <w:rPr>
          <w:rFonts w:ascii="Book Antiqua" w:hAnsi="Book Antiqua"/>
          <w:color w:val="000000"/>
          <w:shd w:val="clear" w:color="auto" w:fill="FFFFFF"/>
        </w:rPr>
        <w:t>June 19, 2022</w:t>
      </w:r>
    </w:p>
    <w:p w14:paraId="4EB21B9D" w14:textId="77777777" w:rsidR="00A77B3E" w:rsidRPr="00C349C8" w:rsidRDefault="00A77B3E">
      <w:pPr>
        <w:spacing w:line="360" w:lineRule="auto"/>
        <w:jc w:val="both"/>
        <w:sectPr w:rsidR="00A77B3E" w:rsidRPr="00C349C8">
          <w:footerReference w:type="default" r:id="rId6"/>
          <w:pgSz w:w="12240" w:h="15840"/>
          <w:pgMar w:top="1440" w:right="1440" w:bottom="1440" w:left="1440" w:header="720" w:footer="720" w:gutter="0"/>
          <w:cols w:space="720"/>
          <w:docGrid w:linePitch="360"/>
        </w:sectPr>
      </w:pPr>
    </w:p>
    <w:p w14:paraId="21DA2A8E" w14:textId="77777777" w:rsidR="00A77B3E" w:rsidRPr="00C349C8" w:rsidRDefault="0068243B">
      <w:pPr>
        <w:spacing w:line="360" w:lineRule="auto"/>
        <w:jc w:val="both"/>
      </w:pPr>
      <w:r w:rsidRPr="00C349C8">
        <w:rPr>
          <w:rFonts w:ascii="Book Antiqua" w:eastAsia="Book Antiqua" w:hAnsi="Book Antiqua" w:cs="Book Antiqua"/>
          <w:b/>
          <w:color w:val="000000"/>
        </w:rPr>
        <w:lastRenderedPageBreak/>
        <w:t>Abstract</w:t>
      </w:r>
    </w:p>
    <w:p w14:paraId="499F5F3B" w14:textId="77777777" w:rsidR="00A77B3E" w:rsidRPr="00C349C8" w:rsidRDefault="0068243B">
      <w:pPr>
        <w:spacing w:line="360" w:lineRule="auto"/>
        <w:jc w:val="both"/>
      </w:pPr>
      <w:r w:rsidRPr="00C349C8">
        <w:rPr>
          <w:rFonts w:ascii="Book Antiqua" w:eastAsia="Book Antiqua" w:hAnsi="Book Antiqua" w:cs="Book Antiqua"/>
          <w:color w:val="000000"/>
        </w:rPr>
        <w:t>BACKGROUND</w:t>
      </w:r>
    </w:p>
    <w:p w14:paraId="02152584" w14:textId="77777777" w:rsidR="00A77B3E" w:rsidRPr="00C349C8" w:rsidRDefault="0068243B">
      <w:pPr>
        <w:spacing w:line="360" w:lineRule="auto"/>
        <w:jc w:val="both"/>
        <w:rPr>
          <w:lang w:eastAsia="zh-CN"/>
        </w:rPr>
      </w:pPr>
      <w:r w:rsidRPr="00C349C8">
        <w:rPr>
          <w:rFonts w:ascii="Book Antiqua" w:eastAsia="Book Antiqua" w:hAnsi="Book Antiqua" w:cs="Book Antiqua"/>
          <w:color w:val="000000"/>
        </w:rPr>
        <w:t xml:space="preserve">The </w:t>
      </w:r>
      <w:r w:rsidR="00A241DF" w:rsidRPr="00C349C8">
        <w:rPr>
          <w:rFonts w:ascii="Book Antiqua" w:eastAsia="Book Antiqua" w:hAnsi="Book Antiqua" w:cs="Book Antiqua"/>
          <w:color w:val="000000"/>
        </w:rPr>
        <w:t>coronavirus disease 2019 (COVID-19)</w:t>
      </w:r>
      <w:r w:rsidRPr="00C349C8">
        <w:rPr>
          <w:rFonts w:ascii="Book Antiqua" w:eastAsia="Book Antiqua" w:hAnsi="Book Antiqua" w:cs="Book Antiqua"/>
          <w:color w:val="000000"/>
        </w:rPr>
        <w:t xml:space="preserve"> pandemic is an unprecedented challenge for public health and has caused the loss of millions of lives worldwide. Hospital workers play a key role in averting the collapse of the health system, but the mental health of many has deteriorated during the pandemic. Few studies have been devoted to identifying the needs of workers on frontline duty.</w:t>
      </w:r>
    </w:p>
    <w:p w14:paraId="004CEC95" w14:textId="77777777" w:rsidR="00A77B3E" w:rsidRPr="00C349C8" w:rsidRDefault="00A77B3E">
      <w:pPr>
        <w:spacing w:line="360" w:lineRule="auto"/>
        <w:jc w:val="both"/>
      </w:pPr>
    </w:p>
    <w:p w14:paraId="221CC961" w14:textId="77777777" w:rsidR="00A77B3E" w:rsidRPr="00C349C8" w:rsidRDefault="0068243B">
      <w:pPr>
        <w:spacing w:line="360" w:lineRule="auto"/>
        <w:jc w:val="both"/>
      </w:pPr>
      <w:r w:rsidRPr="00C349C8">
        <w:rPr>
          <w:rFonts w:ascii="Book Antiqua" w:eastAsia="Book Antiqua" w:hAnsi="Book Antiqua" w:cs="Book Antiqua"/>
          <w:color w:val="000000"/>
        </w:rPr>
        <w:t>AIM</w:t>
      </w:r>
    </w:p>
    <w:p w14:paraId="45665005" w14:textId="77777777" w:rsidR="00A77B3E" w:rsidRPr="00C349C8" w:rsidRDefault="0068243B">
      <w:pPr>
        <w:spacing w:line="360" w:lineRule="auto"/>
        <w:jc w:val="both"/>
        <w:rPr>
          <w:lang w:eastAsia="zh-CN"/>
        </w:rPr>
      </w:pPr>
      <w:r w:rsidRPr="00C349C8">
        <w:rPr>
          <w:rFonts w:ascii="Book Antiqua" w:eastAsia="Book Antiqua" w:hAnsi="Book Antiqua" w:cs="Book Antiqua"/>
          <w:color w:val="000000"/>
        </w:rPr>
        <w:t>To investigate dimensions of common emotional symptoms and associated predictors among Brazilian workers in a COVID-19 reference hospital.</w:t>
      </w:r>
    </w:p>
    <w:p w14:paraId="0118ABD5" w14:textId="77777777" w:rsidR="00A77B3E" w:rsidRPr="00C349C8" w:rsidRDefault="00A77B3E">
      <w:pPr>
        <w:spacing w:line="360" w:lineRule="auto"/>
        <w:jc w:val="both"/>
      </w:pPr>
    </w:p>
    <w:p w14:paraId="2A84BFF4" w14:textId="77777777" w:rsidR="00A77B3E" w:rsidRPr="00C349C8" w:rsidRDefault="0068243B">
      <w:pPr>
        <w:spacing w:line="360" w:lineRule="auto"/>
        <w:jc w:val="both"/>
      </w:pPr>
      <w:r w:rsidRPr="00C349C8">
        <w:rPr>
          <w:rFonts w:ascii="Book Antiqua" w:eastAsia="Book Antiqua" w:hAnsi="Book Antiqua" w:cs="Book Antiqua"/>
          <w:color w:val="000000"/>
        </w:rPr>
        <w:t>METHODS</w:t>
      </w:r>
    </w:p>
    <w:p w14:paraId="41C4C89C" w14:textId="77777777" w:rsidR="00A77B3E" w:rsidRPr="00C349C8" w:rsidRDefault="0068243B">
      <w:pPr>
        <w:spacing w:line="360" w:lineRule="auto"/>
        <w:jc w:val="both"/>
        <w:rPr>
          <w:lang w:eastAsia="zh-CN"/>
        </w:rPr>
      </w:pPr>
      <w:r w:rsidRPr="00C349C8">
        <w:rPr>
          <w:rFonts w:ascii="Book Antiqua" w:eastAsia="Book Antiqua" w:hAnsi="Book Antiqua" w:cs="Book Antiqua"/>
          <w:color w:val="000000"/>
        </w:rPr>
        <w:t>This is an observational study of the mental health of professionals in a COVID-19 hospital in the city of São Paulo. We invited all hospital employees to respond to an online survey between July and August 2020, during the first peak of the pandemic. Data</w:t>
      </w:r>
      <w:r w:rsidR="00A241DF" w:rsidRPr="00C349C8">
        <w:rPr>
          <w:rFonts w:ascii="Book Antiqua" w:eastAsia="Book Antiqua" w:hAnsi="Book Antiqua" w:cs="Book Antiqua"/>
          <w:color w:val="000000"/>
        </w:rPr>
        <w:t xml:space="preserve"> of 1</w:t>
      </w:r>
      <w:r w:rsidRPr="00C349C8">
        <w:rPr>
          <w:rFonts w:ascii="Book Antiqua" w:eastAsia="Book Antiqua" w:hAnsi="Book Antiqua" w:cs="Book Antiqua"/>
          <w:color w:val="000000"/>
        </w:rPr>
        <w:t>000 participants who completed the survey were analyzed (83.9% were women and 34.3% were aged 30 to 40). Hospital workers self-reported the presence of symptoms of depression, anxiety, trauma-related stress, and burnout through the Patient Health Questionnaire-9, the Generalized Anxiety Disorder-7, the Impact of Event Scale-Revised and the Mini-Z Burnout Assessment respectively. Responses were assembled and subjected to exploratory factor analysis to reveal workers’ core emotional distress. Multiple linear regression models were subsequently carried out to estimate the likelihood of dimensions of distress using questions on personal motivation, threatening events, and institutional support.</w:t>
      </w:r>
    </w:p>
    <w:p w14:paraId="3550ED44" w14:textId="77777777" w:rsidR="00A77B3E" w:rsidRPr="00C349C8" w:rsidRDefault="00A77B3E">
      <w:pPr>
        <w:spacing w:line="360" w:lineRule="auto"/>
        <w:jc w:val="both"/>
      </w:pPr>
    </w:p>
    <w:p w14:paraId="7CAB0ABD" w14:textId="77777777" w:rsidR="00A77B3E" w:rsidRPr="00C349C8" w:rsidRDefault="0068243B">
      <w:pPr>
        <w:spacing w:line="360" w:lineRule="auto"/>
        <w:jc w:val="both"/>
      </w:pPr>
      <w:r w:rsidRPr="00C349C8">
        <w:rPr>
          <w:rFonts w:ascii="Book Antiqua" w:eastAsia="Book Antiqua" w:hAnsi="Book Antiqua" w:cs="Book Antiqua"/>
          <w:color w:val="000000"/>
        </w:rPr>
        <w:t>RESULTS</w:t>
      </w:r>
    </w:p>
    <w:p w14:paraId="48C7E7F9" w14:textId="77777777" w:rsidR="00A77B3E" w:rsidRPr="00C349C8" w:rsidRDefault="0068243B">
      <w:pPr>
        <w:spacing w:line="360" w:lineRule="auto"/>
        <w:jc w:val="both"/>
        <w:rPr>
          <w:lang w:eastAsia="zh-CN"/>
        </w:rPr>
      </w:pPr>
      <w:r w:rsidRPr="00C349C8">
        <w:rPr>
          <w:rFonts w:ascii="Book Antiqua" w:eastAsia="Book Antiqua" w:hAnsi="Book Antiqua" w:cs="Book Antiqua"/>
          <w:color w:val="000000"/>
        </w:rPr>
        <w:t xml:space="preserve">Around one in three participants in our sample scored above the threshold of depression, anxiety, </w:t>
      </w:r>
      <w:r w:rsidR="00A241DF" w:rsidRPr="00C349C8">
        <w:rPr>
          <w:rFonts w:ascii="Book Antiqua" w:eastAsia="Book Antiqua" w:hAnsi="Book Antiqua" w:cs="Book Antiqua"/>
          <w:color w:val="000000"/>
        </w:rPr>
        <w:t>post-traumatic stress disorder</w:t>
      </w:r>
      <w:r w:rsidRPr="00C349C8">
        <w:rPr>
          <w:rFonts w:ascii="Book Antiqua" w:eastAsia="Book Antiqua" w:hAnsi="Book Antiqua" w:cs="Book Antiqua"/>
          <w:color w:val="000000"/>
        </w:rPr>
        <w:t>, and burnout. The factor analysis revealed a three-</w:t>
      </w:r>
      <w:r w:rsidRPr="00C349C8">
        <w:rPr>
          <w:rFonts w:ascii="Book Antiqua" w:eastAsia="Book Antiqua" w:hAnsi="Book Antiqua" w:cs="Book Antiqua"/>
          <w:color w:val="000000"/>
        </w:rPr>
        <w:lastRenderedPageBreak/>
        <w:t>factor structure that explained 58% of the total data variance. Core distressing emotional domains were avoidance and re-experience, depression-anxiety, and sleep changes. Regression analysis revealed that institutional support was a significant protective factor for each of these dimensions (β r</w:t>
      </w:r>
      <w:r w:rsidR="00A241DF" w:rsidRPr="00C349C8">
        <w:rPr>
          <w:rFonts w:ascii="Book Antiqua" w:eastAsia="Book Antiqua" w:hAnsi="Book Antiqua" w:cs="Book Antiqua"/>
          <w:color w:val="000000"/>
          <w:shd w:val="clear" w:color="auto" w:fill="FFFFFF"/>
        </w:rPr>
        <w:t>ange = -0.41 to -</w:t>
      </w:r>
      <w:r w:rsidRPr="00C349C8">
        <w:rPr>
          <w:rFonts w:ascii="Book Antiqua" w:eastAsia="Book Antiqua" w:hAnsi="Book Antiqua" w:cs="Book Antiqua"/>
          <w:color w:val="000000"/>
          <w:shd w:val="clear" w:color="auto" w:fill="FFFFFF"/>
        </w:rPr>
        <w:t xml:space="preserve">0.20, </w:t>
      </w:r>
      <w:r w:rsidRPr="00C349C8">
        <w:rPr>
          <w:rFonts w:ascii="Book Antiqua" w:eastAsia="Book Antiqua" w:hAnsi="Book Antiqua" w:cs="Book Antiqua"/>
          <w:i/>
          <w:iCs/>
          <w:color w:val="000000"/>
        </w:rPr>
        <w:t>P</w:t>
      </w:r>
      <w:r w:rsidRPr="00C349C8">
        <w:rPr>
          <w:rFonts w:ascii="Book Antiqua" w:eastAsia="Book Antiqua" w:hAnsi="Book Antiqua" w:cs="Book Antiqua"/>
          <w:i/>
          <w:iCs/>
          <w:color w:val="000000"/>
          <w:shd w:val="clear" w:color="auto" w:fill="FFFFFF"/>
        </w:rPr>
        <w:t xml:space="preserve"> </w:t>
      </w:r>
      <w:r w:rsidRPr="00C349C8">
        <w:rPr>
          <w:rFonts w:ascii="Book Antiqua" w:eastAsia="Book Antiqua" w:hAnsi="Book Antiqua" w:cs="Book Antiqua"/>
          <w:color w:val="000000"/>
          <w:shd w:val="clear" w:color="auto" w:fill="FFFFFF"/>
        </w:rPr>
        <w:t>&lt; 0.001)</w:t>
      </w:r>
      <w:r w:rsidRPr="00C349C8">
        <w:rPr>
          <w:rFonts w:ascii="Book Antiqua" w:eastAsia="Book Antiqua" w:hAnsi="Book Antiqua" w:cs="Book Antiqua"/>
          <w:color w:val="000000"/>
        </w:rPr>
        <w:t>. However, participants’ personal motivation to work in healthcare service was not associated with these emotional domains. Moreover, the likelihood of presenting the avoidance and re-experience dimension was associated with having a family member or close friend be hospitalized or die due to COVID-19 and having faced an ethical conflict.</w:t>
      </w:r>
    </w:p>
    <w:p w14:paraId="381B2A47" w14:textId="77777777" w:rsidR="00A77B3E" w:rsidRPr="00C349C8" w:rsidRDefault="00A77B3E">
      <w:pPr>
        <w:spacing w:line="360" w:lineRule="auto"/>
        <w:jc w:val="both"/>
      </w:pPr>
    </w:p>
    <w:p w14:paraId="0531B213" w14:textId="77777777" w:rsidR="00A77B3E" w:rsidRPr="00C349C8" w:rsidRDefault="0068243B">
      <w:pPr>
        <w:spacing w:line="360" w:lineRule="auto"/>
        <w:jc w:val="both"/>
      </w:pPr>
      <w:r w:rsidRPr="00C349C8">
        <w:rPr>
          <w:rFonts w:ascii="Book Antiqua" w:eastAsia="Book Antiqua" w:hAnsi="Book Antiqua" w:cs="Book Antiqua"/>
          <w:color w:val="000000"/>
        </w:rPr>
        <w:t>CONCLUSION</w:t>
      </w:r>
    </w:p>
    <w:p w14:paraId="5E8932EE" w14:textId="77777777" w:rsidR="00A77B3E" w:rsidRPr="00C349C8" w:rsidRDefault="0068243B">
      <w:pPr>
        <w:spacing w:line="360" w:lineRule="auto"/>
        <w:jc w:val="both"/>
        <w:rPr>
          <w:lang w:eastAsia="zh-CN"/>
        </w:rPr>
      </w:pPr>
      <w:r w:rsidRPr="00C349C8">
        <w:rPr>
          <w:rFonts w:ascii="Book Antiqua" w:eastAsia="Book Antiqua" w:hAnsi="Book Antiqua" w:cs="Book Antiqua"/>
          <w:color w:val="000000"/>
        </w:rPr>
        <w:t>Distressing emotional domains among hospital workers were avoidance and re-experience, depression and anxiety, and sleep changes. Improving working conditions through institutional support could protect hospital workers' mental health during devastating public health crises.</w:t>
      </w:r>
    </w:p>
    <w:p w14:paraId="5073BEDC" w14:textId="77777777" w:rsidR="00A77B3E" w:rsidRPr="00C349C8" w:rsidRDefault="00A77B3E">
      <w:pPr>
        <w:spacing w:line="360" w:lineRule="auto"/>
        <w:jc w:val="both"/>
      </w:pPr>
    </w:p>
    <w:p w14:paraId="036DD511" w14:textId="77777777" w:rsidR="00A77B3E" w:rsidRPr="00C349C8" w:rsidRDefault="0068243B">
      <w:pPr>
        <w:spacing w:line="360" w:lineRule="auto"/>
        <w:jc w:val="both"/>
        <w:rPr>
          <w:lang w:eastAsia="zh-CN"/>
        </w:rPr>
      </w:pPr>
      <w:r w:rsidRPr="00C349C8">
        <w:rPr>
          <w:rFonts w:ascii="Book Antiqua" w:eastAsia="Book Antiqua" w:hAnsi="Book Antiqua" w:cs="Book Antiqua"/>
          <w:b/>
          <w:bCs/>
          <w:color w:val="000000"/>
        </w:rPr>
        <w:t xml:space="preserve">Key Words: </w:t>
      </w:r>
      <w:r w:rsidR="00A241DF" w:rsidRPr="00C349C8">
        <w:rPr>
          <w:rFonts w:ascii="Book Antiqua" w:eastAsia="Book Antiqua" w:hAnsi="Book Antiqua" w:cs="Book Antiqua"/>
          <w:color w:val="000000"/>
        </w:rPr>
        <w:t>COVID-19;</w:t>
      </w:r>
      <w:r w:rsidR="00A241DF" w:rsidRPr="00C349C8">
        <w:rPr>
          <w:rFonts w:ascii="Book Antiqua" w:hAnsi="Book Antiqua" w:cs="Book Antiqua" w:hint="eastAsia"/>
          <w:color w:val="000000"/>
          <w:lang w:eastAsia="zh-CN"/>
        </w:rPr>
        <w:t xml:space="preserve"> P</w:t>
      </w:r>
      <w:r w:rsidRPr="00C349C8">
        <w:rPr>
          <w:rFonts w:ascii="Book Antiqua" w:eastAsia="Book Antiqua" w:hAnsi="Book Antiqua" w:cs="Book Antiqua"/>
          <w:color w:val="000000"/>
        </w:rPr>
        <w:t xml:space="preserve">andemics; </w:t>
      </w:r>
      <w:r w:rsidR="00A241DF" w:rsidRPr="00C349C8">
        <w:rPr>
          <w:rFonts w:ascii="Book Antiqua" w:hAnsi="Book Antiqua" w:cs="Book Antiqua" w:hint="eastAsia"/>
          <w:color w:val="000000"/>
          <w:lang w:eastAsia="zh-CN"/>
        </w:rPr>
        <w:t>H</w:t>
      </w:r>
      <w:r w:rsidRPr="00C349C8">
        <w:rPr>
          <w:rFonts w:ascii="Book Antiqua" w:eastAsia="Book Antiqua" w:hAnsi="Book Antiqua" w:cs="Book Antiqua"/>
          <w:color w:val="000000"/>
        </w:rPr>
        <w:t xml:space="preserve">ealth personnel; </w:t>
      </w:r>
      <w:r w:rsidR="00A241DF" w:rsidRPr="00C349C8">
        <w:rPr>
          <w:rFonts w:ascii="Book Antiqua" w:hAnsi="Book Antiqua" w:cs="Book Antiqua" w:hint="eastAsia"/>
          <w:color w:val="000000"/>
          <w:lang w:eastAsia="zh-CN"/>
        </w:rPr>
        <w:t>M</w:t>
      </w:r>
      <w:r w:rsidRPr="00C349C8">
        <w:rPr>
          <w:rFonts w:ascii="Book Antiqua" w:eastAsia="Book Antiqua" w:hAnsi="Book Antiqua" w:cs="Book Antiqua"/>
          <w:color w:val="000000"/>
        </w:rPr>
        <w:t xml:space="preserve">ental health; </w:t>
      </w:r>
      <w:r w:rsidR="00A241DF" w:rsidRPr="00C349C8">
        <w:rPr>
          <w:rFonts w:ascii="Book Antiqua" w:hAnsi="Book Antiqua" w:cs="Book Antiqua" w:hint="eastAsia"/>
          <w:color w:val="000000"/>
          <w:lang w:eastAsia="zh-CN"/>
        </w:rPr>
        <w:t>P</w:t>
      </w:r>
      <w:r w:rsidRPr="00C349C8">
        <w:rPr>
          <w:rFonts w:ascii="Book Antiqua" w:eastAsia="Book Antiqua" w:hAnsi="Book Antiqua" w:cs="Book Antiqua"/>
          <w:color w:val="000000"/>
        </w:rPr>
        <w:t xml:space="preserve">sychological distress; </w:t>
      </w:r>
      <w:r w:rsidR="00A241DF" w:rsidRPr="00C349C8">
        <w:rPr>
          <w:rFonts w:ascii="Book Antiqua" w:hAnsi="Book Antiqua" w:cs="Book Antiqua" w:hint="eastAsia"/>
          <w:color w:val="000000"/>
          <w:lang w:eastAsia="zh-CN"/>
        </w:rPr>
        <w:t>O</w:t>
      </w:r>
      <w:r w:rsidRPr="00C349C8">
        <w:rPr>
          <w:rFonts w:ascii="Book Antiqua" w:eastAsia="Book Antiqua" w:hAnsi="Book Antiqua" w:cs="Book Antiqua"/>
          <w:color w:val="000000"/>
        </w:rPr>
        <w:t>ccupational medicine</w:t>
      </w:r>
    </w:p>
    <w:p w14:paraId="2793AA2B" w14:textId="77777777" w:rsidR="00A77B3E" w:rsidRPr="00C349C8" w:rsidRDefault="00A77B3E">
      <w:pPr>
        <w:spacing w:line="360" w:lineRule="auto"/>
        <w:jc w:val="both"/>
      </w:pPr>
    </w:p>
    <w:p w14:paraId="5610E301" w14:textId="77777777" w:rsidR="00C349C8" w:rsidRPr="00C349C8" w:rsidRDefault="00C349C8" w:rsidP="00C349C8">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C349C8">
        <w:rPr>
          <w:rFonts w:ascii="Book Antiqua" w:eastAsia="Book Antiqua" w:hAnsi="Book Antiqua" w:cs="Book Antiqua" w:hint="eastAsia"/>
          <w:b/>
          <w:color w:val="000000"/>
        </w:rPr>
        <w:t>©</w:t>
      </w:r>
      <w:r w:rsidRPr="00C349C8">
        <w:rPr>
          <w:rFonts w:ascii="Book Antiqua" w:eastAsia="Book Antiqua" w:hAnsi="Book Antiqua" w:cs="Book Antiqua"/>
          <w:b/>
          <w:color w:val="000000"/>
        </w:rPr>
        <w:t>The</w:t>
      </w:r>
      <w:r w:rsidRPr="00C349C8">
        <w:rPr>
          <w:rFonts w:ascii="Book Antiqua" w:eastAsia="Book Antiqua" w:hAnsi="Book Antiqua" w:cs="Book Antiqua"/>
          <w:color w:val="000000"/>
        </w:rPr>
        <w:t xml:space="preserve"> </w:t>
      </w:r>
      <w:r w:rsidRPr="00C349C8">
        <w:rPr>
          <w:rFonts w:ascii="Book Antiqua" w:eastAsia="Book Antiqua" w:hAnsi="Book Antiqua" w:cs="Book Antiqua"/>
          <w:b/>
          <w:color w:val="000000"/>
        </w:rPr>
        <w:t xml:space="preserve">Author(s) 2022. </w:t>
      </w:r>
      <w:r w:rsidRPr="00C349C8">
        <w:rPr>
          <w:rFonts w:ascii="Book Antiqua" w:eastAsia="Book Antiqua" w:hAnsi="Book Antiqua" w:cs="Book Antiqua"/>
          <w:color w:val="000000"/>
        </w:rPr>
        <w:t xml:space="preserve">Published by </w:t>
      </w:r>
      <w:proofErr w:type="spellStart"/>
      <w:r w:rsidRPr="00C349C8">
        <w:rPr>
          <w:rFonts w:ascii="Book Antiqua" w:eastAsia="Book Antiqua" w:hAnsi="Book Antiqua" w:cs="Book Antiqua"/>
          <w:color w:val="000000"/>
        </w:rPr>
        <w:t>Baishideng</w:t>
      </w:r>
      <w:proofErr w:type="spellEnd"/>
      <w:r w:rsidRPr="00C349C8">
        <w:rPr>
          <w:rFonts w:ascii="Book Antiqua" w:eastAsia="Book Antiqua" w:hAnsi="Book Antiqua" w:cs="Book Antiqua"/>
          <w:color w:val="000000"/>
        </w:rPr>
        <w:t xml:space="preserve"> Publishing Group Inc. All rights reserved.</w:t>
      </w:r>
      <w:bookmarkEnd w:id="0"/>
      <w:r w:rsidRPr="00C349C8">
        <w:rPr>
          <w:rFonts w:ascii="Book Antiqua" w:eastAsia="Book Antiqua" w:hAnsi="Book Antiqua" w:cs="Book Antiqua"/>
          <w:color w:val="000000"/>
        </w:rPr>
        <w:t xml:space="preserve"> </w:t>
      </w:r>
    </w:p>
    <w:bookmarkEnd w:id="1"/>
    <w:p w14:paraId="60E17D58" w14:textId="77777777" w:rsidR="00C349C8" w:rsidRPr="00C349C8" w:rsidRDefault="00C349C8" w:rsidP="00C349C8">
      <w:pPr>
        <w:spacing w:line="360" w:lineRule="auto"/>
        <w:jc w:val="both"/>
        <w:rPr>
          <w:lang w:eastAsia="zh-CN"/>
        </w:rPr>
      </w:pPr>
    </w:p>
    <w:p w14:paraId="4B0D48D5" w14:textId="566EC22C" w:rsidR="00C349C8" w:rsidRPr="00C349C8" w:rsidRDefault="00C349C8" w:rsidP="00C349C8">
      <w:pPr>
        <w:spacing w:line="360" w:lineRule="auto"/>
        <w:jc w:val="both"/>
        <w:rPr>
          <w:rFonts w:ascii="Book Antiqua" w:eastAsia="Book Antiqua" w:hAnsi="Book Antiqua" w:cs="Book Antiqua"/>
          <w:color w:val="000000"/>
        </w:rPr>
      </w:pPr>
      <w:bookmarkStart w:id="4" w:name="_Hlk88512899"/>
      <w:bookmarkStart w:id="5" w:name="_Hlk88512352"/>
      <w:bookmarkEnd w:id="2"/>
      <w:r w:rsidRPr="00C349C8">
        <w:rPr>
          <w:rFonts w:ascii="Book Antiqua" w:hAnsi="Book Antiqua" w:cs="Book Antiqua" w:hint="eastAsia"/>
          <w:b/>
          <w:color w:val="000000"/>
          <w:lang w:eastAsia="zh-CN"/>
        </w:rPr>
        <w:t>Citation:</w:t>
      </w:r>
      <w:bookmarkEnd w:id="3"/>
      <w:bookmarkEnd w:id="4"/>
      <w:r w:rsidRPr="00C349C8">
        <w:rPr>
          <w:rFonts w:ascii="Book Antiqua" w:hAnsi="Book Antiqua" w:cs="Book Antiqua" w:hint="eastAsia"/>
          <w:color w:val="000000"/>
          <w:lang w:eastAsia="zh-CN"/>
        </w:rPr>
        <w:t xml:space="preserve"> </w:t>
      </w:r>
      <w:bookmarkEnd w:id="5"/>
      <w:r w:rsidR="0068243B" w:rsidRPr="00C349C8">
        <w:rPr>
          <w:rFonts w:ascii="Book Antiqua" w:eastAsia="Book Antiqua" w:hAnsi="Book Antiqua" w:cs="Book Antiqua"/>
          <w:color w:val="000000"/>
        </w:rPr>
        <w:t xml:space="preserve">Carvalho-Alves MO, </w:t>
      </w:r>
      <w:proofErr w:type="spellStart"/>
      <w:r w:rsidR="0068243B" w:rsidRPr="00C349C8">
        <w:rPr>
          <w:rFonts w:ascii="Book Antiqua" w:eastAsia="Book Antiqua" w:hAnsi="Book Antiqua" w:cs="Book Antiqua"/>
          <w:color w:val="000000"/>
        </w:rPr>
        <w:t>Petrilli-Mazon</w:t>
      </w:r>
      <w:proofErr w:type="spellEnd"/>
      <w:r w:rsidR="0068243B" w:rsidRPr="00C349C8">
        <w:rPr>
          <w:rFonts w:ascii="Book Antiqua" w:eastAsia="Book Antiqua" w:hAnsi="Book Antiqua" w:cs="Book Antiqua"/>
          <w:color w:val="000000"/>
        </w:rPr>
        <w:t xml:space="preserve"> VA, Brunoni AR, Malbergier A, Fukuti P, Polanczyk GV, Miguel EC, Corchs F, Wang YP. Dimensions of emotional distress among Brazilian workers in a COVID-19 reference hospital: A factor analytical study. </w:t>
      </w:r>
      <w:r w:rsidR="0068243B" w:rsidRPr="00C349C8">
        <w:rPr>
          <w:rFonts w:ascii="Book Antiqua" w:eastAsia="Book Antiqua" w:hAnsi="Book Antiqua" w:cs="Book Antiqua"/>
          <w:i/>
          <w:iCs/>
          <w:color w:val="000000"/>
        </w:rPr>
        <w:t>World J Psychiatry</w:t>
      </w:r>
      <w:r w:rsidR="0068243B" w:rsidRPr="00C349C8">
        <w:rPr>
          <w:rFonts w:ascii="Book Antiqua" w:eastAsia="Book Antiqua" w:hAnsi="Book Antiqua" w:cs="Book Antiqua"/>
          <w:color w:val="000000"/>
        </w:rPr>
        <w:t xml:space="preserve"> 2022; </w:t>
      </w:r>
      <w:r w:rsidR="00C97037" w:rsidRPr="00C349C8">
        <w:rPr>
          <w:rFonts w:ascii="Book Antiqua" w:eastAsia="Book Antiqua" w:hAnsi="Book Antiqua" w:cs="Book Antiqua"/>
          <w:color w:val="000000"/>
        </w:rPr>
        <w:t xml:space="preserve">12(6): </w:t>
      </w:r>
      <w:r w:rsidRPr="00C349C8">
        <w:rPr>
          <w:rFonts w:ascii="Book Antiqua" w:eastAsia="Book Antiqua" w:hAnsi="Book Antiqua" w:cs="Book Antiqua"/>
          <w:color w:val="000000"/>
        </w:rPr>
        <w:t>843</w:t>
      </w:r>
      <w:r w:rsidR="00C97037" w:rsidRPr="00C349C8">
        <w:rPr>
          <w:rFonts w:ascii="Book Antiqua" w:eastAsia="Book Antiqua" w:hAnsi="Book Antiqua" w:cs="Book Antiqua"/>
          <w:color w:val="000000"/>
        </w:rPr>
        <w:t>-</w:t>
      </w:r>
      <w:r w:rsidRPr="00C349C8">
        <w:rPr>
          <w:rFonts w:ascii="Book Antiqua" w:eastAsia="Book Antiqua" w:hAnsi="Book Antiqua" w:cs="Book Antiqua"/>
          <w:color w:val="000000"/>
        </w:rPr>
        <w:t>859</w:t>
      </w:r>
    </w:p>
    <w:p w14:paraId="37C9D78C" w14:textId="50F18976" w:rsidR="00C349C8" w:rsidRPr="00C349C8" w:rsidRDefault="00C97037" w:rsidP="00C349C8">
      <w:pPr>
        <w:spacing w:line="360" w:lineRule="auto"/>
        <w:jc w:val="both"/>
        <w:rPr>
          <w:rFonts w:ascii="Book Antiqua" w:eastAsia="Book Antiqua" w:hAnsi="Book Antiqua" w:cs="Book Antiqua"/>
          <w:color w:val="000000"/>
        </w:rPr>
      </w:pPr>
      <w:r w:rsidRPr="00C349C8">
        <w:rPr>
          <w:rFonts w:ascii="Book Antiqua" w:eastAsia="Book Antiqua" w:hAnsi="Book Antiqua" w:cs="Book Antiqua"/>
          <w:b/>
          <w:bCs/>
          <w:color w:val="000000"/>
        </w:rPr>
        <w:t xml:space="preserve">URL: </w:t>
      </w:r>
      <w:hyperlink r:id="rId7" w:history="1">
        <w:r w:rsidR="00C349C8" w:rsidRPr="00C349C8">
          <w:rPr>
            <w:rStyle w:val="aa"/>
            <w:rFonts w:ascii="Book Antiqua" w:eastAsia="Book Antiqua" w:hAnsi="Book Antiqua" w:cs="Book Antiqua"/>
          </w:rPr>
          <w:t>https://www.wjgnet.com/2220-3206/full/v12/i6/843.htm</w:t>
        </w:r>
      </w:hyperlink>
    </w:p>
    <w:p w14:paraId="66F407EA" w14:textId="558A138F" w:rsidR="00A77B3E" w:rsidRPr="00C349C8" w:rsidRDefault="00C97037" w:rsidP="00C349C8">
      <w:pPr>
        <w:spacing w:line="360" w:lineRule="auto"/>
        <w:jc w:val="both"/>
      </w:pPr>
      <w:r w:rsidRPr="00C349C8">
        <w:rPr>
          <w:rFonts w:ascii="Book Antiqua" w:eastAsia="Book Antiqua" w:hAnsi="Book Antiqua" w:cs="Book Antiqua"/>
          <w:b/>
          <w:bCs/>
          <w:color w:val="000000"/>
        </w:rPr>
        <w:t>DOI:</w:t>
      </w:r>
      <w:r w:rsidRPr="00C349C8">
        <w:rPr>
          <w:rFonts w:ascii="Book Antiqua" w:eastAsia="Book Antiqua" w:hAnsi="Book Antiqua" w:cs="Book Antiqua"/>
          <w:color w:val="000000"/>
        </w:rPr>
        <w:t xml:space="preserve"> https://dx.doi.org/10.5498/wjp.v12.i6.</w:t>
      </w:r>
      <w:r w:rsidR="00C349C8" w:rsidRPr="00C349C8">
        <w:rPr>
          <w:rFonts w:ascii="Book Antiqua" w:eastAsia="Book Antiqua" w:hAnsi="Book Antiqua" w:cs="Book Antiqua"/>
          <w:color w:val="000000"/>
        </w:rPr>
        <w:t>843</w:t>
      </w:r>
    </w:p>
    <w:p w14:paraId="3AE0831C" w14:textId="77777777" w:rsidR="00A77B3E" w:rsidRPr="00C349C8" w:rsidRDefault="00A77B3E">
      <w:pPr>
        <w:spacing w:line="360" w:lineRule="auto"/>
        <w:jc w:val="both"/>
      </w:pPr>
    </w:p>
    <w:p w14:paraId="5212A09D" w14:textId="77777777" w:rsidR="00A77B3E" w:rsidRPr="00C349C8" w:rsidRDefault="0068243B">
      <w:pPr>
        <w:spacing w:line="360" w:lineRule="auto"/>
        <w:jc w:val="both"/>
      </w:pPr>
      <w:r w:rsidRPr="00C349C8">
        <w:rPr>
          <w:rFonts w:ascii="Book Antiqua" w:eastAsia="Book Antiqua" w:hAnsi="Book Antiqua" w:cs="Book Antiqua"/>
          <w:b/>
          <w:bCs/>
          <w:color w:val="000000"/>
        </w:rPr>
        <w:t xml:space="preserve">Core Tip: </w:t>
      </w:r>
      <w:r w:rsidRPr="00C349C8">
        <w:rPr>
          <w:rFonts w:ascii="Book Antiqua" w:eastAsia="Book Antiqua" w:hAnsi="Book Antiqua" w:cs="Book Antiqua"/>
          <w:color w:val="000000"/>
        </w:rPr>
        <w:t xml:space="preserve">Although the literature contains many reports on the deteriorating mental health of hospital workers during pandemics, few investigations have focused on the core </w:t>
      </w:r>
      <w:r w:rsidRPr="00C349C8">
        <w:rPr>
          <w:rFonts w:ascii="Book Antiqua" w:eastAsia="Book Antiqua" w:hAnsi="Book Antiqua" w:cs="Book Antiqua"/>
          <w:color w:val="000000"/>
        </w:rPr>
        <w:lastRenderedPageBreak/>
        <w:t>mental health needs of this specific population. Hence, we subjected the common emotional symptoms of hospital workers to exploratory factor analysis. The main emotional dimensions were avoidance and re-experience, depression-anxiety, and sleep changes. Institutional support was found to be the most relevant protective factor for these emotional dimensions. This investigation could contribute to a better understanding of work-related distress from a dimensional perspective and has indicated comprehensive coping strategies in healthcare settings during a public health emergency.</w:t>
      </w:r>
    </w:p>
    <w:p w14:paraId="2FA87FE7" w14:textId="77777777" w:rsidR="00A77B3E" w:rsidRPr="00C349C8" w:rsidRDefault="00A77B3E">
      <w:pPr>
        <w:spacing w:line="360" w:lineRule="auto"/>
        <w:jc w:val="both"/>
      </w:pPr>
    </w:p>
    <w:p w14:paraId="6E3F84BA" w14:textId="77777777" w:rsidR="00A77B3E" w:rsidRPr="00C349C8" w:rsidRDefault="0068243B">
      <w:pPr>
        <w:spacing w:line="360" w:lineRule="auto"/>
        <w:jc w:val="both"/>
      </w:pPr>
      <w:r w:rsidRPr="00C349C8">
        <w:rPr>
          <w:rFonts w:ascii="Book Antiqua" w:eastAsia="Book Antiqua" w:hAnsi="Book Antiqua" w:cs="Book Antiqua"/>
          <w:b/>
          <w:caps/>
          <w:color w:val="000000"/>
          <w:u w:val="single"/>
        </w:rPr>
        <w:t>INTRODUCTION</w:t>
      </w:r>
    </w:p>
    <w:p w14:paraId="15D3BC2C" w14:textId="77777777" w:rsidR="00A77B3E" w:rsidRPr="00C349C8" w:rsidRDefault="0068243B">
      <w:pPr>
        <w:spacing w:line="360" w:lineRule="auto"/>
        <w:jc w:val="both"/>
        <w:rPr>
          <w:lang w:eastAsia="zh-CN"/>
        </w:rPr>
      </w:pPr>
      <w:r w:rsidRPr="00C349C8">
        <w:rPr>
          <w:rFonts w:ascii="Book Antiqua" w:eastAsia="Book Antiqua" w:hAnsi="Book Antiqua" w:cs="Book Antiqua"/>
          <w:color w:val="000000"/>
        </w:rPr>
        <w:t>The coronavirus disease 2019 (COVID-19) is an infectious disease that emerged in Wuhan, China in late 2019, and rapidly spread worldwide. A dramatic loss of human life, economic disruption, unemployment, and food insecurity, all caused by the pandemic, have imposed a monumental challenge on communities. Millions of people are at risk of being infected by a life-threatening virus and falling into extreme poverty due to economic and social hardships. During the lockdown, to mitigate the spread of the epidemic, hospital workers (HWs) have played a key role in the fight against disease outbreaks, but without the privilege of confinement. Besides saving lives in exhaustive duties, HWs face an insurmountable burden of increased risk of infection, fear of infecting family members, increased workload, inadequate support, and discrimination</w:t>
      </w:r>
      <w:r w:rsidRPr="00C349C8">
        <w:rPr>
          <w:rFonts w:ascii="Book Antiqua" w:eastAsia="Book Antiqua" w:hAnsi="Book Antiqua" w:cs="Book Antiqua"/>
          <w:color w:val="000000"/>
          <w:szCs w:val="20"/>
          <w:vertAlign w:val="superscript"/>
        </w:rPr>
        <w:t>[1]</w:t>
      </w:r>
      <w:r w:rsidRPr="00C349C8">
        <w:rPr>
          <w:rFonts w:ascii="Book Antiqua" w:eastAsia="Book Antiqua" w:hAnsi="Book Antiqua" w:cs="Book Antiqua"/>
          <w:color w:val="000000"/>
        </w:rPr>
        <w:t>. The healthcare workforce is a particularly vulnerable population because the majority lack work protection and access to quality personal protection equipment (PPE).</w:t>
      </w:r>
      <w:r w:rsidR="00A241DF" w:rsidRPr="00C349C8">
        <w:rPr>
          <w:rFonts w:ascii="Book Antiqua" w:hAnsi="Book Antiqua" w:cs="Book Antiqua" w:hint="eastAsia"/>
          <w:color w:val="000000"/>
          <w:lang w:eastAsia="zh-CN"/>
        </w:rPr>
        <w:t xml:space="preserve"> </w:t>
      </w:r>
      <w:r w:rsidRPr="00C349C8">
        <w:rPr>
          <w:rFonts w:ascii="Book Antiqua" w:eastAsia="Book Antiqua" w:hAnsi="Book Antiqua" w:cs="Book Antiqua"/>
          <w:color w:val="000000"/>
        </w:rPr>
        <w:t>Thus, HWs are exposed to an overwhelmingly stressful environment, which contributes to the deterioration of their mental health, with subsequent development of multiple emotional symptoms.</w:t>
      </w:r>
    </w:p>
    <w:p w14:paraId="76E6AD56" w14:textId="77777777" w:rsidR="00A77B3E" w:rsidRPr="00C349C8" w:rsidRDefault="0068243B" w:rsidP="00A241DF">
      <w:pPr>
        <w:spacing w:line="360" w:lineRule="auto"/>
        <w:ind w:firstLineChars="100" w:firstLine="240"/>
        <w:jc w:val="both"/>
        <w:rPr>
          <w:lang w:eastAsia="zh-CN"/>
        </w:rPr>
      </w:pPr>
      <w:r w:rsidRPr="00C349C8">
        <w:rPr>
          <w:rFonts w:ascii="Book Antiqua" w:eastAsia="Book Antiqua" w:hAnsi="Book Antiqua" w:cs="Book Antiqua"/>
          <w:color w:val="000000"/>
        </w:rPr>
        <w:t>Frontline HWs directly involved with patient care present greater vulnerability to developing disabling emotional symptoms, as shown in previous epidemics of Ebola virus disease and severe acute respiratory syndrome</w:t>
      </w:r>
      <w:r w:rsidRPr="00C349C8">
        <w:rPr>
          <w:rFonts w:ascii="Book Antiqua" w:eastAsia="Book Antiqua" w:hAnsi="Book Antiqua" w:cs="Book Antiqua"/>
          <w:color w:val="000000"/>
          <w:szCs w:val="20"/>
          <w:vertAlign w:val="superscript"/>
        </w:rPr>
        <w:t>[2,3]</w:t>
      </w:r>
      <w:r w:rsidRPr="00C349C8">
        <w:rPr>
          <w:rFonts w:ascii="Book Antiqua" w:eastAsia="Book Antiqua" w:hAnsi="Book Antiqua" w:cs="Book Antiqua"/>
          <w:color w:val="000000"/>
        </w:rPr>
        <w:t xml:space="preserve">. Among different psychological reactions, symptoms of anxiety were the first to emerge in the early stages of epidemics. Although anxiety sometimes wanes over the course of the observation, symptoms of </w:t>
      </w:r>
      <w:r w:rsidRPr="00C349C8">
        <w:rPr>
          <w:rFonts w:ascii="Book Antiqua" w:eastAsia="Book Antiqua" w:hAnsi="Book Antiqua" w:cs="Book Antiqua"/>
          <w:color w:val="000000"/>
        </w:rPr>
        <w:lastRenderedPageBreak/>
        <w:t>depression and distress may persist or intensify</w:t>
      </w:r>
      <w:r w:rsidRPr="00C349C8">
        <w:rPr>
          <w:rFonts w:ascii="Book Antiqua" w:eastAsia="Book Antiqua" w:hAnsi="Book Antiqua" w:cs="Book Antiqua"/>
          <w:color w:val="000000"/>
          <w:szCs w:val="20"/>
          <w:vertAlign w:val="superscript"/>
        </w:rPr>
        <w:t>[4]</w:t>
      </w:r>
      <w:r w:rsidRPr="00C349C8">
        <w:rPr>
          <w:rFonts w:ascii="Book Antiqua" w:eastAsia="Book Antiqua" w:hAnsi="Book Antiqua" w:cs="Book Antiqua"/>
          <w:color w:val="000000"/>
        </w:rPr>
        <w:t>. A recent cr</w:t>
      </w:r>
      <w:r w:rsidR="00A241DF" w:rsidRPr="00C349C8">
        <w:rPr>
          <w:rFonts w:ascii="Book Antiqua" w:eastAsia="Book Antiqua" w:hAnsi="Book Antiqua" w:cs="Book Antiqua"/>
          <w:color w:val="000000"/>
        </w:rPr>
        <w:t>oss-sectional study involving 1</w:t>
      </w:r>
      <w:r w:rsidRPr="00C349C8">
        <w:rPr>
          <w:rFonts w:ascii="Book Antiqua" w:eastAsia="Book Antiqua" w:hAnsi="Book Antiqua" w:cs="Book Antiqua"/>
          <w:color w:val="000000"/>
        </w:rPr>
        <w:t>257 Chinese COVID-19 healthcare workers (HCWs) has indicated that 71.5% of the sample experienced symptoms of distress, 44.6% anxiety, 50.4% depression, and 34% insomnia</w:t>
      </w:r>
      <w:r w:rsidRPr="00C349C8">
        <w:rPr>
          <w:rFonts w:ascii="Book Antiqua" w:eastAsia="Book Antiqua" w:hAnsi="Book Antiqua" w:cs="Book Antiqua"/>
          <w:color w:val="000000"/>
          <w:szCs w:val="20"/>
          <w:vertAlign w:val="superscript"/>
        </w:rPr>
        <w:t>[5]</w:t>
      </w:r>
      <w:r w:rsidRPr="00C349C8">
        <w:rPr>
          <w:rFonts w:ascii="Book Antiqua" w:eastAsia="Book Antiqua" w:hAnsi="Book Antiqua" w:cs="Book Antiqua"/>
          <w:color w:val="000000"/>
        </w:rPr>
        <w:t>. Globally, a comprehensive review confirmed the high frequency of depression (24.3%), anxiety (25.8%), and stress (45%) among frontline HCWs caring for COVID-19 patients</w:t>
      </w:r>
      <w:r w:rsidRPr="00C349C8">
        <w:rPr>
          <w:rFonts w:ascii="Book Antiqua" w:eastAsia="Book Antiqua" w:hAnsi="Book Antiqua" w:cs="Book Antiqua"/>
          <w:color w:val="000000"/>
          <w:szCs w:val="20"/>
          <w:vertAlign w:val="superscript"/>
        </w:rPr>
        <w:t>[6]</w:t>
      </w:r>
      <w:r w:rsidRPr="00C349C8">
        <w:rPr>
          <w:rFonts w:ascii="Book Antiqua" w:eastAsia="Book Antiqua" w:hAnsi="Book Antiqua" w:cs="Book Antiqua"/>
          <w:color w:val="000000"/>
        </w:rPr>
        <w:t>. Likewise, a high frequency of symptoms of burnout was also reported in over one-third of Italian healthcare professionals</w:t>
      </w:r>
      <w:r w:rsidRPr="00C349C8">
        <w:rPr>
          <w:rFonts w:ascii="Book Antiqua" w:eastAsia="Book Antiqua" w:hAnsi="Book Antiqua" w:cs="Book Antiqua"/>
          <w:color w:val="000000"/>
          <w:szCs w:val="20"/>
          <w:vertAlign w:val="superscript"/>
        </w:rPr>
        <w:t>[7]</w:t>
      </w:r>
      <w:r w:rsidRPr="00C349C8">
        <w:rPr>
          <w:rFonts w:ascii="Book Antiqua" w:eastAsia="Book Antiqua" w:hAnsi="Book Antiqua" w:cs="Book Antiqua"/>
          <w:color w:val="000000"/>
        </w:rPr>
        <w:t>. Regarding the Brazilian context, a study composed of Brazilian HCWs from different regions also found high rates of anxiety (43.3%), depression (40.2%), trauma (36%), and insomnia (61.5%)</w:t>
      </w:r>
      <w:r w:rsidRPr="00C349C8">
        <w:rPr>
          <w:rFonts w:ascii="Book Antiqua" w:eastAsia="Book Antiqua" w:hAnsi="Book Antiqua" w:cs="Book Antiqua"/>
          <w:color w:val="000000"/>
          <w:szCs w:val="20"/>
          <w:vertAlign w:val="superscript"/>
        </w:rPr>
        <w:t>[8]</w:t>
      </w:r>
      <w:r w:rsidRPr="00C349C8">
        <w:rPr>
          <w:rFonts w:ascii="Book Antiqua" w:eastAsia="Book Antiqua" w:hAnsi="Book Antiqua" w:cs="Book Antiqua"/>
          <w:color w:val="000000"/>
        </w:rPr>
        <w:t>. Nevertheless, these rates present large fluctuations because data collection relies on individual and contextual aspects of vulnerability, such as socio-demographic characteristics, social support, time of data collection, institutional infrastructure, and public responses, among other factors. Thus, these quantitative rates are limited indicators for clarifying the psychological impact of the COVID-19 and the possibilities of coping with it.</w:t>
      </w:r>
    </w:p>
    <w:p w14:paraId="0A94B5C8" w14:textId="77777777" w:rsidR="00A77B3E" w:rsidRPr="00C349C8" w:rsidRDefault="0068243B" w:rsidP="00253D7C">
      <w:pPr>
        <w:spacing w:line="360" w:lineRule="auto"/>
        <w:ind w:firstLineChars="100" w:firstLine="240"/>
        <w:jc w:val="both"/>
        <w:rPr>
          <w:lang w:eastAsia="zh-CN"/>
        </w:rPr>
      </w:pPr>
      <w:r w:rsidRPr="00C349C8">
        <w:rPr>
          <w:rFonts w:ascii="Book Antiqua" w:eastAsia="Book Antiqua" w:hAnsi="Book Antiqua" w:cs="Book Antiqua"/>
          <w:color w:val="000000"/>
        </w:rPr>
        <w:t>Bearing in mind the plethora of observational studies describing the poor mental health of HWs during the pandemic, few studies have determined the symptomatic clustering of occupational distress during the pandemic. Because most of the emotional symptoms of HWs appear at the same time, we took advantage of a data reduction method of factor analysis to examine the structure of self-reported symptoms in this population. We estimated both individual and contextual factors that were potentially associated with dimensions of distress. The next logical step is to understand how to prevent or reduce emotional distress in healthcare settings.</w:t>
      </w:r>
      <w:r w:rsidR="00253D7C" w:rsidRPr="00C349C8">
        <w:rPr>
          <w:rFonts w:ascii="Book Antiqua" w:hAnsi="Book Antiqua" w:cs="Book Antiqua" w:hint="eastAsia"/>
          <w:color w:val="000000"/>
          <w:lang w:eastAsia="zh-CN"/>
        </w:rPr>
        <w:t xml:space="preserve"> </w:t>
      </w:r>
      <w:r w:rsidRPr="00C349C8">
        <w:rPr>
          <w:rFonts w:ascii="Book Antiqua" w:eastAsia="Book Antiqua" w:hAnsi="Book Antiqua" w:cs="Book Antiqua"/>
          <w:color w:val="000000"/>
        </w:rPr>
        <w:t>Hypothetically, we posited that core dimensions of emotional distress among HWs would manifest as a sound structure, and that protective or risk factors for this distress would indicate meaningful coping strategies.</w:t>
      </w:r>
    </w:p>
    <w:p w14:paraId="060E5EC0" w14:textId="77777777" w:rsidR="00A77B3E" w:rsidRPr="00C349C8" w:rsidRDefault="0068243B" w:rsidP="00253D7C">
      <w:pPr>
        <w:spacing w:line="360" w:lineRule="auto"/>
        <w:ind w:firstLineChars="100" w:firstLine="240"/>
        <w:jc w:val="both"/>
      </w:pPr>
      <w:r w:rsidRPr="00C349C8">
        <w:rPr>
          <w:rFonts w:ascii="Book Antiqua" w:eastAsia="Book Antiqua" w:hAnsi="Book Antiqua" w:cs="Book Antiqua"/>
          <w:color w:val="000000"/>
        </w:rPr>
        <w:t>The primary objective of the present study was to determine the structure of the mental health of HWs during the COVID-19 pandemic, as related to anxiety, depression, event-related stress, and burnout.</w:t>
      </w:r>
      <w:r w:rsidR="00253D7C" w:rsidRPr="00C349C8">
        <w:rPr>
          <w:rFonts w:ascii="Book Antiqua" w:hAnsi="Book Antiqua" w:cs="Book Antiqua" w:hint="eastAsia"/>
          <w:color w:val="000000"/>
          <w:lang w:eastAsia="zh-CN"/>
        </w:rPr>
        <w:t xml:space="preserve"> </w:t>
      </w:r>
      <w:r w:rsidRPr="00C349C8">
        <w:rPr>
          <w:rFonts w:ascii="Book Antiqua" w:eastAsia="Book Antiqua" w:hAnsi="Book Antiqua" w:cs="Book Antiqua"/>
          <w:color w:val="000000"/>
        </w:rPr>
        <w:t xml:space="preserve">Secondarily, we aimed to determine correlated factors of HWs’ mental health. These findings could contribute to a greater understanding of the </w:t>
      </w:r>
      <w:r w:rsidRPr="00C349C8">
        <w:rPr>
          <w:rFonts w:ascii="Book Antiqua" w:eastAsia="Book Antiqua" w:hAnsi="Book Antiqua" w:cs="Book Antiqua"/>
          <w:color w:val="000000"/>
        </w:rPr>
        <w:lastRenderedPageBreak/>
        <w:t>human capacity to face extreme working conditions during global sanitary crises. The implications of potential factors that could improve preventive and supportive strategies in pandemic contexts are discussed.</w:t>
      </w:r>
    </w:p>
    <w:p w14:paraId="70559BDA" w14:textId="77777777" w:rsidR="00A77B3E" w:rsidRPr="00C349C8" w:rsidRDefault="00A77B3E" w:rsidP="00253D7C">
      <w:pPr>
        <w:spacing w:line="360" w:lineRule="auto"/>
        <w:jc w:val="both"/>
        <w:rPr>
          <w:lang w:eastAsia="zh-CN"/>
        </w:rPr>
      </w:pPr>
    </w:p>
    <w:p w14:paraId="1F48EB90" w14:textId="77777777" w:rsidR="00A77B3E" w:rsidRPr="00C349C8" w:rsidRDefault="0068243B">
      <w:pPr>
        <w:spacing w:line="360" w:lineRule="auto"/>
        <w:jc w:val="both"/>
      </w:pPr>
      <w:r w:rsidRPr="00C349C8">
        <w:rPr>
          <w:rFonts w:ascii="Book Antiqua" w:eastAsia="Book Antiqua" w:hAnsi="Book Antiqua" w:cs="Book Antiqua"/>
          <w:b/>
          <w:caps/>
          <w:color w:val="000000"/>
          <w:u w:val="single"/>
        </w:rPr>
        <w:t>MATERIALS AND METHODS</w:t>
      </w:r>
    </w:p>
    <w:p w14:paraId="4B81C668" w14:textId="77777777" w:rsidR="00A77B3E" w:rsidRPr="00C349C8" w:rsidRDefault="0068243B">
      <w:pPr>
        <w:spacing w:line="360" w:lineRule="auto"/>
        <w:jc w:val="both"/>
        <w:rPr>
          <w:lang w:eastAsia="zh-CN"/>
        </w:rPr>
      </w:pPr>
      <w:r w:rsidRPr="00C349C8">
        <w:rPr>
          <w:rFonts w:ascii="Book Antiqua" w:eastAsia="Book Antiqua" w:hAnsi="Book Antiqua" w:cs="Book Antiqua"/>
          <w:b/>
          <w:bCs/>
          <w:i/>
          <w:iCs/>
          <w:color w:val="000000"/>
        </w:rPr>
        <w:t>Study design</w:t>
      </w:r>
    </w:p>
    <w:p w14:paraId="4CA56E7B" w14:textId="77777777" w:rsidR="00A77B3E" w:rsidRPr="00C349C8" w:rsidRDefault="0068243B">
      <w:pPr>
        <w:spacing w:line="360" w:lineRule="auto"/>
        <w:jc w:val="both"/>
      </w:pPr>
      <w:r w:rsidRPr="00C349C8">
        <w:rPr>
          <w:rFonts w:ascii="Book Antiqua" w:eastAsia="Book Antiqua" w:hAnsi="Book Antiqua" w:cs="Book Antiqua"/>
          <w:color w:val="000000"/>
        </w:rPr>
        <w:t xml:space="preserve">Data of the current observational study were cross-sectionally collected between July 1 and August 28, 2020, using an online survey on the </w:t>
      </w:r>
      <w:proofErr w:type="spellStart"/>
      <w:r w:rsidRPr="00C349C8">
        <w:rPr>
          <w:rFonts w:ascii="Book Antiqua" w:eastAsia="Book Antiqua" w:hAnsi="Book Antiqua" w:cs="Book Antiqua"/>
          <w:color w:val="000000"/>
        </w:rPr>
        <w:t>REDCap</w:t>
      </w:r>
      <w:proofErr w:type="spellEnd"/>
      <w:r w:rsidRPr="00C349C8">
        <w:rPr>
          <w:rFonts w:ascii="Book Antiqua" w:eastAsia="Book Antiqua" w:hAnsi="Book Antiqua" w:cs="Book Antiqua"/>
          <w:color w:val="000000"/>
        </w:rPr>
        <w:t xml:space="preserve"> platform (https://www.project-redcap.org/). This is the baseline data of an ongoing longitudinal study on HWs’ mental health.</w:t>
      </w:r>
    </w:p>
    <w:p w14:paraId="018C3157" w14:textId="77777777" w:rsidR="00A77B3E" w:rsidRPr="00C349C8" w:rsidRDefault="0068243B" w:rsidP="00253D7C">
      <w:pPr>
        <w:spacing w:line="360" w:lineRule="auto"/>
        <w:ind w:firstLineChars="100" w:firstLine="240"/>
        <w:jc w:val="both"/>
      </w:pPr>
      <w:r w:rsidRPr="00C349C8">
        <w:rPr>
          <w:rFonts w:ascii="Book Antiqua" w:eastAsia="Book Antiqua" w:hAnsi="Book Antiqua" w:cs="Book Antiqua"/>
          <w:color w:val="000000"/>
        </w:rPr>
        <w:t>At the time of data collection for this study, Brazil was one of the pandemic epicenters of the world, with high rates of new cases and de</w:t>
      </w:r>
      <w:r w:rsidR="00253D7C" w:rsidRPr="00C349C8">
        <w:rPr>
          <w:rFonts w:ascii="Book Antiqua" w:eastAsia="Book Antiqua" w:hAnsi="Book Antiqua" w:cs="Book Antiqua"/>
          <w:color w:val="000000"/>
        </w:rPr>
        <w:t>aths per day. The country had 2662485 confirmed cases, and 92</w:t>
      </w:r>
      <w:r w:rsidRPr="00C349C8">
        <w:rPr>
          <w:rFonts w:ascii="Book Antiqua" w:eastAsia="Book Antiqua" w:hAnsi="Book Antiqua" w:cs="Book Antiqua"/>
          <w:color w:val="000000"/>
        </w:rPr>
        <w:t>475 deaths as of July 31, 2020</w:t>
      </w:r>
      <w:r w:rsidRPr="00C349C8">
        <w:rPr>
          <w:rFonts w:ascii="Book Antiqua" w:eastAsia="Book Antiqua" w:hAnsi="Book Antiqua" w:cs="Book Antiqua"/>
          <w:color w:val="000000"/>
          <w:szCs w:val="20"/>
          <w:vertAlign w:val="superscript"/>
        </w:rPr>
        <w:t>[9]</w:t>
      </w:r>
      <w:r w:rsidR="00253D7C" w:rsidRPr="00C349C8">
        <w:rPr>
          <w:rFonts w:ascii="Book Antiqua" w:eastAsia="Book Antiqua" w:hAnsi="Book Antiqua" w:cs="Book Antiqua"/>
          <w:color w:val="000000"/>
        </w:rPr>
        <w:t>.</w:t>
      </w:r>
      <w:r w:rsidRPr="00C349C8">
        <w:rPr>
          <w:rFonts w:ascii="Book Antiqua" w:eastAsia="Book Antiqua" w:hAnsi="Book Antiqua" w:cs="Book Antiqua"/>
          <w:color w:val="000000"/>
        </w:rPr>
        <w:t xml:space="preserve"> Most of these cases were reported in the state of São Paulo, the most populous in Brazil. São Paulo had 5</w:t>
      </w:r>
      <w:r w:rsidR="00253D7C" w:rsidRPr="00C349C8">
        <w:rPr>
          <w:rFonts w:ascii="Book Antiqua" w:eastAsia="Book Antiqua" w:hAnsi="Book Antiqua" w:cs="Book Antiqua"/>
          <w:color w:val="000000"/>
        </w:rPr>
        <w:t>42304 confirmed cases and 22</w:t>
      </w:r>
      <w:r w:rsidRPr="00C349C8">
        <w:rPr>
          <w:rFonts w:ascii="Book Antiqua" w:eastAsia="Book Antiqua" w:hAnsi="Book Antiqua" w:cs="Book Antiqua"/>
          <w:color w:val="000000"/>
        </w:rPr>
        <w:t>997 deaths in the same period</w:t>
      </w:r>
      <w:r w:rsidRPr="00C349C8">
        <w:rPr>
          <w:rFonts w:ascii="Book Antiqua" w:eastAsia="Book Antiqua" w:hAnsi="Book Antiqua" w:cs="Book Antiqua"/>
          <w:color w:val="000000"/>
          <w:szCs w:val="20"/>
          <w:vertAlign w:val="superscript"/>
        </w:rPr>
        <w:t>[9]</w:t>
      </w:r>
      <w:r w:rsidRPr="00C349C8">
        <w:rPr>
          <w:rFonts w:ascii="Book Antiqua" w:eastAsia="Book Antiqua" w:hAnsi="Book Antiqua" w:cs="Book Antiqua"/>
          <w:color w:val="000000"/>
        </w:rPr>
        <w:t xml:space="preserve">. The Hospital das </w:t>
      </w:r>
      <w:proofErr w:type="spellStart"/>
      <w:r w:rsidRPr="00C349C8">
        <w:rPr>
          <w:rFonts w:ascii="Book Antiqua" w:eastAsia="Book Antiqua" w:hAnsi="Book Antiqua" w:cs="Book Antiqua"/>
          <w:color w:val="000000"/>
        </w:rPr>
        <w:t>Clínicas</w:t>
      </w:r>
      <w:proofErr w:type="spellEnd"/>
      <w:r w:rsidRPr="00C349C8">
        <w:rPr>
          <w:rFonts w:ascii="Book Antiqua" w:eastAsia="Book Antiqua" w:hAnsi="Book Antiqua" w:cs="Book Antiqua"/>
          <w:color w:val="000000"/>
        </w:rPr>
        <w:t xml:space="preserve"> da </w:t>
      </w:r>
      <w:proofErr w:type="spellStart"/>
      <w:r w:rsidRPr="00C349C8">
        <w:rPr>
          <w:rFonts w:ascii="Book Antiqua" w:eastAsia="Book Antiqua" w:hAnsi="Book Antiqua" w:cs="Book Antiqua"/>
          <w:color w:val="000000"/>
        </w:rPr>
        <w:t>Faculdade</w:t>
      </w:r>
      <w:proofErr w:type="spellEnd"/>
      <w:r w:rsidRPr="00C349C8">
        <w:rPr>
          <w:rFonts w:ascii="Book Antiqua" w:eastAsia="Book Antiqua" w:hAnsi="Book Antiqua" w:cs="Book Antiqua"/>
          <w:color w:val="000000"/>
        </w:rPr>
        <w:t xml:space="preserve"> de </w:t>
      </w:r>
      <w:proofErr w:type="spellStart"/>
      <w:r w:rsidRPr="00C349C8">
        <w:rPr>
          <w:rFonts w:ascii="Book Antiqua" w:eastAsia="Book Antiqua" w:hAnsi="Book Antiqua" w:cs="Book Antiqua"/>
          <w:color w:val="000000"/>
        </w:rPr>
        <w:t>Medicina</w:t>
      </w:r>
      <w:proofErr w:type="spellEnd"/>
      <w:r w:rsidRPr="00C349C8">
        <w:rPr>
          <w:rFonts w:ascii="Book Antiqua" w:eastAsia="Book Antiqua" w:hAnsi="Book Antiqua" w:cs="Book Antiqua"/>
          <w:color w:val="000000"/>
        </w:rPr>
        <w:t xml:space="preserve"> da </w:t>
      </w:r>
      <w:proofErr w:type="spellStart"/>
      <w:r w:rsidRPr="00C349C8">
        <w:rPr>
          <w:rFonts w:ascii="Book Antiqua" w:eastAsia="Book Antiqua" w:hAnsi="Book Antiqua" w:cs="Book Antiqua"/>
          <w:color w:val="000000"/>
        </w:rPr>
        <w:t>Universidade</w:t>
      </w:r>
      <w:proofErr w:type="spellEnd"/>
      <w:r w:rsidRPr="00C349C8">
        <w:rPr>
          <w:rFonts w:ascii="Book Antiqua" w:eastAsia="Book Antiqua" w:hAnsi="Book Antiqua" w:cs="Book Antiqua"/>
          <w:color w:val="000000"/>
        </w:rPr>
        <w:t xml:space="preserve"> de São Paulo (HCFMUSP) became the main reference healthcare facility for COVID-19 care in the state. Wards of the HCFMUSP main building were entirely reconfigured into a full capacity of 900 beds for the exclusive care of COVID-19 patients. Between July and August of 2020 </w:t>
      </w:r>
      <w:bookmarkStart w:id="6" w:name="_Hlk61967700"/>
      <w:r w:rsidR="00253D7C" w:rsidRPr="00C349C8">
        <w:rPr>
          <w:rFonts w:ascii="Book Antiqua" w:eastAsia="Book Antiqua" w:hAnsi="Book Antiqua" w:cs="Book Antiqua"/>
          <w:bCs/>
          <w:color w:val="000000"/>
        </w:rPr>
        <w:t>—</w:t>
      </w:r>
      <w:bookmarkEnd w:id="6"/>
      <w:r w:rsidRPr="00C349C8">
        <w:rPr>
          <w:rFonts w:ascii="Book Antiqua" w:eastAsia="Book Antiqua" w:hAnsi="Book Antiqua" w:cs="Book Antiqua"/>
          <w:color w:val="000000"/>
        </w:rPr>
        <w:t xml:space="preserve"> around the decline of the first wave of the pandemic </w:t>
      </w:r>
      <w:r w:rsidR="00253D7C" w:rsidRPr="00C349C8">
        <w:rPr>
          <w:rFonts w:ascii="Book Antiqua" w:eastAsia="Book Antiqua" w:hAnsi="Book Antiqua" w:cs="Book Antiqua"/>
          <w:bCs/>
          <w:color w:val="000000"/>
        </w:rPr>
        <w:t>—</w:t>
      </w:r>
      <w:r w:rsidRPr="00C349C8">
        <w:rPr>
          <w:rFonts w:ascii="Book Antiqua" w:eastAsia="Book Antiqua" w:hAnsi="Book Antiqua" w:cs="Book Antiqua"/>
          <w:color w:val="000000"/>
        </w:rPr>
        <w:t xml:space="preserve"> the well-being of hospital professionals in this large care center was on the verge of collapse.</w:t>
      </w:r>
    </w:p>
    <w:p w14:paraId="7A4D831C" w14:textId="77777777" w:rsidR="00A77B3E" w:rsidRPr="00C349C8" w:rsidRDefault="00A77B3E" w:rsidP="00253D7C">
      <w:pPr>
        <w:spacing w:line="360" w:lineRule="auto"/>
        <w:jc w:val="both"/>
        <w:rPr>
          <w:lang w:eastAsia="zh-CN"/>
        </w:rPr>
      </w:pPr>
    </w:p>
    <w:p w14:paraId="0AABC555" w14:textId="77777777" w:rsidR="00A77B3E" w:rsidRPr="00C349C8" w:rsidRDefault="0068243B">
      <w:pPr>
        <w:spacing w:line="360" w:lineRule="auto"/>
        <w:jc w:val="both"/>
        <w:rPr>
          <w:lang w:eastAsia="zh-CN"/>
        </w:rPr>
      </w:pPr>
      <w:r w:rsidRPr="00C349C8">
        <w:rPr>
          <w:rFonts w:ascii="Book Antiqua" w:eastAsia="Book Antiqua" w:hAnsi="Book Antiqua" w:cs="Book Antiqua"/>
          <w:b/>
          <w:bCs/>
          <w:i/>
          <w:iCs/>
          <w:color w:val="000000"/>
        </w:rPr>
        <w:t>Participants</w:t>
      </w:r>
    </w:p>
    <w:p w14:paraId="7ABE0C24" w14:textId="77777777" w:rsidR="00A77B3E" w:rsidRPr="00C349C8" w:rsidRDefault="0068243B">
      <w:pPr>
        <w:spacing w:line="360" w:lineRule="auto"/>
        <w:jc w:val="both"/>
        <w:rPr>
          <w:lang w:eastAsia="zh-CN"/>
        </w:rPr>
      </w:pPr>
      <w:r w:rsidRPr="00C349C8">
        <w:rPr>
          <w:rFonts w:ascii="Book Antiqua" w:eastAsia="Book Antiqua" w:hAnsi="Book Antiqua" w:cs="Book Antiqua"/>
          <w:color w:val="000000"/>
        </w:rPr>
        <w:t xml:space="preserve">The inclusion criterion was that participants had to be working at the hospital, in person or from home, at the time of data collection. Medical doctors, nurses, nursing assistants, dentists, speech therapists, psychologists, occupational therapists, dieticians, physical therapists, social workers, pharmacists, clinical laboratory technicians, radiological technologists, and administrative professionals were included as HWs. Professionals from all hospital sites were invited, including the emergency room, inpatient wards, </w:t>
      </w:r>
      <w:r w:rsidRPr="00C349C8">
        <w:rPr>
          <w:rFonts w:ascii="Book Antiqua" w:eastAsia="Book Antiqua" w:hAnsi="Book Antiqua" w:cs="Book Antiqua"/>
          <w:color w:val="000000"/>
        </w:rPr>
        <w:lastRenderedPageBreak/>
        <w:t>intensive care units, outpatient care, operating room, pharmacy, and laboratory. There were few exclusions as current workers were all adults and able to respond to an online questionnaire. Potential participants did not present linguistic problems, but limited access to the internet from a computer or mobile phone could have been an obstacle to participation.</w:t>
      </w:r>
    </w:p>
    <w:p w14:paraId="67E4BF1B" w14:textId="77777777" w:rsidR="00A77B3E" w:rsidRPr="00C349C8" w:rsidRDefault="0068243B" w:rsidP="00253D7C">
      <w:pPr>
        <w:spacing w:line="360" w:lineRule="auto"/>
        <w:ind w:firstLineChars="100" w:firstLine="240"/>
        <w:jc w:val="both"/>
        <w:rPr>
          <w:lang w:eastAsia="zh-CN"/>
        </w:rPr>
      </w:pPr>
      <w:r w:rsidRPr="00C349C8">
        <w:rPr>
          <w:rFonts w:ascii="Book Antiqua" w:eastAsia="Book Antiqua" w:hAnsi="Book Antiqua" w:cs="Book Antiqua"/>
          <w:color w:val="000000"/>
        </w:rPr>
        <w:t xml:space="preserve">At the </w:t>
      </w:r>
      <w:r w:rsidR="00253D7C" w:rsidRPr="00C349C8">
        <w:rPr>
          <w:rFonts w:ascii="Book Antiqua" w:eastAsia="Book Antiqua" w:hAnsi="Book Antiqua" w:cs="Book Antiqua"/>
          <w:color w:val="000000"/>
        </w:rPr>
        <w:t>time of the baseline survey, 22</w:t>
      </w:r>
      <w:r w:rsidRPr="00C349C8">
        <w:rPr>
          <w:rFonts w:ascii="Book Antiqua" w:eastAsia="Book Antiqua" w:hAnsi="Book Antiqua" w:cs="Book Antiqua"/>
          <w:color w:val="000000"/>
        </w:rPr>
        <w:t>056 employees were working in the hospital complex. The online invitation was sent to all HWs through the institutional e-mail, in addition to social media advertising and wall posters in the hospital. Moreover, participants were also encouraged to forward the online survey to eligible colleagues. Respondents could complete the survey, which took approximately 15 min</w:t>
      </w:r>
      <w:r w:rsidR="00253D7C" w:rsidRPr="00C349C8">
        <w:rPr>
          <w:rFonts w:ascii="Book Antiqua" w:hAnsi="Book Antiqua" w:cs="Book Antiqua" w:hint="eastAsia"/>
          <w:color w:val="000000"/>
          <w:lang w:eastAsia="zh-CN"/>
        </w:rPr>
        <w:t xml:space="preserve"> </w:t>
      </w:r>
      <w:r w:rsidRPr="00C349C8">
        <w:rPr>
          <w:rFonts w:ascii="Book Antiqua" w:eastAsia="Book Antiqua" w:hAnsi="Book Antiqua" w:cs="Book Antiqua"/>
          <w:color w:val="000000"/>
        </w:rPr>
        <w:t>to answer in its entirety, at any time. Using non-probabilistic samp</w:t>
      </w:r>
      <w:r w:rsidR="00253D7C" w:rsidRPr="00C349C8">
        <w:rPr>
          <w:rFonts w:ascii="Book Antiqua" w:eastAsia="Book Antiqua" w:hAnsi="Book Antiqua" w:cs="Book Antiqua"/>
          <w:color w:val="000000"/>
        </w:rPr>
        <w:t>ling, data were gathered from 1377 respondents, but only 1</w:t>
      </w:r>
      <w:r w:rsidRPr="00C349C8">
        <w:rPr>
          <w:rFonts w:ascii="Book Antiqua" w:eastAsia="Book Antiqua" w:hAnsi="Book Antiqua" w:cs="Book Antiqua"/>
          <w:color w:val="000000"/>
        </w:rPr>
        <w:t>000 provided complete data for inclusion in the analysis.</w:t>
      </w:r>
    </w:p>
    <w:p w14:paraId="4D845CBA" w14:textId="77777777" w:rsidR="00A77B3E" w:rsidRPr="00C349C8" w:rsidRDefault="00A77B3E" w:rsidP="00253D7C">
      <w:pPr>
        <w:spacing w:line="360" w:lineRule="auto"/>
        <w:jc w:val="both"/>
        <w:rPr>
          <w:lang w:eastAsia="zh-CN"/>
        </w:rPr>
      </w:pPr>
    </w:p>
    <w:p w14:paraId="69E63751" w14:textId="77777777" w:rsidR="00A77B3E" w:rsidRPr="00C349C8" w:rsidRDefault="0068243B">
      <w:pPr>
        <w:spacing w:line="360" w:lineRule="auto"/>
        <w:jc w:val="both"/>
        <w:rPr>
          <w:lang w:eastAsia="zh-CN"/>
        </w:rPr>
      </w:pPr>
      <w:r w:rsidRPr="00C349C8">
        <w:rPr>
          <w:rFonts w:ascii="Book Antiqua" w:eastAsia="Book Antiqua" w:hAnsi="Book Antiqua" w:cs="Book Antiqua"/>
          <w:b/>
          <w:bCs/>
          <w:i/>
          <w:iCs/>
          <w:color w:val="000000"/>
        </w:rPr>
        <w:t>Measurement tools</w:t>
      </w:r>
    </w:p>
    <w:p w14:paraId="3FE4FFE8" w14:textId="77777777" w:rsidR="00A77B3E" w:rsidRPr="00C349C8" w:rsidRDefault="0068243B">
      <w:pPr>
        <w:spacing w:line="360" w:lineRule="auto"/>
        <w:jc w:val="both"/>
        <w:rPr>
          <w:lang w:eastAsia="zh-CN"/>
        </w:rPr>
      </w:pPr>
      <w:r w:rsidRPr="00C349C8">
        <w:rPr>
          <w:rFonts w:ascii="Book Antiqua" w:eastAsia="Book Antiqua" w:hAnsi="Book Antiqua" w:cs="Book Antiqua"/>
          <w:b/>
          <w:color w:val="000000"/>
        </w:rPr>
        <w:t xml:space="preserve">The following instruments were used: </w:t>
      </w:r>
      <w:r w:rsidRPr="00C349C8">
        <w:rPr>
          <w:rFonts w:ascii="Book Antiqua" w:eastAsia="Book Antiqua" w:hAnsi="Book Antiqua" w:cs="Book Antiqua"/>
          <w:color w:val="000000"/>
        </w:rPr>
        <w:t>Socio-demographic questionnaire: This instrument consisted of questions about age, gender, marital status, educational level, occupational status, living with children or elderly adults, and time of direct contact with COVID-19 patients (hours per week, as an ordinal scale). Questions related to changes in daily routine and individual’s ability to cope with distress were also included.</w:t>
      </w:r>
    </w:p>
    <w:p w14:paraId="4F3A4D2F" w14:textId="77777777" w:rsidR="00A77B3E" w:rsidRPr="00C349C8" w:rsidRDefault="0068243B" w:rsidP="00253D7C">
      <w:pPr>
        <w:spacing w:line="360" w:lineRule="auto"/>
        <w:ind w:firstLineChars="100" w:firstLine="240"/>
        <w:jc w:val="both"/>
        <w:rPr>
          <w:lang w:eastAsia="zh-CN"/>
        </w:rPr>
      </w:pPr>
      <w:r w:rsidRPr="00C349C8">
        <w:rPr>
          <w:rFonts w:ascii="Book Antiqua" w:eastAsia="Book Antiqua" w:hAnsi="Book Antiqua" w:cs="Book Antiqua"/>
          <w:color w:val="000000"/>
        </w:rPr>
        <w:t>The Impact of Event Scale-Revised (IES-R) was used to screen and rate the severity of distress symptoms in the previous seven days, based on the</w:t>
      </w:r>
      <w:r w:rsidR="00253D7C" w:rsidRPr="00C349C8">
        <w:rPr>
          <w:rFonts w:ascii="Book Antiqua" w:hAnsi="Book Antiqua" w:cs="Book Antiqua" w:hint="eastAsia"/>
          <w:color w:val="000000"/>
          <w:lang w:eastAsia="zh-CN"/>
        </w:rPr>
        <w:t xml:space="preserve"> </w:t>
      </w:r>
      <w:r w:rsidR="00253D7C" w:rsidRPr="00C349C8">
        <w:rPr>
          <w:rFonts w:ascii="Book Antiqua" w:eastAsia="Book Antiqua" w:hAnsi="Book Antiqua" w:cs="Book Antiqua"/>
          <w:color w:val="000000"/>
        </w:rPr>
        <w:t>fourth edition of the Diagnostic and Statistical Manual of Mental Disorders (DSM-IV)</w:t>
      </w:r>
      <w:r w:rsidRPr="00C349C8">
        <w:rPr>
          <w:rFonts w:ascii="Book Antiqua" w:eastAsia="Book Antiqua" w:hAnsi="Book Antiqua" w:cs="Book Antiqua"/>
          <w:color w:val="000000"/>
        </w:rPr>
        <w:t xml:space="preserve"> criteria of post-traumatic stress disorder (PTSD)</w:t>
      </w:r>
      <w:r w:rsidRPr="00C349C8">
        <w:rPr>
          <w:rFonts w:ascii="Book Antiqua" w:eastAsia="Book Antiqua" w:hAnsi="Book Antiqua" w:cs="Book Antiqua"/>
          <w:color w:val="000000"/>
          <w:szCs w:val="20"/>
          <w:vertAlign w:val="superscript"/>
        </w:rPr>
        <w:t>[10]</w:t>
      </w:r>
      <w:r w:rsidRPr="00C349C8">
        <w:rPr>
          <w:rFonts w:ascii="Book Antiqua" w:eastAsia="Book Antiqua" w:hAnsi="Book Antiqua" w:cs="Book Antiqua"/>
          <w:color w:val="000000"/>
        </w:rPr>
        <w:t>. The IES-R is a 22-item self-report scale, with a five-point ordinal scale from “not at all” (score 0) to “extremely” (score 4) for each item</w:t>
      </w:r>
      <w:r w:rsidRPr="00C349C8">
        <w:rPr>
          <w:rFonts w:ascii="Book Antiqua" w:eastAsia="Book Antiqua" w:hAnsi="Book Antiqua" w:cs="Book Antiqua"/>
          <w:color w:val="000000"/>
          <w:szCs w:val="20"/>
          <w:vertAlign w:val="superscript"/>
        </w:rPr>
        <w:t>[10]</w:t>
      </w:r>
      <w:r w:rsidRPr="00C349C8">
        <w:rPr>
          <w:rFonts w:ascii="Book Antiqua" w:eastAsia="Book Antiqua" w:hAnsi="Book Antiqua" w:cs="Book Antiqua"/>
          <w:color w:val="000000"/>
        </w:rPr>
        <w:t>. Total scores ranged from 0 to 88. Scores of 9, 26, and 44 are used as the cut-off points for mild, moderate, and severe post-traumatic symptoms, respectively</w:t>
      </w:r>
      <w:r w:rsidRPr="00C349C8">
        <w:rPr>
          <w:rFonts w:ascii="Book Antiqua" w:eastAsia="Book Antiqua" w:hAnsi="Book Antiqua" w:cs="Book Antiqua"/>
          <w:color w:val="000000"/>
          <w:szCs w:val="20"/>
          <w:vertAlign w:val="superscript"/>
        </w:rPr>
        <w:t>[10]</w:t>
      </w:r>
      <w:r w:rsidRPr="00C349C8">
        <w:rPr>
          <w:rFonts w:ascii="Book Antiqua" w:eastAsia="Book Antiqua" w:hAnsi="Book Antiqua" w:cs="Book Antiqua"/>
          <w:color w:val="000000"/>
        </w:rPr>
        <w:t>. The cut-off point ≥ 26 was adopted in this study, based on previous literature for a probable case of PTSD</w:t>
      </w:r>
      <w:r w:rsidRPr="00C349C8">
        <w:rPr>
          <w:rFonts w:ascii="Book Antiqua" w:eastAsia="Book Antiqua" w:hAnsi="Book Antiqua" w:cs="Book Antiqua"/>
          <w:color w:val="000000"/>
          <w:szCs w:val="20"/>
          <w:vertAlign w:val="superscript"/>
        </w:rPr>
        <w:t>[5]</w:t>
      </w:r>
      <w:r w:rsidRPr="00C349C8">
        <w:rPr>
          <w:rFonts w:ascii="Book Antiqua" w:eastAsia="Book Antiqua" w:hAnsi="Book Antiqua" w:cs="Book Antiqua"/>
          <w:color w:val="000000"/>
        </w:rPr>
        <w:t>. Cronbach's alpha coefficient of the IES-R was α = 0.96, indicating an adequate internal consistency.</w:t>
      </w:r>
    </w:p>
    <w:p w14:paraId="0AAFDF1E" w14:textId="77777777" w:rsidR="00A77B3E" w:rsidRPr="00C349C8" w:rsidRDefault="0068243B" w:rsidP="00253D7C">
      <w:pPr>
        <w:spacing w:line="360" w:lineRule="auto"/>
        <w:ind w:firstLineChars="100" w:firstLine="240"/>
        <w:jc w:val="both"/>
      </w:pPr>
      <w:r w:rsidRPr="00C349C8">
        <w:rPr>
          <w:rFonts w:ascii="Book Antiqua" w:eastAsia="Book Antiqua" w:hAnsi="Book Antiqua" w:cs="Book Antiqua"/>
          <w:color w:val="000000"/>
        </w:rPr>
        <w:lastRenderedPageBreak/>
        <w:t>The Patient Health Questionnaire-9 (PHQ-9) was used to screen and rate the severity of depressive symptoms in the previous two weeks, based on the</w:t>
      </w:r>
      <w:r w:rsidR="00253D7C" w:rsidRPr="00C349C8">
        <w:rPr>
          <w:rFonts w:ascii="Book Antiqua" w:hAnsi="Book Antiqua" w:cs="Book Antiqua" w:hint="eastAsia"/>
          <w:color w:val="000000"/>
          <w:lang w:eastAsia="zh-CN"/>
        </w:rPr>
        <w:t xml:space="preserve"> </w:t>
      </w:r>
      <w:r w:rsidRPr="00C349C8">
        <w:rPr>
          <w:rFonts w:ascii="Book Antiqua" w:eastAsia="Book Antiqua" w:hAnsi="Book Antiqua" w:cs="Book Antiqua"/>
          <w:color w:val="000000"/>
        </w:rPr>
        <w:t>DSM-IV</w:t>
      </w:r>
      <w:r w:rsidRPr="00C349C8">
        <w:rPr>
          <w:rFonts w:ascii="Book Antiqua" w:eastAsia="Book Antiqua" w:hAnsi="Book Antiqua" w:cs="Book Antiqua"/>
          <w:color w:val="000000"/>
          <w:szCs w:val="20"/>
          <w:vertAlign w:val="superscript"/>
        </w:rPr>
        <w:t>[11]</w:t>
      </w:r>
      <w:r w:rsidRPr="00C349C8">
        <w:rPr>
          <w:rFonts w:ascii="Book Antiqua" w:eastAsia="Book Antiqua" w:hAnsi="Book Antiqua" w:cs="Book Antiqua"/>
          <w:color w:val="000000"/>
        </w:rPr>
        <w:t>. The PHQ-9 is a nine-item self-report scale, with a four-point ordinal scale from “not at all” (score 0) to “nearly every day” (score 3) for each item</w:t>
      </w:r>
      <w:r w:rsidRPr="00C349C8">
        <w:rPr>
          <w:rFonts w:ascii="Book Antiqua" w:eastAsia="Book Antiqua" w:hAnsi="Book Antiqua" w:cs="Book Antiqua"/>
          <w:color w:val="000000"/>
          <w:szCs w:val="20"/>
          <w:vertAlign w:val="superscript"/>
        </w:rPr>
        <w:t>[11]</w:t>
      </w:r>
      <w:r w:rsidRPr="00C349C8">
        <w:rPr>
          <w:rFonts w:ascii="Book Antiqua" w:eastAsia="Book Antiqua" w:hAnsi="Book Antiqua" w:cs="Book Antiqua"/>
          <w:color w:val="000000"/>
        </w:rPr>
        <w:t>. The total score ranged from 0 to 27. Scores of 5, 10, 15, and 20 are used as the cut-off points for mild, moderate, moderately severe, and severe depression, respectively</w:t>
      </w:r>
      <w:r w:rsidRPr="00C349C8">
        <w:rPr>
          <w:rFonts w:ascii="Book Antiqua" w:eastAsia="Book Antiqua" w:hAnsi="Book Antiqua" w:cs="Book Antiqua"/>
          <w:color w:val="000000"/>
          <w:szCs w:val="20"/>
          <w:vertAlign w:val="superscript"/>
        </w:rPr>
        <w:t>[11]</w:t>
      </w:r>
      <w:r w:rsidRPr="00C349C8">
        <w:rPr>
          <w:rFonts w:ascii="Book Antiqua" w:eastAsia="Book Antiqua" w:hAnsi="Book Antiqua" w:cs="Book Antiqua"/>
          <w:color w:val="000000"/>
        </w:rPr>
        <w:t>. The cut-off point ≥ 10 has a sensitivity of 88% and a specificity of 88%, in comparison to the diagnosis of major depressive disorder</w:t>
      </w:r>
      <w:r w:rsidRPr="00C349C8">
        <w:rPr>
          <w:rFonts w:ascii="Book Antiqua" w:eastAsia="Book Antiqua" w:hAnsi="Book Antiqua" w:cs="Book Antiqua"/>
          <w:color w:val="000000"/>
          <w:szCs w:val="20"/>
          <w:vertAlign w:val="superscript"/>
        </w:rPr>
        <w:t>[12]</w:t>
      </w:r>
      <w:r w:rsidRPr="00C349C8">
        <w:rPr>
          <w:rFonts w:ascii="Book Antiqua" w:eastAsia="Book Antiqua" w:hAnsi="Book Antiqua" w:cs="Book Antiqua"/>
          <w:color w:val="000000"/>
        </w:rPr>
        <w:t>. Cronbach’s alpha coefficient of the PHQ-9 was α = 0.90, indicating good internal consistency.</w:t>
      </w:r>
    </w:p>
    <w:p w14:paraId="180F299D" w14:textId="77777777" w:rsidR="00A77B3E" w:rsidRPr="00C349C8" w:rsidRDefault="0068243B" w:rsidP="00253D7C">
      <w:pPr>
        <w:spacing w:line="360" w:lineRule="auto"/>
        <w:ind w:firstLineChars="100" w:firstLine="240"/>
        <w:jc w:val="both"/>
      </w:pPr>
      <w:r w:rsidRPr="00C349C8">
        <w:rPr>
          <w:rFonts w:ascii="Book Antiqua" w:eastAsia="Book Antiqua" w:hAnsi="Book Antiqua" w:cs="Book Antiqua"/>
          <w:color w:val="000000"/>
        </w:rPr>
        <w:t>The Generalized Anxiety Disorder-7 (GAD-7) was used to screen and rate the severity of anxiety symptoms in the previous two weeks, based on DSM-IV criteria</w:t>
      </w:r>
      <w:r w:rsidRPr="00C349C8">
        <w:rPr>
          <w:rFonts w:ascii="Book Antiqua" w:eastAsia="Book Antiqua" w:hAnsi="Book Antiqua" w:cs="Book Antiqua"/>
          <w:color w:val="000000"/>
          <w:szCs w:val="20"/>
          <w:vertAlign w:val="superscript"/>
        </w:rPr>
        <w:t>[13]</w:t>
      </w:r>
      <w:r w:rsidRPr="00C349C8">
        <w:rPr>
          <w:rFonts w:ascii="Book Antiqua" w:eastAsia="Book Antiqua" w:hAnsi="Book Antiqua" w:cs="Book Antiqua"/>
          <w:color w:val="000000"/>
        </w:rPr>
        <w:t>. The GAD-7 is a seven-item self-report scale, with a four-point ordinal scale from “not at all” (score 0) to “nearly every day” (score 3) for each item</w:t>
      </w:r>
      <w:r w:rsidRPr="00C349C8">
        <w:rPr>
          <w:rFonts w:ascii="Book Antiqua" w:eastAsia="Book Antiqua" w:hAnsi="Book Antiqua" w:cs="Book Antiqua"/>
          <w:color w:val="000000"/>
          <w:szCs w:val="20"/>
          <w:vertAlign w:val="superscript"/>
        </w:rPr>
        <w:t>[13]</w:t>
      </w:r>
      <w:r w:rsidRPr="00C349C8">
        <w:rPr>
          <w:rFonts w:ascii="Book Antiqua" w:eastAsia="Book Antiqua" w:hAnsi="Book Antiqua" w:cs="Book Antiqua"/>
          <w:color w:val="000000"/>
        </w:rPr>
        <w:t>. The total score ranged from 0 to 21. Scores of 5, 10, and 15 are used as the cut-off points for mild, moderate, and severe anxiety, respectively</w:t>
      </w:r>
      <w:r w:rsidRPr="00C349C8">
        <w:rPr>
          <w:rFonts w:ascii="Book Antiqua" w:eastAsia="Book Antiqua" w:hAnsi="Book Antiqua" w:cs="Book Antiqua"/>
          <w:color w:val="000000"/>
          <w:szCs w:val="20"/>
          <w:vertAlign w:val="superscript"/>
        </w:rPr>
        <w:t>[13]</w:t>
      </w:r>
      <w:r w:rsidRPr="00C349C8">
        <w:rPr>
          <w:rFonts w:ascii="Book Antiqua" w:eastAsia="Book Antiqua" w:hAnsi="Book Antiqua" w:cs="Book Antiqua"/>
          <w:color w:val="000000"/>
        </w:rPr>
        <w:t>. The cut-off point ≥ 10 has a sensitivity of 89% and a specificity of 82%, in comparison to the diagnosis of generalized anxiety disorder</w:t>
      </w:r>
      <w:r w:rsidRPr="00C349C8">
        <w:rPr>
          <w:rFonts w:ascii="Book Antiqua" w:eastAsia="Book Antiqua" w:hAnsi="Book Antiqua" w:cs="Book Antiqua"/>
          <w:color w:val="000000"/>
          <w:szCs w:val="20"/>
          <w:vertAlign w:val="superscript"/>
        </w:rPr>
        <w:t>[14]</w:t>
      </w:r>
      <w:r w:rsidRPr="00C349C8">
        <w:rPr>
          <w:rFonts w:ascii="Book Antiqua" w:eastAsia="Book Antiqua" w:hAnsi="Book Antiqua" w:cs="Book Antiqua"/>
          <w:color w:val="000000"/>
        </w:rPr>
        <w:t>. Cronbach's alpha coefficient of the GAD-7 was α = 0.92, indicating appropriate internal consistency.</w:t>
      </w:r>
    </w:p>
    <w:p w14:paraId="18BC29DB" w14:textId="77777777" w:rsidR="00A77B3E" w:rsidRPr="00C349C8" w:rsidRDefault="0068243B" w:rsidP="00253D7C">
      <w:pPr>
        <w:spacing w:line="360" w:lineRule="auto"/>
        <w:ind w:firstLineChars="100" w:firstLine="240"/>
        <w:jc w:val="both"/>
        <w:rPr>
          <w:lang w:eastAsia="zh-CN"/>
        </w:rPr>
      </w:pPr>
      <w:r w:rsidRPr="00C349C8">
        <w:rPr>
          <w:rFonts w:ascii="Book Antiqua" w:eastAsia="Book Antiqua" w:hAnsi="Book Antiqua" w:cs="Book Antiqua"/>
          <w:color w:val="000000"/>
        </w:rPr>
        <w:t>The validated single-item Mini-Z Burnout Assessment was used to evaluate the experience of burnout</w:t>
      </w:r>
      <w:r w:rsidRPr="00C349C8">
        <w:rPr>
          <w:rFonts w:ascii="Book Antiqua" w:eastAsia="Book Antiqua" w:hAnsi="Book Antiqua" w:cs="Book Antiqua"/>
          <w:color w:val="000000"/>
          <w:szCs w:val="20"/>
          <w:vertAlign w:val="superscript"/>
        </w:rPr>
        <w:t>[15,16]</w:t>
      </w:r>
      <w:r w:rsidRPr="00C349C8">
        <w:rPr>
          <w:rFonts w:ascii="Book Antiqua" w:eastAsia="Book Antiqua" w:hAnsi="Book Antiqua" w:cs="Book Antiqua"/>
          <w:color w:val="000000"/>
        </w:rPr>
        <w:t>. This question instructs respondents to define burnout for themselves: “Overall, based on your definition of burnout, how would you rate your level of burnout?”</w:t>
      </w:r>
      <w:r w:rsidR="00253D7C" w:rsidRPr="00C349C8">
        <w:rPr>
          <w:rFonts w:ascii="Book Antiqua" w:hAnsi="Book Antiqua" w:cs="Book Antiqua" w:hint="eastAsia"/>
          <w:color w:val="000000"/>
          <w:lang w:eastAsia="zh-CN"/>
        </w:rPr>
        <w:t>.</w:t>
      </w:r>
      <w:r w:rsidRPr="00C349C8">
        <w:rPr>
          <w:rFonts w:ascii="Book Antiqua" w:eastAsia="Book Antiqua" w:hAnsi="Book Antiqua" w:cs="Book Antiqua"/>
          <w:color w:val="000000"/>
        </w:rPr>
        <w:t xml:space="preserve"> Responses are</w:t>
      </w:r>
      <w:r w:rsidR="00253D7C" w:rsidRPr="00C349C8">
        <w:rPr>
          <w:rFonts w:ascii="Book Antiqua" w:hAnsi="Book Antiqua" w:cs="Book Antiqua" w:hint="eastAsia"/>
          <w:color w:val="000000"/>
          <w:lang w:eastAsia="zh-CN"/>
        </w:rPr>
        <w:t xml:space="preserve"> </w:t>
      </w:r>
      <w:r w:rsidRPr="00C349C8">
        <w:rPr>
          <w:rFonts w:ascii="Book Antiqua" w:eastAsia="Book Antiqua" w:hAnsi="Book Antiqua" w:cs="Book Antiqua"/>
          <w:color w:val="000000"/>
        </w:rPr>
        <w:t>scored on a five-category ordinal scale and the threshold of burnout was indicated by a rating ≥ 3.</w:t>
      </w:r>
      <w:r w:rsidR="00253D7C" w:rsidRPr="00C349C8">
        <w:rPr>
          <w:rFonts w:ascii="Book Antiqua" w:hAnsi="Book Antiqua" w:cs="Book Antiqua" w:hint="eastAsia"/>
          <w:color w:val="000000"/>
          <w:lang w:eastAsia="zh-CN"/>
        </w:rPr>
        <w:t xml:space="preserve"> </w:t>
      </w:r>
      <w:r w:rsidRPr="00C349C8">
        <w:rPr>
          <w:rFonts w:ascii="Book Antiqua" w:eastAsia="Book Antiqua" w:hAnsi="Book Antiqua" w:cs="Book Antiqua"/>
          <w:color w:val="000000"/>
        </w:rPr>
        <w:t xml:space="preserve">Score 3 was applied to respondents who chose </w:t>
      </w:r>
      <w:r w:rsidRPr="00C349C8">
        <w:rPr>
          <w:rFonts w:ascii="Book Antiqua" w:eastAsia="Book Antiqua" w:hAnsi="Book Antiqua" w:cs="Book Antiqua"/>
          <w:color w:val="000000"/>
          <w:shd w:val="clear" w:color="auto" w:fill="FFFFFF"/>
        </w:rPr>
        <w:t>"I am definitely burning out and have one or more symptoms of burnout, such as physical and emotional exhaustion”; score 4 for those who chose “The symptoms of burnout that I’m experiencing won’t go away. I think about frustration at work a lot”; and score 5 for those who chose “I feel completely burned out and often wonder if I can go on. I am at the point where I may need some changes or may need to seek some sort of help.”</w:t>
      </w:r>
      <w:r w:rsidRPr="00C349C8">
        <w:rPr>
          <w:rFonts w:ascii="Book Antiqua" w:eastAsia="Book Antiqua" w:hAnsi="Book Antiqua" w:cs="Book Antiqua"/>
          <w:color w:val="000000"/>
        </w:rPr>
        <w:t xml:space="preserve">. This single-item scale was validated against the exhaustion subscale of the Maslach Burnout </w:t>
      </w:r>
      <w:r w:rsidRPr="00C349C8">
        <w:rPr>
          <w:rFonts w:ascii="Book Antiqua" w:eastAsia="Book Antiqua" w:hAnsi="Book Antiqua" w:cs="Book Antiqua"/>
          <w:color w:val="000000"/>
        </w:rPr>
        <w:lastRenderedPageBreak/>
        <w:t>Inventory, with a correlation of 0.64 (</w:t>
      </w:r>
      <w:r w:rsidR="00253D7C" w:rsidRPr="00C349C8">
        <w:rPr>
          <w:rFonts w:ascii="Book Antiqua" w:hAnsi="Book Antiqua" w:cs="Book Antiqua" w:hint="eastAsia"/>
          <w:i/>
          <w:iCs/>
          <w:color w:val="000000"/>
          <w:lang w:eastAsia="zh-CN"/>
        </w:rPr>
        <w:t>P</w:t>
      </w:r>
      <w:r w:rsidRPr="00C349C8">
        <w:rPr>
          <w:rFonts w:ascii="Book Antiqua" w:eastAsia="Book Antiqua" w:hAnsi="Book Antiqua" w:cs="Book Antiqua"/>
          <w:color w:val="000000"/>
        </w:rPr>
        <w:t xml:space="preserve"> &lt; 0.001)</w:t>
      </w:r>
      <w:r w:rsidRPr="00C349C8">
        <w:rPr>
          <w:rFonts w:ascii="Book Antiqua" w:eastAsia="Book Antiqua" w:hAnsi="Book Antiqua" w:cs="Book Antiqua"/>
          <w:color w:val="000000"/>
          <w:szCs w:val="20"/>
          <w:vertAlign w:val="superscript"/>
        </w:rPr>
        <w:t>[15]</w:t>
      </w:r>
      <w:r w:rsidRPr="00C349C8">
        <w:rPr>
          <w:rFonts w:ascii="Book Antiqua" w:eastAsia="Book Antiqua" w:hAnsi="Book Antiqua" w:cs="Book Antiqua"/>
          <w:color w:val="000000"/>
        </w:rPr>
        <w:t>, and previous studies have used it to evaluate burnout during the current pandemic</w:t>
      </w:r>
      <w:r w:rsidRPr="00C349C8">
        <w:rPr>
          <w:rFonts w:ascii="Book Antiqua" w:eastAsia="Book Antiqua" w:hAnsi="Book Antiqua" w:cs="Book Antiqua"/>
          <w:color w:val="000000"/>
          <w:szCs w:val="20"/>
          <w:vertAlign w:val="superscript"/>
        </w:rPr>
        <w:t>[17]</w:t>
      </w:r>
      <w:r w:rsidRPr="00C349C8">
        <w:rPr>
          <w:rFonts w:ascii="Book Antiqua" w:eastAsia="Book Antiqua" w:hAnsi="Book Antiqua" w:cs="Book Antiqua"/>
          <w:color w:val="000000"/>
        </w:rPr>
        <w:t>.</w:t>
      </w:r>
    </w:p>
    <w:p w14:paraId="059E646B" w14:textId="77777777" w:rsidR="00A77B3E" w:rsidRPr="00C349C8" w:rsidRDefault="0068243B" w:rsidP="00253D7C">
      <w:pPr>
        <w:spacing w:line="360" w:lineRule="auto"/>
        <w:ind w:firstLineChars="100" w:firstLine="240"/>
        <w:jc w:val="both"/>
        <w:rPr>
          <w:lang w:eastAsia="zh-CN"/>
        </w:rPr>
      </w:pPr>
      <w:r w:rsidRPr="00C349C8">
        <w:rPr>
          <w:rFonts w:ascii="Book Antiqua" w:eastAsia="Book Antiqua" w:hAnsi="Book Antiqua" w:cs="Book Antiqua"/>
          <w:color w:val="000000"/>
        </w:rPr>
        <w:t>Psychoactive substance use: Straightforward questions about increased consumption of alcohol and tobacco were included to assess changes in substance use patterns. Answers were recorded as dichotomous yes/no answers.</w:t>
      </w:r>
    </w:p>
    <w:p w14:paraId="287F16A4" w14:textId="77777777" w:rsidR="00A77B3E" w:rsidRPr="00C349C8" w:rsidRDefault="0068243B" w:rsidP="00253D7C">
      <w:pPr>
        <w:spacing w:line="360" w:lineRule="auto"/>
        <w:ind w:firstLineChars="100" w:firstLine="240"/>
        <w:jc w:val="both"/>
        <w:rPr>
          <w:lang w:eastAsia="zh-CN"/>
        </w:rPr>
      </w:pPr>
      <w:r w:rsidRPr="00C349C8">
        <w:rPr>
          <w:rFonts w:ascii="Book Antiqua" w:eastAsia="Book Antiqua" w:hAnsi="Book Antiqua" w:cs="Book Antiqua"/>
          <w:color w:val="000000"/>
        </w:rPr>
        <w:t xml:space="preserve">Threatening events: HWs were asked about the following three self-reported items, with dichotomous yes/no answers, to assess COVID-19 related threatening events: having had a confirmed COVID-19 diagnosis, having had a close family member or friend hospitalized or dying due to COVID-19, and having experienced an ethical conflict during COVID-19 patient care. Ethical issues covered a broad array of extreme contexts such as lack of PPE, disagreement with clinical decisions, overwork, mandatory work despite belonging to a risk group for COVID-19, use of public transportation, </w:t>
      </w:r>
      <w:r w:rsidRPr="00C349C8">
        <w:rPr>
          <w:rFonts w:ascii="Book Antiqua" w:eastAsia="Book Antiqua" w:hAnsi="Book Antiqua" w:cs="Book Antiqua"/>
          <w:i/>
          <w:iCs/>
          <w:color w:val="000000"/>
        </w:rPr>
        <w:t>etc.</w:t>
      </w:r>
    </w:p>
    <w:p w14:paraId="2E946D24" w14:textId="77777777" w:rsidR="00A77B3E" w:rsidRPr="00C349C8" w:rsidRDefault="0068243B" w:rsidP="00253D7C">
      <w:pPr>
        <w:spacing w:line="360" w:lineRule="auto"/>
        <w:ind w:firstLineChars="100" w:firstLine="240"/>
        <w:jc w:val="both"/>
      </w:pPr>
      <w:r w:rsidRPr="00C349C8">
        <w:rPr>
          <w:rFonts w:ascii="Book Antiqua" w:eastAsia="Book Antiqua" w:hAnsi="Book Antiqua" w:cs="Book Antiqua"/>
          <w:color w:val="000000"/>
        </w:rPr>
        <w:t>Personal motivation: To evaluate contextual variables in the occupational setting, questions about personal motivation and stressors were formulated based on previous literature</w:t>
      </w:r>
      <w:r w:rsidRPr="00C349C8">
        <w:rPr>
          <w:rFonts w:ascii="Book Antiqua" w:eastAsia="Book Antiqua" w:hAnsi="Book Antiqua" w:cs="Book Antiqua"/>
          <w:color w:val="000000"/>
          <w:szCs w:val="20"/>
          <w:vertAlign w:val="superscript"/>
        </w:rPr>
        <w:t>[2,4,18]</w:t>
      </w:r>
      <w:r w:rsidRPr="00C349C8">
        <w:rPr>
          <w:rFonts w:ascii="Book Antiqua" w:eastAsia="Book Antiqua" w:hAnsi="Book Antiqua" w:cs="Book Antiqua"/>
          <w:color w:val="000000"/>
        </w:rPr>
        <w:t>. All answers were scored on a five-point Likert scale: “I feel my family, friends or colleagues recognize me for the work I am doing during the COVID-19 pandemic”; “I feel like I'm gaining new knowledge while I am working on the COVID-19 pandemic”; “I feel that my work on the COVID-19 pandemic helps people”; “I am willing to accept the risks because I want to help infected people”; “I feel like I'm developing myself by working on the COVID-19 pandemic”; “I feel motivated to work on the COVID-19 pandemic”; and “I feel part of a movement in my community to take care of infected people”.</w:t>
      </w:r>
    </w:p>
    <w:p w14:paraId="0F2BD692" w14:textId="77777777" w:rsidR="00A77B3E" w:rsidRPr="00C349C8" w:rsidRDefault="0068243B" w:rsidP="00253D7C">
      <w:pPr>
        <w:spacing w:line="360" w:lineRule="auto"/>
        <w:ind w:firstLineChars="100" w:firstLine="240"/>
        <w:jc w:val="both"/>
      </w:pPr>
      <w:r w:rsidRPr="00C349C8">
        <w:rPr>
          <w:rFonts w:ascii="Book Antiqua" w:eastAsia="Book Antiqua" w:hAnsi="Book Antiqua" w:cs="Book Antiqua"/>
          <w:color w:val="000000"/>
        </w:rPr>
        <w:t>For statistical analysis, the cumulative score of each of the seven items was calculated, generating a total score labeled “personal motivation”. Cronbach's alpha coefficient of personal motivation questions was α = 0.85, indicating appropriate internal consistency.</w:t>
      </w:r>
    </w:p>
    <w:p w14:paraId="1FD36660" w14:textId="77777777" w:rsidR="00A77B3E" w:rsidRPr="00C349C8" w:rsidRDefault="0068243B" w:rsidP="00253D7C">
      <w:pPr>
        <w:spacing w:line="360" w:lineRule="auto"/>
        <w:ind w:firstLineChars="100" w:firstLine="240"/>
        <w:jc w:val="both"/>
        <w:rPr>
          <w:lang w:eastAsia="zh-CN"/>
        </w:rPr>
      </w:pPr>
      <w:r w:rsidRPr="00C349C8">
        <w:rPr>
          <w:rFonts w:ascii="Book Antiqua" w:eastAsia="Book Antiqua" w:hAnsi="Book Antiqua" w:cs="Book Antiqua"/>
          <w:color w:val="000000"/>
        </w:rPr>
        <w:t>Institutional support: Based on previous studies</w:t>
      </w:r>
      <w:r w:rsidRPr="00C349C8">
        <w:rPr>
          <w:rFonts w:ascii="Book Antiqua" w:eastAsia="Book Antiqua" w:hAnsi="Book Antiqua" w:cs="Book Antiqua"/>
          <w:color w:val="000000"/>
          <w:szCs w:val="20"/>
          <w:vertAlign w:val="superscript"/>
        </w:rPr>
        <w:t>[2,4,18]</w:t>
      </w:r>
      <w:r w:rsidRPr="00C349C8">
        <w:rPr>
          <w:rFonts w:ascii="Book Antiqua" w:eastAsia="Book Antiqua" w:hAnsi="Book Antiqua" w:cs="Book Antiqua"/>
          <w:color w:val="000000"/>
        </w:rPr>
        <w:t>, support related to the organizational environment was evaluated using questions on a five-point Likert scale: “I have access to adequate PPE in situations where this is required”; “I have access to equipment and resources needed to provide adequate care to patients”;</w:t>
      </w:r>
      <w:r w:rsidR="00253D7C" w:rsidRPr="00C349C8">
        <w:rPr>
          <w:rFonts w:ascii="Book Antiqua" w:hAnsi="Book Antiqua" w:cs="Book Antiqua" w:hint="eastAsia"/>
          <w:color w:val="000000"/>
          <w:lang w:eastAsia="zh-CN"/>
        </w:rPr>
        <w:t xml:space="preserve"> </w:t>
      </w:r>
      <w:r w:rsidRPr="00C349C8">
        <w:rPr>
          <w:rFonts w:ascii="Book Antiqua" w:eastAsia="Book Antiqua" w:hAnsi="Book Antiqua" w:cs="Book Antiqua"/>
          <w:color w:val="000000"/>
        </w:rPr>
        <w:t xml:space="preserve">“I feel that I </w:t>
      </w:r>
      <w:r w:rsidRPr="00C349C8">
        <w:rPr>
          <w:rFonts w:ascii="Book Antiqua" w:eastAsia="Book Antiqua" w:hAnsi="Book Antiqua" w:cs="Book Antiqua"/>
          <w:color w:val="000000"/>
        </w:rPr>
        <w:lastRenderedPageBreak/>
        <w:t>received adequate training to carry out my work in the COVID-19 pandemic”; “I feel supported by my bosses and by the institution”; “I feel supported by my work team”; “I feel that the patient care protocols are clear in the institution, and I know what must be done”; “If I get infected, I will receive care at my institution”; “If I get infected, my family will receive support”; and</w:t>
      </w:r>
      <w:r w:rsidR="00253D7C" w:rsidRPr="00C349C8">
        <w:rPr>
          <w:rFonts w:ascii="Book Antiqua" w:hAnsi="Book Antiqua" w:cs="Book Antiqua" w:hint="eastAsia"/>
          <w:color w:val="000000"/>
          <w:lang w:eastAsia="zh-CN"/>
        </w:rPr>
        <w:t xml:space="preserve"> </w:t>
      </w:r>
      <w:r w:rsidRPr="00C349C8">
        <w:rPr>
          <w:rFonts w:ascii="Book Antiqua" w:eastAsia="Book Antiqua" w:hAnsi="Book Antiqua" w:cs="Book Antiqua"/>
          <w:color w:val="000000"/>
        </w:rPr>
        <w:t>“I feel that I have enough rest to continue my job as long as it is necessary”.</w:t>
      </w:r>
    </w:p>
    <w:p w14:paraId="0C0B215B" w14:textId="77777777" w:rsidR="00A77B3E" w:rsidRPr="00C349C8" w:rsidRDefault="0068243B" w:rsidP="00253D7C">
      <w:pPr>
        <w:spacing w:line="360" w:lineRule="auto"/>
        <w:ind w:firstLineChars="100" w:firstLine="240"/>
        <w:jc w:val="both"/>
      </w:pPr>
      <w:r w:rsidRPr="00C349C8">
        <w:rPr>
          <w:rFonts w:ascii="Book Antiqua" w:eastAsia="Book Antiqua" w:hAnsi="Book Antiqua" w:cs="Book Antiqua"/>
          <w:color w:val="000000"/>
        </w:rPr>
        <w:t>For statistical analysis, the cumulative score for each of these items was calculated, leading to a total score labeled as “institutional support”. These items yielded a Cronbach's alpha coefficient of 0.85, indicating adequate internal consistency.</w:t>
      </w:r>
    </w:p>
    <w:p w14:paraId="220B678B" w14:textId="77777777" w:rsidR="00A77B3E" w:rsidRPr="00C349C8" w:rsidRDefault="00A77B3E" w:rsidP="00253D7C">
      <w:pPr>
        <w:spacing w:line="360" w:lineRule="auto"/>
        <w:jc w:val="both"/>
        <w:rPr>
          <w:lang w:eastAsia="zh-CN"/>
        </w:rPr>
      </w:pPr>
    </w:p>
    <w:p w14:paraId="2A8FFDEA" w14:textId="77777777" w:rsidR="00A77B3E" w:rsidRPr="00C349C8" w:rsidRDefault="0068243B">
      <w:pPr>
        <w:spacing w:line="360" w:lineRule="auto"/>
        <w:jc w:val="both"/>
      </w:pPr>
      <w:r w:rsidRPr="00C349C8">
        <w:rPr>
          <w:rFonts w:ascii="Book Antiqua" w:eastAsia="Book Antiqua" w:hAnsi="Book Antiqua" w:cs="Book Antiqua"/>
          <w:b/>
          <w:bCs/>
          <w:i/>
          <w:iCs/>
          <w:color w:val="000000"/>
        </w:rPr>
        <w:t xml:space="preserve">Statistical </w:t>
      </w:r>
      <w:r w:rsidR="00253D7C" w:rsidRPr="00C349C8">
        <w:rPr>
          <w:rFonts w:ascii="Book Antiqua" w:hAnsi="Book Antiqua" w:cs="Book Antiqua" w:hint="eastAsia"/>
          <w:b/>
          <w:bCs/>
          <w:i/>
          <w:iCs/>
          <w:color w:val="000000"/>
          <w:lang w:eastAsia="zh-CN"/>
        </w:rPr>
        <w:t>a</w:t>
      </w:r>
      <w:r w:rsidRPr="00C349C8">
        <w:rPr>
          <w:rFonts w:ascii="Book Antiqua" w:eastAsia="Book Antiqua" w:hAnsi="Book Antiqua" w:cs="Book Antiqua"/>
          <w:b/>
          <w:bCs/>
          <w:i/>
          <w:iCs/>
          <w:color w:val="000000"/>
        </w:rPr>
        <w:t>nalysis</w:t>
      </w:r>
    </w:p>
    <w:p w14:paraId="710CB93F" w14:textId="77777777" w:rsidR="00A77B3E" w:rsidRPr="00C349C8" w:rsidRDefault="0068243B">
      <w:pPr>
        <w:spacing w:line="360" w:lineRule="auto"/>
        <w:jc w:val="both"/>
        <w:rPr>
          <w:lang w:eastAsia="zh-CN"/>
        </w:rPr>
      </w:pPr>
      <w:r w:rsidRPr="00C349C8">
        <w:rPr>
          <w:rFonts w:ascii="Book Antiqua" w:eastAsia="Book Antiqua" w:hAnsi="Book Antiqua" w:cs="Book Antiqua"/>
          <w:color w:val="000000"/>
        </w:rPr>
        <w:t>All analyses were performed using R software, version 4.0.4 (https://www.r-project.org/), and corresponding packages detailed below. The significance level was set at α = 0.05 for 2-tailed tests.</w:t>
      </w:r>
      <w:r w:rsidR="003A3337" w:rsidRPr="00C349C8">
        <w:rPr>
          <w:rFonts w:ascii="Book Antiqua" w:hAnsi="Book Antiqua" w:cs="Book Antiqua" w:hint="eastAsia"/>
          <w:color w:val="000000"/>
          <w:lang w:eastAsia="zh-CN"/>
        </w:rPr>
        <w:t xml:space="preserve"> </w:t>
      </w:r>
      <w:r w:rsidRPr="00C349C8">
        <w:rPr>
          <w:rFonts w:ascii="Book Antiqua" w:eastAsia="Book Antiqua" w:hAnsi="Book Antiqua" w:cs="Book Antiqua"/>
          <w:color w:val="000000"/>
        </w:rPr>
        <w:t>Because data were not normally distributed according to the Shapiro-Wilk test (</w:t>
      </w:r>
      <w:r w:rsidRPr="00C349C8">
        <w:rPr>
          <w:rFonts w:ascii="Book Antiqua" w:eastAsia="Book Antiqua" w:hAnsi="Book Antiqua" w:cs="Book Antiqua"/>
          <w:i/>
          <w:iCs/>
          <w:color w:val="000000"/>
        </w:rPr>
        <w:t xml:space="preserve">P </w:t>
      </w:r>
      <w:r w:rsidRPr="00C349C8">
        <w:rPr>
          <w:rFonts w:ascii="Book Antiqua" w:eastAsia="Book Antiqua" w:hAnsi="Book Antiqua" w:cs="Book Antiqua"/>
          <w:color w:val="000000"/>
        </w:rPr>
        <w:t>&lt; 0.05), a descriptive analysis of participant socio-demographic characteristics was presented as percentage (%) for categorical variables and medians with interquartile ranges for continuous variables.</w:t>
      </w:r>
    </w:p>
    <w:p w14:paraId="102B8B6B" w14:textId="77777777" w:rsidR="00A77B3E" w:rsidRPr="00C349C8" w:rsidRDefault="0068243B" w:rsidP="003A3337">
      <w:pPr>
        <w:spacing w:line="360" w:lineRule="auto"/>
        <w:ind w:firstLineChars="100" w:firstLine="240"/>
        <w:jc w:val="both"/>
        <w:rPr>
          <w:lang w:eastAsia="zh-CN"/>
        </w:rPr>
      </w:pPr>
      <w:r w:rsidRPr="00C349C8">
        <w:rPr>
          <w:rFonts w:ascii="Book Antiqua" w:eastAsia="Book Antiqua" w:hAnsi="Book Antiqua" w:cs="Book Antiqua"/>
          <w:color w:val="000000"/>
        </w:rPr>
        <w:t xml:space="preserve">To investigate the factorial structure of mental health in our sample, an exploratory factor analysis (EFA) was performed. All 39 items of the PHQ-9, the GAD-7, the IES-R, and the single-item Mini-Z Burnout Assessment were assembled in a single dataset to determine the underlying latent constructs of separate items. Before factor extraction, the factorability of the data was checked using the Kaiser-Meyer-Olkin (KMO) measure of sampling adequacy and Bartlett’s test of sphericity. The data were considered adequate for performing EFA because Bartlett's test of sphericity </w:t>
      </w:r>
      <w:r w:rsidRPr="00C349C8">
        <w:rPr>
          <w:rFonts w:ascii="Book Antiqua" w:eastAsia="Book Antiqua" w:hAnsi="Book Antiqua" w:cs="Book Antiqua"/>
          <w:i/>
          <w:color w:val="000000"/>
        </w:rPr>
        <w:t>χ</w:t>
      </w:r>
      <w:r w:rsidRPr="00C349C8">
        <w:rPr>
          <w:rFonts w:ascii="Book Antiqua" w:eastAsia="Book Antiqua" w:hAnsi="Book Antiqua" w:cs="Book Antiqua"/>
          <w:color w:val="000000"/>
          <w:szCs w:val="20"/>
          <w:vertAlign w:val="superscript"/>
        </w:rPr>
        <w:t>2</w:t>
      </w:r>
      <w:r w:rsidR="003A3337" w:rsidRPr="00C349C8">
        <w:rPr>
          <w:rFonts w:ascii="Book Antiqua" w:eastAsia="Book Antiqua" w:hAnsi="Book Antiqua" w:cs="Book Antiqua"/>
          <w:color w:val="000000"/>
        </w:rPr>
        <w:t xml:space="preserve"> value was 31</w:t>
      </w:r>
      <w:r w:rsidRPr="00C349C8">
        <w:rPr>
          <w:rFonts w:ascii="Book Antiqua" w:eastAsia="Book Antiqua" w:hAnsi="Book Antiqua" w:cs="Book Antiqua"/>
          <w:color w:val="000000"/>
        </w:rPr>
        <w:t>085.35 (</w:t>
      </w:r>
      <w:r w:rsidRPr="00C349C8">
        <w:rPr>
          <w:rFonts w:ascii="Book Antiqua" w:eastAsia="Book Antiqua" w:hAnsi="Book Antiqua" w:cs="Book Antiqua"/>
          <w:i/>
          <w:iCs/>
          <w:color w:val="000000"/>
        </w:rPr>
        <w:t>P</w:t>
      </w:r>
      <w:r w:rsidRPr="00C349C8">
        <w:rPr>
          <w:rFonts w:ascii="Book Antiqua" w:eastAsia="Book Antiqua" w:hAnsi="Book Antiqua" w:cs="Book Antiqua"/>
          <w:color w:val="000000"/>
        </w:rPr>
        <w:t xml:space="preserve"> &lt; 0.001) and the KMO value was 0.98. The between-item correlation was examined in a matrix containing all 39 individual items of the scales. Factors were extracted using the principal axis factoring method. We used criteria such as Kaiser’s eigenvalues &gt; 1</w:t>
      </w:r>
      <w:r w:rsidRPr="00C349C8">
        <w:rPr>
          <w:rFonts w:ascii="Book Antiqua" w:eastAsia="Book Antiqua" w:hAnsi="Book Antiqua" w:cs="Book Antiqua"/>
          <w:color w:val="000000"/>
          <w:szCs w:val="20"/>
          <w:vertAlign w:val="superscript"/>
        </w:rPr>
        <w:t>[19,20]</w:t>
      </w:r>
      <w:r w:rsidRPr="00C349C8">
        <w:rPr>
          <w:rFonts w:ascii="Book Antiqua" w:eastAsia="Book Antiqua" w:hAnsi="Book Antiqua" w:cs="Book Antiqua"/>
          <w:color w:val="000000"/>
        </w:rPr>
        <w:t>, Cattell’s scree plot inspection</w:t>
      </w:r>
      <w:r w:rsidRPr="00C349C8">
        <w:rPr>
          <w:rFonts w:ascii="Book Antiqua" w:eastAsia="Book Antiqua" w:hAnsi="Book Antiqua" w:cs="Book Antiqua"/>
          <w:color w:val="000000"/>
          <w:szCs w:val="20"/>
          <w:vertAlign w:val="superscript"/>
        </w:rPr>
        <w:t>[19,20]</w:t>
      </w:r>
      <w:r w:rsidRPr="00C349C8">
        <w:rPr>
          <w:rFonts w:ascii="Book Antiqua" w:eastAsia="Book Antiqua" w:hAnsi="Book Antiqua" w:cs="Book Antiqua"/>
          <w:color w:val="000000"/>
        </w:rPr>
        <w:t>, and clinical interpretability of the resulting factor structure to determine the number of factors to be extracted</w:t>
      </w:r>
      <w:r w:rsidRPr="00C349C8">
        <w:rPr>
          <w:rFonts w:ascii="Book Antiqua" w:eastAsia="Book Antiqua" w:hAnsi="Book Antiqua" w:cs="Book Antiqua"/>
          <w:color w:val="000000"/>
          <w:szCs w:val="20"/>
          <w:vertAlign w:val="superscript"/>
        </w:rPr>
        <w:t>[19,20]</w:t>
      </w:r>
      <w:r w:rsidRPr="00C349C8">
        <w:rPr>
          <w:rFonts w:ascii="Book Antiqua" w:eastAsia="Book Antiqua" w:hAnsi="Book Antiqua" w:cs="Book Antiqua"/>
          <w:color w:val="000000"/>
        </w:rPr>
        <w:t xml:space="preserve">. To aid in factor interpretation, the </w:t>
      </w:r>
      <w:r w:rsidRPr="00C349C8">
        <w:rPr>
          <w:rFonts w:ascii="Book Antiqua" w:eastAsia="Book Antiqua" w:hAnsi="Book Antiqua" w:cs="Book Antiqua"/>
          <w:color w:val="000000"/>
        </w:rPr>
        <w:lastRenderedPageBreak/>
        <w:t>initial solution was subjected to oblique (</w:t>
      </w:r>
      <w:proofErr w:type="spellStart"/>
      <w:r w:rsidRPr="00C349C8">
        <w:rPr>
          <w:rFonts w:ascii="Book Antiqua" w:eastAsia="Book Antiqua" w:hAnsi="Book Antiqua" w:cs="Book Antiqua"/>
          <w:iCs/>
          <w:color w:val="000000"/>
        </w:rPr>
        <w:t>Oblimin</w:t>
      </w:r>
      <w:proofErr w:type="spellEnd"/>
      <w:r w:rsidRPr="00C349C8">
        <w:rPr>
          <w:rFonts w:ascii="Book Antiqua" w:eastAsia="Book Antiqua" w:hAnsi="Book Antiqua" w:cs="Book Antiqua"/>
          <w:color w:val="000000"/>
        </w:rPr>
        <w:t xml:space="preserve">) rotation, </w:t>
      </w:r>
      <w:proofErr w:type="gramStart"/>
      <w:r w:rsidRPr="00C349C8">
        <w:rPr>
          <w:rFonts w:ascii="Book Antiqua" w:eastAsia="Book Antiqua" w:hAnsi="Book Antiqua" w:cs="Book Antiqua"/>
          <w:color w:val="000000"/>
        </w:rPr>
        <w:t>assuming that</w:t>
      </w:r>
      <w:proofErr w:type="gramEnd"/>
      <w:r w:rsidRPr="00C349C8">
        <w:rPr>
          <w:rFonts w:ascii="Book Antiqua" w:eastAsia="Book Antiqua" w:hAnsi="Book Antiqua" w:cs="Book Antiqua"/>
          <w:color w:val="000000"/>
        </w:rPr>
        <w:t xml:space="preserve"> extracted factors would be correlated to reflect the structure of HWs’ emotional distress</w:t>
      </w:r>
      <w:r w:rsidRPr="00C349C8">
        <w:rPr>
          <w:rFonts w:ascii="Book Antiqua" w:eastAsia="Book Antiqua" w:hAnsi="Book Antiqua" w:cs="Book Antiqua"/>
          <w:color w:val="000000"/>
          <w:szCs w:val="20"/>
          <w:vertAlign w:val="superscript"/>
        </w:rPr>
        <w:t>[19,20]</w:t>
      </w:r>
      <w:r w:rsidRPr="00C349C8">
        <w:rPr>
          <w:rFonts w:ascii="Book Antiqua" w:eastAsia="Book Antiqua" w:hAnsi="Book Antiqua" w:cs="Book Antiqua"/>
          <w:color w:val="000000"/>
        </w:rPr>
        <w:t xml:space="preserve">. Items presenting factor loadings above 0.40 were retained in each factor, due to their substantial contribution to data variance. The EFA was run with </w:t>
      </w:r>
      <w:r w:rsidRPr="00C349C8">
        <w:rPr>
          <w:rFonts w:ascii="Book Antiqua" w:eastAsia="Book Antiqua" w:hAnsi="Book Antiqua" w:cs="Book Antiqua"/>
          <w:i/>
          <w:iCs/>
          <w:color w:val="000000"/>
        </w:rPr>
        <w:t xml:space="preserve">psych </w:t>
      </w:r>
      <w:r w:rsidRPr="00C349C8">
        <w:rPr>
          <w:rFonts w:ascii="Book Antiqua" w:eastAsia="Book Antiqua" w:hAnsi="Book Antiqua" w:cs="Book Antiqua"/>
          <w:color w:val="000000"/>
        </w:rPr>
        <w:t xml:space="preserve">and </w:t>
      </w:r>
      <w:proofErr w:type="spellStart"/>
      <w:r w:rsidRPr="00C349C8">
        <w:rPr>
          <w:rFonts w:ascii="Book Antiqua" w:eastAsia="Book Antiqua" w:hAnsi="Book Antiqua" w:cs="Book Antiqua"/>
          <w:i/>
          <w:iCs/>
          <w:color w:val="000000"/>
        </w:rPr>
        <w:t>GTArotation</w:t>
      </w:r>
      <w:proofErr w:type="spellEnd"/>
      <w:r w:rsidRPr="00C349C8">
        <w:rPr>
          <w:rFonts w:ascii="Book Antiqua" w:eastAsia="Book Antiqua" w:hAnsi="Book Antiqua" w:cs="Book Antiqua"/>
          <w:color w:val="000000"/>
        </w:rPr>
        <w:t xml:space="preserve"> packages in R.</w:t>
      </w:r>
    </w:p>
    <w:p w14:paraId="71904024" w14:textId="77777777" w:rsidR="00A77B3E" w:rsidRPr="00C349C8" w:rsidRDefault="0068243B" w:rsidP="003A3337">
      <w:pPr>
        <w:spacing w:line="360" w:lineRule="auto"/>
        <w:ind w:firstLineChars="100" w:firstLine="240"/>
        <w:jc w:val="both"/>
      </w:pPr>
      <w:r w:rsidRPr="00C349C8">
        <w:rPr>
          <w:rFonts w:ascii="Book Antiqua" w:eastAsia="Book Antiqua" w:hAnsi="Book Antiqua" w:cs="Book Antiqua"/>
          <w:color w:val="000000"/>
        </w:rPr>
        <w:t xml:space="preserve">A collinearity analysis was subsequently conducted using the </w:t>
      </w:r>
      <w:proofErr w:type="spellStart"/>
      <w:r w:rsidRPr="00C349C8">
        <w:rPr>
          <w:rFonts w:ascii="Book Antiqua" w:eastAsia="Book Antiqua" w:hAnsi="Book Antiqua" w:cs="Book Antiqua"/>
          <w:i/>
          <w:iCs/>
          <w:color w:val="000000"/>
        </w:rPr>
        <w:t>polycor</w:t>
      </w:r>
      <w:proofErr w:type="spellEnd"/>
      <w:r w:rsidRPr="00C349C8">
        <w:rPr>
          <w:rFonts w:ascii="Book Antiqua" w:eastAsia="Book Antiqua" w:hAnsi="Book Antiqua" w:cs="Book Antiqua"/>
          <w:i/>
          <w:iCs/>
          <w:color w:val="000000"/>
        </w:rPr>
        <w:t xml:space="preserve"> </w:t>
      </w:r>
      <w:r w:rsidRPr="00C349C8">
        <w:rPr>
          <w:rFonts w:ascii="Book Antiqua" w:eastAsia="Book Antiqua" w:hAnsi="Book Antiqua" w:cs="Book Antiqua"/>
          <w:color w:val="000000"/>
        </w:rPr>
        <w:t xml:space="preserve">package to rule out the correlation between independent variables. All analyzed variables had a Variance Inflation Factor below 3 (for more details, see Supplementary </w:t>
      </w:r>
      <w:r w:rsidR="003A3337" w:rsidRPr="00C349C8">
        <w:rPr>
          <w:rFonts w:ascii="Book Antiqua" w:hAnsi="Book Antiqua" w:cs="Book Antiqua" w:hint="eastAsia"/>
          <w:color w:val="000000"/>
          <w:lang w:eastAsia="zh-CN"/>
        </w:rPr>
        <w:t>Table 1</w:t>
      </w:r>
      <w:r w:rsidRPr="00C349C8">
        <w:rPr>
          <w:rFonts w:ascii="Book Antiqua" w:eastAsia="Book Antiqua" w:hAnsi="Book Antiqua" w:cs="Book Antiqua"/>
          <w:color w:val="000000"/>
        </w:rPr>
        <w:t xml:space="preserve">), suggesting that multicollinearity was not a problem in our data. Two multiple linear regression models were carried out to identify potential predictors for each of the retained factors, using the </w:t>
      </w:r>
      <w:proofErr w:type="spellStart"/>
      <w:r w:rsidRPr="00C349C8">
        <w:rPr>
          <w:rFonts w:ascii="Book Antiqua" w:eastAsia="Book Antiqua" w:hAnsi="Book Antiqua" w:cs="Book Antiqua"/>
          <w:i/>
          <w:iCs/>
          <w:color w:val="000000"/>
        </w:rPr>
        <w:t>beta.lm</w:t>
      </w:r>
      <w:proofErr w:type="spellEnd"/>
      <w:r w:rsidRPr="00C349C8">
        <w:rPr>
          <w:rFonts w:ascii="Book Antiqua" w:eastAsia="Book Antiqua" w:hAnsi="Book Antiqua" w:cs="Book Antiqua"/>
          <w:color w:val="000000"/>
        </w:rPr>
        <w:t xml:space="preserve"> function. Factor scores of each of the retained factors were used as dependent variables. After checking for independence, homoscedasticity, normality, and linearity, two regression models were run for each retained factor. First, a crude model included predictor questions on threatening events, personal motivation, and institutional support. Second, the final adjusted model was controlled for sociodemographic variables such as gender, age, marital status, educational level, and occupation. Results were reported as β, 95% confidence interval, and </w:t>
      </w:r>
      <w:r w:rsidRPr="00C349C8">
        <w:rPr>
          <w:rFonts w:ascii="Book Antiqua" w:eastAsia="Book Antiqua" w:hAnsi="Book Antiqua" w:cs="Book Antiqua"/>
          <w:i/>
          <w:iCs/>
          <w:color w:val="000000"/>
        </w:rPr>
        <w:t>P</w:t>
      </w:r>
      <w:r w:rsidR="003A3337" w:rsidRPr="00C349C8">
        <w:rPr>
          <w:rFonts w:ascii="Book Antiqua" w:hAnsi="Book Antiqua" w:cs="Book Antiqua" w:hint="eastAsia"/>
          <w:color w:val="000000"/>
          <w:lang w:eastAsia="zh-CN"/>
        </w:rPr>
        <w:t xml:space="preserve"> </w:t>
      </w:r>
      <w:r w:rsidRPr="00C349C8">
        <w:rPr>
          <w:rFonts w:ascii="Book Antiqua" w:eastAsia="Book Antiqua" w:hAnsi="Book Antiqua" w:cs="Book Antiqua"/>
          <w:color w:val="000000"/>
        </w:rPr>
        <w:t xml:space="preserve">value. Model fit was estimated in terms of </w:t>
      </w:r>
      <w:r w:rsidRPr="00C349C8">
        <w:rPr>
          <w:rFonts w:ascii="Book Antiqua" w:eastAsia="Book Antiqua" w:hAnsi="Book Antiqua" w:cs="Book Antiqua"/>
          <w:i/>
          <w:iCs/>
          <w:color w:val="000000"/>
        </w:rPr>
        <w:t>R</w:t>
      </w:r>
      <w:r w:rsidRPr="00C349C8">
        <w:rPr>
          <w:rFonts w:ascii="Book Antiqua" w:eastAsia="Book Antiqua" w:hAnsi="Book Antiqua" w:cs="Book Antiqua"/>
          <w:color w:val="000000"/>
          <w:szCs w:val="20"/>
          <w:vertAlign w:val="superscript"/>
        </w:rPr>
        <w:t>2</w:t>
      </w:r>
      <w:r w:rsidRPr="00C349C8">
        <w:rPr>
          <w:rFonts w:ascii="Book Antiqua" w:eastAsia="Book Antiqua" w:hAnsi="Book Antiqua" w:cs="Book Antiqua"/>
          <w:color w:val="000000"/>
        </w:rPr>
        <w:t>.</w:t>
      </w:r>
    </w:p>
    <w:p w14:paraId="45F98EBA" w14:textId="77777777" w:rsidR="00A77B3E" w:rsidRPr="00C349C8" w:rsidRDefault="0068243B" w:rsidP="003A3337">
      <w:pPr>
        <w:spacing w:line="360" w:lineRule="auto"/>
        <w:ind w:firstLineChars="100" w:firstLine="240"/>
        <w:jc w:val="both"/>
        <w:rPr>
          <w:lang w:eastAsia="zh-CN"/>
        </w:rPr>
      </w:pPr>
      <w:r w:rsidRPr="00C349C8">
        <w:rPr>
          <w:rFonts w:ascii="Book Antiqua" w:eastAsia="Book Antiqua" w:hAnsi="Book Antiqua" w:cs="Book Antiqua"/>
          <w:color w:val="000000"/>
        </w:rPr>
        <w:t>The statistical methods were reviewed by</w:t>
      </w:r>
      <w:r w:rsidR="003A3337" w:rsidRPr="00C349C8">
        <w:rPr>
          <w:rFonts w:ascii="Book Antiqua" w:hAnsi="Book Antiqua" w:cs="Book Antiqua" w:hint="eastAsia"/>
          <w:color w:val="000000"/>
          <w:shd w:val="clear" w:color="auto" w:fill="FFFFFF"/>
          <w:lang w:eastAsia="zh-CN"/>
        </w:rPr>
        <w:t xml:space="preserve"> </w:t>
      </w:r>
      <w:r w:rsidRPr="00C349C8">
        <w:rPr>
          <w:rFonts w:ascii="Book Antiqua" w:eastAsia="Book Antiqua" w:hAnsi="Book Antiqua" w:cs="Book Antiqua"/>
          <w:color w:val="000000"/>
          <w:shd w:val="clear" w:color="auto" w:fill="FFFFFF"/>
        </w:rPr>
        <w:t>Wang</w:t>
      </w:r>
      <w:r w:rsidRPr="00C349C8">
        <w:rPr>
          <w:rFonts w:ascii="Book Antiqua" w:eastAsia="Book Antiqua" w:hAnsi="Book Antiqua" w:cs="Book Antiqua"/>
          <w:color w:val="000000"/>
        </w:rPr>
        <w:t xml:space="preserve"> </w:t>
      </w:r>
      <w:r w:rsidR="003A3337" w:rsidRPr="00C349C8">
        <w:rPr>
          <w:rFonts w:ascii="Book Antiqua" w:hAnsi="Book Antiqua" w:cs="Book Antiqua" w:hint="eastAsia"/>
          <w:color w:val="000000"/>
          <w:lang w:eastAsia="zh-CN"/>
        </w:rPr>
        <w:t xml:space="preserve">YP </w:t>
      </w:r>
      <w:r w:rsidRPr="00C349C8">
        <w:rPr>
          <w:rFonts w:ascii="Book Antiqua" w:eastAsia="Book Antiqua" w:hAnsi="Book Antiqua" w:cs="Book Antiqua"/>
          <w:color w:val="000000"/>
        </w:rPr>
        <w:t>from the Department of Psychiatry, School of Medicine, University of Sao Paulo.</w:t>
      </w:r>
    </w:p>
    <w:p w14:paraId="11E553E8" w14:textId="77777777" w:rsidR="00A77B3E" w:rsidRPr="00C349C8" w:rsidRDefault="00A77B3E" w:rsidP="003A3337">
      <w:pPr>
        <w:spacing w:line="360" w:lineRule="auto"/>
        <w:jc w:val="both"/>
        <w:rPr>
          <w:lang w:eastAsia="zh-CN"/>
        </w:rPr>
      </w:pPr>
    </w:p>
    <w:p w14:paraId="25D0B90F" w14:textId="77777777" w:rsidR="00A77B3E" w:rsidRPr="00C349C8" w:rsidRDefault="0068243B">
      <w:pPr>
        <w:spacing w:line="360" w:lineRule="auto"/>
        <w:jc w:val="both"/>
      </w:pPr>
      <w:r w:rsidRPr="00C349C8">
        <w:rPr>
          <w:rFonts w:ascii="Book Antiqua" w:eastAsia="Book Antiqua" w:hAnsi="Book Antiqua" w:cs="Book Antiqua"/>
          <w:b/>
          <w:bCs/>
          <w:i/>
          <w:iCs/>
          <w:color w:val="000000"/>
        </w:rPr>
        <w:t>Ethics</w:t>
      </w:r>
    </w:p>
    <w:p w14:paraId="53583CC1" w14:textId="77777777" w:rsidR="00A77B3E" w:rsidRPr="00C349C8" w:rsidRDefault="0068243B">
      <w:pPr>
        <w:spacing w:line="360" w:lineRule="auto"/>
        <w:jc w:val="both"/>
      </w:pPr>
      <w:r w:rsidRPr="00C349C8">
        <w:rPr>
          <w:rFonts w:ascii="Book Antiqua" w:eastAsia="Book Antiqua" w:hAnsi="Book Antiqua" w:cs="Book Antiqua"/>
          <w:color w:val="000000"/>
        </w:rPr>
        <w:t xml:space="preserve">The online survey was anonymous and participant confidentiality was assured.  Due to social isolation, data were collected by means of an online survey which included an informed consent form explaining the study design, its purpose, and the responsible researcher of the study. This study was approved by the Institutional Board of Research Ethics, protocol # </w:t>
      </w:r>
      <w:r w:rsidRPr="00C349C8">
        <w:rPr>
          <w:rFonts w:ascii="Book Antiqua" w:eastAsia="Book Antiqua" w:hAnsi="Book Antiqua" w:cs="Book Antiqua"/>
          <w:color w:val="000000"/>
          <w:shd w:val="clear" w:color="auto" w:fill="FFFFFF"/>
        </w:rPr>
        <w:t>30710620.2.0000.0068.</w:t>
      </w:r>
    </w:p>
    <w:p w14:paraId="7B1F9CD0" w14:textId="77777777" w:rsidR="00A77B3E" w:rsidRPr="00C349C8" w:rsidRDefault="00A77B3E">
      <w:pPr>
        <w:spacing w:line="360" w:lineRule="auto"/>
        <w:jc w:val="both"/>
      </w:pPr>
    </w:p>
    <w:p w14:paraId="06CFDC90" w14:textId="77777777" w:rsidR="00A77B3E" w:rsidRPr="00C349C8" w:rsidRDefault="0068243B">
      <w:pPr>
        <w:spacing w:line="360" w:lineRule="auto"/>
        <w:jc w:val="both"/>
      </w:pPr>
      <w:r w:rsidRPr="00C349C8">
        <w:rPr>
          <w:rFonts w:ascii="Book Antiqua" w:eastAsia="Book Antiqua" w:hAnsi="Book Antiqua" w:cs="Book Antiqua"/>
          <w:b/>
          <w:caps/>
          <w:color w:val="000000"/>
          <w:u w:val="single"/>
        </w:rPr>
        <w:t>RESULTS</w:t>
      </w:r>
    </w:p>
    <w:p w14:paraId="6F4D43AC" w14:textId="77777777" w:rsidR="00A77B3E" w:rsidRPr="00C349C8" w:rsidRDefault="0068243B">
      <w:pPr>
        <w:spacing w:line="360" w:lineRule="auto"/>
        <w:jc w:val="both"/>
      </w:pPr>
      <w:r w:rsidRPr="00C349C8">
        <w:rPr>
          <w:rFonts w:ascii="Book Antiqua" w:eastAsia="Book Antiqua" w:hAnsi="Book Antiqua" w:cs="Book Antiqua"/>
          <w:b/>
          <w:bCs/>
          <w:i/>
          <w:iCs/>
          <w:color w:val="000000"/>
        </w:rPr>
        <w:t>Demographic and mental health characteristics</w:t>
      </w:r>
    </w:p>
    <w:p w14:paraId="022A02A4" w14:textId="77777777" w:rsidR="00A77B3E" w:rsidRPr="00C349C8" w:rsidRDefault="0068243B">
      <w:pPr>
        <w:spacing w:line="360" w:lineRule="auto"/>
        <w:jc w:val="both"/>
      </w:pPr>
      <w:r w:rsidRPr="00C349C8">
        <w:rPr>
          <w:rFonts w:ascii="Book Antiqua" w:eastAsia="Book Antiqua" w:hAnsi="Book Antiqua" w:cs="Book Antiqua"/>
          <w:color w:val="000000"/>
        </w:rPr>
        <w:lastRenderedPageBreak/>
        <w:t xml:space="preserve">Considering </w:t>
      </w:r>
      <w:r w:rsidRPr="00C349C8">
        <w:rPr>
          <w:rFonts w:ascii="Book Antiqua" w:eastAsia="Book Antiqua" w:hAnsi="Book Antiqua" w:cs="Book Antiqua"/>
          <w:bCs/>
          <w:color w:val="000000"/>
        </w:rPr>
        <w:t>Table 1</w:t>
      </w:r>
      <w:r w:rsidRPr="00C349C8">
        <w:rPr>
          <w:rFonts w:ascii="Book Antiqua" w:eastAsia="Book Antiqua" w:hAnsi="Book Antiqua" w:cs="Book Antiqua"/>
          <w:color w:val="000000"/>
        </w:rPr>
        <w:t>,</w:t>
      </w:r>
      <w:r w:rsidR="003A3337" w:rsidRPr="00C349C8">
        <w:rPr>
          <w:rFonts w:ascii="Book Antiqua" w:eastAsia="Book Antiqua" w:hAnsi="Book Antiqua" w:cs="Book Antiqua"/>
          <w:color w:val="000000"/>
        </w:rPr>
        <w:t xml:space="preserve"> out of 1</w:t>
      </w:r>
      <w:r w:rsidRPr="00C349C8">
        <w:rPr>
          <w:rFonts w:ascii="Book Antiqua" w:eastAsia="Book Antiqua" w:hAnsi="Book Antiqua" w:cs="Book Antiqua"/>
          <w:color w:val="000000"/>
        </w:rPr>
        <w:t>000 participants who completed the survey, 83.9% were women, 34.3% were aged 30</w:t>
      </w:r>
      <w:r w:rsidR="003A3337" w:rsidRPr="00C349C8">
        <w:rPr>
          <w:rFonts w:ascii="Book Antiqua" w:eastAsia="Book Antiqua" w:hAnsi="Book Antiqua" w:cs="Book Antiqua"/>
          <w:color w:val="000000"/>
        </w:rPr>
        <w:t xml:space="preserve"> years old </w:t>
      </w:r>
      <w:r w:rsidRPr="00C349C8">
        <w:rPr>
          <w:rFonts w:ascii="Book Antiqua" w:eastAsia="Book Antiqua" w:hAnsi="Book Antiqua" w:cs="Book Antiqua"/>
          <w:color w:val="000000"/>
        </w:rPr>
        <w:t>to 40 years old, 57.4% were married or living with a partner, and</w:t>
      </w:r>
      <w:r w:rsidR="003A3337" w:rsidRPr="00C349C8">
        <w:rPr>
          <w:rFonts w:ascii="Book Antiqua" w:hAnsi="Book Antiqua" w:cs="Book Antiqua" w:hint="eastAsia"/>
          <w:color w:val="000000"/>
          <w:lang w:eastAsia="zh-CN"/>
        </w:rPr>
        <w:t xml:space="preserve"> </w:t>
      </w:r>
      <w:r w:rsidRPr="00C349C8">
        <w:rPr>
          <w:rFonts w:ascii="Book Antiqua" w:eastAsia="Book Antiqua" w:hAnsi="Book Antiqua" w:cs="Book Antiqua"/>
          <w:color w:val="000000"/>
        </w:rPr>
        <w:t xml:space="preserve">72.9% had an educational level of university graduate or higher. In terms of occupational characteristics, 74.1% were </w:t>
      </w:r>
      <w:r w:rsidR="00A241DF" w:rsidRPr="00C349C8">
        <w:rPr>
          <w:rFonts w:ascii="Book Antiqua" w:eastAsia="Book Antiqua" w:hAnsi="Book Antiqua" w:cs="Book Antiqua"/>
          <w:color w:val="000000"/>
        </w:rPr>
        <w:t>HCW</w:t>
      </w:r>
      <w:r w:rsidRPr="00C349C8">
        <w:rPr>
          <w:rFonts w:ascii="Book Antiqua" w:eastAsia="Book Antiqua" w:hAnsi="Book Antiqua" w:cs="Book Antiqua"/>
          <w:color w:val="000000"/>
        </w:rPr>
        <w:t>s directly involved in patient care and the remaining 25.9% had no direct contact with patients infected with COVID-19 (office workers and clinical clerks). Regarding participant occupations, 14% were medical doctors, 34.8% were nurses or nursing assistants, and 25.3% were other healthcare professionals. Although participants were recruited using a non-probabilistic strategy, the distribution of socio-demographic characteristics was similar to the total sample of employees in the institution, in terms of gender, age, and occupation. Regarding threatening events directly related to COVID-19 care, 79.6% had direct contact with COVID-19 patients and 32.8% reported having had COVID-19 themselves. An additional 38.6% reported having had a close family member or friend hospitalized or dying due to COVID-19. Approximately one in five</w:t>
      </w:r>
      <w:r w:rsidRPr="00C349C8">
        <w:rPr>
          <w:rFonts w:ascii="Book Antiqua" w:eastAsia="Book Antiqua" w:hAnsi="Book Antiqua" w:cs="Book Antiqua"/>
          <w:b/>
          <w:bCs/>
          <w:color w:val="000000"/>
        </w:rPr>
        <w:t xml:space="preserve"> </w:t>
      </w:r>
      <w:r w:rsidRPr="00C349C8">
        <w:rPr>
          <w:rFonts w:ascii="Book Antiqua" w:eastAsia="Book Antiqua" w:hAnsi="Book Antiqua" w:cs="Book Antiqua"/>
          <w:color w:val="000000"/>
        </w:rPr>
        <w:t>participants reported having had to deal with an ethical conflict related to COVID-19 patient care.</w:t>
      </w:r>
      <w:r w:rsidRPr="00C349C8">
        <w:rPr>
          <w:rFonts w:ascii="Book Antiqua" w:eastAsia="Book Antiqua" w:hAnsi="Book Antiqua" w:cs="Book Antiqua"/>
          <w:b/>
          <w:bCs/>
          <w:color w:val="000000"/>
        </w:rPr>
        <w:t xml:space="preserve"> </w:t>
      </w:r>
      <w:r w:rsidRPr="00C349C8">
        <w:rPr>
          <w:rFonts w:ascii="Book Antiqua" w:eastAsia="Book Antiqua" w:hAnsi="Book Antiqua" w:cs="Book Antiqua"/>
          <w:color w:val="000000"/>
        </w:rPr>
        <w:t xml:space="preserve">Regarding the previous history of mental disorders, 28% reported previous psychiatric or psychological treatment and 13.8% reported </w:t>
      </w:r>
      <w:r w:rsidRPr="00C349C8">
        <w:rPr>
          <w:rFonts w:ascii="Book Antiqua" w:eastAsia="Book Antiqua" w:hAnsi="Book Antiqua" w:cs="Book Antiqua"/>
          <w:color w:val="000000"/>
          <w:shd w:val="clear" w:color="auto" w:fill="FFFFFF"/>
        </w:rPr>
        <w:t>psychological or psychiatric treatment after the onset of the pandemic.</w:t>
      </w:r>
    </w:p>
    <w:p w14:paraId="20B40973" w14:textId="77777777" w:rsidR="00A77B3E" w:rsidRPr="00C349C8" w:rsidRDefault="0068243B" w:rsidP="003A3337">
      <w:pPr>
        <w:spacing w:line="360" w:lineRule="auto"/>
        <w:ind w:firstLineChars="100" w:firstLine="240"/>
        <w:jc w:val="both"/>
        <w:rPr>
          <w:lang w:eastAsia="zh-CN"/>
        </w:rPr>
      </w:pPr>
      <w:r w:rsidRPr="00C349C8">
        <w:rPr>
          <w:rFonts w:ascii="Book Antiqua" w:eastAsia="Book Antiqua" w:hAnsi="Book Antiqua" w:cs="Book Antiqua"/>
          <w:bCs/>
          <w:color w:val="000000"/>
        </w:rPr>
        <w:t xml:space="preserve">Table 2 </w:t>
      </w:r>
      <w:r w:rsidRPr="00C349C8">
        <w:rPr>
          <w:rFonts w:ascii="Book Antiqua" w:eastAsia="Book Antiqua" w:hAnsi="Book Antiqua" w:cs="Book Antiqua"/>
          <w:color w:val="000000"/>
        </w:rPr>
        <w:t>shows</w:t>
      </w:r>
      <w:r w:rsidRPr="00C349C8">
        <w:rPr>
          <w:rFonts w:ascii="Book Antiqua" w:eastAsia="Book Antiqua" w:hAnsi="Book Antiqua" w:cs="Book Antiqua"/>
          <w:b/>
          <w:bCs/>
          <w:color w:val="000000"/>
        </w:rPr>
        <w:t xml:space="preserve"> </w:t>
      </w:r>
      <w:r w:rsidRPr="00C349C8">
        <w:rPr>
          <w:rFonts w:ascii="Book Antiqua" w:eastAsia="Book Antiqua" w:hAnsi="Book Antiqua" w:cs="Book Antiqua"/>
          <w:color w:val="000000"/>
          <w:shd w:val="clear" w:color="auto" w:fill="FFFFFF"/>
        </w:rPr>
        <w:t>the range and frequency of the scores of the rating scales IES-R, PHQ-9, GAD-7, and Mini-Z Burnout Assessment.</w:t>
      </w:r>
      <w:r w:rsidR="003A3337" w:rsidRPr="00C349C8">
        <w:rPr>
          <w:rFonts w:ascii="Book Antiqua" w:hAnsi="Book Antiqua" w:cs="Book Antiqua" w:hint="eastAsia"/>
          <w:color w:val="000000"/>
          <w:shd w:val="clear" w:color="auto" w:fill="FFFFFF"/>
          <w:lang w:eastAsia="zh-CN"/>
        </w:rPr>
        <w:t xml:space="preserve"> </w:t>
      </w:r>
      <w:r w:rsidRPr="00C349C8">
        <w:rPr>
          <w:rFonts w:ascii="Book Antiqua" w:eastAsia="Book Antiqua" w:hAnsi="Book Antiqua" w:cs="Book Antiqua"/>
          <w:color w:val="000000"/>
          <w:shd w:val="clear" w:color="auto" w:fill="FFFFFF"/>
        </w:rPr>
        <w:t>The score was categorized into severity levels, according to the established cut-offs. With reference to clinically significa</w:t>
      </w:r>
      <w:r w:rsidRPr="00C349C8">
        <w:rPr>
          <w:rFonts w:ascii="Book Antiqua" w:eastAsia="Book Antiqua" w:hAnsi="Book Antiqua" w:cs="Book Antiqua"/>
          <w:color w:val="000000"/>
        </w:rPr>
        <w:t>nt levels of assessed psychiatric categories, 46.8% of participants scored above the level for a probable case of PTSD, 37.9% for depression, 32.5% for anxie</w:t>
      </w:r>
      <w:r w:rsidRPr="00C349C8">
        <w:rPr>
          <w:rFonts w:ascii="Book Antiqua" w:eastAsia="Book Antiqua" w:hAnsi="Book Antiqua" w:cs="Book Antiqua"/>
          <w:color w:val="000000"/>
          <w:shd w:val="clear" w:color="auto" w:fill="FFFFFF"/>
        </w:rPr>
        <w:t xml:space="preserve">ty, and 34.9% for burnout. An additional 7.6% of participants reported </w:t>
      </w:r>
      <w:r w:rsidRPr="00C349C8">
        <w:rPr>
          <w:rFonts w:ascii="Book Antiqua" w:eastAsia="Book Antiqua" w:hAnsi="Book Antiqua" w:cs="Book Antiqua"/>
          <w:color w:val="000000"/>
        </w:rPr>
        <w:t>increased tobacco consumption and 17.1% reported increased alcohol consumption.</w:t>
      </w:r>
    </w:p>
    <w:p w14:paraId="35DB3947" w14:textId="77777777" w:rsidR="00A77B3E" w:rsidRPr="00C349C8" w:rsidRDefault="00A77B3E" w:rsidP="003A3337">
      <w:pPr>
        <w:spacing w:line="360" w:lineRule="auto"/>
        <w:jc w:val="both"/>
        <w:rPr>
          <w:lang w:eastAsia="zh-CN"/>
        </w:rPr>
      </w:pPr>
    </w:p>
    <w:p w14:paraId="363121A0" w14:textId="77777777" w:rsidR="00A77B3E" w:rsidRPr="00C349C8" w:rsidRDefault="0068243B">
      <w:pPr>
        <w:spacing w:line="360" w:lineRule="auto"/>
        <w:jc w:val="both"/>
      </w:pPr>
      <w:r w:rsidRPr="00C349C8">
        <w:rPr>
          <w:rFonts w:ascii="Book Antiqua" w:eastAsia="Book Antiqua" w:hAnsi="Book Antiqua" w:cs="Book Antiqua"/>
          <w:b/>
          <w:bCs/>
          <w:i/>
          <w:iCs/>
          <w:color w:val="000000"/>
        </w:rPr>
        <w:t>Factor analysis</w:t>
      </w:r>
    </w:p>
    <w:p w14:paraId="15E3BFE2" w14:textId="77777777" w:rsidR="00A77B3E" w:rsidRPr="00C349C8" w:rsidRDefault="0068243B">
      <w:pPr>
        <w:spacing w:line="360" w:lineRule="auto"/>
        <w:jc w:val="both"/>
        <w:rPr>
          <w:lang w:eastAsia="zh-CN"/>
        </w:rPr>
      </w:pPr>
      <w:r w:rsidRPr="00C349C8">
        <w:rPr>
          <w:rFonts w:ascii="Book Antiqua" w:eastAsia="Book Antiqua" w:hAnsi="Book Antiqua" w:cs="Book Antiqua"/>
          <w:bCs/>
          <w:color w:val="000000"/>
        </w:rPr>
        <w:t>Table 3</w:t>
      </w:r>
      <w:r w:rsidRPr="00C349C8">
        <w:rPr>
          <w:rFonts w:ascii="Book Antiqua" w:eastAsia="Book Antiqua" w:hAnsi="Book Antiqua" w:cs="Book Antiqua"/>
          <w:color w:val="000000"/>
        </w:rPr>
        <w:t xml:space="preserve"> shows the rotated pattern matrix of the EFA solution. The initial solution for the 39 items yielded two factors meeting Kaiser’s eigenvalue &gt; 1 criterion. Nevertheless, the </w:t>
      </w:r>
      <w:proofErr w:type="spellStart"/>
      <w:r w:rsidRPr="00C349C8">
        <w:rPr>
          <w:rFonts w:ascii="Book Antiqua" w:eastAsia="Book Antiqua" w:hAnsi="Book Antiqua" w:cs="Book Antiqua"/>
          <w:color w:val="000000"/>
        </w:rPr>
        <w:t>scree</w:t>
      </w:r>
      <w:proofErr w:type="spellEnd"/>
      <w:r w:rsidRPr="00C349C8">
        <w:rPr>
          <w:rFonts w:ascii="Book Antiqua" w:eastAsia="Book Antiqua" w:hAnsi="Book Antiqua" w:cs="Book Antiqua"/>
          <w:color w:val="000000"/>
        </w:rPr>
        <w:t xml:space="preserve"> test suggested a three- or four-factor solution, according to Cattell’s criterion. </w:t>
      </w:r>
      <w:r w:rsidRPr="00C349C8">
        <w:rPr>
          <w:rFonts w:ascii="Book Antiqua" w:eastAsia="Book Antiqua" w:hAnsi="Book Antiqua" w:cs="Book Antiqua"/>
          <w:color w:val="000000"/>
        </w:rPr>
        <w:lastRenderedPageBreak/>
        <w:t>Taking into account these two criteria and the clinical interpretability of the resulting factorial structure, a three-factor solution was chosen as the optimal model, in view of the balance between parsimony and comprehensiveness.</w:t>
      </w:r>
    </w:p>
    <w:p w14:paraId="5D4502E3" w14:textId="77777777" w:rsidR="00A77B3E" w:rsidRPr="00C349C8" w:rsidRDefault="0068243B" w:rsidP="003A3337">
      <w:pPr>
        <w:spacing w:line="360" w:lineRule="auto"/>
        <w:ind w:firstLineChars="100" w:firstLine="240"/>
        <w:jc w:val="both"/>
        <w:rPr>
          <w:lang w:eastAsia="zh-CN"/>
        </w:rPr>
      </w:pPr>
      <w:r w:rsidRPr="00C349C8">
        <w:rPr>
          <w:rFonts w:ascii="Book Antiqua" w:eastAsia="Book Antiqua" w:hAnsi="Book Antiqua" w:cs="Book Antiqua"/>
          <w:color w:val="000000"/>
        </w:rPr>
        <w:t>After oblique rotation, salient factor loadings (≥ 0.40) for 38 items were observed in a single factor.</w:t>
      </w:r>
      <w:r w:rsidR="003A3337" w:rsidRPr="00C349C8">
        <w:rPr>
          <w:rFonts w:ascii="Book Antiqua" w:hAnsi="Book Antiqua" w:cs="Book Antiqua" w:hint="eastAsia"/>
          <w:color w:val="000000"/>
          <w:lang w:eastAsia="zh-CN"/>
        </w:rPr>
        <w:t xml:space="preserve"> </w:t>
      </w:r>
      <w:r w:rsidRPr="00C349C8">
        <w:rPr>
          <w:rFonts w:ascii="Book Antiqua" w:eastAsia="Book Antiqua" w:hAnsi="Book Antiqua" w:cs="Book Antiqua"/>
          <w:color w:val="000000"/>
        </w:rPr>
        <w:t>Cross-loading occurred with the item "trouble falling or staying asleep, or sleeping too much?" (PHQ-9 #3), which contributed to both factors 2 and 3. All three factors accounted cumulatively for 58% of the total data variance. The correlation between factor 1 and factor 2 was 0.64, 0.56 between factor 1 and factor 3, and 0.55 between factor 2 and factor 3. Cronbach's alpha coefficient for factors 1, 2, and 3 was α = 0.96, 0.94, and 0.87, respectively, indicating adequate internal consistency of each extracted factor.</w:t>
      </w:r>
    </w:p>
    <w:p w14:paraId="3B8CAABD" w14:textId="77777777" w:rsidR="00A77B3E" w:rsidRPr="00C349C8" w:rsidRDefault="0068243B" w:rsidP="003A3337">
      <w:pPr>
        <w:spacing w:line="360" w:lineRule="auto"/>
        <w:ind w:firstLineChars="100" w:firstLine="240"/>
        <w:jc w:val="both"/>
        <w:rPr>
          <w:lang w:eastAsia="zh-CN"/>
        </w:rPr>
      </w:pPr>
      <w:r w:rsidRPr="00C349C8">
        <w:rPr>
          <w:rFonts w:ascii="Book Antiqua" w:eastAsia="Book Antiqua" w:hAnsi="Book Antiqua" w:cs="Book Antiqua"/>
          <w:color w:val="000000"/>
        </w:rPr>
        <w:t xml:space="preserve">The first dominant factor explained 28% of the total variance and included 20 items from the IES-R but excluded #15 </w:t>
      </w:r>
      <w:r w:rsidR="003A3337" w:rsidRPr="00C349C8">
        <w:rPr>
          <w:rFonts w:ascii="Book Antiqua" w:eastAsia="Book Antiqua" w:hAnsi="Book Antiqua" w:cs="Book Antiqua"/>
          <w:bCs/>
          <w:color w:val="000000"/>
        </w:rPr>
        <w:t>—</w:t>
      </w:r>
      <w:r w:rsidRPr="00C349C8">
        <w:rPr>
          <w:rFonts w:ascii="Book Antiqua" w:eastAsia="Book Antiqua" w:hAnsi="Book Antiqua" w:cs="Book Antiqua"/>
          <w:color w:val="000000"/>
        </w:rPr>
        <w:t xml:space="preserve"> "I had trouble falling asleep" </w:t>
      </w:r>
      <w:r w:rsidR="003A3337" w:rsidRPr="00C349C8">
        <w:rPr>
          <w:rFonts w:ascii="Book Antiqua" w:eastAsia="Book Antiqua" w:hAnsi="Book Antiqua" w:cs="Book Antiqua"/>
          <w:bCs/>
          <w:color w:val="000000"/>
        </w:rPr>
        <w:t>—</w:t>
      </w:r>
      <w:r w:rsidRPr="00C349C8">
        <w:rPr>
          <w:rFonts w:ascii="Book Antiqua" w:eastAsia="Book Antiqua" w:hAnsi="Book Antiqua" w:cs="Book Antiqua"/>
          <w:color w:val="000000"/>
        </w:rPr>
        <w:t xml:space="preserve"> and #2 </w:t>
      </w:r>
      <w:r w:rsidR="003A3337" w:rsidRPr="00C349C8">
        <w:rPr>
          <w:rFonts w:ascii="Book Antiqua" w:eastAsia="Book Antiqua" w:hAnsi="Book Antiqua" w:cs="Book Antiqua"/>
          <w:bCs/>
          <w:color w:val="000000"/>
        </w:rPr>
        <w:t>—</w:t>
      </w:r>
      <w:r w:rsidRPr="00C349C8">
        <w:rPr>
          <w:rFonts w:ascii="Book Antiqua" w:eastAsia="Book Antiqua" w:hAnsi="Book Antiqua" w:cs="Book Antiqua"/>
          <w:color w:val="000000"/>
        </w:rPr>
        <w:t xml:space="preserve"> "I had trouble staying asleep". The second factor explained 24% of the total variance and included all the items from the GAD-7, 8 items from the PHQ-9 (except #3 </w:t>
      </w:r>
      <w:r w:rsidR="003A3337" w:rsidRPr="00C349C8">
        <w:rPr>
          <w:rFonts w:ascii="Book Antiqua" w:eastAsia="Book Antiqua" w:hAnsi="Book Antiqua" w:cs="Book Antiqua"/>
          <w:bCs/>
          <w:color w:val="000000"/>
        </w:rPr>
        <w:t>—</w:t>
      </w:r>
      <w:r w:rsidRPr="00C349C8">
        <w:rPr>
          <w:rFonts w:ascii="Book Antiqua" w:eastAsia="Book Antiqua" w:hAnsi="Book Antiqua" w:cs="Book Antiqua"/>
          <w:color w:val="000000"/>
        </w:rPr>
        <w:t xml:space="preserve"> "Trouble falling or staying asleep, or sleeping too much?"), and the Mini-Z Burnout Assessment. The third factor explained an additional 6% of the total variance and included two items from the IES-R (#15 and #2) and one item from the PHQ-9 (#3).</w:t>
      </w:r>
    </w:p>
    <w:p w14:paraId="1E7EDA32" w14:textId="77777777" w:rsidR="00A77B3E" w:rsidRPr="00C349C8" w:rsidRDefault="0068243B" w:rsidP="003A3337">
      <w:pPr>
        <w:spacing w:line="360" w:lineRule="auto"/>
        <w:ind w:firstLineChars="100" w:firstLine="240"/>
        <w:jc w:val="both"/>
        <w:rPr>
          <w:lang w:eastAsia="zh-CN"/>
        </w:rPr>
      </w:pPr>
      <w:r w:rsidRPr="00C349C8">
        <w:rPr>
          <w:rFonts w:ascii="Book Antiqua" w:eastAsia="Book Antiqua" w:hAnsi="Book Antiqua" w:cs="Book Antiqua"/>
          <w:color w:val="000000"/>
        </w:rPr>
        <w:t>We consistently examined how each item loaded in each factor to label each one of the latent factors. The first factor was composed of all the IES-R items, except two items related to sleep ("I had trouble falling asleep" and "I had trouble staying asleep"). The following three items presented the highest loadings: "I tried to remove it from my memory", "I found myself acting or feeling as though I was back at that time" and "I was aware that I still had a lot of feelings about it, but I didn't deal with them". These items are related to major PTSD-associated symptom clusters, namely avoidance, and re-experiencing.</w:t>
      </w:r>
    </w:p>
    <w:p w14:paraId="03857939" w14:textId="77777777" w:rsidR="00A77B3E" w:rsidRPr="00C349C8" w:rsidRDefault="0068243B" w:rsidP="003A3337">
      <w:pPr>
        <w:spacing w:line="360" w:lineRule="auto"/>
        <w:ind w:firstLineChars="100" w:firstLine="240"/>
        <w:jc w:val="both"/>
        <w:rPr>
          <w:rFonts w:ascii="Book Antiqua" w:hAnsi="Book Antiqua" w:cs="Book Antiqua"/>
          <w:color w:val="000000"/>
          <w:lang w:eastAsia="zh-CN"/>
        </w:rPr>
      </w:pPr>
      <w:r w:rsidRPr="00C349C8">
        <w:rPr>
          <w:rFonts w:ascii="Book Antiqua" w:eastAsia="Book Antiqua" w:hAnsi="Book Antiqua" w:cs="Book Antiqua"/>
          <w:color w:val="000000"/>
        </w:rPr>
        <w:t xml:space="preserve">The second factor was composed of all the items from the GAD-7, almost all the items from the PHQ-9 (except one item related to sleep, "trouble falling or staying asleep, or sleeping too much?"), and the Mini-Z Burnout Assessment. The following three items </w:t>
      </w:r>
      <w:r w:rsidRPr="00C349C8">
        <w:rPr>
          <w:rFonts w:ascii="Book Antiqua" w:eastAsia="Book Antiqua" w:hAnsi="Book Antiqua" w:cs="Book Antiqua"/>
          <w:color w:val="000000"/>
        </w:rPr>
        <w:lastRenderedPageBreak/>
        <w:t>presented the highest loadings: "Feeling down, depressed, or hopeless?", "Feeling tired or having little energy?" and "Little interest or pleasure in doing things?". These items mostly relate to major symptoms associated with depression. Hence, the second factor was labeled Depression-anxiety. Lastly, the third factor was composed of three items associated with sleep, two of which loaded 0.7 or higher: "I had trouble falling asleep" and "I had trouble staying asleep". The third factor was labeled Sleep changes.</w:t>
      </w:r>
    </w:p>
    <w:p w14:paraId="32883701" w14:textId="77777777" w:rsidR="003A3337" w:rsidRPr="00C349C8" w:rsidRDefault="003A3337" w:rsidP="003A3337">
      <w:pPr>
        <w:spacing w:line="360" w:lineRule="auto"/>
        <w:jc w:val="both"/>
        <w:rPr>
          <w:lang w:eastAsia="zh-CN"/>
        </w:rPr>
      </w:pPr>
    </w:p>
    <w:p w14:paraId="2EB2FD27" w14:textId="77777777" w:rsidR="00A77B3E" w:rsidRPr="00C349C8" w:rsidRDefault="0068243B">
      <w:pPr>
        <w:spacing w:line="360" w:lineRule="auto"/>
        <w:jc w:val="both"/>
        <w:rPr>
          <w:lang w:eastAsia="zh-CN"/>
        </w:rPr>
      </w:pPr>
      <w:r w:rsidRPr="00C349C8">
        <w:rPr>
          <w:rFonts w:ascii="Book Antiqua" w:eastAsia="Book Antiqua" w:hAnsi="Book Antiqua" w:cs="Book Antiqua"/>
          <w:b/>
          <w:bCs/>
          <w:i/>
          <w:iCs/>
          <w:color w:val="000000"/>
        </w:rPr>
        <w:t>Predictors of the mental health dimensions</w:t>
      </w:r>
    </w:p>
    <w:p w14:paraId="23A68834" w14:textId="77777777" w:rsidR="00A77B3E" w:rsidRPr="00C349C8" w:rsidRDefault="0068243B">
      <w:pPr>
        <w:spacing w:line="360" w:lineRule="auto"/>
        <w:jc w:val="both"/>
      </w:pPr>
      <w:r w:rsidRPr="00C349C8">
        <w:rPr>
          <w:rFonts w:ascii="Book Antiqua" w:eastAsia="Book Antiqua" w:hAnsi="Book Antiqua" w:cs="Book Antiqua"/>
          <w:bCs/>
          <w:color w:val="000000"/>
        </w:rPr>
        <w:t>Table 4</w:t>
      </w:r>
      <w:r w:rsidRPr="00C349C8">
        <w:rPr>
          <w:rFonts w:ascii="Book Antiqua" w:eastAsia="Book Antiqua" w:hAnsi="Book Antiqua" w:cs="Book Antiqua"/>
          <w:color w:val="000000"/>
        </w:rPr>
        <w:t xml:space="preserve"> shows crude and adjusted multiple linear regression models which were built to evaluate potential predictors for each of the emotional dimensions retained from the EFA. First, models were carried out using the following independent variables: direct contact with a COVID-19 patient, previous psychiatric and psychological treatment, had COVID-19, close family or friend hospitalized or died due to COVID-19, ethical conflict, personal motivation, and institutional support. The fitness of all three crude models was statistically significant (</w:t>
      </w:r>
      <w:r w:rsidRPr="00C349C8">
        <w:rPr>
          <w:rFonts w:ascii="Book Antiqua" w:eastAsia="Book Antiqua" w:hAnsi="Book Antiqua" w:cs="Book Antiqua"/>
          <w:i/>
          <w:iCs/>
          <w:color w:val="000000"/>
        </w:rPr>
        <w:t xml:space="preserve">P </w:t>
      </w:r>
      <w:r w:rsidRPr="00C349C8">
        <w:rPr>
          <w:rFonts w:ascii="Book Antiqua" w:eastAsia="Book Antiqua" w:hAnsi="Book Antiqua" w:cs="Book Antiqua"/>
          <w:color w:val="000000"/>
        </w:rPr>
        <w:t xml:space="preserve">&lt; 0.001). Likewise, the adjusted </w:t>
      </w:r>
      <w:r w:rsidRPr="00C349C8">
        <w:rPr>
          <w:rFonts w:ascii="Book Antiqua" w:eastAsia="Book Antiqua" w:hAnsi="Book Antiqua" w:cs="Book Antiqua"/>
          <w:i/>
          <w:iCs/>
          <w:color w:val="000000"/>
        </w:rPr>
        <w:t>R</w:t>
      </w:r>
      <w:r w:rsidRPr="00C349C8">
        <w:rPr>
          <w:rFonts w:ascii="Book Antiqua" w:eastAsia="Book Antiqua" w:hAnsi="Book Antiqua" w:cs="Book Antiqua"/>
          <w:iCs/>
          <w:color w:val="000000"/>
          <w:szCs w:val="30"/>
          <w:vertAlign w:val="superscript"/>
        </w:rPr>
        <w:t>2</w:t>
      </w:r>
      <w:r w:rsidRPr="00C349C8">
        <w:rPr>
          <w:rFonts w:ascii="Book Antiqua" w:eastAsia="Book Antiqua" w:hAnsi="Book Antiqua" w:cs="Book Antiqua"/>
          <w:color w:val="000000"/>
        </w:rPr>
        <w:t xml:space="preserve"> for each of the models was 0.14, 0.25, and 0.08 respectively. Second, three final models were adjusted for age, gender, marital status, educational level, and occupation, yielding an adjusted </w:t>
      </w:r>
      <w:r w:rsidRPr="00C349C8">
        <w:rPr>
          <w:rFonts w:ascii="Book Antiqua" w:eastAsia="Book Antiqua" w:hAnsi="Book Antiqua" w:cs="Book Antiqua"/>
          <w:i/>
          <w:iCs/>
          <w:color w:val="000000"/>
        </w:rPr>
        <w:t>R</w:t>
      </w:r>
      <w:r w:rsidRPr="00C349C8">
        <w:rPr>
          <w:rFonts w:ascii="Book Antiqua" w:eastAsia="Book Antiqua" w:hAnsi="Book Antiqua" w:cs="Book Antiqua"/>
          <w:iCs/>
          <w:color w:val="000000"/>
          <w:szCs w:val="30"/>
          <w:vertAlign w:val="superscript"/>
        </w:rPr>
        <w:t>2</w:t>
      </w:r>
      <w:r w:rsidRPr="00C349C8">
        <w:rPr>
          <w:rFonts w:ascii="Book Antiqua" w:eastAsia="Book Antiqua" w:hAnsi="Book Antiqua" w:cs="Book Antiqua"/>
          <w:color w:val="000000"/>
        </w:rPr>
        <w:t xml:space="preserve"> of 0.18, 0.29, and 0.09, respectively. All adjusted models were statistically significant (</w:t>
      </w:r>
      <w:r w:rsidRPr="00C349C8">
        <w:rPr>
          <w:rFonts w:ascii="Book Antiqua" w:eastAsia="Book Antiqua" w:hAnsi="Book Antiqua" w:cs="Book Antiqua"/>
          <w:i/>
          <w:iCs/>
          <w:color w:val="000000"/>
        </w:rPr>
        <w:t xml:space="preserve">P </w:t>
      </w:r>
      <w:r w:rsidRPr="00C349C8">
        <w:rPr>
          <w:rFonts w:ascii="Book Antiqua" w:eastAsia="Book Antiqua" w:hAnsi="Book Antiqua" w:cs="Book Antiqua"/>
          <w:color w:val="000000"/>
        </w:rPr>
        <w:t xml:space="preserve">&lt; 0.001) by </w:t>
      </w:r>
      <w:r w:rsidRPr="00C349C8">
        <w:rPr>
          <w:rFonts w:ascii="Book Antiqua" w:eastAsia="Book Antiqua" w:hAnsi="Book Antiqua" w:cs="Book Antiqua"/>
          <w:i/>
          <w:iCs/>
          <w:color w:val="000000"/>
        </w:rPr>
        <w:t>F</w:t>
      </w:r>
      <w:r w:rsidR="003A3337" w:rsidRPr="00C349C8">
        <w:rPr>
          <w:rFonts w:ascii="Book Antiqua" w:hAnsi="Book Antiqua" w:cs="Book Antiqua" w:hint="eastAsia"/>
          <w:color w:val="000000"/>
          <w:lang w:eastAsia="zh-CN"/>
        </w:rPr>
        <w:t xml:space="preserve"> </w:t>
      </w:r>
      <w:r w:rsidRPr="00C349C8">
        <w:rPr>
          <w:rFonts w:ascii="Book Antiqua" w:eastAsia="Book Antiqua" w:hAnsi="Book Antiqua" w:cs="Book Antiqua"/>
          <w:color w:val="000000"/>
        </w:rPr>
        <w:t>test, considering the Bonferroni test for multiple models.</w:t>
      </w:r>
    </w:p>
    <w:p w14:paraId="46C3EDDC" w14:textId="77777777" w:rsidR="00A77B3E" w:rsidRPr="00C349C8" w:rsidRDefault="0068243B" w:rsidP="003A3337">
      <w:pPr>
        <w:spacing w:line="360" w:lineRule="auto"/>
        <w:ind w:firstLineChars="100" w:firstLine="240"/>
        <w:jc w:val="both"/>
      </w:pPr>
      <w:r w:rsidRPr="00C349C8">
        <w:rPr>
          <w:rFonts w:ascii="Book Antiqua" w:eastAsia="Book Antiqua" w:hAnsi="Book Antiqua" w:cs="Book Antiqua"/>
          <w:color w:val="000000"/>
        </w:rPr>
        <w:t xml:space="preserve">The analysis revealed that institutional support presented a negative association with all dimensions of emotional distress (β = -0.26, </w:t>
      </w:r>
      <w:r w:rsidRPr="00C349C8">
        <w:rPr>
          <w:rFonts w:ascii="Book Antiqua" w:eastAsia="Book Antiqua" w:hAnsi="Book Antiqua" w:cs="Book Antiqua"/>
          <w:i/>
          <w:iCs/>
          <w:color w:val="000000"/>
        </w:rPr>
        <w:t xml:space="preserve">P </w:t>
      </w:r>
      <w:r w:rsidRPr="00C349C8">
        <w:rPr>
          <w:rFonts w:ascii="Book Antiqua" w:eastAsia="Book Antiqua" w:hAnsi="Book Antiqua" w:cs="Book Antiqua"/>
          <w:color w:val="000000"/>
        </w:rPr>
        <w:t xml:space="preserve">&lt; 0.001; β = -0.41, </w:t>
      </w:r>
      <w:r w:rsidRPr="00C349C8">
        <w:rPr>
          <w:rFonts w:ascii="Book Antiqua" w:eastAsia="Book Antiqua" w:hAnsi="Book Antiqua" w:cs="Book Antiqua"/>
          <w:i/>
          <w:iCs/>
          <w:color w:val="000000"/>
        </w:rPr>
        <w:t xml:space="preserve">P </w:t>
      </w:r>
      <w:r w:rsidRPr="00C349C8">
        <w:rPr>
          <w:rFonts w:ascii="Book Antiqua" w:eastAsia="Book Antiqua" w:hAnsi="Book Antiqua" w:cs="Book Antiqua"/>
          <w:color w:val="000000"/>
        </w:rPr>
        <w:t xml:space="preserve">&lt; 0.001; β = -0.22, </w:t>
      </w:r>
      <w:r w:rsidRPr="00C349C8">
        <w:rPr>
          <w:rFonts w:ascii="Book Antiqua" w:eastAsia="Book Antiqua" w:hAnsi="Book Antiqua" w:cs="Book Antiqua"/>
          <w:i/>
          <w:iCs/>
          <w:color w:val="000000"/>
        </w:rPr>
        <w:t xml:space="preserve">P </w:t>
      </w:r>
      <w:r w:rsidRPr="00C349C8">
        <w:rPr>
          <w:rFonts w:ascii="Book Antiqua" w:eastAsia="Book Antiqua" w:hAnsi="Book Antiqua" w:cs="Book Antiqua"/>
          <w:color w:val="000000"/>
        </w:rPr>
        <w:t xml:space="preserve">&lt; 0.001). Personal motivation was not a significantly correlated variable with dimensions of emotional distress. Moreover, the final sociodemographic adjusted models indicated that participants with previous psychiatric or psychological treatments presented a significant likelihood of manifesting the three mental health dimensions (β = 0.33, 0.38, and 0.25, </w:t>
      </w:r>
      <w:r w:rsidRPr="00C349C8">
        <w:rPr>
          <w:rFonts w:ascii="Book Antiqua" w:eastAsia="Book Antiqua" w:hAnsi="Book Antiqua" w:cs="Book Antiqua"/>
          <w:i/>
          <w:iCs/>
          <w:color w:val="000000"/>
        </w:rPr>
        <w:t xml:space="preserve">P </w:t>
      </w:r>
      <w:r w:rsidRPr="00C349C8">
        <w:rPr>
          <w:rFonts w:ascii="Book Antiqua" w:eastAsia="Book Antiqua" w:hAnsi="Book Antiqua" w:cs="Book Antiqua"/>
          <w:color w:val="000000"/>
        </w:rPr>
        <w:t xml:space="preserve">&lt; 0.001, respectively). Chi-squared tests were carried out to evaluate the association between this variable and scores of each used scale, showing a </w:t>
      </w:r>
      <w:r w:rsidRPr="00C349C8">
        <w:rPr>
          <w:rFonts w:ascii="Book Antiqua" w:eastAsia="Book Antiqua" w:hAnsi="Book Antiqua" w:cs="Book Antiqua"/>
          <w:i/>
          <w:iCs/>
          <w:color w:val="000000"/>
        </w:rPr>
        <w:t>P</w:t>
      </w:r>
      <w:r w:rsidR="003A3337" w:rsidRPr="00C349C8">
        <w:rPr>
          <w:rFonts w:ascii="Book Antiqua" w:hAnsi="Book Antiqua" w:cs="Book Antiqua" w:hint="eastAsia"/>
          <w:color w:val="000000"/>
          <w:lang w:eastAsia="zh-CN"/>
        </w:rPr>
        <w:t xml:space="preserve"> </w:t>
      </w:r>
      <w:r w:rsidRPr="00C349C8">
        <w:rPr>
          <w:rFonts w:ascii="Book Antiqua" w:eastAsia="Book Antiqua" w:hAnsi="Book Antiqua" w:cs="Book Antiqua"/>
          <w:color w:val="000000"/>
        </w:rPr>
        <w:t>value &lt; 0.001 for all tests, which points out that pre-pandemic psychopathology was associated with higher rates of mental health outcomes (data not shown, available upon request).</w:t>
      </w:r>
    </w:p>
    <w:p w14:paraId="6588E8E3" w14:textId="77777777" w:rsidR="00A77B3E" w:rsidRPr="00C349C8" w:rsidRDefault="0068243B" w:rsidP="003A3337">
      <w:pPr>
        <w:spacing w:line="360" w:lineRule="auto"/>
        <w:ind w:firstLineChars="100" w:firstLine="240"/>
        <w:jc w:val="both"/>
      </w:pPr>
      <w:r w:rsidRPr="00C349C8">
        <w:rPr>
          <w:rFonts w:ascii="Book Antiqua" w:eastAsia="Book Antiqua" w:hAnsi="Book Antiqua" w:cs="Book Antiqua"/>
          <w:color w:val="000000"/>
        </w:rPr>
        <w:lastRenderedPageBreak/>
        <w:t xml:space="preserve">In terms of events related to COVID-19 care, the dimension of avoidance and re-experience also presented a significant association with those HWs who had a close family member or friend who was hospitalized or died due to COVID-19 (β = 0.13, </w:t>
      </w:r>
      <w:r w:rsidRPr="00C349C8">
        <w:rPr>
          <w:rFonts w:ascii="Book Antiqua" w:eastAsia="Book Antiqua" w:hAnsi="Book Antiqua" w:cs="Book Antiqua"/>
          <w:i/>
          <w:iCs/>
          <w:color w:val="000000"/>
        </w:rPr>
        <w:t xml:space="preserve">P </w:t>
      </w:r>
      <w:r w:rsidRPr="00C349C8">
        <w:rPr>
          <w:rFonts w:ascii="Book Antiqua" w:eastAsia="Book Antiqua" w:hAnsi="Book Antiqua" w:cs="Book Antiqua"/>
          <w:color w:val="000000"/>
        </w:rPr>
        <w:t xml:space="preserve">&lt; 0.05) and had experienced an ethical conflict during COVID-19 patient care (β = 0.26, </w:t>
      </w:r>
      <w:r w:rsidRPr="00C349C8">
        <w:rPr>
          <w:rFonts w:ascii="Book Antiqua" w:eastAsia="Book Antiqua" w:hAnsi="Book Antiqua" w:cs="Book Antiqua"/>
          <w:i/>
          <w:iCs/>
          <w:color w:val="000000"/>
        </w:rPr>
        <w:t>P</w:t>
      </w:r>
      <w:r w:rsidRPr="00C349C8">
        <w:rPr>
          <w:rFonts w:ascii="Book Antiqua" w:eastAsia="Book Antiqua" w:hAnsi="Book Antiqua" w:cs="Book Antiqua"/>
          <w:color w:val="000000"/>
        </w:rPr>
        <w:t xml:space="preserve"> &lt; </w:t>
      </w:r>
      <w:r w:rsidRPr="00C349C8">
        <w:rPr>
          <w:rFonts w:ascii="Book Antiqua" w:eastAsia="Book Antiqua" w:hAnsi="Book Antiqua" w:cs="Book Antiqua"/>
          <w:i/>
          <w:iCs/>
          <w:color w:val="000000"/>
        </w:rPr>
        <w:t>0</w:t>
      </w:r>
      <w:r w:rsidRPr="00C349C8">
        <w:rPr>
          <w:rFonts w:ascii="Book Antiqua" w:eastAsia="Book Antiqua" w:hAnsi="Book Antiqua" w:cs="Book Antiqua"/>
          <w:color w:val="000000"/>
        </w:rPr>
        <w:t xml:space="preserve">.01). Furthermore, direct contact with COVID-19 patients was positively associated with the depression-anxiety dimension (β = 0.08; </w:t>
      </w:r>
      <w:r w:rsidRPr="00C349C8">
        <w:rPr>
          <w:rFonts w:ascii="Book Antiqua" w:eastAsia="Book Antiqua" w:hAnsi="Book Antiqua" w:cs="Book Antiqua"/>
          <w:i/>
          <w:iCs/>
          <w:color w:val="000000"/>
        </w:rPr>
        <w:t xml:space="preserve">P </w:t>
      </w:r>
      <w:r w:rsidRPr="00C349C8">
        <w:rPr>
          <w:rFonts w:ascii="Book Antiqua" w:eastAsia="Book Antiqua" w:hAnsi="Book Antiqua" w:cs="Book Antiqua"/>
          <w:color w:val="000000"/>
        </w:rPr>
        <w:t xml:space="preserve">&lt; 0.01) and having had COVID-19 (β = 0.14; </w:t>
      </w:r>
      <w:r w:rsidRPr="00C349C8">
        <w:rPr>
          <w:rFonts w:ascii="Book Antiqua" w:eastAsia="Book Antiqua" w:hAnsi="Book Antiqua" w:cs="Book Antiqua"/>
          <w:i/>
          <w:iCs/>
          <w:color w:val="000000"/>
        </w:rPr>
        <w:t xml:space="preserve">P </w:t>
      </w:r>
      <w:r w:rsidRPr="00C349C8">
        <w:rPr>
          <w:rFonts w:ascii="Book Antiqua" w:eastAsia="Book Antiqua" w:hAnsi="Book Antiqua" w:cs="Book Antiqua"/>
          <w:color w:val="000000"/>
        </w:rPr>
        <w:t>&lt; 0.05) was associated with avoidance and re-experience in the non-adjusted crude model.</w:t>
      </w:r>
    </w:p>
    <w:p w14:paraId="505B2FBF" w14:textId="77777777" w:rsidR="00A77B3E" w:rsidRPr="00C349C8" w:rsidRDefault="0068243B" w:rsidP="003A3337">
      <w:pPr>
        <w:spacing w:line="360" w:lineRule="auto"/>
        <w:ind w:firstLineChars="100" w:firstLine="240"/>
        <w:jc w:val="both"/>
        <w:rPr>
          <w:lang w:eastAsia="zh-CN"/>
        </w:rPr>
      </w:pPr>
      <w:r w:rsidRPr="00C349C8">
        <w:rPr>
          <w:rFonts w:ascii="Book Antiqua" w:eastAsia="Book Antiqua" w:hAnsi="Book Antiqua" w:cs="Book Antiqua"/>
          <w:color w:val="000000"/>
        </w:rPr>
        <w:t>Regarding sociodemographic predictors as data not shown, high educational level was negatively associated with all factors (</w:t>
      </w:r>
      <w:r w:rsidRPr="00C349C8">
        <w:rPr>
          <w:rFonts w:ascii="Book Antiqua" w:eastAsia="Book Antiqua" w:hAnsi="Book Antiqua" w:cs="Book Antiqua"/>
          <w:i/>
          <w:iCs/>
          <w:color w:val="000000"/>
        </w:rPr>
        <w:t xml:space="preserve">P </w:t>
      </w:r>
      <w:r w:rsidRPr="00C349C8">
        <w:rPr>
          <w:rFonts w:ascii="Book Antiqua" w:eastAsia="Book Antiqua" w:hAnsi="Book Antiqua" w:cs="Book Antiqua"/>
          <w:color w:val="000000"/>
        </w:rPr>
        <w:t xml:space="preserve">&lt; 0.01; </w:t>
      </w:r>
      <w:r w:rsidRPr="00C349C8">
        <w:rPr>
          <w:rFonts w:ascii="Book Antiqua" w:eastAsia="Book Antiqua" w:hAnsi="Book Antiqua" w:cs="Book Antiqua"/>
          <w:i/>
          <w:iCs/>
          <w:color w:val="000000"/>
        </w:rPr>
        <w:t xml:space="preserve">P </w:t>
      </w:r>
      <w:r w:rsidRPr="00C349C8">
        <w:rPr>
          <w:rFonts w:ascii="Book Antiqua" w:eastAsia="Book Antiqua" w:hAnsi="Book Antiqua" w:cs="Book Antiqua"/>
          <w:color w:val="000000"/>
        </w:rPr>
        <w:t xml:space="preserve">&lt; 0.01; </w:t>
      </w:r>
      <w:r w:rsidRPr="00C349C8">
        <w:rPr>
          <w:rFonts w:ascii="Book Antiqua" w:eastAsia="Book Antiqua" w:hAnsi="Book Antiqua" w:cs="Book Antiqua"/>
          <w:i/>
          <w:iCs/>
          <w:color w:val="000000"/>
        </w:rPr>
        <w:t xml:space="preserve">P </w:t>
      </w:r>
      <w:r w:rsidRPr="00C349C8">
        <w:rPr>
          <w:rFonts w:ascii="Book Antiqua" w:eastAsia="Book Antiqua" w:hAnsi="Book Antiqua" w:cs="Book Antiqua"/>
          <w:color w:val="000000"/>
        </w:rPr>
        <w:t>&lt; 0.05). Age presented a negative association with factors 1 and 2 (</w:t>
      </w:r>
      <w:r w:rsidRPr="00C349C8">
        <w:rPr>
          <w:rFonts w:ascii="Book Antiqua" w:eastAsia="Book Antiqua" w:hAnsi="Book Antiqua" w:cs="Book Antiqua"/>
          <w:i/>
          <w:iCs/>
          <w:color w:val="000000"/>
        </w:rPr>
        <w:t xml:space="preserve">P </w:t>
      </w:r>
      <w:r w:rsidRPr="00C349C8">
        <w:rPr>
          <w:rFonts w:ascii="Book Antiqua" w:eastAsia="Book Antiqua" w:hAnsi="Book Antiqua" w:cs="Book Antiqua"/>
          <w:color w:val="000000"/>
        </w:rPr>
        <w:t xml:space="preserve">&lt; 0.01; </w:t>
      </w:r>
      <w:r w:rsidRPr="00C349C8">
        <w:rPr>
          <w:rFonts w:ascii="Book Antiqua" w:eastAsia="Book Antiqua" w:hAnsi="Book Antiqua" w:cs="Book Antiqua"/>
          <w:i/>
          <w:iCs/>
          <w:color w:val="000000"/>
        </w:rPr>
        <w:t>P</w:t>
      </w:r>
      <w:r w:rsidRPr="00C349C8">
        <w:rPr>
          <w:rFonts w:ascii="Book Antiqua" w:eastAsia="Book Antiqua" w:hAnsi="Book Antiqua" w:cs="Book Antiqua"/>
          <w:color w:val="000000"/>
        </w:rPr>
        <w:t xml:space="preserve"> &lt; 0.001). Being a nurse was a significant factor associated with the first dimension (</w:t>
      </w:r>
      <w:r w:rsidRPr="00C349C8">
        <w:rPr>
          <w:rFonts w:ascii="Book Antiqua" w:eastAsia="Book Antiqua" w:hAnsi="Book Antiqua" w:cs="Book Antiqua"/>
          <w:i/>
          <w:iCs/>
          <w:color w:val="000000"/>
        </w:rPr>
        <w:t xml:space="preserve">P </w:t>
      </w:r>
      <w:r w:rsidRPr="00C349C8">
        <w:rPr>
          <w:rFonts w:ascii="Book Antiqua" w:eastAsia="Book Antiqua" w:hAnsi="Book Antiqua" w:cs="Book Antiqua"/>
          <w:color w:val="000000"/>
        </w:rPr>
        <w:t>&lt; 0.01) when compared with being a medical doctor.</w:t>
      </w:r>
    </w:p>
    <w:p w14:paraId="55437FB6" w14:textId="77777777" w:rsidR="00A77B3E" w:rsidRPr="00C349C8" w:rsidRDefault="00A77B3E" w:rsidP="003A3337">
      <w:pPr>
        <w:spacing w:line="360" w:lineRule="auto"/>
        <w:jc w:val="both"/>
        <w:rPr>
          <w:lang w:eastAsia="zh-CN"/>
        </w:rPr>
      </w:pPr>
    </w:p>
    <w:p w14:paraId="19875458" w14:textId="77777777" w:rsidR="00A77B3E" w:rsidRPr="00C349C8" w:rsidRDefault="0068243B">
      <w:pPr>
        <w:spacing w:line="360" w:lineRule="auto"/>
        <w:jc w:val="both"/>
      </w:pPr>
      <w:r w:rsidRPr="00C349C8">
        <w:rPr>
          <w:rFonts w:ascii="Book Antiqua" w:eastAsia="Book Antiqua" w:hAnsi="Book Antiqua" w:cs="Book Antiqua"/>
          <w:b/>
          <w:caps/>
          <w:color w:val="000000"/>
          <w:u w:val="single"/>
        </w:rPr>
        <w:t>DISCUSSION</w:t>
      </w:r>
    </w:p>
    <w:p w14:paraId="77BB64AB" w14:textId="77777777" w:rsidR="00A77B3E" w:rsidRPr="00C349C8" w:rsidRDefault="003A3337">
      <w:pPr>
        <w:spacing w:line="360" w:lineRule="auto"/>
        <w:jc w:val="both"/>
        <w:rPr>
          <w:lang w:eastAsia="zh-CN"/>
        </w:rPr>
      </w:pPr>
      <w:r w:rsidRPr="00C349C8">
        <w:rPr>
          <w:rFonts w:ascii="Book Antiqua" w:eastAsia="Book Antiqua" w:hAnsi="Book Antiqua" w:cs="Book Antiqua"/>
          <w:color w:val="000000"/>
        </w:rPr>
        <w:t>The mental health status of 1</w:t>
      </w:r>
      <w:r w:rsidR="0068243B" w:rsidRPr="00C349C8">
        <w:rPr>
          <w:rFonts w:ascii="Book Antiqua" w:eastAsia="Book Antiqua" w:hAnsi="Book Antiqua" w:cs="Book Antiqua"/>
          <w:color w:val="000000"/>
        </w:rPr>
        <w:t>000 workers in a large COVID-19 reference hospital was assessed through self-reporting scales as applied online during the 2020 pandemic peak, a hectic period for HWs when exhausted professionals needed to continue to fight to stop the frightening level of deaths caused by COVID-19. Unsurprisingly, the results indicated a high frequency of depression, anxiety, stress, and burnout, as well as increased consumption of tobacco and alcohol, which were in line with reported rates found in previous studies</w:t>
      </w:r>
      <w:r w:rsidR="0068243B" w:rsidRPr="00C349C8">
        <w:rPr>
          <w:rFonts w:ascii="Book Antiqua" w:eastAsia="Book Antiqua" w:hAnsi="Book Antiqua" w:cs="Book Antiqua"/>
          <w:color w:val="000000"/>
          <w:szCs w:val="20"/>
          <w:vertAlign w:val="superscript"/>
        </w:rPr>
        <w:t>[21</w:t>
      </w:r>
      <w:r w:rsidRPr="00C349C8">
        <w:rPr>
          <w:rFonts w:ascii="Book Antiqua" w:hAnsi="Book Antiqua" w:cs="Book Antiqua" w:hint="eastAsia"/>
          <w:color w:val="000000"/>
          <w:szCs w:val="20"/>
          <w:vertAlign w:val="superscript"/>
          <w:lang w:eastAsia="zh-CN"/>
        </w:rPr>
        <w:t>-</w:t>
      </w:r>
      <w:r w:rsidR="0068243B" w:rsidRPr="00C349C8">
        <w:rPr>
          <w:rFonts w:ascii="Book Antiqua" w:eastAsia="Book Antiqua" w:hAnsi="Book Antiqua" w:cs="Book Antiqua"/>
          <w:color w:val="000000"/>
          <w:szCs w:val="20"/>
          <w:vertAlign w:val="superscript"/>
        </w:rPr>
        <w:t>23]</w:t>
      </w:r>
      <w:r w:rsidR="0068243B" w:rsidRPr="00C349C8">
        <w:rPr>
          <w:rFonts w:ascii="Book Antiqua" w:eastAsia="Book Antiqua" w:hAnsi="Book Antiqua" w:cs="Book Antiqua"/>
          <w:color w:val="000000"/>
        </w:rPr>
        <w:t xml:space="preserve">. Over one in four participants reported previous psychological or psychiatric treatment and an additional 14% of participants reported that they started treatment after the beginning of the pandemic. This incremental figure of HWs in need of care confirmed the vulnerability of this population to emotional distress during a demanding global health crisis. We showed a three-factor structure as a well-fit model for data variance of multiple co-occurring symptoms among HWs. Avoidance and re-experience, </w:t>
      </w:r>
      <w:r w:rsidRPr="00C349C8">
        <w:rPr>
          <w:rFonts w:ascii="Book Antiqua" w:eastAsia="Book Antiqua" w:hAnsi="Book Antiqua" w:cs="Book Antiqua"/>
          <w:color w:val="000000"/>
        </w:rPr>
        <w:t>depression-anxiety, and slee</w:t>
      </w:r>
      <w:r w:rsidR="0068243B" w:rsidRPr="00C349C8">
        <w:rPr>
          <w:rFonts w:ascii="Book Antiqua" w:eastAsia="Book Antiqua" w:hAnsi="Book Antiqua" w:cs="Book Antiqua"/>
          <w:color w:val="000000"/>
        </w:rPr>
        <w:t xml:space="preserve">p changes represent core dimensions of their prevalent emotional symptoms. Moreover, our findings suggested that the support of the </w:t>
      </w:r>
      <w:r w:rsidR="0068243B" w:rsidRPr="00C349C8">
        <w:rPr>
          <w:rFonts w:ascii="Book Antiqua" w:eastAsia="Book Antiqua" w:hAnsi="Book Antiqua" w:cs="Book Antiqua"/>
          <w:color w:val="000000"/>
        </w:rPr>
        <w:lastRenderedPageBreak/>
        <w:t>organizational environment was the preventive intervention most associated with workers' emotional reactions. Also, professionals who had a close relative or friend present severe COVID-19 or had experienced an ethical challenge also presented a significant likelihood of association with the PTSD-like dimension of avoidance and re-experience. These results only include the suffering experience of a sample of HWs; however, their relevance should be examined in light of their fundamental role in the battle against the COVID-19 pandemic. Protecting their mental health by providing sufficient institutional support could make a difference to HWs’ well-being.</w:t>
      </w:r>
    </w:p>
    <w:p w14:paraId="6B11F6DE" w14:textId="77777777" w:rsidR="00A77B3E" w:rsidRPr="00C349C8" w:rsidRDefault="0068243B" w:rsidP="003A3337">
      <w:pPr>
        <w:spacing w:line="360" w:lineRule="auto"/>
        <w:ind w:firstLineChars="100" w:firstLine="240"/>
        <w:jc w:val="both"/>
        <w:rPr>
          <w:lang w:eastAsia="zh-CN"/>
        </w:rPr>
      </w:pPr>
      <w:r w:rsidRPr="00C349C8">
        <w:rPr>
          <w:rFonts w:ascii="Book Antiqua" w:eastAsia="Book Antiqua" w:hAnsi="Book Antiqua" w:cs="Book Antiqua"/>
          <w:color w:val="000000"/>
        </w:rPr>
        <w:t xml:space="preserve">Although the method of factor analysis used for examining underlying dimensions of psychopathologies is a well-known technique for data reduction in psychiatry, we are aware of only one factorial study on the mental health of HWs during the pandemic. Chatterjee </w:t>
      </w:r>
      <w:r w:rsidRPr="00C349C8">
        <w:rPr>
          <w:rFonts w:ascii="Book Antiqua" w:eastAsia="Book Antiqua" w:hAnsi="Book Antiqua" w:cs="Book Antiqua"/>
          <w:i/>
          <w:iCs/>
          <w:color w:val="000000"/>
        </w:rPr>
        <w:t>et al</w:t>
      </w:r>
      <w:r w:rsidRPr="00C349C8">
        <w:rPr>
          <w:rFonts w:ascii="Book Antiqua" w:eastAsia="Book Antiqua" w:hAnsi="Book Antiqua" w:cs="Book Antiqua"/>
          <w:color w:val="000000"/>
          <w:szCs w:val="20"/>
          <w:vertAlign w:val="superscript"/>
        </w:rPr>
        <w:t>[24]</w:t>
      </w:r>
      <w:r w:rsidRPr="00C349C8">
        <w:rPr>
          <w:rFonts w:ascii="Book Antiqua" w:eastAsia="Book Antiqua" w:hAnsi="Book Antiqua" w:cs="Book Antiqua"/>
          <w:color w:val="000000"/>
        </w:rPr>
        <w:t xml:space="preserve"> conducted a factor analysis of distress among 140 Hindu </w:t>
      </w:r>
      <w:r w:rsidR="00A241DF" w:rsidRPr="00C349C8">
        <w:rPr>
          <w:rFonts w:ascii="Book Antiqua" w:eastAsia="Book Antiqua" w:hAnsi="Book Antiqua" w:cs="Book Antiqua"/>
          <w:color w:val="000000"/>
        </w:rPr>
        <w:t>HCW</w:t>
      </w:r>
      <w:r w:rsidRPr="00C349C8">
        <w:rPr>
          <w:rFonts w:ascii="Book Antiqua" w:eastAsia="Book Antiqua" w:hAnsi="Book Antiqua" w:cs="Book Antiqua"/>
          <w:color w:val="000000"/>
        </w:rPr>
        <w:t>s and observed a four-factor structure: sleeplessness, anxiety, irritability, and hopelessness. In line with our findings, they also found that symptoms of sleep, anxiety, and depression play an important role in HWs’ distress. Unlike them, however, we found that stress-related responses were the most relevant dimension for data variance and sleep changes had the lowest impact. While our second factor included symptoms of depression and anxiety, symptoms such as hopelessness prevailed over irritability or anxiety. The difference could be explained by the fact that they selected a smaller sample size of participants, collected data in different stages of the pandemic course, and used specific instruments to assess only insomnia and perceived stress. Direct comparison between factorial models and their generalizability is not feasible.</w:t>
      </w:r>
    </w:p>
    <w:p w14:paraId="2B38A181" w14:textId="77777777" w:rsidR="00A77B3E" w:rsidRPr="00C349C8" w:rsidRDefault="0068243B" w:rsidP="003A3337">
      <w:pPr>
        <w:spacing w:line="360" w:lineRule="auto"/>
        <w:ind w:firstLineChars="100" w:firstLine="240"/>
        <w:jc w:val="both"/>
        <w:rPr>
          <w:lang w:eastAsia="zh-CN"/>
        </w:rPr>
      </w:pPr>
      <w:r w:rsidRPr="00C349C8">
        <w:rPr>
          <w:rFonts w:ascii="Book Antiqua" w:eastAsia="Book Antiqua" w:hAnsi="Book Antiqua" w:cs="Book Antiqua"/>
          <w:color w:val="000000"/>
        </w:rPr>
        <w:t xml:space="preserve">Our dominant factor was the stress-related Avoidance and re-experience dimension, which was correlated with the </w:t>
      </w:r>
      <w:r w:rsidR="003A3337" w:rsidRPr="00C349C8">
        <w:rPr>
          <w:rFonts w:ascii="Book Antiqua" w:eastAsia="Book Antiqua" w:hAnsi="Book Antiqua" w:cs="Book Antiqua"/>
          <w:color w:val="000000"/>
        </w:rPr>
        <w:t xml:space="preserve">depression-anxiety and sleep </w:t>
      </w:r>
      <w:r w:rsidRPr="00C349C8">
        <w:rPr>
          <w:rFonts w:ascii="Book Antiqua" w:eastAsia="Book Antiqua" w:hAnsi="Book Antiqua" w:cs="Book Antiqua"/>
          <w:color w:val="000000"/>
        </w:rPr>
        <w:t>changes dimensions. This finding might support the argument that the current pandemic is considered a stressor event capable of triggering PTSD-like responses as well as worsening other related mental health problems such as depression and anxiety</w:t>
      </w:r>
      <w:r w:rsidRPr="00C349C8">
        <w:rPr>
          <w:rFonts w:ascii="Book Antiqua" w:eastAsia="Book Antiqua" w:hAnsi="Book Antiqua" w:cs="Book Antiqua"/>
          <w:color w:val="000000"/>
          <w:szCs w:val="20"/>
          <w:vertAlign w:val="superscript"/>
        </w:rPr>
        <w:t>[25]</w:t>
      </w:r>
      <w:r w:rsidRPr="00C349C8">
        <w:rPr>
          <w:rFonts w:ascii="Book Antiqua" w:eastAsia="Book Antiqua" w:hAnsi="Book Antiqua" w:cs="Book Antiqua"/>
          <w:color w:val="000000"/>
        </w:rPr>
        <w:t xml:space="preserve">. Furthermore, depressive, anxiety and burnout symptoms could be more associated with chronic stressors not directly related to COVID-19 care. Regarding externalizing behaviors, our questionnaire </w:t>
      </w:r>
      <w:r w:rsidRPr="00C349C8">
        <w:rPr>
          <w:rFonts w:ascii="Book Antiqua" w:eastAsia="Book Antiqua" w:hAnsi="Book Antiqua" w:cs="Book Antiqua"/>
          <w:color w:val="000000"/>
        </w:rPr>
        <w:lastRenderedPageBreak/>
        <w:t>indicated that HWs increased their consumption of psychoactive substances, namely 7.6% tobacco and 17.1% alcohol.</w:t>
      </w:r>
      <w:r w:rsidR="003A3337" w:rsidRPr="00C349C8">
        <w:rPr>
          <w:rFonts w:ascii="Book Antiqua" w:hAnsi="Book Antiqua" w:cs="Book Antiqua" w:hint="eastAsia"/>
          <w:color w:val="000000"/>
          <w:lang w:eastAsia="zh-CN"/>
        </w:rPr>
        <w:t xml:space="preserve"> </w:t>
      </w:r>
      <w:r w:rsidRPr="00C349C8">
        <w:rPr>
          <w:rFonts w:ascii="Book Antiqua" w:eastAsia="Book Antiqua" w:hAnsi="Book Antiqua" w:cs="Book Antiqua"/>
          <w:color w:val="000000"/>
        </w:rPr>
        <w:t>However, we did not include these variables in the analysis because of their weak contribution to the factorial model (communality &lt; 0.10, data not shown). Hypothetically, HWs might be using more psychoactive substances to alleviate their distress</w:t>
      </w:r>
      <w:r w:rsidRPr="00C349C8">
        <w:rPr>
          <w:rFonts w:ascii="Book Antiqua" w:eastAsia="Book Antiqua" w:hAnsi="Book Antiqua" w:cs="Book Antiqua"/>
          <w:color w:val="000000"/>
          <w:szCs w:val="20"/>
          <w:vertAlign w:val="superscript"/>
        </w:rPr>
        <w:t>[26]</w:t>
      </w:r>
      <w:r w:rsidRPr="00C349C8">
        <w:rPr>
          <w:rFonts w:ascii="Book Antiqua" w:eastAsia="Book Antiqua" w:hAnsi="Book Antiqua" w:cs="Book Antiqua"/>
          <w:color w:val="000000"/>
        </w:rPr>
        <w:t>. This increased consumption is one of the aspects that might be bi-directionally related to their sleep problems</w:t>
      </w:r>
      <w:r w:rsidRPr="00C349C8">
        <w:rPr>
          <w:rFonts w:ascii="Book Antiqua" w:eastAsia="Book Antiqua" w:hAnsi="Book Antiqua" w:cs="Book Antiqua"/>
          <w:color w:val="000000"/>
          <w:szCs w:val="20"/>
          <w:vertAlign w:val="superscript"/>
        </w:rPr>
        <w:t>[27]</w:t>
      </w:r>
      <w:r w:rsidRPr="00C349C8">
        <w:rPr>
          <w:rFonts w:ascii="Book Antiqua" w:eastAsia="Book Antiqua" w:hAnsi="Book Antiqua" w:cs="Book Antiqua"/>
          <w:color w:val="000000"/>
        </w:rPr>
        <w:t>, disturbing their sleep, or being a way of dealing with distress caused by inefficient rest.</w:t>
      </w:r>
      <w:r w:rsidR="003A3337" w:rsidRPr="00C349C8">
        <w:rPr>
          <w:rFonts w:ascii="Book Antiqua" w:hAnsi="Book Antiqua" w:cs="Book Antiqua" w:hint="eastAsia"/>
          <w:color w:val="000000"/>
          <w:lang w:eastAsia="zh-CN"/>
        </w:rPr>
        <w:t xml:space="preserve"> </w:t>
      </w:r>
      <w:r w:rsidRPr="00C349C8">
        <w:rPr>
          <w:rFonts w:ascii="Book Antiqua" w:eastAsia="Book Antiqua" w:hAnsi="Book Antiqua" w:cs="Book Antiqua"/>
          <w:color w:val="000000"/>
        </w:rPr>
        <w:t>However, a more consistent investigation is warranted.</w:t>
      </w:r>
    </w:p>
    <w:p w14:paraId="36989945" w14:textId="77777777" w:rsidR="00A77B3E" w:rsidRPr="00C349C8" w:rsidRDefault="0068243B" w:rsidP="003A3337">
      <w:pPr>
        <w:spacing w:line="360" w:lineRule="auto"/>
        <w:ind w:firstLineChars="100" w:firstLine="240"/>
        <w:jc w:val="both"/>
      </w:pPr>
      <w:r w:rsidRPr="00C349C8">
        <w:rPr>
          <w:rFonts w:ascii="Book Antiqua" w:eastAsia="Book Antiqua" w:hAnsi="Book Antiqua" w:cs="Book Antiqua"/>
          <w:color w:val="000000"/>
        </w:rPr>
        <w:t>This study was conducted during the peak of the first wave of COVID-19 in Brazil, which was associated with the highest level of hospitalization of infected patients and produced an overwhelmingly stressful environment for HWs</w:t>
      </w:r>
      <w:r w:rsidRPr="00C349C8">
        <w:rPr>
          <w:rFonts w:ascii="Book Antiqua" w:eastAsia="Book Antiqua" w:hAnsi="Book Antiqua" w:cs="Book Antiqua"/>
          <w:color w:val="000000"/>
          <w:szCs w:val="20"/>
          <w:vertAlign w:val="superscript"/>
        </w:rPr>
        <w:t>[28]</w:t>
      </w:r>
      <w:r w:rsidRPr="00C349C8">
        <w:rPr>
          <w:rFonts w:ascii="Book Antiqua" w:eastAsia="Book Antiqua" w:hAnsi="Book Antiqua" w:cs="Book Antiqua"/>
          <w:color w:val="000000"/>
        </w:rPr>
        <w:t>. Our frequency of symptoms of traumatic events (46.8%) was similar to the rate of 49.4% found during the contagion peak in Italy</w:t>
      </w:r>
      <w:r w:rsidRPr="00C349C8">
        <w:rPr>
          <w:rFonts w:ascii="Book Antiqua" w:eastAsia="Book Antiqua" w:hAnsi="Book Antiqua" w:cs="Book Antiqua"/>
          <w:color w:val="000000"/>
          <w:szCs w:val="20"/>
          <w:vertAlign w:val="superscript"/>
        </w:rPr>
        <w:t>[29]</w:t>
      </w:r>
      <w:r w:rsidRPr="00C349C8">
        <w:rPr>
          <w:rFonts w:ascii="Book Antiqua" w:eastAsia="Book Antiqua" w:hAnsi="Book Antiqua" w:cs="Book Antiqua"/>
          <w:color w:val="000000"/>
        </w:rPr>
        <w:t>. The current data revealed that while working as a nurse was associated with the likelihood of presenting the</w:t>
      </w:r>
      <w:r w:rsidR="003A3337" w:rsidRPr="00C349C8">
        <w:rPr>
          <w:rFonts w:ascii="Book Antiqua" w:eastAsia="Book Antiqua" w:hAnsi="Book Antiqua" w:cs="Book Antiqua"/>
          <w:color w:val="000000"/>
        </w:rPr>
        <w:t xml:space="preserve"> avoi</w:t>
      </w:r>
      <w:r w:rsidRPr="00C349C8">
        <w:rPr>
          <w:rFonts w:ascii="Book Antiqua" w:eastAsia="Book Antiqua" w:hAnsi="Book Antiqua" w:cs="Book Antiqua"/>
          <w:color w:val="000000"/>
        </w:rPr>
        <w:t xml:space="preserve">dance and re-experience dimension, being a HW of older age and higher education level were both protective factors. These findings are in accordance with a recent systematic review that revealed that nurses facing pandemic crises experienced more stress when compared to doctors and that </w:t>
      </w:r>
      <w:r w:rsidRPr="00C349C8">
        <w:rPr>
          <w:rFonts w:ascii="Book Antiqua" w:eastAsia="Book Antiqua" w:hAnsi="Book Antiqua" w:cs="Book Antiqua"/>
          <w:color w:val="000000"/>
          <w:shd w:val="clear" w:color="auto" w:fill="FFFFFF"/>
        </w:rPr>
        <w:t>having more experience in healthcare work was a protective factor</w:t>
      </w:r>
      <w:r w:rsidRPr="00C349C8">
        <w:rPr>
          <w:rFonts w:ascii="Book Antiqua" w:eastAsia="Book Antiqua" w:hAnsi="Book Antiqua" w:cs="Book Antiqua"/>
          <w:color w:val="000000"/>
          <w:szCs w:val="20"/>
          <w:shd w:val="clear" w:color="auto" w:fill="FFFFFF"/>
          <w:vertAlign w:val="superscript"/>
        </w:rPr>
        <w:t>[30]</w:t>
      </w:r>
      <w:r w:rsidRPr="00C349C8">
        <w:rPr>
          <w:rFonts w:ascii="Book Antiqua" w:eastAsia="Book Antiqua" w:hAnsi="Book Antiqua" w:cs="Book Antiqua"/>
          <w:color w:val="000000"/>
          <w:shd w:val="clear" w:color="auto" w:fill="FFFFFF"/>
        </w:rPr>
        <w:t>.</w:t>
      </w:r>
      <w:r w:rsidRPr="00C349C8">
        <w:rPr>
          <w:rFonts w:ascii="Book Antiqua" w:eastAsia="Book Antiqua" w:hAnsi="Book Antiqua" w:cs="Book Antiqua"/>
          <w:color w:val="000000"/>
        </w:rPr>
        <w:t xml:space="preserve"> We also found that having had a close family member or friend hospitalized or die due to COVID-19 and having experienced an ethical conflict related to COVID-19 patient care had a significant positive association with this dimension. In this regard, recent studies have indicated that the loss of colleagues and dealing with ethical challenges in a time of acute resource shortages were associated with an increased risk of mental disorders</w:t>
      </w:r>
      <w:r w:rsidRPr="00C349C8">
        <w:rPr>
          <w:rFonts w:ascii="Book Antiqua" w:eastAsia="Book Antiqua" w:hAnsi="Book Antiqua" w:cs="Book Antiqua"/>
          <w:color w:val="000000"/>
          <w:szCs w:val="20"/>
          <w:vertAlign w:val="superscript"/>
        </w:rPr>
        <w:t>[31</w:t>
      </w:r>
      <w:r w:rsidR="003A3337" w:rsidRPr="00C349C8">
        <w:rPr>
          <w:rFonts w:ascii="Book Antiqua" w:hAnsi="Book Antiqua" w:cs="Book Antiqua" w:hint="eastAsia"/>
          <w:color w:val="000000"/>
          <w:szCs w:val="20"/>
          <w:vertAlign w:val="superscript"/>
          <w:lang w:eastAsia="zh-CN"/>
        </w:rPr>
        <w:t>-</w:t>
      </w:r>
      <w:r w:rsidRPr="00C349C8">
        <w:rPr>
          <w:rFonts w:ascii="Book Antiqua" w:eastAsia="Book Antiqua" w:hAnsi="Book Antiqua" w:cs="Book Antiqua"/>
          <w:color w:val="000000"/>
          <w:szCs w:val="20"/>
          <w:vertAlign w:val="superscript"/>
        </w:rPr>
        <w:t>33]</w:t>
      </w:r>
      <w:r w:rsidRPr="00C349C8">
        <w:rPr>
          <w:rFonts w:ascii="Book Antiqua" w:eastAsia="Book Antiqua" w:hAnsi="Book Antiqua" w:cs="Book Antiqua"/>
          <w:color w:val="000000"/>
          <w:shd w:val="clear" w:color="auto" w:fill="FFFFFF"/>
        </w:rPr>
        <w:t xml:space="preserve">. </w:t>
      </w:r>
      <w:r w:rsidRPr="00C349C8">
        <w:rPr>
          <w:rFonts w:ascii="Book Antiqua" w:eastAsia="Book Antiqua" w:hAnsi="Book Antiqua" w:cs="Book Antiqua"/>
          <w:color w:val="000000"/>
        </w:rPr>
        <w:t>Our results suggested that stress-related symptoms like avoidance and intrusive traumatic thoughts are a part of hospital professionals' emotional response to demanding conditions and adverse settings. Hence, it is recommended that hospital providers and administrators pay special attention to the occurrence of these symptoms among workers.</w:t>
      </w:r>
    </w:p>
    <w:p w14:paraId="173CC9E1" w14:textId="51661936" w:rsidR="00A77B3E" w:rsidRPr="00C349C8" w:rsidRDefault="0068243B" w:rsidP="003A3337">
      <w:pPr>
        <w:spacing w:line="360" w:lineRule="auto"/>
        <w:ind w:firstLineChars="100" w:firstLine="240"/>
        <w:jc w:val="both"/>
        <w:rPr>
          <w:lang w:eastAsia="zh-CN"/>
        </w:rPr>
      </w:pPr>
      <w:r w:rsidRPr="00C349C8">
        <w:rPr>
          <w:rFonts w:ascii="Book Antiqua" w:eastAsia="Book Antiqua" w:hAnsi="Book Antiqua" w:cs="Book Antiqua"/>
          <w:color w:val="000000"/>
        </w:rPr>
        <w:t xml:space="preserve">The second factor was labeled Depression-anxiety and the included items were taken from the PHQ-9, the GAD-7, and the burnout assessment. Previous studies have reported </w:t>
      </w:r>
      <w:r w:rsidRPr="00C349C8">
        <w:rPr>
          <w:rFonts w:ascii="Book Antiqua" w:eastAsia="Book Antiqua" w:hAnsi="Book Antiqua" w:cs="Book Antiqua"/>
          <w:color w:val="000000"/>
        </w:rPr>
        <w:lastRenderedPageBreak/>
        <w:t>high levels of depression, anxiety, and burnout among HWs dealing with the pandemic</w:t>
      </w:r>
      <w:r w:rsidRPr="00C349C8">
        <w:rPr>
          <w:rFonts w:ascii="Book Antiqua" w:eastAsia="Book Antiqua" w:hAnsi="Book Antiqua" w:cs="Book Antiqua"/>
          <w:color w:val="000000"/>
          <w:szCs w:val="20"/>
          <w:vertAlign w:val="superscript"/>
        </w:rPr>
        <w:t>[31,34,35]</w:t>
      </w:r>
      <w:r w:rsidRPr="00C349C8">
        <w:rPr>
          <w:rFonts w:ascii="Book Antiqua" w:eastAsia="Book Antiqua" w:hAnsi="Book Antiqua" w:cs="Book Antiqua"/>
          <w:color w:val="000000"/>
        </w:rPr>
        <w:t>. Our findings were in accordance with these studies, showing that the retained dimension accounted for a substantial 24% of the data variance, with symptoms of hopelessness, anhedonia, and anergia being more represented than complaints of anxiety and burnout. A possible explanation for this dimension may be the important role of chronic stress in the workplace and decreased protective health actions for the development of psychological conditions among those professionals, such as high workload, changes in daily routine, reduced physical activity, scarcity of resources, and lack of rest</w:t>
      </w:r>
      <w:r w:rsidRPr="00C349C8">
        <w:rPr>
          <w:rFonts w:ascii="Book Antiqua" w:eastAsia="Book Antiqua" w:hAnsi="Book Antiqua" w:cs="Book Antiqua"/>
          <w:color w:val="000000"/>
          <w:szCs w:val="20"/>
          <w:vertAlign w:val="superscript"/>
        </w:rPr>
        <w:t>[36</w:t>
      </w:r>
      <w:r w:rsidR="003A3337" w:rsidRPr="00C349C8">
        <w:rPr>
          <w:rFonts w:ascii="Book Antiqua" w:hAnsi="Book Antiqua" w:cs="Book Antiqua" w:hint="eastAsia"/>
          <w:color w:val="000000"/>
          <w:szCs w:val="20"/>
          <w:vertAlign w:val="superscript"/>
          <w:lang w:eastAsia="zh-CN"/>
        </w:rPr>
        <w:t>-</w:t>
      </w:r>
      <w:r w:rsidRPr="00C349C8">
        <w:rPr>
          <w:rFonts w:ascii="Book Antiqua" w:eastAsia="Book Antiqua" w:hAnsi="Book Antiqua" w:cs="Book Antiqua"/>
          <w:color w:val="000000"/>
          <w:szCs w:val="20"/>
          <w:vertAlign w:val="superscript"/>
        </w:rPr>
        <w:t>38]</w:t>
      </w:r>
      <w:r w:rsidRPr="00C349C8">
        <w:rPr>
          <w:rFonts w:ascii="Book Antiqua" w:eastAsia="Book Antiqua" w:hAnsi="Book Antiqua" w:cs="Book Antiqua"/>
          <w:color w:val="000000"/>
        </w:rPr>
        <w:t>. Corroborating this proposition, our analysis did not find a significant correlation between acute threatening events and this dimension, which is also consistent with the suggestion that the association between direct contact with COVID-19 patients and anxiety and depression is based on weak evidence</w:t>
      </w:r>
      <w:r w:rsidRPr="00C349C8">
        <w:rPr>
          <w:rFonts w:ascii="Book Antiqua" w:eastAsia="Book Antiqua" w:hAnsi="Book Antiqua" w:cs="Book Antiqua"/>
          <w:color w:val="000000"/>
          <w:szCs w:val="20"/>
          <w:vertAlign w:val="superscript"/>
        </w:rPr>
        <w:t>[23]</w:t>
      </w:r>
      <w:r w:rsidRPr="00C349C8">
        <w:rPr>
          <w:rFonts w:ascii="Book Antiqua" w:eastAsia="Book Antiqua" w:hAnsi="Book Antiqua" w:cs="Book Antiqua"/>
          <w:color w:val="000000"/>
        </w:rPr>
        <w:t>.</w:t>
      </w:r>
    </w:p>
    <w:p w14:paraId="1219801A" w14:textId="77777777" w:rsidR="00A77B3E" w:rsidRPr="00C349C8" w:rsidRDefault="0068243B" w:rsidP="003A3337">
      <w:pPr>
        <w:spacing w:line="360" w:lineRule="auto"/>
        <w:ind w:firstLineChars="100" w:firstLine="240"/>
        <w:jc w:val="both"/>
        <w:rPr>
          <w:lang w:eastAsia="zh-CN"/>
        </w:rPr>
      </w:pPr>
      <w:r w:rsidRPr="00C349C8">
        <w:rPr>
          <w:rFonts w:ascii="Book Antiqua" w:eastAsia="Book Antiqua" w:hAnsi="Book Antiqua" w:cs="Book Antiqua"/>
          <w:color w:val="000000"/>
        </w:rPr>
        <w:t>The third factor, Sleep changes, included three sleep-related items from the IES-R and the PHQ-9. Although no specific scale for screening sleep disorders was employed in this study, our factor analysis suggested an independent and unobservable sleep pattern, with the difficulty of falling or staying asleep having a high impact. This is consistent with previous studies</w:t>
      </w:r>
      <w:r w:rsidRPr="00C349C8">
        <w:rPr>
          <w:rFonts w:ascii="Book Antiqua" w:eastAsia="Book Antiqua" w:hAnsi="Book Antiqua" w:cs="Book Antiqua"/>
          <w:color w:val="000000"/>
          <w:szCs w:val="20"/>
          <w:vertAlign w:val="superscript"/>
        </w:rPr>
        <w:t>[30,39,40]</w:t>
      </w:r>
      <w:r w:rsidRPr="00C349C8">
        <w:rPr>
          <w:rFonts w:ascii="Book Antiqua" w:eastAsia="Book Antiqua" w:hAnsi="Book Antiqua" w:cs="Book Antiqua"/>
          <w:color w:val="000000"/>
        </w:rPr>
        <w:t xml:space="preserve"> </w:t>
      </w:r>
      <w:r w:rsidRPr="00C349C8">
        <w:rPr>
          <w:rFonts w:ascii="Book Antiqua" w:eastAsia="Book Antiqua" w:hAnsi="Book Antiqua" w:cs="Book Antiqua"/>
          <w:color w:val="000000"/>
          <w:shd w:val="clear" w:color="auto" w:fill="FFFFFF"/>
        </w:rPr>
        <w:t>that have demonstrated an increased level of sleep problems among such professionals, with a frequency reaching 45%. A study describing the experience of supporting HWs in the current pandemic also reported a high frequency of sleep complaints and suggested specific support be provided for this condition</w:t>
      </w:r>
      <w:r w:rsidRPr="00C349C8">
        <w:rPr>
          <w:rFonts w:ascii="Book Antiqua" w:eastAsia="Book Antiqua" w:hAnsi="Book Antiqua" w:cs="Book Antiqua"/>
          <w:color w:val="000000"/>
          <w:szCs w:val="20"/>
          <w:shd w:val="clear" w:color="auto" w:fill="FFFFFF"/>
          <w:vertAlign w:val="superscript"/>
        </w:rPr>
        <w:t>[41]</w:t>
      </w:r>
      <w:r w:rsidRPr="00C349C8">
        <w:rPr>
          <w:rFonts w:ascii="Book Antiqua" w:eastAsia="Book Antiqua" w:hAnsi="Book Antiqua" w:cs="Book Antiqua"/>
          <w:color w:val="000000"/>
          <w:shd w:val="clear" w:color="auto" w:fill="FFFFFF"/>
        </w:rPr>
        <w:t xml:space="preserve">. </w:t>
      </w:r>
      <w:r w:rsidRPr="00C349C8">
        <w:rPr>
          <w:rFonts w:ascii="Book Antiqua" w:eastAsia="Book Antiqua" w:hAnsi="Book Antiqua" w:cs="Book Antiqua"/>
          <w:color w:val="000000"/>
        </w:rPr>
        <w:t>Several aspects may be associated with these sleep changes, including physical exhaustion, quarantine, sleeping in unfamiliar places, separation from family, concerns about getting infected or infecting close contacts, and long work shifts</w:t>
      </w:r>
      <w:r w:rsidRPr="00C349C8">
        <w:rPr>
          <w:rFonts w:ascii="Book Antiqua" w:eastAsia="Book Antiqua" w:hAnsi="Book Antiqua" w:cs="Book Antiqua"/>
          <w:color w:val="000000"/>
          <w:szCs w:val="20"/>
          <w:vertAlign w:val="superscript"/>
        </w:rPr>
        <w:t>[42,43]</w:t>
      </w:r>
      <w:r w:rsidRPr="00C349C8">
        <w:rPr>
          <w:rFonts w:ascii="Book Antiqua" w:eastAsia="Book Antiqua" w:hAnsi="Book Antiqua" w:cs="Book Antiqua"/>
          <w:color w:val="000000"/>
        </w:rPr>
        <w:t>. Therefore, this sleep factor represents a neurovegetative dimension and may be triggered by other aspects apart from trauma-related stress, depression, anxiety, and burnout, which might justify its inclusion in a different emotional distress dimension.</w:t>
      </w:r>
    </w:p>
    <w:p w14:paraId="7754243B" w14:textId="77777777" w:rsidR="00A77B3E" w:rsidRPr="00C349C8" w:rsidRDefault="0068243B" w:rsidP="003A3337">
      <w:pPr>
        <w:spacing w:line="360" w:lineRule="auto"/>
        <w:ind w:firstLineChars="100" w:firstLine="240"/>
        <w:jc w:val="both"/>
      </w:pPr>
      <w:r w:rsidRPr="00C349C8">
        <w:rPr>
          <w:rFonts w:ascii="Book Antiqua" w:eastAsia="Book Antiqua" w:hAnsi="Book Antiqua" w:cs="Book Antiqua"/>
          <w:color w:val="000000"/>
        </w:rPr>
        <w:t>Regarding coping strategies, the strongest</w:t>
      </w:r>
      <w:r w:rsidRPr="00C349C8">
        <w:rPr>
          <w:rFonts w:ascii="Book Antiqua" w:eastAsia="Book Antiqua" w:hAnsi="Book Antiqua" w:cs="Book Antiqua"/>
          <w:color w:val="000000"/>
          <w:shd w:val="clear" w:color="auto" w:fill="FFFFFF"/>
        </w:rPr>
        <w:t xml:space="preserve"> finding was that aspects related to </w:t>
      </w:r>
      <w:r w:rsidRPr="00C349C8">
        <w:rPr>
          <w:rFonts w:ascii="Book Antiqua" w:eastAsia="Book Antiqua" w:hAnsi="Book Antiqua" w:cs="Book Antiqua"/>
          <w:color w:val="000000"/>
        </w:rPr>
        <w:t>the organizational environment had a protective effect on overall emotional dimensions, which is in line with previous literature</w:t>
      </w:r>
      <w:r w:rsidRPr="00C349C8">
        <w:rPr>
          <w:rFonts w:ascii="Book Antiqua" w:eastAsia="Book Antiqua" w:hAnsi="Book Antiqua" w:cs="Book Antiqua"/>
          <w:color w:val="000000"/>
          <w:szCs w:val="20"/>
          <w:vertAlign w:val="superscript"/>
        </w:rPr>
        <w:t>[44,45]</w:t>
      </w:r>
      <w:r w:rsidRPr="00C349C8">
        <w:rPr>
          <w:rFonts w:ascii="Book Antiqua" w:eastAsia="Book Antiqua" w:hAnsi="Book Antiqua" w:cs="Book Antiqua"/>
          <w:color w:val="000000"/>
        </w:rPr>
        <w:t xml:space="preserve">. Amid a paucity of information on specific </w:t>
      </w:r>
      <w:r w:rsidRPr="00C349C8">
        <w:rPr>
          <w:rFonts w:ascii="Book Antiqua" w:eastAsia="Book Antiqua" w:hAnsi="Book Antiqua" w:cs="Book Antiqua"/>
          <w:color w:val="000000"/>
        </w:rPr>
        <w:lastRenderedPageBreak/>
        <w:t>psychological interventions that could be useful to cope with the current pandemic</w:t>
      </w:r>
      <w:r w:rsidRPr="00C349C8">
        <w:rPr>
          <w:rFonts w:ascii="Book Antiqua" w:eastAsia="Book Antiqua" w:hAnsi="Book Antiqua" w:cs="Book Antiqua"/>
          <w:color w:val="000000"/>
          <w:szCs w:val="20"/>
          <w:vertAlign w:val="superscript"/>
        </w:rPr>
        <w:t>[46]</w:t>
      </w:r>
      <w:r w:rsidRPr="00C349C8">
        <w:rPr>
          <w:rFonts w:ascii="Book Antiqua" w:eastAsia="Book Antiqua" w:hAnsi="Book Antiqua" w:cs="Book Antiqua"/>
          <w:color w:val="000000"/>
        </w:rPr>
        <w:t>, our findings provide some support to interventions that have already been applied in practice</w:t>
      </w:r>
      <w:r w:rsidRPr="00C349C8">
        <w:rPr>
          <w:rFonts w:ascii="Book Antiqua" w:eastAsia="Book Antiqua" w:hAnsi="Book Antiqua" w:cs="Book Antiqua"/>
          <w:color w:val="000000"/>
          <w:szCs w:val="20"/>
          <w:vertAlign w:val="superscript"/>
        </w:rPr>
        <w:t>[47</w:t>
      </w:r>
      <w:r w:rsidR="003A3337" w:rsidRPr="00C349C8">
        <w:rPr>
          <w:rFonts w:ascii="Book Antiqua" w:hAnsi="Book Antiqua" w:cs="Book Antiqua" w:hint="eastAsia"/>
          <w:color w:val="000000"/>
          <w:szCs w:val="20"/>
          <w:vertAlign w:val="superscript"/>
          <w:lang w:eastAsia="zh-CN"/>
        </w:rPr>
        <w:t>-</w:t>
      </w:r>
      <w:r w:rsidRPr="00C349C8">
        <w:rPr>
          <w:rFonts w:ascii="Book Antiqua" w:eastAsia="Book Antiqua" w:hAnsi="Book Antiqua" w:cs="Book Antiqua"/>
          <w:color w:val="000000"/>
          <w:szCs w:val="20"/>
          <w:vertAlign w:val="superscript"/>
        </w:rPr>
        <w:t>51]</w:t>
      </w:r>
      <w:r w:rsidRPr="00C349C8">
        <w:rPr>
          <w:rFonts w:ascii="Book Antiqua" w:eastAsia="Book Antiqua" w:hAnsi="Book Antiqua" w:cs="Book Antiqua"/>
          <w:color w:val="000000"/>
        </w:rPr>
        <w:t>, such as providing adequate PPE and receiving adequate training, implementing an adequate and clear protocol for dealing with possible ethical conflicts, supporting HWs’ families, and providing enough rest time for workers to continue their job. For the purposes of the present paper, we only evaluated the institutional support during the peak of the first wave in Brazil. However, several studies have demonstrated concerns about chronic COVID-19 sequelae, which could be associated with mental health outcomes among other clinical conditions, requiring specific treatments and continuous aid</w:t>
      </w:r>
      <w:r w:rsidRPr="00C349C8">
        <w:rPr>
          <w:rFonts w:ascii="Book Antiqua" w:eastAsia="Book Antiqua" w:hAnsi="Book Antiqua" w:cs="Book Antiqua"/>
          <w:color w:val="000000"/>
          <w:szCs w:val="20"/>
          <w:shd w:val="clear" w:color="auto" w:fill="FFFFFF"/>
          <w:vertAlign w:val="superscript"/>
        </w:rPr>
        <w:t>[52,53]</w:t>
      </w:r>
      <w:r w:rsidRPr="00C349C8">
        <w:rPr>
          <w:rFonts w:ascii="Book Antiqua" w:eastAsia="Book Antiqua" w:hAnsi="Book Antiqua" w:cs="Book Antiqua"/>
          <w:color w:val="000000"/>
        </w:rPr>
        <w:t>. Moreover, although a</w:t>
      </w:r>
      <w:r w:rsidRPr="00C349C8">
        <w:rPr>
          <w:rFonts w:ascii="Book Antiqua" w:eastAsia="Book Antiqua" w:hAnsi="Book Antiqua" w:cs="Book Antiqua"/>
          <w:color w:val="000000"/>
          <w:shd w:val="clear" w:color="auto" w:fill="FFFFFF"/>
        </w:rPr>
        <w:t>ltruistic acceptance of risk and support from family and friends have been considered protective coping factors in previous studies</w:t>
      </w:r>
      <w:r w:rsidRPr="00C349C8">
        <w:rPr>
          <w:rFonts w:ascii="Book Antiqua" w:eastAsia="Book Antiqua" w:hAnsi="Book Antiqua" w:cs="Book Antiqua"/>
          <w:color w:val="000000"/>
          <w:szCs w:val="20"/>
          <w:shd w:val="clear" w:color="auto" w:fill="FFFFFF"/>
          <w:vertAlign w:val="superscript"/>
        </w:rPr>
        <w:t>[30]</w:t>
      </w:r>
      <w:r w:rsidRPr="00C349C8">
        <w:rPr>
          <w:rFonts w:ascii="Book Antiqua" w:eastAsia="Book Antiqua" w:hAnsi="Book Antiqua" w:cs="Book Antiqua"/>
          <w:color w:val="000000"/>
          <w:shd w:val="clear" w:color="auto" w:fill="FFFFFF"/>
        </w:rPr>
        <w:t xml:space="preserve">, </w:t>
      </w:r>
      <w:r w:rsidRPr="00C349C8">
        <w:rPr>
          <w:rFonts w:ascii="Book Antiqua" w:eastAsia="Book Antiqua" w:hAnsi="Book Antiqua" w:cs="Book Antiqua"/>
          <w:color w:val="000000"/>
        </w:rPr>
        <w:t>our results did not confirm this relationship, showing any association between motivational coping strategies and emotional distress. However, this finding corroborates a recent study that did not find an association bet</w:t>
      </w:r>
      <w:r w:rsidR="003A3337" w:rsidRPr="00C349C8">
        <w:rPr>
          <w:rFonts w:ascii="Book Antiqua" w:eastAsia="Book Antiqua" w:hAnsi="Book Antiqua" w:cs="Book Antiqua"/>
          <w:color w:val="000000"/>
        </w:rPr>
        <w:t>ween adap</w:t>
      </w:r>
      <w:r w:rsidRPr="00C349C8">
        <w:rPr>
          <w:rFonts w:ascii="Book Antiqua" w:eastAsia="Book Antiqua" w:hAnsi="Book Antiqua" w:cs="Book Antiqua"/>
          <w:color w:val="000000"/>
        </w:rPr>
        <w:t>tive coping strategies and symptoms of anxiety, depression, and stress</w:t>
      </w:r>
      <w:r w:rsidRPr="00C349C8">
        <w:rPr>
          <w:rFonts w:ascii="Book Antiqua" w:eastAsia="Book Antiqua" w:hAnsi="Book Antiqua" w:cs="Book Antiqua"/>
          <w:color w:val="000000"/>
          <w:szCs w:val="20"/>
          <w:vertAlign w:val="superscript"/>
        </w:rPr>
        <w:t>[54]</w:t>
      </w:r>
      <w:r w:rsidRPr="00C349C8">
        <w:rPr>
          <w:rFonts w:ascii="Book Antiqua" w:eastAsia="Book Antiqua" w:hAnsi="Book Antiqua" w:cs="Book Antiqua"/>
          <w:color w:val="000000"/>
        </w:rPr>
        <w:t>. A possible explanation for this is that we analyzed these aspects together as a personal motivation predictor, including items feeling recognized, motivated, and altruistic, which may enable a more consistent assessment of the role of all these variables in preventing the worsening of HWs’ well-being.</w:t>
      </w:r>
    </w:p>
    <w:p w14:paraId="71FEF3E0" w14:textId="77777777" w:rsidR="00A77B3E" w:rsidRPr="00C349C8" w:rsidRDefault="0068243B" w:rsidP="003A3337">
      <w:pPr>
        <w:spacing w:line="360" w:lineRule="auto"/>
        <w:ind w:firstLineChars="100" w:firstLine="240"/>
        <w:jc w:val="both"/>
        <w:rPr>
          <w:lang w:eastAsia="zh-CN"/>
        </w:rPr>
      </w:pPr>
      <w:r w:rsidRPr="00C349C8">
        <w:rPr>
          <w:rFonts w:ascii="Book Antiqua" w:eastAsia="Book Antiqua" w:hAnsi="Book Antiqua" w:cs="Book Antiqua"/>
          <w:color w:val="000000"/>
        </w:rPr>
        <w:t>This study has some limitations. First, although our sample size was large enough, it was not representative of our institutional HWs, with a low response rate of 4.5%, and might be vulnerable to self-selection and response bias. Nevertheless, a good fit factorial model does not require a representative sample, but a large enough size with correlated items</w:t>
      </w:r>
      <w:r w:rsidRPr="00C349C8">
        <w:rPr>
          <w:rFonts w:ascii="Book Antiqua" w:eastAsia="Book Antiqua" w:hAnsi="Book Antiqua" w:cs="Book Antiqua"/>
          <w:color w:val="000000"/>
          <w:vertAlign w:val="superscript"/>
        </w:rPr>
        <w:t>[19]</w:t>
      </w:r>
      <w:r w:rsidRPr="00C349C8">
        <w:rPr>
          <w:rFonts w:ascii="Book Antiqua" w:eastAsia="Book Antiqua" w:hAnsi="Book Antiqua" w:cs="Book Antiqua"/>
          <w:color w:val="000000"/>
        </w:rPr>
        <w:t xml:space="preserve">. Second, self-reported online questionnaires were used, hence response bias may have occurred, where over or underreporting could not be ruled out. Third, considering the study design, we could not distinguish preexisting mental health symptoms from new-onset symptoms. Many participants self-reported previous history of mental disorders and treatment, but our rates clearly surpass the pre-pandemic level. Finally, </w:t>
      </w:r>
      <w:r w:rsidRPr="00C349C8">
        <w:rPr>
          <w:rFonts w:ascii="Book Antiqua" w:eastAsia="Book Antiqua" w:hAnsi="Book Antiqua" w:cs="Book Antiqua"/>
          <w:color w:val="000000"/>
        </w:rPr>
        <w:lastRenderedPageBreak/>
        <w:t>because data were cross-sectionally collected in the baseline wave of an ongoing longitudinal study, causal relationships with predictors should not be stated definitively.</w:t>
      </w:r>
    </w:p>
    <w:p w14:paraId="5CDECFBC" w14:textId="77777777" w:rsidR="00A77B3E" w:rsidRPr="00C349C8" w:rsidRDefault="00A77B3E">
      <w:pPr>
        <w:spacing w:line="360" w:lineRule="auto"/>
        <w:jc w:val="both"/>
      </w:pPr>
    </w:p>
    <w:p w14:paraId="6AD446C5" w14:textId="77777777" w:rsidR="00A77B3E" w:rsidRPr="00C349C8" w:rsidRDefault="0068243B">
      <w:pPr>
        <w:spacing w:line="360" w:lineRule="auto"/>
        <w:jc w:val="both"/>
      </w:pPr>
      <w:r w:rsidRPr="00C349C8">
        <w:rPr>
          <w:rFonts w:ascii="Book Antiqua" w:eastAsia="Book Antiqua" w:hAnsi="Book Antiqua" w:cs="Book Antiqua"/>
          <w:b/>
          <w:caps/>
          <w:color w:val="000000"/>
          <w:u w:val="single"/>
        </w:rPr>
        <w:t>CONCLUSION</w:t>
      </w:r>
    </w:p>
    <w:p w14:paraId="6CABEDD9" w14:textId="77777777" w:rsidR="00A77B3E" w:rsidRPr="00C349C8" w:rsidRDefault="0068243B">
      <w:pPr>
        <w:spacing w:line="360" w:lineRule="auto"/>
        <w:jc w:val="both"/>
      </w:pPr>
      <w:r w:rsidRPr="00C349C8">
        <w:rPr>
          <w:rFonts w:ascii="Book Antiqua" w:eastAsia="Book Antiqua" w:hAnsi="Book Antiqua" w:cs="Book Antiqua"/>
          <w:color w:val="000000"/>
        </w:rPr>
        <w:t>This factor analytical study of common psychological symptoms among HWs during the first wave of the current pandemic revealed that avoidance and re-experience, depression-anxiety, and sleep changes were the core reported manifestations. Institutional support was the most relevant protective aspect of the workers' well-being. Mental health professionals, health service administrators, and policy-makers should be mindful of the core dimensions of emotional distress of frontline workers and implement sound safeguarding measures. In the future, interventions should be tailored to improve occupational well-being in health services during subsequent waves of COVID-19 as well as possible forthcoming pandemic crises. Moreover, tracking the longitudinal course of HWs' reactions may help clarify their coping mechanisms for adversity.</w:t>
      </w:r>
    </w:p>
    <w:p w14:paraId="1AD08875" w14:textId="77777777" w:rsidR="00A77B3E" w:rsidRPr="00C349C8" w:rsidRDefault="00A77B3E">
      <w:pPr>
        <w:spacing w:line="360" w:lineRule="auto"/>
        <w:jc w:val="both"/>
      </w:pPr>
    </w:p>
    <w:p w14:paraId="4D0FB643" w14:textId="77777777" w:rsidR="00A77B3E" w:rsidRPr="00C349C8" w:rsidRDefault="0068243B">
      <w:pPr>
        <w:spacing w:line="360" w:lineRule="auto"/>
        <w:jc w:val="both"/>
      </w:pPr>
      <w:r w:rsidRPr="00C349C8">
        <w:rPr>
          <w:rFonts w:ascii="Book Antiqua" w:eastAsia="Book Antiqua" w:hAnsi="Book Antiqua" w:cs="Book Antiqua"/>
          <w:b/>
          <w:caps/>
          <w:color w:val="000000"/>
          <w:u w:val="single"/>
        </w:rPr>
        <w:t>ARTICLE HIGHLIGHTS</w:t>
      </w:r>
    </w:p>
    <w:p w14:paraId="6ED0064C" w14:textId="77777777" w:rsidR="00A77B3E" w:rsidRPr="00C349C8" w:rsidRDefault="0068243B">
      <w:pPr>
        <w:spacing w:line="360" w:lineRule="auto"/>
        <w:jc w:val="both"/>
      </w:pPr>
      <w:r w:rsidRPr="00C349C8">
        <w:rPr>
          <w:rFonts w:ascii="Book Antiqua" w:eastAsia="Book Antiqua" w:hAnsi="Book Antiqua" w:cs="Book Antiqua"/>
          <w:b/>
          <w:i/>
          <w:color w:val="000000"/>
        </w:rPr>
        <w:t>Research background</w:t>
      </w:r>
    </w:p>
    <w:p w14:paraId="3D8E8945" w14:textId="77777777" w:rsidR="00A77B3E" w:rsidRPr="00C349C8" w:rsidRDefault="0068243B">
      <w:pPr>
        <w:spacing w:line="360" w:lineRule="auto"/>
        <w:jc w:val="both"/>
      </w:pPr>
      <w:r w:rsidRPr="00C349C8">
        <w:rPr>
          <w:rFonts w:ascii="Book Antiqua" w:eastAsia="Book Antiqua" w:hAnsi="Book Antiqua" w:cs="Book Antiqua"/>
          <w:color w:val="000000"/>
        </w:rPr>
        <w:t>The current pandemic has generated a dramatic challenge to public health, in a set of contextual changes throughout the world, including millions of deaths, the collapse of health systems, economic disruption, and food insecurity. During frontline service, hospital workers (HWs) were exposed to an increased risk of becoming infected, fear of infecting family members, ethical conflicts, overwhelming workload, among other stressors. Facing these stressors may contribute to a decline in their psychological well-being. Supporting this suggestion, high rates of depression, anxiety, stress, burnout, and insomnia have been reported among hospital professionals.</w:t>
      </w:r>
    </w:p>
    <w:p w14:paraId="2034F90E" w14:textId="77777777" w:rsidR="00A77B3E" w:rsidRPr="00C349C8" w:rsidRDefault="00A77B3E">
      <w:pPr>
        <w:spacing w:line="360" w:lineRule="auto"/>
        <w:jc w:val="both"/>
      </w:pPr>
    </w:p>
    <w:p w14:paraId="2B435186" w14:textId="77777777" w:rsidR="00A77B3E" w:rsidRPr="00C349C8" w:rsidRDefault="0068243B">
      <w:pPr>
        <w:spacing w:line="360" w:lineRule="auto"/>
        <w:jc w:val="both"/>
      </w:pPr>
      <w:r w:rsidRPr="00C349C8">
        <w:rPr>
          <w:rFonts w:ascii="Book Antiqua" w:eastAsia="Book Antiqua" w:hAnsi="Book Antiqua" w:cs="Book Antiqua"/>
          <w:b/>
          <w:i/>
          <w:color w:val="000000"/>
        </w:rPr>
        <w:t>Research motivation</w:t>
      </w:r>
    </w:p>
    <w:p w14:paraId="509B4770" w14:textId="77777777" w:rsidR="00A77B3E" w:rsidRPr="00C349C8" w:rsidRDefault="0068243B">
      <w:pPr>
        <w:spacing w:line="360" w:lineRule="auto"/>
        <w:jc w:val="both"/>
        <w:rPr>
          <w:lang w:eastAsia="zh-CN"/>
        </w:rPr>
      </w:pPr>
      <w:r w:rsidRPr="00C349C8">
        <w:rPr>
          <w:rFonts w:ascii="Book Antiqua" w:eastAsia="Book Antiqua" w:hAnsi="Book Antiqua" w:cs="Book Antiqua"/>
          <w:color w:val="000000"/>
        </w:rPr>
        <w:t xml:space="preserve">Several observational studies have described rates of common psychological responses of HWs facing the current pandemic. Nevertheless, few studies have examined the </w:t>
      </w:r>
      <w:r w:rsidRPr="00C349C8">
        <w:rPr>
          <w:rFonts w:ascii="Book Antiqua" w:eastAsia="Book Antiqua" w:hAnsi="Book Antiqua" w:cs="Book Antiqua"/>
          <w:color w:val="000000"/>
        </w:rPr>
        <w:lastRenderedPageBreak/>
        <w:t>structure of multiple co-occurring symptoms through exploratory factor analysis. The data reduction approach is a potential asset to expand our understanding of how to prevent or reduce emotional distress in healthcare settings using a smaller number of variables.</w:t>
      </w:r>
    </w:p>
    <w:p w14:paraId="701071A5" w14:textId="77777777" w:rsidR="00A77B3E" w:rsidRPr="00C349C8" w:rsidRDefault="00A77B3E">
      <w:pPr>
        <w:spacing w:line="360" w:lineRule="auto"/>
        <w:jc w:val="both"/>
      </w:pPr>
    </w:p>
    <w:p w14:paraId="41E4BE9A" w14:textId="77777777" w:rsidR="00A77B3E" w:rsidRPr="00C349C8" w:rsidRDefault="0068243B">
      <w:pPr>
        <w:spacing w:line="360" w:lineRule="auto"/>
        <w:jc w:val="both"/>
      </w:pPr>
      <w:r w:rsidRPr="00C349C8">
        <w:rPr>
          <w:rFonts w:ascii="Book Antiqua" w:eastAsia="Book Antiqua" w:hAnsi="Book Antiqua" w:cs="Book Antiqua"/>
          <w:b/>
          <w:i/>
          <w:color w:val="000000"/>
        </w:rPr>
        <w:t>Research objectives</w:t>
      </w:r>
    </w:p>
    <w:p w14:paraId="7F70F6EE" w14:textId="77777777" w:rsidR="00A77B3E" w:rsidRPr="00C349C8" w:rsidRDefault="0068243B">
      <w:pPr>
        <w:spacing w:line="360" w:lineRule="auto"/>
        <w:jc w:val="both"/>
        <w:rPr>
          <w:lang w:eastAsia="zh-CN"/>
        </w:rPr>
      </w:pPr>
      <w:r w:rsidRPr="00C349C8">
        <w:rPr>
          <w:rFonts w:ascii="Book Antiqua" w:eastAsia="Book Antiqua" w:hAnsi="Book Antiqua" w:cs="Book Antiqua"/>
          <w:color w:val="000000"/>
        </w:rPr>
        <w:t xml:space="preserve">We aimed to show core dimensions of common psychological symptoms as well as their associated predictors among HWs in a </w:t>
      </w:r>
      <w:r w:rsidR="003A3337" w:rsidRPr="00C349C8">
        <w:rPr>
          <w:rFonts w:ascii="Book Antiqua" w:eastAsia="Book Antiqua" w:hAnsi="Book Antiqua" w:cs="Book Antiqua"/>
          <w:color w:val="000000"/>
        </w:rPr>
        <w:t>coronavirus disease 2019 (COVID-19)</w:t>
      </w:r>
      <w:r w:rsidRPr="00C349C8">
        <w:rPr>
          <w:rFonts w:ascii="Book Antiqua" w:eastAsia="Book Antiqua" w:hAnsi="Book Antiqua" w:cs="Book Antiqua"/>
          <w:color w:val="000000"/>
        </w:rPr>
        <w:t xml:space="preserve"> reference hospital.</w:t>
      </w:r>
    </w:p>
    <w:p w14:paraId="2BBDF243" w14:textId="77777777" w:rsidR="00A77B3E" w:rsidRPr="00C349C8" w:rsidRDefault="00A77B3E">
      <w:pPr>
        <w:spacing w:line="360" w:lineRule="auto"/>
        <w:jc w:val="both"/>
      </w:pPr>
    </w:p>
    <w:p w14:paraId="3103BA19" w14:textId="77777777" w:rsidR="00A77B3E" w:rsidRPr="00C349C8" w:rsidRDefault="0068243B">
      <w:pPr>
        <w:spacing w:line="360" w:lineRule="auto"/>
        <w:jc w:val="both"/>
      </w:pPr>
      <w:r w:rsidRPr="00C349C8">
        <w:rPr>
          <w:rFonts w:ascii="Book Antiqua" w:eastAsia="Book Antiqua" w:hAnsi="Book Antiqua" w:cs="Book Antiqua"/>
          <w:b/>
          <w:i/>
          <w:color w:val="000000"/>
        </w:rPr>
        <w:t>Research methods</w:t>
      </w:r>
    </w:p>
    <w:p w14:paraId="77072F0A" w14:textId="77777777" w:rsidR="00A77B3E" w:rsidRPr="00C349C8" w:rsidRDefault="0068243B">
      <w:pPr>
        <w:spacing w:line="360" w:lineRule="auto"/>
        <w:jc w:val="both"/>
      </w:pPr>
      <w:r w:rsidRPr="00C349C8">
        <w:rPr>
          <w:rFonts w:ascii="Book Antiqua" w:eastAsia="Book Antiqua" w:hAnsi="Book Antiqua" w:cs="Book Antiqua"/>
          <w:color w:val="000000"/>
        </w:rPr>
        <w:t>This is an observational study, and the data were cross-sectionally collected using an online survey during the first peak of th</w:t>
      </w:r>
      <w:r w:rsidR="00945647" w:rsidRPr="00C349C8">
        <w:rPr>
          <w:rFonts w:ascii="Book Antiqua" w:eastAsia="Book Antiqua" w:hAnsi="Book Antiqua" w:cs="Book Antiqua"/>
          <w:color w:val="000000"/>
        </w:rPr>
        <w:t>e pandemic in Brazil. Data of 1</w:t>
      </w:r>
      <w:r w:rsidRPr="00C349C8">
        <w:rPr>
          <w:rFonts w:ascii="Book Antiqua" w:eastAsia="Book Antiqua" w:hAnsi="Book Antiqua" w:cs="Book Antiqua"/>
          <w:color w:val="000000"/>
        </w:rPr>
        <w:t>000 HWs who completed the survey were analyzed (83.9% women and 34.3% aged 30 to 40). Self-reported symptoms of depression, anxiety, trauma-related stress, and burnout were subjected to exploratory factor analysis. Multiple linear regression models were then carried out to estimate predictors for each of the factors retained using questions on personal motivation, threatening events, and institutional support as independent variables.</w:t>
      </w:r>
    </w:p>
    <w:p w14:paraId="69A48A4B" w14:textId="77777777" w:rsidR="00A77B3E" w:rsidRPr="00C349C8" w:rsidRDefault="00A77B3E">
      <w:pPr>
        <w:spacing w:line="360" w:lineRule="auto"/>
        <w:jc w:val="both"/>
      </w:pPr>
    </w:p>
    <w:p w14:paraId="685A3C3B" w14:textId="77777777" w:rsidR="00A77B3E" w:rsidRPr="00C349C8" w:rsidRDefault="0068243B">
      <w:pPr>
        <w:spacing w:line="360" w:lineRule="auto"/>
        <w:jc w:val="both"/>
      </w:pPr>
      <w:r w:rsidRPr="00C349C8">
        <w:rPr>
          <w:rFonts w:ascii="Book Antiqua" w:eastAsia="Book Antiqua" w:hAnsi="Book Antiqua" w:cs="Book Antiqua"/>
          <w:b/>
          <w:i/>
          <w:color w:val="000000"/>
        </w:rPr>
        <w:t>Research results</w:t>
      </w:r>
    </w:p>
    <w:p w14:paraId="68C58D3B" w14:textId="77777777" w:rsidR="00A77B3E" w:rsidRPr="00C349C8" w:rsidRDefault="0068243B">
      <w:pPr>
        <w:spacing w:line="360" w:lineRule="auto"/>
        <w:jc w:val="both"/>
        <w:rPr>
          <w:lang w:eastAsia="zh-CN"/>
        </w:rPr>
      </w:pPr>
      <w:r w:rsidRPr="00C349C8">
        <w:rPr>
          <w:rFonts w:ascii="Book Antiqua" w:eastAsia="Book Antiqua" w:hAnsi="Book Antiqua" w:cs="Book Antiqua"/>
          <w:color w:val="000000"/>
        </w:rPr>
        <w:t>HWs presented high rates of depression, anxiety, stress, and burnout during their frontline duty, as well as increased tobacco and alcohol consumption. The following three factors were the main dimensions of HWs’ distress: avoidance and re-experience, depress</w:t>
      </w:r>
      <w:r w:rsidR="00945647" w:rsidRPr="00C349C8">
        <w:rPr>
          <w:rFonts w:ascii="Book Antiqua" w:eastAsia="Book Antiqua" w:hAnsi="Book Antiqua" w:cs="Book Antiqua"/>
          <w:color w:val="000000"/>
        </w:rPr>
        <w:t>ion-anxiety, and sleep changes.</w:t>
      </w:r>
      <w:r w:rsidRPr="00C349C8">
        <w:rPr>
          <w:rFonts w:ascii="Book Antiqua" w:eastAsia="Book Antiqua" w:hAnsi="Book Antiqua" w:cs="Book Antiqua"/>
          <w:color w:val="000000"/>
        </w:rPr>
        <w:t xml:space="preserve"> Institutional support was the most significant protective factor for each of these dimensions. Furthermore, scores of the avoidance and re-experience dimension were associated with having a family member or a close friend with severe COVID-19 and having dealt with an ethical challenge. Contrary to </w:t>
      </w:r>
      <w:r w:rsidRPr="00C349C8">
        <w:rPr>
          <w:rFonts w:ascii="Book Antiqua" w:eastAsia="Book Antiqua" w:hAnsi="Book Antiqua" w:cs="Book Antiqua"/>
          <w:color w:val="000000"/>
        </w:rPr>
        <w:lastRenderedPageBreak/>
        <w:t>expectation, participants’ personal motivation to work with COVID-19 patients was not associated with these factors.</w:t>
      </w:r>
    </w:p>
    <w:p w14:paraId="7DC7FC8D" w14:textId="77777777" w:rsidR="00A77B3E" w:rsidRPr="00C349C8" w:rsidRDefault="00A77B3E">
      <w:pPr>
        <w:spacing w:line="360" w:lineRule="auto"/>
        <w:jc w:val="both"/>
      </w:pPr>
    </w:p>
    <w:p w14:paraId="7C30B18B" w14:textId="77777777" w:rsidR="00A77B3E" w:rsidRPr="00C349C8" w:rsidRDefault="0068243B">
      <w:pPr>
        <w:spacing w:line="360" w:lineRule="auto"/>
        <w:jc w:val="both"/>
      </w:pPr>
      <w:r w:rsidRPr="00C349C8">
        <w:rPr>
          <w:rFonts w:ascii="Book Antiqua" w:eastAsia="Book Antiqua" w:hAnsi="Book Antiqua" w:cs="Book Antiqua"/>
          <w:b/>
          <w:i/>
          <w:color w:val="000000"/>
        </w:rPr>
        <w:t>Research conclusions</w:t>
      </w:r>
    </w:p>
    <w:p w14:paraId="7318194E" w14:textId="77777777" w:rsidR="00A77B3E" w:rsidRPr="00C349C8" w:rsidRDefault="0068243B">
      <w:pPr>
        <w:spacing w:line="360" w:lineRule="auto"/>
        <w:jc w:val="both"/>
      </w:pPr>
      <w:r w:rsidRPr="00C349C8">
        <w:rPr>
          <w:rFonts w:ascii="Book Antiqua" w:eastAsia="Book Antiqua" w:hAnsi="Book Antiqua" w:cs="Book Antiqua"/>
          <w:color w:val="000000"/>
        </w:rPr>
        <w:t>This factor analytic study revealed distressing dimensions of avoidance and re-experience, depression-anxiety, and sleep changes as the core psychological reactions of a sample of Brazilian HWs during the pandemic. It also highlighted the importance of institutional support in preventing a worsening of hospital professionals’ mental health</w:t>
      </w:r>
      <w:r w:rsidR="00945647" w:rsidRPr="00C349C8">
        <w:rPr>
          <w:rFonts w:ascii="Book Antiqua" w:eastAsia="Book Antiqua" w:hAnsi="Book Antiqua" w:cs="Book Antiqua"/>
          <w:color w:val="000000"/>
        </w:rPr>
        <w:t xml:space="preserve"> during their pandemic service.</w:t>
      </w:r>
      <w:r w:rsidRPr="00C349C8">
        <w:rPr>
          <w:rFonts w:ascii="Book Antiqua" w:eastAsia="Book Antiqua" w:hAnsi="Book Antiqua" w:cs="Book Antiqua"/>
          <w:color w:val="000000"/>
        </w:rPr>
        <w:t xml:space="preserve"> These findings have implications for tailoring interventions to maintain HWs’ mental health.</w:t>
      </w:r>
    </w:p>
    <w:p w14:paraId="7E8FB041" w14:textId="77777777" w:rsidR="00A77B3E" w:rsidRPr="00C349C8" w:rsidRDefault="00A77B3E">
      <w:pPr>
        <w:spacing w:line="360" w:lineRule="auto"/>
        <w:jc w:val="both"/>
      </w:pPr>
    </w:p>
    <w:p w14:paraId="6969B59B" w14:textId="77777777" w:rsidR="00A77B3E" w:rsidRPr="00C349C8" w:rsidRDefault="0068243B">
      <w:pPr>
        <w:spacing w:line="360" w:lineRule="auto"/>
        <w:jc w:val="both"/>
      </w:pPr>
      <w:r w:rsidRPr="00C349C8">
        <w:rPr>
          <w:rFonts w:ascii="Book Antiqua" w:eastAsia="Book Antiqua" w:hAnsi="Book Antiqua" w:cs="Book Antiqua"/>
          <w:b/>
          <w:i/>
          <w:color w:val="000000"/>
        </w:rPr>
        <w:t>Research perspectives</w:t>
      </w:r>
    </w:p>
    <w:p w14:paraId="1768EF3A" w14:textId="77777777" w:rsidR="00A77B3E" w:rsidRPr="00C349C8" w:rsidRDefault="0068243B">
      <w:pPr>
        <w:spacing w:line="360" w:lineRule="auto"/>
        <w:jc w:val="both"/>
      </w:pPr>
      <w:r w:rsidRPr="00C349C8">
        <w:rPr>
          <w:rFonts w:ascii="Book Antiqua" w:eastAsia="Book Antiqua" w:hAnsi="Book Antiqua" w:cs="Book Antiqua"/>
          <w:color w:val="000000"/>
        </w:rPr>
        <w:t>Data reduction methods, such as exploratory factor analysis, contribute to enlarging our understanding of the core psychological reactions of hospital professionals during a sanitary crisis. Multiple co-occurring symptoms can be clustered in a sound dimensional structure. In the future, institutional strategies based on these unobservable patterns could be planned to improve occupational well-being in health settings, either during subsequent waves of COVID-19 or during other future pandemic crises. Lastly, analyzing the longitudinal trajectory of the HWs’ reactions could help to elucidate coping mechanisms in similar stressful periods.</w:t>
      </w:r>
    </w:p>
    <w:p w14:paraId="2FAE3779" w14:textId="77777777" w:rsidR="00A77B3E" w:rsidRPr="00C349C8" w:rsidRDefault="00A77B3E">
      <w:pPr>
        <w:spacing w:line="360" w:lineRule="auto"/>
        <w:jc w:val="both"/>
        <w:rPr>
          <w:lang w:eastAsia="zh-CN"/>
        </w:rPr>
      </w:pPr>
    </w:p>
    <w:p w14:paraId="4992E7A9" w14:textId="77777777" w:rsidR="00A77B3E" w:rsidRPr="00C349C8" w:rsidRDefault="0068243B">
      <w:pPr>
        <w:spacing w:line="360" w:lineRule="auto"/>
        <w:jc w:val="both"/>
      </w:pPr>
      <w:r w:rsidRPr="00C349C8">
        <w:rPr>
          <w:rFonts w:ascii="Book Antiqua" w:eastAsia="Book Antiqua" w:hAnsi="Book Antiqua" w:cs="Book Antiqua"/>
          <w:b/>
          <w:color w:val="000000"/>
        </w:rPr>
        <w:t>REFERENCES</w:t>
      </w:r>
    </w:p>
    <w:p w14:paraId="23CE1BE8" w14:textId="77777777" w:rsidR="00A77B3E" w:rsidRPr="00C349C8" w:rsidRDefault="0068243B">
      <w:pPr>
        <w:spacing w:line="360" w:lineRule="auto"/>
        <w:jc w:val="both"/>
      </w:pPr>
      <w:r w:rsidRPr="00C349C8">
        <w:rPr>
          <w:rFonts w:ascii="Book Antiqua" w:eastAsia="Book Antiqua" w:hAnsi="Book Antiqua" w:cs="Book Antiqua"/>
          <w:color w:val="000000"/>
        </w:rPr>
        <w:t xml:space="preserve">1 </w:t>
      </w:r>
      <w:r w:rsidRPr="00C349C8">
        <w:rPr>
          <w:rFonts w:ascii="Book Antiqua" w:eastAsia="Book Antiqua" w:hAnsi="Book Antiqua" w:cs="Book Antiqua"/>
          <w:b/>
          <w:bCs/>
          <w:color w:val="000000"/>
        </w:rPr>
        <w:t>Kang L</w:t>
      </w:r>
      <w:r w:rsidRPr="00C349C8">
        <w:rPr>
          <w:rFonts w:ascii="Book Antiqua" w:eastAsia="Book Antiqua" w:hAnsi="Book Antiqua" w:cs="Book Antiqua"/>
          <w:color w:val="000000"/>
        </w:rPr>
        <w:t xml:space="preserve">, Li Y, Hu S, Chen M, Yang C, Yang BX, Wang Y, Hu J, Lai J, Ma X, Chen J, Guan L, Wang G, Ma H, Liu Z. The mental health of medical workers in Wuhan, China dealing with the 2019 novel coronavirus. </w:t>
      </w:r>
      <w:r w:rsidRPr="00C349C8">
        <w:rPr>
          <w:rFonts w:ascii="Book Antiqua" w:eastAsia="Book Antiqua" w:hAnsi="Book Antiqua" w:cs="Book Antiqua"/>
          <w:i/>
          <w:iCs/>
          <w:color w:val="000000"/>
        </w:rPr>
        <w:t>Lancet Psychiatry</w:t>
      </w:r>
      <w:r w:rsidRPr="00C349C8">
        <w:rPr>
          <w:rFonts w:ascii="Book Antiqua" w:eastAsia="Book Antiqua" w:hAnsi="Book Antiqua" w:cs="Book Antiqua"/>
          <w:color w:val="000000"/>
        </w:rPr>
        <w:t xml:space="preserve"> 2020; </w:t>
      </w:r>
      <w:r w:rsidRPr="00C349C8">
        <w:rPr>
          <w:rFonts w:ascii="Book Antiqua" w:eastAsia="Book Antiqua" w:hAnsi="Book Antiqua" w:cs="Book Antiqua"/>
          <w:b/>
          <w:bCs/>
          <w:color w:val="000000"/>
        </w:rPr>
        <w:t>7</w:t>
      </w:r>
      <w:r w:rsidRPr="00C349C8">
        <w:rPr>
          <w:rFonts w:ascii="Book Antiqua" w:eastAsia="Book Antiqua" w:hAnsi="Book Antiqua" w:cs="Book Antiqua"/>
          <w:color w:val="000000"/>
        </w:rPr>
        <w:t>: e14 [PMID: 32035030 DOI: 10.1016/S2215-0366(20)30047-X]</w:t>
      </w:r>
    </w:p>
    <w:p w14:paraId="35116122" w14:textId="77777777" w:rsidR="00A77B3E" w:rsidRPr="00C349C8" w:rsidRDefault="0068243B">
      <w:pPr>
        <w:spacing w:line="360" w:lineRule="auto"/>
        <w:jc w:val="both"/>
      </w:pPr>
      <w:r w:rsidRPr="00C349C8">
        <w:rPr>
          <w:rFonts w:ascii="Book Antiqua" w:eastAsia="Book Antiqua" w:hAnsi="Book Antiqua" w:cs="Book Antiqua"/>
          <w:color w:val="000000"/>
        </w:rPr>
        <w:t xml:space="preserve">2 </w:t>
      </w:r>
      <w:r w:rsidRPr="00C349C8">
        <w:rPr>
          <w:rFonts w:ascii="Book Antiqua" w:eastAsia="Book Antiqua" w:hAnsi="Book Antiqua" w:cs="Book Antiqua"/>
          <w:b/>
          <w:bCs/>
          <w:color w:val="000000"/>
        </w:rPr>
        <w:t>Chan AO</w:t>
      </w:r>
      <w:r w:rsidRPr="00C349C8">
        <w:rPr>
          <w:rFonts w:ascii="Book Antiqua" w:eastAsia="Book Antiqua" w:hAnsi="Book Antiqua" w:cs="Book Antiqua"/>
          <w:color w:val="000000"/>
        </w:rPr>
        <w:t xml:space="preserve">, </w:t>
      </w:r>
      <w:proofErr w:type="spellStart"/>
      <w:r w:rsidRPr="00C349C8">
        <w:rPr>
          <w:rFonts w:ascii="Book Antiqua" w:eastAsia="Book Antiqua" w:hAnsi="Book Antiqua" w:cs="Book Antiqua"/>
          <w:color w:val="000000"/>
        </w:rPr>
        <w:t>Huak</w:t>
      </w:r>
      <w:proofErr w:type="spellEnd"/>
      <w:r w:rsidRPr="00C349C8">
        <w:rPr>
          <w:rFonts w:ascii="Book Antiqua" w:eastAsia="Book Antiqua" w:hAnsi="Book Antiqua" w:cs="Book Antiqua"/>
          <w:color w:val="000000"/>
        </w:rPr>
        <w:t xml:space="preserve"> CY. Psychological impact of the 2003 severe acute respiratory syndrome outbreak on health care workers in a medium size regional general hospital in </w:t>
      </w:r>
      <w:r w:rsidRPr="00C349C8">
        <w:rPr>
          <w:rFonts w:ascii="Book Antiqua" w:eastAsia="Book Antiqua" w:hAnsi="Book Antiqua" w:cs="Book Antiqua"/>
          <w:color w:val="000000"/>
        </w:rPr>
        <w:lastRenderedPageBreak/>
        <w:t xml:space="preserve">Singapore. </w:t>
      </w:r>
      <w:proofErr w:type="spellStart"/>
      <w:r w:rsidRPr="00C349C8">
        <w:rPr>
          <w:rFonts w:ascii="Book Antiqua" w:eastAsia="Book Antiqua" w:hAnsi="Book Antiqua" w:cs="Book Antiqua"/>
          <w:i/>
          <w:iCs/>
          <w:color w:val="000000"/>
        </w:rPr>
        <w:t>Occup</w:t>
      </w:r>
      <w:proofErr w:type="spellEnd"/>
      <w:r w:rsidRPr="00C349C8">
        <w:rPr>
          <w:rFonts w:ascii="Book Antiqua" w:eastAsia="Book Antiqua" w:hAnsi="Book Antiqua" w:cs="Book Antiqua"/>
          <w:i/>
          <w:iCs/>
          <w:color w:val="000000"/>
        </w:rPr>
        <w:t xml:space="preserve"> Med (</w:t>
      </w:r>
      <w:proofErr w:type="spellStart"/>
      <w:r w:rsidRPr="00C349C8">
        <w:rPr>
          <w:rFonts w:ascii="Book Antiqua" w:eastAsia="Book Antiqua" w:hAnsi="Book Antiqua" w:cs="Book Antiqua"/>
          <w:i/>
          <w:iCs/>
          <w:color w:val="000000"/>
        </w:rPr>
        <w:t>Lond</w:t>
      </w:r>
      <w:proofErr w:type="spellEnd"/>
      <w:r w:rsidRPr="00C349C8">
        <w:rPr>
          <w:rFonts w:ascii="Book Antiqua" w:eastAsia="Book Antiqua" w:hAnsi="Book Antiqua" w:cs="Book Antiqua"/>
          <w:i/>
          <w:iCs/>
          <w:color w:val="000000"/>
        </w:rPr>
        <w:t>)</w:t>
      </w:r>
      <w:r w:rsidRPr="00C349C8">
        <w:rPr>
          <w:rFonts w:ascii="Book Antiqua" w:eastAsia="Book Antiqua" w:hAnsi="Book Antiqua" w:cs="Book Antiqua"/>
          <w:color w:val="000000"/>
        </w:rPr>
        <w:t xml:space="preserve"> 2004; </w:t>
      </w:r>
      <w:r w:rsidRPr="00C349C8">
        <w:rPr>
          <w:rFonts w:ascii="Book Antiqua" w:eastAsia="Book Antiqua" w:hAnsi="Book Antiqua" w:cs="Book Antiqua"/>
          <w:b/>
          <w:bCs/>
          <w:color w:val="000000"/>
        </w:rPr>
        <w:t>54</w:t>
      </w:r>
      <w:r w:rsidRPr="00C349C8">
        <w:rPr>
          <w:rFonts w:ascii="Book Antiqua" w:eastAsia="Book Antiqua" w:hAnsi="Book Antiqua" w:cs="Book Antiqua"/>
          <w:color w:val="000000"/>
        </w:rPr>
        <w:t>: 190-196 [PMID: 15133143 DOI: 10.1093/</w:t>
      </w:r>
      <w:proofErr w:type="spellStart"/>
      <w:r w:rsidRPr="00C349C8">
        <w:rPr>
          <w:rFonts w:ascii="Book Antiqua" w:eastAsia="Book Antiqua" w:hAnsi="Book Antiqua" w:cs="Book Antiqua"/>
          <w:color w:val="000000"/>
        </w:rPr>
        <w:t>occmed</w:t>
      </w:r>
      <w:proofErr w:type="spellEnd"/>
      <w:r w:rsidRPr="00C349C8">
        <w:rPr>
          <w:rFonts w:ascii="Book Antiqua" w:eastAsia="Book Antiqua" w:hAnsi="Book Antiqua" w:cs="Book Antiqua"/>
          <w:color w:val="000000"/>
        </w:rPr>
        <w:t>/kqh027]</w:t>
      </w:r>
    </w:p>
    <w:p w14:paraId="76C8249F" w14:textId="77777777" w:rsidR="00A77B3E" w:rsidRPr="00C349C8" w:rsidRDefault="0068243B">
      <w:pPr>
        <w:spacing w:line="360" w:lineRule="auto"/>
        <w:jc w:val="both"/>
      </w:pPr>
      <w:r w:rsidRPr="00C349C8">
        <w:rPr>
          <w:rFonts w:ascii="Book Antiqua" w:eastAsia="Book Antiqua" w:hAnsi="Book Antiqua" w:cs="Book Antiqua"/>
          <w:color w:val="000000"/>
        </w:rPr>
        <w:t xml:space="preserve">3 </w:t>
      </w:r>
      <w:r w:rsidRPr="00C349C8">
        <w:rPr>
          <w:rFonts w:ascii="Book Antiqua" w:eastAsia="Book Antiqua" w:hAnsi="Book Antiqua" w:cs="Book Antiqua"/>
          <w:b/>
          <w:bCs/>
          <w:color w:val="000000"/>
        </w:rPr>
        <w:t>Ji D</w:t>
      </w:r>
      <w:r w:rsidRPr="00C349C8">
        <w:rPr>
          <w:rFonts w:ascii="Book Antiqua" w:eastAsia="Book Antiqua" w:hAnsi="Book Antiqua" w:cs="Book Antiqua"/>
          <w:color w:val="000000"/>
        </w:rPr>
        <w:t xml:space="preserve">, Ji YJ, Duan XZ, Li WG, Sun ZQ, Song XA, Meng YH, Tang HM, Chu F, Niu XX, Chen GF, Li J, Duan HJ. Prevalence of psychological symptoms among Ebola survivors and healthcare workers during the 2014-2015 Ebola outbreak in Sierra Leone: a cross-sectional study. </w:t>
      </w:r>
      <w:proofErr w:type="spellStart"/>
      <w:r w:rsidRPr="00C349C8">
        <w:rPr>
          <w:rFonts w:ascii="Book Antiqua" w:eastAsia="Book Antiqua" w:hAnsi="Book Antiqua" w:cs="Book Antiqua"/>
          <w:i/>
          <w:iCs/>
          <w:color w:val="000000"/>
        </w:rPr>
        <w:t>Oncotarget</w:t>
      </w:r>
      <w:proofErr w:type="spellEnd"/>
      <w:r w:rsidRPr="00C349C8">
        <w:rPr>
          <w:rFonts w:ascii="Book Antiqua" w:eastAsia="Book Antiqua" w:hAnsi="Book Antiqua" w:cs="Book Antiqua"/>
          <w:color w:val="000000"/>
        </w:rPr>
        <w:t xml:space="preserve"> 2017; </w:t>
      </w:r>
      <w:r w:rsidRPr="00C349C8">
        <w:rPr>
          <w:rFonts w:ascii="Book Antiqua" w:eastAsia="Book Antiqua" w:hAnsi="Book Antiqua" w:cs="Book Antiqua"/>
          <w:b/>
          <w:bCs/>
          <w:color w:val="000000"/>
        </w:rPr>
        <w:t>8</w:t>
      </w:r>
      <w:r w:rsidRPr="00C349C8">
        <w:rPr>
          <w:rFonts w:ascii="Book Antiqua" w:eastAsia="Book Antiqua" w:hAnsi="Book Antiqua" w:cs="Book Antiqua"/>
          <w:color w:val="000000"/>
        </w:rPr>
        <w:t>: 12784-12791 [PMID: 28061463 DOI: 10.18632/oncotarget.14498]</w:t>
      </w:r>
    </w:p>
    <w:p w14:paraId="7731EEB4" w14:textId="77777777" w:rsidR="00A77B3E" w:rsidRPr="00C349C8" w:rsidRDefault="0068243B">
      <w:pPr>
        <w:spacing w:line="360" w:lineRule="auto"/>
        <w:jc w:val="both"/>
      </w:pPr>
      <w:r w:rsidRPr="00C349C8">
        <w:rPr>
          <w:rFonts w:ascii="Book Antiqua" w:eastAsia="Book Antiqua" w:hAnsi="Book Antiqua" w:cs="Book Antiqua"/>
          <w:color w:val="000000"/>
        </w:rPr>
        <w:t xml:space="preserve">4 </w:t>
      </w:r>
      <w:r w:rsidRPr="00C349C8">
        <w:rPr>
          <w:rFonts w:ascii="Book Antiqua" w:eastAsia="Book Antiqua" w:hAnsi="Book Antiqua" w:cs="Book Antiqua"/>
          <w:b/>
          <w:bCs/>
          <w:color w:val="000000"/>
        </w:rPr>
        <w:t>Wu P</w:t>
      </w:r>
      <w:r w:rsidRPr="00C349C8">
        <w:rPr>
          <w:rFonts w:ascii="Book Antiqua" w:eastAsia="Book Antiqua" w:hAnsi="Book Antiqua" w:cs="Book Antiqua"/>
          <w:color w:val="000000"/>
        </w:rPr>
        <w:t xml:space="preserve">, Fang Y, Guan Z, Fan B, Kong J, Yao Z, Liu X, Fuller CJ, Susser E, Lu J, Hoven CW. The psychological impact of the SARS epidemic on hospital employees in China: exposure, risk perception, and altruistic acceptance of risk. </w:t>
      </w:r>
      <w:r w:rsidRPr="00C349C8">
        <w:rPr>
          <w:rFonts w:ascii="Book Antiqua" w:eastAsia="Book Antiqua" w:hAnsi="Book Antiqua" w:cs="Book Antiqua"/>
          <w:i/>
          <w:iCs/>
          <w:color w:val="000000"/>
        </w:rPr>
        <w:t>Can J Psychiatry</w:t>
      </w:r>
      <w:r w:rsidRPr="00C349C8">
        <w:rPr>
          <w:rFonts w:ascii="Book Antiqua" w:eastAsia="Book Antiqua" w:hAnsi="Book Antiqua" w:cs="Book Antiqua"/>
          <w:color w:val="000000"/>
        </w:rPr>
        <w:t xml:space="preserve"> 2009; </w:t>
      </w:r>
      <w:r w:rsidRPr="00C349C8">
        <w:rPr>
          <w:rFonts w:ascii="Book Antiqua" w:eastAsia="Book Antiqua" w:hAnsi="Book Antiqua" w:cs="Book Antiqua"/>
          <w:b/>
          <w:bCs/>
          <w:color w:val="000000"/>
        </w:rPr>
        <w:t>54</w:t>
      </w:r>
      <w:r w:rsidRPr="00C349C8">
        <w:rPr>
          <w:rFonts w:ascii="Book Antiqua" w:eastAsia="Book Antiqua" w:hAnsi="Book Antiqua" w:cs="Book Antiqua"/>
          <w:color w:val="000000"/>
        </w:rPr>
        <w:t>: 302-311 [PMID: 19497162 DOI: 10.1177/070674370905400504]</w:t>
      </w:r>
    </w:p>
    <w:p w14:paraId="519F74D6" w14:textId="77777777" w:rsidR="00A77B3E" w:rsidRPr="00C349C8" w:rsidRDefault="0068243B">
      <w:pPr>
        <w:spacing w:line="360" w:lineRule="auto"/>
        <w:jc w:val="both"/>
      </w:pPr>
      <w:r w:rsidRPr="00C349C8">
        <w:rPr>
          <w:rFonts w:ascii="Book Antiqua" w:eastAsia="Book Antiqua" w:hAnsi="Book Antiqua" w:cs="Book Antiqua"/>
          <w:color w:val="000000"/>
        </w:rPr>
        <w:t xml:space="preserve">5 </w:t>
      </w:r>
      <w:r w:rsidRPr="00C349C8">
        <w:rPr>
          <w:rFonts w:ascii="Book Antiqua" w:eastAsia="Book Antiqua" w:hAnsi="Book Antiqua" w:cs="Book Antiqua"/>
          <w:b/>
          <w:bCs/>
          <w:color w:val="000000"/>
        </w:rPr>
        <w:t>Lai J</w:t>
      </w:r>
      <w:r w:rsidRPr="00C349C8">
        <w:rPr>
          <w:rFonts w:ascii="Book Antiqua" w:eastAsia="Book Antiqua" w:hAnsi="Book Antiqua" w:cs="Book Antiqua"/>
          <w:color w:val="000000"/>
        </w:rPr>
        <w:t xml:space="preserve">, Ma S, Wang Y, Cai Z, Hu J, Wei N, Wu J, Du H, Chen T, Li R, Tan H, Kang L, Yao L, Huang M, Wang H, Wang G, Liu Z, Hu S. Factors Associated With Mental Health Outcomes Among Health Care Workers Exposed to Coronavirus Disease 2019. </w:t>
      </w:r>
      <w:r w:rsidRPr="00C349C8">
        <w:rPr>
          <w:rFonts w:ascii="Book Antiqua" w:eastAsia="Book Antiqua" w:hAnsi="Book Antiqua" w:cs="Book Antiqua"/>
          <w:i/>
          <w:iCs/>
          <w:color w:val="000000"/>
        </w:rPr>
        <w:t xml:space="preserve">JAMA </w:t>
      </w:r>
      <w:proofErr w:type="spellStart"/>
      <w:r w:rsidRPr="00C349C8">
        <w:rPr>
          <w:rFonts w:ascii="Book Antiqua" w:eastAsia="Book Antiqua" w:hAnsi="Book Antiqua" w:cs="Book Antiqua"/>
          <w:i/>
          <w:iCs/>
          <w:color w:val="000000"/>
        </w:rPr>
        <w:t>Netw</w:t>
      </w:r>
      <w:proofErr w:type="spellEnd"/>
      <w:r w:rsidRPr="00C349C8">
        <w:rPr>
          <w:rFonts w:ascii="Book Antiqua" w:eastAsia="Book Antiqua" w:hAnsi="Book Antiqua" w:cs="Book Antiqua"/>
          <w:i/>
          <w:iCs/>
          <w:color w:val="000000"/>
        </w:rPr>
        <w:t xml:space="preserve"> Open</w:t>
      </w:r>
      <w:r w:rsidRPr="00C349C8">
        <w:rPr>
          <w:rFonts w:ascii="Book Antiqua" w:eastAsia="Book Antiqua" w:hAnsi="Book Antiqua" w:cs="Book Antiqua"/>
          <w:color w:val="000000"/>
        </w:rPr>
        <w:t xml:space="preserve"> 2020; </w:t>
      </w:r>
      <w:r w:rsidRPr="00C349C8">
        <w:rPr>
          <w:rFonts w:ascii="Book Antiqua" w:eastAsia="Book Antiqua" w:hAnsi="Book Antiqua" w:cs="Book Antiqua"/>
          <w:b/>
          <w:bCs/>
          <w:color w:val="000000"/>
        </w:rPr>
        <w:t>3</w:t>
      </w:r>
      <w:r w:rsidRPr="00C349C8">
        <w:rPr>
          <w:rFonts w:ascii="Book Antiqua" w:eastAsia="Book Antiqua" w:hAnsi="Book Antiqua" w:cs="Book Antiqua"/>
          <w:color w:val="000000"/>
        </w:rPr>
        <w:t>: e203976 [PMID: 32202646 DOI: 10.1001/jamanetworkopen.2020.3976]</w:t>
      </w:r>
    </w:p>
    <w:p w14:paraId="6D5222E9" w14:textId="77777777" w:rsidR="00A77B3E" w:rsidRPr="00C349C8" w:rsidRDefault="0068243B">
      <w:pPr>
        <w:spacing w:line="360" w:lineRule="auto"/>
        <w:jc w:val="both"/>
      </w:pPr>
      <w:r w:rsidRPr="00C349C8">
        <w:rPr>
          <w:rFonts w:ascii="Book Antiqua" w:eastAsia="Book Antiqua" w:hAnsi="Book Antiqua" w:cs="Book Antiqua"/>
          <w:color w:val="000000"/>
        </w:rPr>
        <w:t xml:space="preserve">6 </w:t>
      </w:r>
      <w:proofErr w:type="spellStart"/>
      <w:r w:rsidRPr="00C349C8">
        <w:rPr>
          <w:rFonts w:ascii="Book Antiqua" w:eastAsia="Book Antiqua" w:hAnsi="Book Antiqua" w:cs="Book Antiqua"/>
          <w:b/>
          <w:bCs/>
          <w:color w:val="000000"/>
        </w:rPr>
        <w:t>Salari</w:t>
      </w:r>
      <w:proofErr w:type="spellEnd"/>
      <w:r w:rsidRPr="00C349C8">
        <w:rPr>
          <w:rFonts w:ascii="Book Antiqua" w:eastAsia="Book Antiqua" w:hAnsi="Book Antiqua" w:cs="Book Antiqua"/>
          <w:b/>
          <w:bCs/>
          <w:color w:val="000000"/>
        </w:rPr>
        <w:t xml:space="preserve"> N</w:t>
      </w:r>
      <w:r w:rsidRPr="00C349C8">
        <w:rPr>
          <w:rFonts w:ascii="Book Antiqua" w:eastAsia="Book Antiqua" w:hAnsi="Book Antiqua" w:cs="Book Antiqua"/>
          <w:color w:val="000000"/>
        </w:rPr>
        <w:t xml:space="preserve">, </w:t>
      </w:r>
      <w:proofErr w:type="spellStart"/>
      <w:r w:rsidRPr="00C349C8">
        <w:rPr>
          <w:rFonts w:ascii="Book Antiqua" w:eastAsia="Book Antiqua" w:hAnsi="Book Antiqua" w:cs="Book Antiqua"/>
          <w:color w:val="000000"/>
        </w:rPr>
        <w:t>Khazaie</w:t>
      </w:r>
      <w:proofErr w:type="spellEnd"/>
      <w:r w:rsidRPr="00C349C8">
        <w:rPr>
          <w:rFonts w:ascii="Book Antiqua" w:eastAsia="Book Antiqua" w:hAnsi="Book Antiqua" w:cs="Book Antiqua"/>
          <w:color w:val="000000"/>
        </w:rPr>
        <w:t xml:space="preserve"> H, Hosseinian-Far A, </w:t>
      </w:r>
      <w:proofErr w:type="spellStart"/>
      <w:r w:rsidRPr="00C349C8">
        <w:rPr>
          <w:rFonts w:ascii="Book Antiqua" w:eastAsia="Book Antiqua" w:hAnsi="Book Antiqua" w:cs="Book Antiqua"/>
          <w:color w:val="000000"/>
        </w:rPr>
        <w:t>Khaledi-Paveh</w:t>
      </w:r>
      <w:proofErr w:type="spellEnd"/>
      <w:r w:rsidRPr="00C349C8">
        <w:rPr>
          <w:rFonts w:ascii="Book Antiqua" w:eastAsia="Book Antiqua" w:hAnsi="Book Antiqua" w:cs="Book Antiqua"/>
          <w:color w:val="000000"/>
        </w:rPr>
        <w:t xml:space="preserve"> B, </w:t>
      </w:r>
      <w:proofErr w:type="spellStart"/>
      <w:r w:rsidRPr="00C349C8">
        <w:rPr>
          <w:rFonts w:ascii="Book Antiqua" w:eastAsia="Book Antiqua" w:hAnsi="Book Antiqua" w:cs="Book Antiqua"/>
          <w:color w:val="000000"/>
        </w:rPr>
        <w:t>Kazeminia</w:t>
      </w:r>
      <w:proofErr w:type="spellEnd"/>
      <w:r w:rsidRPr="00C349C8">
        <w:rPr>
          <w:rFonts w:ascii="Book Antiqua" w:eastAsia="Book Antiqua" w:hAnsi="Book Antiqua" w:cs="Book Antiqua"/>
          <w:color w:val="000000"/>
        </w:rPr>
        <w:t xml:space="preserve"> M, Mohammadi M, </w:t>
      </w:r>
      <w:proofErr w:type="spellStart"/>
      <w:r w:rsidRPr="00C349C8">
        <w:rPr>
          <w:rFonts w:ascii="Book Antiqua" w:eastAsia="Book Antiqua" w:hAnsi="Book Antiqua" w:cs="Book Antiqua"/>
          <w:color w:val="000000"/>
        </w:rPr>
        <w:t>Shohaimi</w:t>
      </w:r>
      <w:proofErr w:type="spellEnd"/>
      <w:r w:rsidRPr="00C349C8">
        <w:rPr>
          <w:rFonts w:ascii="Book Antiqua" w:eastAsia="Book Antiqua" w:hAnsi="Book Antiqua" w:cs="Book Antiqua"/>
          <w:color w:val="000000"/>
        </w:rPr>
        <w:t xml:space="preserve"> S, </w:t>
      </w:r>
      <w:proofErr w:type="spellStart"/>
      <w:r w:rsidRPr="00C349C8">
        <w:rPr>
          <w:rFonts w:ascii="Book Antiqua" w:eastAsia="Book Antiqua" w:hAnsi="Book Antiqua" w:cs="Book Antiqua"/>
          <w:color w:val="000000"/>
        </w:rPr>
        <w:t>Daneshkhah</w:t>
      </w:r>
      <w:proofErr w:type="spellEnd"/>
      <w:r w:rsidRPr="00C349C8">
        <w:rPr>
          <w:rFonts w:ascii="Book Antiqua" w:eastAsia="Book Antiqua" w:hAnsi="Book Antiqua" w:cs="Book Antiqua"/>
          <w:color w:val="000000"/>
        </w:rPr>
        <w:t xml:space="preserve"> A, </w:t>
      </w:r>
      <w:proofErr w:type="spellStart"/>
      <w:r w:rsidRPr="00C349C8">
        <w:rPr>
          <w:rFonts w:ascii="Book Antiqua" w:eastAsia="Book Antiqua" w:hAnsi="Book Antiqua" w:cs="Book Antiqua"/>
          <w:color w:val="000000"/>
        </w:rPr>
        <w:t>Eskandari</w:t>
      </w:r>
      <w:proofErr w:type="spellEnd"/>
      <w:r w:rsidRPr="00C349C8">
        <w:rPr>
          <w:rFonts w:ascii="Book Antiqua" w:eastAsia="Book Antiqua" w:hAnsi="Book Antiqua" w:cs="Book Antiqua"/>
          <w:color w:val="000000"/>
        </w:rPr>
        <w:t xml:space="preserve"> S. The prevalence of stress, anxiety and depression within front-line healthcare workers caring for COVID-19 patients: a systematic review and meta-regression. </w:t>
      </w:r>
      <w:r w:rsidRPr="00C349C8">
        <w:rPr>
          <w:rFonts w:ascii="Book Antiqua" w:eastAsia="Book Antiqua" w:hAnsi="Book Antiqua" w:cs="Book Antiqua"/>
          <w:i/>
          <w:iCs/>
          <w:color w:val="000000"/>
        </w:rPr>
        <w:t xml:space="preserve">Hum </w:t>
      </w:r>
      <w:proofErr w:type="spellStart"/>
      <w:r w:rsidRPr="00C349C8">
        <w:rPr>
          <w:rFonts w:ascii="Book Antiqua" w:eastAsia="Book Antiqua" w:hAnsi="Book Antiqua" w:cs="Book Antiqua"/>
          <w:i/>
          <w:iCs/>
          <w:color w:val="000000"/>
        </w:rPr>
        <w:t>Resour</w:t>
      </w:r>
      <w:proofErr w:type="spellEnd"/>
      <w:r w:rsidRPr="00C349C8">
        <w:rPr>
          <w:rFonts w:ascii="Book Antiqua" w:eastAsia="Book Antiqua" w:hAnsi="Book Antiqua" w:cs="Book Antiqua"/>
          <w:i/>
          <w:iCs/>
          <w:color w:val="000000"/>
        </w:rPr>
        <w:t xml:space="preserve"> Health</w:t>
      </w:r>
      <w:r w:rsidRPr="00C349C8">
        <w:rPr>
          <w:rFonts w:ascii="Book Antiqua" w:eastAsia="Book Antiqua" w:hAnsi="Book Antiqua" w:cs="Book Antiqua"/>
          <w:color w:val="000000"/>
        </w:rPr>
        <w:t xml:space="preserve"> 2020; </w:t>
      </w:r>
      <w:r w:rsidRPr="00C349C8">
        <w:rPr>
          <w:rFonts w:ascii="Book Antiqua" w:eastAsia="Book Antiqua" w:hAnsi="Book Antiqua" w:cs="Book Antiqua"/>
          <w:b/>
          <w:bCs/>
          <w:color w:val="000000"/>
        </w:rPr>
        <w:t>18</w:t>
      </w:r>
      <w:r w:rsidRPr="00C349C8">
        <w:rPr>
          <w:rFonts w:ascii="Book Antiqua" w:eastAsia="Book Antiqua" w:hAnsi="Book Antiqua" w:cs="Book Antiqua"/>
          <w:color w:val="000000"/>
        </w:rPr>
        <w:t>: 100 [PMID: 33334335 DOI: 10.1186/s12960-020-00544-1]</w:t>
      </w:r>
    </w:p>
    <w:p w14:paraId="03123770" w14:textId="77777777" w:rsidR="00A77B3E" w:rsidRPr="00C349C8" w:rsidRDefault="0068243B">
      <w:pPr>
        <w:spacing w:line="360" w:lineRule="auto"/>
        <w:jc w:val="both"/>
      </w:pPr>
      <w:r w:rsidRPr="00C349C8">
        <w:rPr>
          <w:rFonts w:ascii="Book Antiqua" w:eastAsia="Book Antiqua" w:hAnsi="Book Antiqua" w:cs="Book Antiqua"/>
          <w:color w:val="000000"/>
        </w:rPr>
        <w:t xml:space="preserve">7 </w:t>
      </w:r>
      <w:proofErr w:type="spellStart"/>
      <w:r w:rsidRPr="00C349C8">
        <w:rPr>
          <w:rFonts w:ascii="Book Antiqua" w:eastAsia="Book Antiqua" w:hAnsi="Book Antiqua" w:cs="Book Antiqua"/>
          <w:b/>
          <w:bCs/>
          <w:color w:val="000000"/>
        </w:rPr>
        <w:t>Barello</w:t>
      </w:r>
      <w:proofErr w:type="spellEnd"/>
      <w:r w:rsidRPr="00C349C8">
        <w:rPr>
          <w:rFonts w:ascii="Book Antiqua" w:eastAsia="Book Antiqua" w:hAnsi="Book Antiqua" w:cs="Book Antiqua"/>
          <w:b/>
          <w:bCs/>
          <w:color w:val="000000"/>
        </w:rPr>
        <w:t xml:space="preserve"> S</w:t>
      </w:r>
      <w:r w:rsidRPr="00C349C8">
        <w:rPr>
          <w:rFonts w:ascii="Book Antiqua" w:eastAsia="Book Antiqua" w:hAnsi="Book Antiqua" w:cs="Book Antiqua"/>
          <w:color w:val="000000"/>
        </w:rPr>
        <w:t xml:space="preserve">, </w:t>
      </w:r>
      <w:proofErr w:type="spellStart"/>
      <w:r w:rsidRPr="00C349C8">
        <w:rPr>
          <w:rFonts w:ascii="Book Antiqua" w:eastAsia="Book Antiqua" w:hAnsi="Book Antiqua" w:cs="Book Antiqua"/>
          <w:color w:val="000000"/>
        </w:rPr>
        <w:t>Palamenghi</w:t>
      </w:r>
      <w:proofErr w:type="spellEnd"/>
      <w:r w:rsidRPr="00C349C8">
        <w:rPr>
          <w:rFonts w:ascii="Book Antiqua" w:eastAsia="Book Antiqua" w:hAnsi="Book Antiqua" w:cs="Book Antiqua"/>
          <w:color w:val="000000"/>
        </w:rPr>
        <w:t xml:space="preserve"> L, </w:t>
      </w:r>
      <w:proofErr w:type="spellStart"/>
      <w:r w:rsidRPr="00C349C8">
        <w:rPr>
          <w:rFonts w:ascii="Book Antiqua" w:eastAsia="Book Antiqua" w:hAnsi="Book Antiqua" w:cs="Book Antiqua"/>
          <w:color w:val="000000"/>
        </w:rPr>
        <w:t>Graffigna</w:t>
      </w:r>
      <w:proofErr w:type="spellEnd"/>
      <w:r w:rsidRPr="00C349C8">
        <w:rPr>
          <w:rFonts w:ascii="Book Antiqua" w:eastAsia="Book Antiqua" w:hAnsi="Book Antiqua" w:cs="Book Antiqua"/>
          <w:color w:val="000000"/>
        </w:rPr>
        <w:t xml:space="preserve"> G. Burnout and somatic symptoms among frontline healthcare professionals at the peak of the Italian COVID-19 pandemic. </w:t>
      </w:r>
      <w:r w:rsidRPr="00C349C8">
        <w:rPr>
          <w:rFonts w:ascii="Book Antiqua" w:eastAsia="Book Antiqua" w:hAnsi="Book Antiqua" w:cs="Book Antiqua"/>
          <w:i/>
          <w:iCs/>
          <w:color w:val="000000"/>
        </w:rPr>
        <w:t>Psychiatry Res</w:t>
      </w:r>
      <w:r w:rsidRPr="00C349C8">
        <w:rPr>
          <w:rFonts w:ascii="Book Antiqua" w:eastAsia="Book Antiqua" w:hAnsi="Book Antiqua" w:cs="Book Antiqua"/>
          <w:color w:val="000000"/>
        </w:rPr>
        <w:t xml:space="preserve"> 2020; </w:t>
      </w:r>
      <w:r w:rsidRPr="00C349C8">
        <w:rPr>
          <w:rFonts w:ascii="Book Antiqua" w:eastAsia="Book Antiqua" w:hAnsi="Book Antiqua" w:cs="Book Antiqua"/>
          <w:b/>
          <w:bCs/>
          <w:color w:val="000000"/>
        </w:rPr>
        <w:t>290</w:t>
      </w:r>
      <w:r w:rsidRPr="00C349C8">
        <w:rPr>
          <w:rFonts w:ascii="Book Antiqua" w:eastAsia="Book Antiqua" w:hAnsi="Book Antiqua" w:cs="Book Antiqua"/>
          <w:color w:val="000000"/>
        </w:rPr>
        <w:t>: 113129 [PMID: 32485487 DOI: 10.1016/j.psychres.2020.113129]</w:t>
      </w:r>
    </w:p>
    <w:p w14:paraId="6CE581A7" w14:textId="77777777" w:rsidR="00A77B3E" w:rsidRPr="00C349C8" w:rsidRDefault="0068243B">
      <w:pPr>
        <w:spacing w:line="360" w:lineRule="auto"/>
        <w:jc w:val="both"/>
      </w:pPr>
      <w:r w:rsidRPr="00C349C8">
        <w:rPr>
          <w:rFonts w:ascii="Book Antiqua" w:eastAsia="Book Antiqua" w:hAnsi="Book Antiqua" w:cs="Book Antiqua"/>
          <w:color w:val="000000"/>
        </w:rPr>
        <w:t xml:space="preserve">8 </w:t>
      </w:r>
      <w:r w:rsidRPr="00C349C8">
        <w:rPr>
          <w:rFonts w:ascii="Book Antiqua" w:eastAsia="Book Antiqua" w:hAnsi="Book Antiqua" w:cs="Book Antiqua"/>
          <w:b/>
          <w:bCs/>
          <w:color w:val="000000"/>
        </w:rPr>
        <w:t>Osório FL</w:t>
      </w:r>
      <w:r w:rsidRPr="00C349C8">
        <w:rPr>
          <w:rFonts w:ascii="Book Antiqua" w:eastAsia="Book Antiqua" w:hAnsi="Book Antiqua" w:cs="Book Antiqua"/>
          <w:color w:val="000000"/>
        </w:rPr>
        <w:t xml:space="preserve">, Silveira ILM, Pereira-Lima K, Crippa JAS, Hallak JEC, Zuardi AW, Loureiro SR. Risk and Protective Factors for the Mental Health of Brazilian Healthcare Workers in the Frontline of COVID-19 Pandemic. </w:t>
      </w:r>
      <w:r w:rsidRPr="00C349C8">
        <w:rPr>
          <w:rFonts w:ascii="Book Antiqua" w:eastAsia="Book Antiqua" w:hAnsi="Book Antiqua" w:cs="Book Antiqua"/>
          <w:i/>
          <w:iCs/>
          <w:color w:val="000000"/>
        </w:rPr>
        <w:t>Front Psychiatry</w:t>
      </w:r>
      <w:r w:rsidRPr="00C349C8">
        <w:rPr>
          <w:rFonts w:ascii="Book Antiqua" w:eastAsia="Book Antiqua" w:hAnsi="Book Antiqua" w:cs="Book Antiqua"/>
          <w:color w:val="000000"/>
        </w:rPr>
        <w:t xml:space="preserve"> 2021; </w:t>
      </w:r>
      <w:r w:rsidRPr="00C349C8">
        <w:rPr>
          <w:rFonts w:ascii="Book Antiqua" w:eastAsia="Book Antiqua" w:hAnsi="Book Antiqua" w:cs="Book Antiqua"/>
          <w:b/>
          <w:bCs/>
          <w:color w:val="000000"/>
        </w:rPr>
        <w:t>12</w:t>
      </w:r>
      <w:r w:rsidRPr="00C349C8">
        <w:rPr>
          <w:rFonts w:ascii="Book Antiqua" w:eastAsia="Book Antiqua" w:hAnsi="Book Antiqua" w:cs="Book Antiqua"/>
          <w:color w:val="000000"/>
        </w:rPr>
        <w:t>: 662742 [PMID: 34393843 DOI: 10.3389/fpsyt.2021.662742]</w:t>
      </w:r>
    </w:p>
    <w:p w14:paraId="3BABC5D4" w14:textId="77777777" w:rsidR="00A77B3E" w:rsidRPr="00C349C8" w:rsidRDefault="0068243B">
      <w:pPr>
        <w:spacing w:line="360" w:lineRule="auto"/>
        <w:jc w:val="both"/>
        <w:rPr>
          <w:lang w:eastAsia="zh-CN"/>
        </w:rPr>
      </w:pPr>
      <w:r w:rsidRPr="00C349C8">
        <w:rPr>
          <w:rFonts w:ascii="Book Antiqua" w:eastAsia="Book Antiqua" w:hAnsi="Book Antiqua" w:cs="Book Antiqua"/>
          <w:color w:val="000000"/>
        </w:rPr>
        <w:t xml:space="preserve">9 </w:t>
      </w:r>
      <w:r w:rsidRPr="00C349C8">
        <w:rPr>
          <w:rFonts w:ascii="Book Antiqua" w:eastAsia="Book Antiqua" w:hAnsi="Book Antiqua" w:cs="Book Antiqua"/>
          <w:b/>
          <w:color w:val="000000"/>
        </w:rPr>
        <w:t>State Health Departments</w:t>
      </w:r>
      <w:r w:rsidRPr="00C349C8">
        <w:rPr>
          <w:rFonts w:ascii="Book Antiqua" w:eastAsia="Book Antiqua" w:hAnsi="Book Antiqua" w:cs="Book Antiqua"/>
          <w:color w:val="000000"/>
        </w:rPr>
        <w:t xml:space="preserve">. Web site. 2020. [cited 29 Sep 2021]. </w:t>
      </w:r>
      <w:r w:rsidR="00672D3A" w:rsidRPr="00C349C8">
        <w:rPr>
          <w:rFonts w:ascii="Book Antiqua" w:hAnsi="Book Antiqua" w:cs="Book Antiqua"/>
          <w:color w:val="000000"/>
          <w:lang w:eastAsia="zh-CN"/>
        </w:rPr>
        <w:t xml:space="preserve">In: </w:t>
      </w:r>
      <w:r w:rsidR="00672D3A" w:rsidRPr="00C349C8">
        <w:rPr>
          <w:rFonts w:ascii="Book Antiqua" w:eastAsia="Book Antiqua" w:hAnsi="Book Antiqua" w:cs="Book Antiqua"/>
          <w:color w:val="000000"/>
        </w:rPr>
        <w:t xml:space="preserve">State Health Departments </w:t>
      </w:r>
      <w:r w:rsidR="00672D3A" w:rsidRPr="00C349C8">
        <w:rPr>
          <w:rFonts w:ascii="Book Antiqua" w:hAnsi="Book Antiqua" w:cs="Book Antiqua"/>
          <w:color w:val="000000"/>
          <w:lang w:eastAsia="zh-CN"/>
        </w:rPr>
        <w:t xml:space="preserve">[Internet]. </w:t>
      </w:r>
      <w:r w:rsidRPr="00C349C8">
        <w:rPr>
          <w:rFonts w:ascii="Book Antiqua" w:eastAsia="Book Antiqua" w:hAnsi="Book Antiqua" w:cs="Book Antiqua"/>
          <w:color w:val="000000"/>
        </w:rPr>
        <w:t>Available from: https://www.covid.saude.gov.br</w:t>
      </w:r>
    </w:p>
    <w:p w14:paraId="47D11E9F" w14:textId="77777777" w:rsidR="00A77B3E" w:rsidRPr="00C349C8" w:rsidRDefault="0068243B">
      <w:pPr>
        <w:spacing w:line="360" w:lineRule="auto"/>
        <w:jc w:val="both"/>
      </w:pPr>
      <w:r w:rsidRPr="00C349C8">
        <w:rPr>
          <w:rFonts w:ascii="Book Antiqua" w:eastAsia="Book Antiqua" w:hAnsi="Book Antiqua" w:cs="Book Antiqua"/>
          <w:color w:val="000000"/>
        </w:rPr>
        <w:lastRenderedPageBreak/>
        <w:t xml:space="preserve">10 </w:t>
      </w:r>
      <w:proofErr w:type="spellStart"/>
      <w:r w:rsidRPr="00C349C8">
        <w:rPr>
          <w:rFonts w:ascii="Book Antiqua" w:eastAsia="Book Antiqua" w:hAnsi="Book Antiqua" w:cs="Book Antiqua"/>
          <w:b/>
          <w:bCs/>
          <w:color w:val="000000"/>
        </w:rPr>
        <w:t>Caiuby</w:t>
      </w:r>
      <w:proofErr w:type="spellEnd"/>
      <w:r w:rsidRPr="00C349C8">
        <w:rPr>
          <w:rFonts w:ascii="Book Antiqua" w:eastAsia="Book Antiqua" w:hAnsi="Book Antiqua" w:cs="Book Antiqua"/>
          <w:b/>
          <w:bCs/>
          <w:color w:val="000000"/>
        </w:rPr>
        <w:t xml:space="preserve"> AV</w:t>
      </w:r>
      <w:r w:rsidRPr="00C349C8">
        <w:rPr>
          <w:rFonts w:ascii="Book Antiqua" w:eastAsia="Book Antiqua" w:hAnsi="Book Antiqua" w:cs="Book Antiqua"/>
          <w:color w:val="000000"/>
        </w:rPr>
        <w:t xml:space="preserve">, </w:t>
      </w:r>
      <w:proofErr w:type="spellStart"/>
      <w:r w:rsidRPr="00C349C8">
        <w:rPr>
          <w:rFonts w:ascii="Book Antiqua" w:eastAsia="Book Antiqua" w:hAnsi="Book Antiqua" w:cs="Book Antiqua"/>
          <w:color w:val="000000"/>
        </w:rPr>
        <w:t>Lacerda</w:t>
      </w:r>
      <w:proofErr w:type="spellEnd"/>
      <w:r w:rsidRPr="00C349C8">
        <w:rPr>
          <w:rFonts w:ascii="Book Antiqua" w:eastAsia="Book Antiqua" w:hAnsi="Book Antiqua" w:cs="Book Antiqua"/>
          <w:color w:val="000000"/>
        </w:rPr>
        <w:t xml:space="preserve"> SS, Quintana MI, Torii TS, Andreoli SB. [Cross-cultural adaptation of the Brazilian version of the Impact of Events Scale-Revised (IES-R)]. </w:t>
      </w:r>
      <w:r w:rsidRPr="00C349C8">
        <w:rPr>
          <w:rFonts w:ascii="Book Antiqua" w:eastAsia="Book Antiqua" w:hAnsi="Book Antiqua" w:cs="Book Antiqua"/>
          <w:i/>
          <w:iCs/>
          <w:color w:val="000000"/>
        </w:rPr>
        <w:t>Cad Saude Publica</w:t>
      </w:r>
      <w:r w:rsidRPr="00C349C8">
        <w:rPr>
          <w:rFonts w:ascii="Book Antiqua" w:eastAsia="Book Antiqua" w:hAnsi="Book Antiqua" w:cs="Book Antiqua"/>
          <w:color w:val="000000"/>
        </w:rPr>
        <w:t xml:space="preserve"> 2012; </w:t>
      </w:r>
      <w:r w:rsidRPr="00C349C8">
        <w:rPr>
          <w:rFonts w:ascii="Book Antiqua" w:eastAsia="Book Antiqua" w:hAnsi="Book Antiqua" w:cs="Book Antiqua"/>
          <w:b/>
          <w:bCs/>
          <w:color w:val="000000"/>
        </w:rPr>
        <w:t>28</w:t>
      </w:r>
      <w:r w:rsidRPr="00C349C8">
        <w:rPr>
          <w:rFonts w:ascii="Book Antiqua" w:eastAsia="Book Antiqua" w:hAnsi="Book Antiqua" w:cs="Book Antiqua"/>
          <w:color w:val="000000"/>
        </w:rPr>
        <w:t>: 597-603 [PMID: 22415191 DOI: 10.1590/s0102-311x2012000300019]</w:t>
      </w:r>
    </w:p>
    <w:p w14:paraId="3C9093FA" w14:textId="77777777" w:rsidR="00A77B3E" w:rsidRPr="00C349C8" w:rsidRDefault="0068243B">
      <w:pPr>
        <w:spacing w:line="360" w:lineRule="auto"/>
        <w:jc w:val="both"/>
      </w:pPr>
      <w:r w:rsidRPr="00C349C8">
        <w:rPr>
          <w:rFonts w:ascii="Book Antiqua" w:eastAsia="Book Antiqua" w:hAnsi="Book Antiqua" w:cs="Book Antiqua"/>
          <w:color w:val="000000"/>
        </w:rPr>
        <w:t xml:space="preserve">11 </w:t>
      </w:r>
      <w:r w:rsidRPr="00C349C8">
        <w:rPr>
          <w:rFonts w:ascii="Book Antiqua" w:eastAsia="Book Antiqua" w:hAnsi="Book Antiqua" w:cs="Book Antiqua"/>
          <w:b/>
          <w:bCs/>
          <w:color w:val="000000"/>
        </w:rPr>
        <w:t>Santos IS</w:t>
      </w:r>
      <w:r w:rsidRPr="00C349C8">
        <w:rPr>
          <w:rFonts w:ascii="Book Antiqua" w:eastAsia="Book Antiqua" w:hAnsi="Book Antiqua" w:cs="Book Antiqua"/>
          <w:color w:val="000000"/>
        </w:rPr>
        <w:t xml:space="preserve">, Tavares BF, Munhoz TN, Almeida LS, Silva NT, Tams BD, Patella AM, </w:t>
      </w:r>
      <w:proofErr w:type="spellStart"/>
      <w:r w:rsidRPr="00C349C8">
        <w:rPr>
          <w:rFonts w:ascii="Book Antiqua" w:eastAsia="Book Antiqua" w:hAnsi="Book Antiqua" w:cs="Book Antiqua"/>
          <w:color w:val="000000"/>
        </w:rPr>
        <w:t>Matijasevich</w:t>
      </w:r>
      <w:proofErr w:type="spellEnd"/>
      <w:r w:rsidRPr="00C349C8">
        <w:rPr>
          <w:rFonts w:ascii="Book Antiqua" w:eastAsia="Book Antiqua" w:hAnsi="Book Antiqua" w:cs="Book Antiqua"/>
          <w:color w:val="000000"/>
        </w:rPr>
        <w:t xml:space="preserve"> A. [Sensitivity and specificity of the Patient Health Questionnaire-9 (PHQ-9) among adults from the general population]. </w:t>
      </w:r>
      <w:r w:rsidRPr="00C349C8">
        <w:rPr>
          <w:rFonts w:ascii="Book Antiqua" w:eastAsia="Book Antiqua" w:hAnsi="Book Antiqua" w:cs="Book Antiqua"/>
          <w:i/>
          <w:iCs/>
          <w:color w:val="000000"/>
        </w:rPr>
        <w:t>Cad Saude Publica</w:t>
      </w:r>
      <w:r w:rsidRPr="00C349C8">
        <w:rPr>
          <w:rFonts w:ascii="Book Antiqua" w:eastAsia="Book Antiqua" w:hAnsi="Book Antiqua" w:cs="Book Antiqua"/>
          <w:color w:val="000000"/>
        </w:rPr>
        <w:t xml:space="preserve"> 2013; </w:t>
      </w:r>
      <w:r w:rsidRPr="00C349C8">
        <w:rPr>
          <w:rFonts w:ascii="Book Antiqua" w:eastAsia="Book Antiqua" w:hAnsi="Book Antiqua" w:cs="Book Antiqua"/>
          <w:b/>
          <w:bCs/>
          <w:color w:val="000000"/>
        </w:rPr>
        <w:t>29</w:t>
      </w:r>
      <w:r w:rsidRPr="00C349C8">
        <w:rPr>
          <w:rFonts w:ascii="Book Antiqua" w:eastAsia="Book Antiqua" w:hAnsi="Book Antiqua" w:cs="Book Antiqua"/>
          <w:color w:val="000000"/>
        </w:rPr>
        <w:t>: 1533-1543 [PMID: 24005919 DOI: 10.1590/0102-311x00144612]</w:t>
      </w:r>
    </w:p>
    <w:p w14:paraId="1189ABF9" w14:textId="77777777" w:rsidR="00A77B3E" w:rsidRPr="00C349C8" w:rsidRDefault="0068243B">
      <w:pPr>
        <w:spacing w:line="360" w:lineRule="auto"/>
        <w:jc w:val="both"/>
      </w:pPr>
      <w:r w:rsidRPr="00C349C8">
        <w:rPr>
          <w:rFonts w:ascii="Book Antiqua" w:eastAsia="Book Antiqua" w:hAnsi="Book Antiqua" w:cs="Book Antiqua"/>
          <w:color w:val="000000"/>
        </w:rPr>
        <w:t xml:space="preserve">12 </w:t>
      </w:r>
      <w:r w:rsidRPr="00C349C8">
        <w:rPr>
          <w:rFonts w:ascii="Book Antiqua" w:eastAsia="Book Antiqua" w:hAnsi="Book Antiqua" w:cs="Book Antiqua"/>
          <w:b/>
          <w:bCs/>
          <w:color w:val="000000"/>
        </w:rPr>
        <w:t>Kroenke K</w:t>
      </w:r>
      <w:r w:rsidRPr="00C349C8">
        <w:rPr>
          <w:rFonts w:ascii="Book Antiqua" w:eastAsia="Book Antiqua" w:hAnsi="Book Antiqua" w:cs="Book Antiqua"/>
          <w:color w:val="000000"/>
        </w:rPr>
        <w:t xml:space="preserve">, Spitzer RL, Williams JB. The PHQ-9: validity of a brief depression severity measure. </w:t>
      </w:r>
      <w:r w:rsidRPr="00C349C8">
        <w:rPr>
          <w:rFonts w:ascii="Book Antiqua" w:eastAsia="Book Antiqua" w:hAnsi="Book Antiqua" w:cs="Book Antiqua"/>
          <w:i/>
          <w:iCs/>
          <w:color w:val="000000"/>
        </w:rPr>
        <w:t>J Gen Intern Med</w:t>
      </w:r>
      <w:r w:rsidRPr="00C349C8">
        <w:rPr>
          <w:rFonts w:ascii="Book Antiqua" w:eastAsia="Book Antiqua" w:hAnsi="Book Antiqua" w:cs="Book Antiqua"/>
          <w:color w:val="000000"/>
        </w:rPr>
        <w:t xml:space="preserve"> 2001; </w:t>
      </w:r>
      <w:r w:rsidRPr="00C349C8">
        <w:rPr>
          <w:rFonts w:ascii="Book Antiqua" w:eastAsia="Book Antiqua" w:hAnsi="Book Antiqua" w:cs="Book Antiqua"/>
          <w:b/>
          <w:bCs/>
          <w:color w:val="000000"/>
        </w:rPr>
        <w:t>16</w:t>
      </w:r>
      <w:r w:rsidRPr="00C349C8">
        <w:rPr>
          <w:rFonts w:ascii="Book Antiqua" w:eastAsia="Book Antiqua" w:hAnsi="Book Antiqua" w:cs="Book Antiqua"/>
          <w:color w:val="000000"/>
        </w:rPr>
        <w:t>: 606-613 [PMID: 11556941 DOI: 10.1046/j.1525-1497.2001.016009606.x]</w:t>
      </w:r>
    </w:p>
    <w:p w14:paraId="6997343D" w14:textId="77777777" w:rsidR="00A77B3E" w:rsidRPr="00C349C8" w:rsidRDefault="0068243B">
      <w:pPr>
        <w:spacing w:line="360" w:lineRule="auto"/>
        <w:jc w:val="both"/>
      </w:pPr>
      <w:r w:rsidRPr="00C349C8">
        <w:rPr>
          <w:rFonts w:ascii="Book Antiqua" w:eastAsia="Book Antiqua" w:hAnsi="Book Antiqua" w:cs="Book Antiqua"/>
          <w:color w:val="000000"/>
        </w:rPr>
        <w:t xml:space="preserve">13 </w:t>
      </w:r>
      <w:proofErr w:type="spellStart"/>
      <w:r w:rsidRPr="00C349C8">
        <w:rPr>
          <w:rFonts w:ascii="Book Antiqua" w:eastAsia="Book Antiqua" w:hAnsi="Book Antiqua" w:cs="Book Antiqua"/>
          <w:b/>
          <w:bCs/>
          <w:color w:val="000000"/>
        </w:rPr>
        <w:t>Bártolo</w:t>
      </w:r>
      <w:proofErr w:type="spellEnd"/>
      <w:r w:rsidRPr="00C349C8">
        <w:rPr>
          <w:rFonts w:ascii="Book Antiqua" w:eastAsia="Book Antiqua" w:hAnsi="Book Antiqua" w:cs="Book Antiqua"/>
          <w:b/>
          <w:bCs/>
          <w:color w:val="000000"/>
        </w:rPr>
        <w:t xml:space="preserve"> A</w:t>
      </w:r>
      <w:r w:rsidRPr="00C349C8">
        <w:rPr>
          <w:rFonts w:ascii="Book Antiqua" w:eastAsia="Book Antiqua" w:hAnsi="Book Antiqua" w:cs="Book Antiqua"/>
          <w:color w:val="000000"/>
        </w:rPr>
        <w:t xml:space="preserve">, Monteiro S, Pereira A. Factor structure and construct validity of the Generalized Anxiety Disorder 7-item (GAD-7) among Portuguese college students. </w:t>
      </w:r>
      <w:r w:rsidRPr="00C349C8">
        <w:rPr>
          <w:rFonts w:ascii="Book Antiqua" w:eastAsia="Book Antiqua" w:hAnsi="Book Antiqua" w:cs="Book Antiqua"/>
          <w:i/>
          <w:iCs/>
          <w:color w:val="000000"/>
        </w:rPr>
        <w:t>Cad Saude Publica</w:t>
      </w:r>
      <w:r w:rsidRPr="00C349C8">
        <w:rPr>
          <w:rFonts w:ascii="Book Antiqua" w:eastAsia="Book Antiqua" w:hAnsi="Book Antiqua" w:cs="Book Antiqua"/>
          <w:color w:val="000000"/>
        </w:rPr>
        <w:t xml:space="preserve"> 2017; </w:t>
      </w:r>
      <w:r w:rsidRPr="00C349C8">
        <w:rPr>
          <w:rFonts w:ascii="Book Antiqua" w:eastAsia="Book Antiqua" w:hAnsi="Book Antiqua" w:cs="Book Antiqua"/>
          <w:b/>
          <w:bCs/>
          <w:color w:val="000000"/>
        </w:rPr>
        <w:t>33</w:t>
      </w:r>
      <w:r w:rsidRPr="00C349C8">
        <w:rPr>
          <w:rFonts w:ascii="Book Antiqua" w:eastAsia="Book Antiqua" w:hAnsi="Book Antiqua" w:cs="Book Antiqua"/>
          <w:color w:val="000000"/>
        </w:rPr>
        <w:t>: e00212716 [PMID: 28977285 DOI: 10.1590/0102-311X00212716]</w:t>
      </w:r>
    </w:p>
    <w:p w14:paraId="68BBFE9F" w14:textId="77777777" w:rsidR="00A77B3E" w:rsidRPr="00C349C8" w:rsidRDefault="0068243B">
      <w:pPr>
        <w:spacing w:line="360" w:lineRule="auto"/>
        <w:jc w:val="both"/>
      </w:pPr>
      <w:r w:rsidRPr="00C349C8">
        <w:rPr>
          <w:rFonts w:ascii="Book Antiqua" w:eastAsia="Book Antiqua" w:hAnsi="Book Antiqua" w:cs="Book Antiqua"/>
          <w:color w:val="000000"/>
        </w:rPr>
        <w:t xml:space="preserve">14 </w:t>
      </w:r>
      <w:r w:rsidRPr="00C349C8">
        <w:rPr>
          <w:rFonts w:ascii="Book Antiqua" w:eastAsia="Book Antiqua" w:hAnsi="Book Antiqua" w:cs="Book Antiqua"/>
          <w:b/>
          <w:bCs/>
          <w:color w:val="000000"/>
        </w:rPr>
        <w:t>Spitzer RL</w:t>
      </w:r>
      <w:r w:rsidRPr="00C349C8">
        <w:rPr>
          <w:rFonts w:ascii="Book Antiqua" w:eastAsia="Book Antiqua" w:hAnsi="Book Antiqua" w:cs="Book Antiqua"/>
          <w:color w:val="000000"/>
        </w:rPr>
        <w:t xml:space="preserve">, Kroenke K, Williams JB, Löwe B. A brief measure for assessing generalized anxiety disorder: the GAD-7. </w:t>
      </w:r>
      <w:r w:rsidRPr="00C349C8">
        <w:rPr>
          <w:rFonts w:ascii="Book Antiqua" w:eastAsia="Book Antiqua" w:hAnsi="Book Antiqua" w:cs="Book Antiqua"/>
          <w:i/>
          <w:iCs/>
          <w:color w:val="000000"/>
        </w:rPr>
        <w:t>Arch Intern Med</w:t>
      </w:r>
      <w:r w:rsidRPr="00C349C8">
        <w:rPr>
          <w:rFonts w:ascii="Book Antiqua" w:eastAsia="Book Antiqua" w:hAnsi="Book Antiqua" w:cs="Book Antiqua"/>
          <w:color w:val="000000"/>
        </w:rPr>
        <w:t xml:space="preserve"> 2006; </w:t>
      </w:r>
      <w:r w:rsidRPr="00C349C8">
        <w:rPr>
          <w:rFonts w:ascii="Book Antiqua" w:eastAsia="Book Antiqua" w:hAnsi="Book Antiqua" w:cs="Book Antiqua"/>
          <w:b/>
          <w:bCs/>
          <w:color w:val="000000"/>
        </w:rPr>
        <w:t>166</w:t>
      </w:r>
      <w:r w:rsidRPr="00C349C8">
        <w:rPr>
          <w:rFonts w:ascii="Book Antiqua" w:eastAsia="Book Antiqua" w:hAnsi="Book Antiqua" w:cs="Book Antiqua"/>
          <w:color w:val="000000"/>
        </w:rPr>
        <w:t>: 1092-1097 [PMID: 16717171 DOI: 10.1001/archinte.166.10.1092]</w:t>
      </w:r>
    </w:p>
    <w:p w14:paraId="0F23FA46" w14:textId="77777777" w:rsidR="00A77B3E" w:rsidRPr="00C349C8" w:rsidRDefault="0068243B">
      <w:pPr>
        <w:spacing w:line="360" w:lineRule="auto"/>
        <w:jc w:val="both"/>
      </w:pPr>
      <w:r w:rsidRPr="00C349C8">
        <w:rPr>
          <w:rFonts w:ascii="Book Antiqua" w:eastAsia="Book Antiqua" w:hAnsi="Book Antiqua" w:cs="Book Antiqua"/>
          <w:color w:val="000000"/>
        </w:rPr>
        <w:t xml:space="preserve">15 </w:t>
      </w:r>
      <w:r w:rsidRPr="00C349C8">
        <w:rPr>
          <w:rFonts w:ascii="Book Antiqua" w:eastAsia="Book Antiqua" w:hAnsi="Book Antiqua" w:cs="Book Antiqua"/>
          <w:b/>
          <w:bCs/>
          <w:color w:val="000000"/>
        </w:rPr>
        <w:t>Rohland BM</w:t>
      </w:r>
      <w:r w:rsidRPr="00C349C8">
        <w:rPr>
          <w:rFonts w:ascii="Book Antiqua" w:eastAsia="Book Antiqua" w:hAnsi="Book Antiqua" w:cs="Book Antiqua"/>
          <w:bCs/>
          <w:color w:val="000000"/>
        </w:rPr>
        <w:t>,</w:t>
      </w:r>
      <w:r w:rsidRPr="00C349C8">
        <w:rPr>
          <w:rFonts w:ascii="Book Antiqua" w:eastAsia="Book Antiqua" w:hAnsi="Book Antiqua" w:cs="Book Antiqua"/>
          <w:color w:val="000000"/>
        </w:rPr>
        <w:t xml:space="preserve"> Kruse GR, Rohrer JE. Validation of a single-item measure of burnout against the Maslach Burnout Inventory among physicians. </w:t>
      </w:r>
      <w:r w:rsidRPr="00C349C8">
        <w:rPr>
          <w:rFonts w:ascii="Book Antiqua" w:eastAsia="Book Antiqua" w:hAnsi="Book Antiqua" w:cs="Book Antiqua"/>
          <w:i/>
          <w:color w:val="000000"/>
        </w:rPr>
        <w:t>Stress</w:t>
      </w:r>
      <w:r w:rsidR="00672D3A" w:rsidRPr="00C349C8">
        <w:rPr>
          <w:rFonts w:ascii="Book Antiqua" w:hAnsi="Book Antiqua" w:cs="Book Antiqua" w:hint="eastAsia"/>
          <w:i/>
          <w:color w:val="000000"/>
          <w:lang w:eastAsia="zh-CN"/>
        </w:rPr>
        <w:t xml:space="preserve"> </w:t>
      </w:r>
      <w:r w:rsidRPr="00C349C8">
        <w:rPr>
          <w:rFonts w:ascii="Book Antiqua" w:eastAsia="Book Antiqua" w:hAnsi="Book Antiqua" w:cs="Book Antiqua"/>
          <w:i/>
          <w:color w:val="000000"/>
        </w:rPr>
        <w:t>Health</w:t>
      </w:r>
      <w:r w:rsidRPr="00C349C8">
        <w:rPr>
          <w:rFonts w:ascii="Book Antiqua" w:eastAsia="Book Antiqua" w:hAnsi="Book Antiqua" w:cs="Book Antiqua"/>
          <w:color w:val="000000"/>
        </w:rPr>
        <w:t xml:space="preserve"> 2004; </w:t>
      </w:r>
      <w:r w:rsidRPr="00C349C8">
        <w:rPr>
          <w:rFonts w:ascii="Book Antiqua" w:eastAsia="Book Antiqua" w:hAnsi="Book Antiqua" w:cs="Book Antiqua"/>
          <w:b/>
          <w:color w:val="000000"/>
        </w:rPr>
        <w:t>20</w:t>
      </w:r>
      <w:r w:rsidRPr="00C349C8">
        <w:rPr>
          <w:rFonts w:ascii="Book Antiqua" w:eastAsia="Book Antiqua" w:hAnsi="Book Antiqua" w:cs="Book Antiqua"/>
          <w:color w:val="000000"/>
        </w:rPr>
        <w:t>: 75-79 [DOI:</w:t>
      </w:r>
      <w:r w:rsidR="00672D3A" w:rsidRPr="00C349C8">
        <w:rPr>
          <w:rFonts w:ascii="Book Antiqua" w:hAnsi="Book Antiqua" w:cs="Book Antiqua" w:hint="eastAsia"/>
          <w:color w:val="000000"/>
          <w:lang w:eastAsia="zh-CN"/>
        </w:rPr>
        <w:t xml:space="preserve"> </w:t>
      </w:r>
      <w:r w:rsidRPr="00C349C8">
        <w:rPr>
          <w:rFonts w:ascii="Book Antiqua" w:eastAsia="Book Antiqua" w:hAnsi="Book Antiqua" w:cs="Book Antiqua"/>
          <w:color w:val="000000"/>
        </w:rPr>
        <w:t>10.1002/smi.1002]</w:t>
      </w:r>
    </w:p>
    <w:p w14:paraId="7245011B" w14:textId="77777777" w:rsidR="00A77B3E" w:rsidRPr="00C349C8" w:rsidRDefault="0068243B">
      <w:pPr>
        <w:spacing w:line="360" w:lineRule="auto"/>
        <w:jc w:val="both"/>
      </w:pPr>
      <w:r w:rsidRPr="00C349C8">
        <w:rPr>
          <w:rFonts w:ascii="Book Antiqua" w:eastAsia="Book Antiqua" w:hAnsi="Book Antiqua" w:cs="Book Antiqua"/>
          <w:color w:val="000000"/>
        </w:rPr>
        <w:t xml:space="preserve">16 </w:t>
      </w:r>
      <w:r w:rsidRPr="00C349C8">
        <w:rPr>
          <w:rFonts w:ascii="Book Antiqua" w:eastAsia="Book Antiqua" w:hAnsi="Book Antiqua" w:cs="Book Antiqua"/>
          <w:b/>
          <w:bCs/>
          <w:color w:val="000000"/>
        </w:rPr>
        <w:t>Dolan ED</w:t>
      </w:r>
      <w:r w:rsidRPr="00C349C8">
        <w:rPr>
          <w:rFonts w:ascii="Book Antiqua" w:eastAsia="Book Antiqua" w:hAnsi="Book Antiqua" w:cs="Book Antiqua"/>
          <w:color w:val="000000"/>
        </w:rPr>
        <w:t xml:space="preserve">, Mohr D, Lempa M, Joos S, Fihn SD, Nelson KM, Helfrich CD. Using a single item to measure burnout in primary care staff: a psychometric evaluation. </w:t>
      </w:r>
      <w:r w:rsidRPr="00C349C8">
        <w:rPr>
          <w:rFonts w:ascii="Book Antiqua" w:eastAsia="Book Antiqua" w:hAnsi="Book Antiqua" w:cs="Book Antiqua"/>
          <w:i/>
          <w:iCs/>
          <w:color w:val="000000"/>
        </w:rPr>
        <w:t>J Gen Intern Med</w:t>
      </w:r>
      <w:r w:rsidRPr="00C349C8">
        <w:rPr>
          <w:rFonts w:ascii="Book Antiqua" w:eastAsia="Book Antiqua" w:hAnsi="Book Antiqua" w:cs="Book Antiqua"/>
          <w:color w:val="000000"/>
        </w:rPr>
        <w:t xml:space="preserve"> 2015; </w:t>
      </w:r>
      <w:r w:rsidRPr="00C349C8">
        <w:rPr>
          <w:rFonts w:ascii="Book Antiqua" w:eastAsia="Book Antiqua" w:hAnsi="Book Antiqua" w:cs="Book Antiqua"/>
          <w:b/>
          <w:bCs/>
          <w:color w:val="000000"/>
        </w:rPr>
        <w:t>30</w:t>
      </w:r>
      <w:r w:rsidRPr="00C349C8">
        <w:rPr>
          <w:rFonts w:ascii="Book Antiqua" w:eastAsia="Book Antiqua" w:hAnsi="Book Antiqua" w:cs="Book Antiqua"/>
          <w:color w:val="000000"/>
        </w:rPr>
        <w:t>: 582-587 [PMID: 25451989 DOI: 10.1007/s11606-014-3112-6]</w:t>
      </w:r>
    </w:p>
    <w:p w14:paraId="5C48530E" w14:textId="77777777" w:rsidR="00A77B3E" w:rsidRPr="00C349C8" w:rsidRDefault="0068243B">
      <w:pPr>
        <w:spacing w:line="360" w:lineRule="auto"/>
        <w:jc w:val="both"/>
      </w:pPr>
      <w:r w:rsidRPr="00C349C8">
        <w:rPr>
          <w:rFonts w:ascii="Book Antiqua" w:eastAsia="Book Antiqua" w:hAnsi="Book Antiqua" w:cs="Book Antiqua"/>
          <w:color w:val="000000"/>
        </w:rPr>
        <w:t xml:space="preserve">17 </w:t>
      </w:r>
      <w:r w:rsidRPr="00C349C8">
        <w:rPr>
          <w:rFonts w:ascii="Book Antiqua" w:eastAsia="Book Antiqua" w:hAnsi="Book Antiqua" w:cs="Book Antiqua"/>
          <w:b/>
          <w:bCs/>
          <w:color w:val="000000"/>
        </w:rPr>
        <w:t>Kachadourian LK</w:t>
      </w:r>
      <w:r w:rsidRPr="00C349C8">
        <w:rPr>
          <w:rFonts w:ascii="Book Antiqua" w:eastAsia="Book Antiqua" w:hAnsi="Book Antiqua" w:cs="Book Antiqua"/>
          <w:color w:val="000000"/>
        </w:rPr>
        <w:t xml:space="preserve">, Feder A, Murrough JW, Feingold JH, Kaye-Kauderer H, Charney D, Southwick SM, </w:t>
      </w:r>
      <w:proofErr w:type="spellStart"/>
      <w:r w:rsidRPr="00C349C8">
        <w:rPr>
          <w:rFonts w:ascii="Book Antiqua" w:eastAsia="Book Antiqua" w:hAnsi="Book Antiqua" w:cs="Book Antiqua"/>
          <w:color w:val="000000"/>
        </w:rPr>
        <w:t>Peccoralo</w:t>
      </w:r>
      <w:proofErr w:type="spellEnd"/>
      <w:r w:rsidRPr="00C349C8">
        <w:rPr>
          <w:rFonts w:ascii="Book Antiqua" w:eastAsia="Book Antiqua" w:hAnsi="Book Antiqua" w:cs="Book Antiqua"/>
          <w:color w:val="000000"/>
        </w:rPr>
        <w:t xml:space="preserve"> L, </w:t>
      </w:r>
      <w:proofErr w:type="spellStart"/>
      <w:r w:rsidRPr="00C349C8">
        <w:rPr>
          <w:rFonts w:ascii="Book Antiqua" w:eastAsia="Book Antiqua" w:hAnsi="Book Antiqua" w:cs="Book Antiqua"/>
          <w:color w:val="000000"/>
        </w:rPr>
        <w:t>Ripp</w:t>
      </w:r>
      <w:proofErr w:type="spellEnd"/>
      <w:r w:rsidRPr="00C349C8">
        <w:rPr>
          <w:rFonts w:ascii="Book Antiqua" w:eastAsia="Book Antiqua" w:hAnsi="Book Antiqua" w:cs="Book Antiqua"/>
          <w:color w:val="000000"/>
        </w:rPr>
        <w:t xml:space="preserve"> J, Pietrzak RH. Transdiagnostic Psychiatric Symptoms, Burnout, and Functioning in Frontline Health Care Workers Responding to the COVID-19 Pandemic: A </w:t>
      </w:r>
      <w:proofErr w:type="spellStart"/>
      <w:r w:rsidRPr="00C349C8">
        <w:rPr>
          <w:rFonts w:ascii="Book Antiqua" w:eastAsia="Book Antiqua" w:hAnsi="Book Antiqua" w:cs="Book Antiqua"/>
          <w:color w:val="000000"/>
        </w:rPr>
        <w:t>Symptomics</w:t>
      </w:r>
      <w:proofErr w:type="spellEnd"/>
      <w:r w:rsidRPr="00C349C8">
        <w:rPr>
          <w:rFonts w:ascii="Book Antiqua" w:eastAsia="Book Antiqua" w:hAnsi="Book Antiqua" w:cs="Book Antiqua"/>
          <w:color w:val="000000"/>
        </w:rPr>
        <w:t xml:space="preserve"> Analysis. </w:t>
      </w:r>
      <w:r w:rsidRPr="00C349C8">
        <w:rPr>
          <w:rFonts w:ascii="Book Antiqua" w:eastAsia="Book Antiqua" w:hAnsi="Book Antiqua" w:cs="Book Antiqua"/>
          <w:i/>
          <w:iCs/>
          <w:color w:val="000000"/>
        </w:rPr>
        <w:t>J Clin Psychiatry</w:t>
      </w:r>
      <w:r w:rsidRPr="00C349C8">
        <w:rPr>
          <w:rFonts w:ascii="Book Antiqua" w:eastAsia="Book Antiqua" w:hAnsi="Book Antiqua" w:cs="Book Antiqua"/>
          <w:color w:val="000000"/>
        </w:rPr>
        <w:t xml:space="preserve"> 2021; </w:t>
      </w:r>
      <w:r w:rsidRPr="00C349C8">
        <w:rPr>
          <w:rFonts w:ascii="Book Antiqua" w:eastAsia="Book Antiqua" w:hAnsi="Book Antiqua" w:cs="Book Antiqua"/>
          <w:b/>
          <w:bCs/>
          <w:color w:val="000000"/>
        </w:rPr>
        <w:t>82</w:t>
      </w:r>
      <w:r w:rsidRPr="00C349C8">
        <w:rPr>
          <w:rFonts w:ascii="Book Antiqua" w:eastAsia="Book Antiqua" w:hAnsi="Book Antiqua" w:cs="Book Antiqua"/>
          <w:color w:val="000000"/>
        </w:rPr>
        <w:t xml:space="preserve"> [PMID: 34004095 DOI: 10.4088/JCP.20m13766]</w:t>
      </w:r>
    </w:p>
    <w:p w14:paraId="5DA72FCD" w14:textId="77777777" w:rsidR="00A77B3E" w:rsidRPr="00C349C8" w:rsidRDefault="0068243B">
      <w:pPr>
        <w:spacing w:line="360" w:lineRule="auto"/>
        <w:jc w:val="both"/>
      </w:pPr>
      <w:r w:rsidRPr="00C349C8">
        <w:rPr>
          <w:rFonts w:ascii="Book Antiqua" w:eastAsia="Book Antiqua" w:hAnsi="Book Antiqua" w:cs="Book Antiqua"/>
          <w:color w:val="000000"/>
        </w:rPr>
        <w:lastRenderedPageBreak/>
        <w:t xml:space="preserve">18 </w:t>
      </w:r>
      <w:r w:rsidRPr="00C349C8">
        <w:rPr>
          <w:rFonts w:ascii="Book Antiqua" w:eastAsia="Book Antiqua" w:hAnsi="Book Antiqua" w:cs="Book Antiqua"/>
          <w:b/>
          <w:bCs/>
          <w:color w:val="000000"/>
        </w:rPr>
        <w:t>Guinan JJ</w:t>
      </w:r>
      <w:r w:rsidRPr="00C349C8">
        <w:rPr>
          <w:rFonts w:ascii="Book Antiqua" w:eastAsia="Book Antiqua" w:hAnsi="Book Antiqua" w:cs="Book Antiqua"/>
          <w:color w:val="000000"/>
        </w:rPr>
        <w:t xml:space="preserve">, McCallum LW, Painter L, Dykes J, Gold J. Stressors and rewards of being an AIDS emotional-support volunteer: a scale for use by care-givers for people with AIDS. </w:t>
      </w:r>
      <w:r w:rsidRPr="00C349C8">
        <w:rPr>
          <w:rFonts w:ascii="Book Antiqua" w:eastAsia="Book Antiqua" w:hAnsi="Book Antiqua" w:cs="Book Antiqua"/>
          <w:i/>
          <w:iCs/>
          <w:color w:val="000000"/>
        </w:rPr>
        <w:t>AIDS Care</w:t>
      </w:r>
      <w:r w:rsidRPr="00C349C8">
        <w:rPr>
          <w:rFonts w:ascii="Book Antiqua" w:eastAsia="Book Antiqua" w:hAnsi="Book Antiqua" w:cs="Book Antiqua"/>
          <w:color w:val="000000"/>
        </w:rPr>
        <w:t xml:space="preserve"> 1991; </w:t>
      </w:r>
      <w:r w:rsidRPr="00C349C8">
        <w:rPr>
          <w:rFonts w:ascii="Book Antiqua" w:eastAsia="Book Antiqua" w:hAnsi="Book Antiqua" w:cs="Book Antiqua"/>
          <w:b/>
          <w:bCs/>
          <w:color w:val="000000"/>
        </w:rPr>
        <w:t>3</w:t>
      </w:r>
      <w:r w:rsidRPr="00C349C8">
        <w:rPr>
          <w:rFonts w:ascii="Book Antiqua" w:eastAsia="Book Antiqua" w:hAnsi="Book Antiqua" w:cs="Book Antiqua"/>
          <w:color w:val="000000"/>
        </w:rPr>
        <w:t>: 137-150 [PMID: 1878397 DOI: 10.1080/09540129108253056]</w:t>
      </w:r>
    </w:p>
    <w:p w14:paraId="71E1C501" w14:textId="77777777" w:rsidR="00A77B3E" w:rsidRPr="00C349C8" w:rsidRDefault="0068243B">
      <w:pPr>
        <w:spacing w:line="360" w:lineRule="auto"/>
        <w:jc w:val="both"/>
      </w:pPr>
      <w:r w:rsidRPr="00C349C8">
        <w:rPr>
          <w:rFonts w:ascii="Book Antiqua" w:eastAsia="Book Antiqua" w:hAnsi="Book Antiqua" w:cs="Book Antiqua"/>
          <w:color w:val="000000"/>
        </w:rPr>
        <w:t xml:space="preserve">19 </w:t>
      </w:r>
      <w:r w:rsidRPr="00C349C8">
        <w:rPr>
          <w:rFonts w:ascii="Book Antiqua" w:eastAsia="Book Antiqua" w:hAnsi="Book Antiqua" w:cs="Book Antiqua"/>
          <w:b/>
          <w:bCs/>
          <w:color w:val="000000"/>
        </w:rPr>
        <w:t>Hair</w:t>
      </w:r>
      <w:r w:rsidR="00672D3A" w:rsidRPr="00C349C8">
        <w:rPr>
          <w:rFonts w:ascii="Book Antiqua" w:hAnsi="Book Antiqua" w:cs="Book Antiqua"/>
          <w:b/>
          <w:bCs/>
          <w:color w:val="000000"/>
          <w:lang w:eastAsia="zh-CN"/>
        </w:rPr>
        <w:t xml:space="preserve"> JF</w:t>
      </w:r>
      <w:r w:rsidRPr="00C349C8">
        <w:rPr>
          <w:rFonts w:ascii="Book Antiqua" w:eastAsia="Book Antiqua" w:hAnsi="Book Antiqua" w:cs="Book Antiqua"/>
          <w:bCs/>
          <w:color w:val="000000"/>
        </w:rPr>
        <w:t>,</w:t>
      </w:r>
      <w:r w:rsidRPr="00C349C8">
        <w:rPr>
          <w:rFonts w:ascii="Book Antiqua" w:eastAsia="Book Antiqua" w:hAnsi="Book Antiqua" w:cs="Book Antiqua"/>
          <w:color w:val="000000"/>
        </w:rPr>
        <w:t xml:space="preserve"> Black</w:t>
      </w:r>
      <w:r w:rsidR="00672D3A" w:rsidRPr="00C349C8">
        <w:rPr>
          <w:rFonts w:ascii="Book Antiqua" w:hAnsi="Book Antiqua" w:cs="Book Antiqua"/>
          <w:color w:val="000000"/>
          <w:lang w:eastAsia="zh-CN"/>
        </w:rPr>
        <w:t xml:space="preserve"> WC</w:t>
      </w:r>
      <w:r w:rsidRPr="00C349C8">
        <w:rPr>
          <w:rFonts w:ascii="Book Antiqua" w:eastAsia="Book Antiqua" w:hAnsi="Book Antiqua" w:cs="Book Antiqua"/>
          <w:color w:val="000000"/>
        </w:rPr>
        <w:t>, Babin</w:t>
      </w:r>
      <w:r w:rsidR="00672D3A" w:rsidRPr="00C349C8">
        <w:rPr>
          <w:rFonts w:ascii="Book Antiqua" w:hAnsi="Book Antiqua" w:cs="Book Antiqua"/>
          <w:color w:val="000000"/>
          <w:lang w:eastAsia="zh-CN"/>
        </w:rPr>
        <w:t xml:space="preserve"> BJ</w:t>
      </w:r>
      <w:r w:rsidRPr="00C349C8">
        <w:rPr>
          <w:rFonts w:ascii="Book Antiqua" w:eastAsia="Book Antiqua" w:hAnsi="Book Antiqua" w:cs="Book Antiqua"/>
          <w:color w:val="000000"/>
        </w:rPr>
        <w:t>, Anderson</w:t>
      </w:r>
      <w:r w:rsidR="00672D3A" w:rsidRPr="00C349C8">
        <w:rPr>
          <w:rFonts w:ascii="Book Antiqua" w:hAnsi="Book Antiqua" w:cs="Book Antiqua"/>
          <w:color w:val="000000"/>
          <w:lang w:eastAsia="zh-CN"/>
        </w:rPr>
        <w:t xml:space="preserve"> RE</w:t>
      </w:r>
      <w:r w:rsidRPr="00C349C8">
        <w:rPr>
          <w:rFonts w:ascii="Book Antiqua" w:eastAsia="Book Antiqua" w:hAnsi="Book Antiqua" w:cs="Book Antiqua"/>
          <w:color w:val="000000"/>
        </w:rPr>
        <w:t>. Multivariate Data Analysis. 7th</w:t>
      </w:r>
      <w:r w:rsidR="00672D3A" w:rsidRPr="00C349C8">
        <w:rPr>
          <w:rFonts w:ascii="Book Antiqua" w:hAnsi="Book Antiqua" w:cs="Book Antiqua"/>
          <w:color w:val="000000"/>
          <w:lang w:eastAsia="zh-CN"/>
        </w:rPr>
        <w:t xml:space="preserve"> </w:t>
      </w:r>
      <w:r w:rsidRPr="00C349C8">
        <w:rPr>
          <w:rFonts w:ascii="Book Antiqua" w:eastAsia="Book Antiqua" w:hAnsi="Book Antiqua" w:cs="Book Antiqua"/>
          <w:color w:val="000000"/>
        </w:rPr>
        <w:t>ed. United Kingdom: Pearson</w:t>
      </w:r>
      <w:r w:rsidR="00672D3A" w:rsidRPr="00C349C8">
        <w:rPr>
          <w:rFonts w:ascii="Book Antiqua" w:hAnsi="Book Antiqua" w:cs="Book Antiqua"/>
          <w:color w:val="000000"/>
          <w:lang w:eastAsia="zh-CN"/>
        </w:rPr>
        <w:t>,</w:t>
      </w:r>
      <w:r w:rsidRPr="00C349C8">
        <w:rPr>
          <w:rFonts w:ascii="Book Antiqua" w:eastAsia="Book Antiqua" w:hAnsi="Book Antiqua" w:cs="Book Antiqua"/>
          <w:color w:val="000000"/>
        </w:rPr>
        <w:t xml:space="preserve"> 2013: 90-147</w:t>
      </w:r>
    </w:p>
    <w:p w14:paraId="7D4FA907" w14:textId="77777777" w:rsidR="00A77B3E" w:rsidRPr="00C349C8" w:rsidRDefault="0068243B">
      <w:pPr>
        <w:spacing w:line="360" w:lineRule="auto"/>
        <w:jc w:val="both"/>
      </w:pPr>
      <w:r w:rsidRPr="00C349C8">
        <w:rPr>
          <w:rFonts w:ascii="Book Antiqua" w:eastAsia="Book Antiqua" w:hAnsi="Book Antiqua" w:cs="Book Antiqua"/>
          <w:color w:val="000000"/>
        </w:rPr>
        <w:t xml:space="preserve">20 </w:t>
      </w:r>
      <w:r w:rsidRPr="00C349C8">
        <w:rPr>
          <w:rFonts w:ascii="Book Antiqua" w:eastAsia="Book Antiqua" w:hAnsi="Book Antiqua" w:cs="Book Antiqua"/>
          <w:b/>
          <w:bCs/>
          <w:color w:val="000000"/>
        </w:rPr>
        <w:t>Wetzel AP</w:t>
      </w:r>
      <w:r w:rsidRPr="00C349C8">
        <w:rPr>
          <w:rFonts w:ascii="Book Antiqua" w:eastAsia="Book Antiqua" w:hAnsi="Book Antiqua" w:cs="Book Antiqua"/>
          <w:color w:val="000000"/>
        </w:rPr>
        <w:t xml:space="preserve">. Factor analysis methods and validity evidence: a review of instrument development across the medical education continuum. </w:t>
      </w:r>
      <w:proofErr w:type="spellStart"/>
      <w:r w:rsidRPr="00C349C8">
        <w:rPr>
          <w:rFonts w:ascii="Book Antiqua" w:eastAsia="Book Antiqua" w:hAnsi="Book Antiqua" w:cs="Book Antiqua"/>
          <w:i/>
          <w:iCs/>
          <w:color w:val="000000"/>
        </w:rPr>
        <w:t>Acad</w:t>
      </w:r>
      <w:proofErr w:type="spellEnd"/>
      <w:r w:rsidRPr="00C349C8">
        <w:rPr>
          <w:rFonts w:ascii="Book Antiqua" w:eastAsia="Book Antiqua" w:hAnsi="Book Antiqua" w:cs="Book Antiqua"/>
          <w:i/>
          <w:iCs/>
          <w:color w:val="000000"/>
        </w:rPr>
        <w:t xml:space="preserve"> Med</w:t>
      </w:r>
      <w:r w:rsidRPr="00C349C8">
        <w:rPr>
          <w:rFonts w:ascii="Book Antiqua" w:eastAsia="Book Antiqua" w:hAnsi="Book Antiqua" w:cs="Book Antiqua"/>
          <w:color w:val="000000"/>
        </w:rPr>
        <w:t xml:space="preserve"> 2012; </w:t>
      </w:r>
      <w:r w:rsidRPr="00C349C8">
        <w:rPr>
          <w:rFonts w:ascii="Book Antiqua" w:eastAsia="Book Antiqua" w:hAnsi="Book Antiqua" w:cs="Book Antiqua"/>
          <w:b/>
          <w:bCs/>
          <w:color w:val="000000"/>
        </w:rPr>
        <w:t>87</w:t>
      </w:r>
      <w:r w:rsidRPr="00C349C8">
        <w:rPr>
          <w:rFonts w:ascii="Book Antiqua" w:eastAsia="Book Antiqua" w:hAnsi="Book Antiqua" w:cs="Book Antiqua"/>
          <w:color w:val="000000"/>
        </w:rPr>
        <w:t>: 1060-1069 [PMID: 22722361 DOI: 10.1097/ACM.0b013e31825d305d]</w:t>
      </w:r>
    </w:p>
    <w:p w14:paraId="74146082" w14:textId="77777777" w:rsidR="00A77B3E" w:rsidRPr="00C349C8" w:rsidRDefault="0068243B">
      <w:pPr>
        <w:spacing w:line="360" w:lineRule="auto"/>
        <w:jc w:val="both"/>
      </w:pPr>
      <w:r w:rsidRPr="00C349C8">
        <w:rPr>
          <w:rFonts w:ascii="Book Antiqua" w:eastAsia="Book Antiqua" w:hAnsi="Book Antiqua" w:cs="Book Antiqua"/>
          <w:color w:val="000000"/>
        </w:rPr>
        <w:t xml:space="preserve">21 </w:t>
      </w:r>
      <w:r w:rsidRPr="00C349C8">
        <w:rPr>
          <w:rFonts w:ascii="Book Antiqua" w:eastAsia="Book Antiqua" w:hAnsi="Book Antiqua" w:cs="Book Antiqua"/>
          <w:b/>
          <w:bCs/>
          <w:color w:val="000000"/>
        </w:rPr>
        <w:t>Ide K</w:t>
      </w:r>
      <w:r w:rsidRPr="00C349C8">
        <w:rPr>
          <w:rFonts w:ascii="Book Antiqua" w:eastAsia="Book Antiqua" w:hAnsi="Book Antiqua" w:cs="Book Antiqua"/>
          <w:color w:val="000000"/>
        </w:rPr>
        <w:t xml:space="preserve">, Asami T, Suda A, Yoshimi A, Fujita J, Nomoto M, Roppongi T, Hino K, Takahashi Y, Watanabe K, Shimada T, Hamasaki T, Endo E, Kaneko T, Suzuki M, Kubota K, </w:t>
      </w:r>
      <w:proofErr w:type="spellStart"/>
      <w:r w:rsidRPr="00C349C8">
        <w:rPr>
          <w:rFonts w:ascii="Book Antiqua" w:eastAsia="Book Antiqua" w:hAnsi="Book Antiqua" w:cs="Book Antiqua"/>
          <w:color w:val="000000"/>
        </w:rPr>
        <w:t>Saigusa</w:t>
      </w:r>
      <w:proofErr w:type="spellEnd"/>
      <w:r w:rsidRPr="00C349C8">
        <w:rPr>
          <w:rFonts w:ascii="Book Antiqua" w:eastAsia="Book Antiqua" w:hAnsi="Book Antiqua" w:cs="Book Antiqua"/>
          <w:color w:val="000000"/>
        </w:rPr>
        <w:t xml:space="preserve"> Y, Kato H, </w:t>
      </w:r>
      <w:proofErr w:type="spellStart"/>
      <w:r w:rsidRPr="00C349C8">
        <w:rPr>
          <w:rFonts w:ascii="Book Antiqua" w:eastAsia="Book Antiqua" w:hAnsi="Book Antiqua" w:cs="Book Antiqua"/>
          <w:color w:val="000000"/>
        </w:rPr>
        <w:t>Odawara</w:t>
      </w:r>
      <w:proofErr w:type="spellEnd"/>
      <w:r w:rsidRPr="00C349C8">
        <w:rPr>
          <w:rFonts w:ascii="Book Antiqua" w:eastAsia="Book Antiqua" w:hAnsi="Book Antiqua" w:cs="Book Antiqua"/>
          <w:color w:val="000000"/>
        </w:rPr>
        <w:t xml:space="preserve"> T, Nakajima H, Takeuchi I, </w:t>
      </w:r>
      <w:proofErr w:type="spellStart"/>
      <w:r w:rsidRPr="00C349C8">
        <w:rPr>
          <w:rFonts w:ascii="Book Antiqua" w:eastAsia="Book Antiqua" w:hAnsi="Book Antiqua" w:cs="Book Antiqua"/>
          <w:color w:val="000000"/>
        </w:rPr>
        <w:t>Goto</w:t>
      </w:r>
      <w:proofErr w:type="spellEnd"/>
      <w:r w:rsidRPr="00C349C8">
        <w:rPr>
          <w:rFonts w:ascii="Book Antiqua" w:eastAsia="Book Antiqua" w:hAnsi="Book Antiqua" w:cs="Book Antiqua"/>
          <w:color w:val="000000"/>
        </w:rPr>
        <w:t xml:space="preserve"> T, </w:t>
      </w:r>
      <w:proofErr w:type="spellStart"/>
      <w:r w:rsidRPr="00C349C8">
        <w:rPr>
          <w:rFonts w:ascii="Book Antiqua" w:eastAsia="Book Antiqua" w:hAnsi="Book Antiqua" w:cs="Book Antiqua"/>
          <w:color w:val="000000"/>
        </w:rPr>
        <w:t>Aihara</w:t>
      </w:r>
      <w:proofErr w:type="spellEnd"/>
      <w:r w:rsidRPr="00C349C8">
        <w:rPr>
          <w:rFonts w:ascii="Book Antiqua" w:eastAsia="Book Antiqua" w:hAnsi="Book Antiqua" w:cs="Book Antiqua"/>
          <w:color w:val="000000"/>
        </w:rPr>
        <w:t xml:space="preserve"> M, </w:t>
      </w:r>
      <w:proofErr w:type="spellStart"/>
      <w:r w:rsidRPr="00C349C8">
        <w:rPr>
          <w:rFonts w:ascii="Book Antiqua" w:eastAsia="Book Antiqua" w:hAnsi="Book Antiqua" w:cs="Book Antiqua"/>
          <w:color w:val="000000"/>
        </w:rPr>
        <w:t>Hishimoto</w:t>
      </w:r>
      <w:proofErr w:type="spellEnd"/>
      <w:r w:rsidRPr="00C349C8">
        <w:rPr>
          <w:rFonts w:ascii="Book Antiqua" w:eastAsia="Book Antiqua" w:hAnsi="Book Antiqua" w:cs="Book Antiqua"/>
          <w:color w:val="000000"/>
        </w:rPr>
        <w:t xml:space="preserve"> A. The psychological effects of COVID-19 on hospital workers at the beginning of the outbreak with a large disease cluster on the Diamond Princess cruise ship. </w:t>
      </w:r>
      <w:proofErr w:type="spellStart"/>
      <w:r w:rsidRPr="00C349C8">
        <w:rPr>
          <w:rFonts w:ascii="Book Antiqua" w:eastAsia="Book Antiqua" w:hAnsi="Book Antiqua" w:cs="Book Antiqua"/>
          <w:i/>
          <w:iCs/>
          <w:color w:val="000000"/>
        </w:rPr>
        <w:t>PLoS</w:t>
      </w:r>
      <w:proofErr w:type="spellEnd"/>
      <w:r w:rsidRPr="00C349C8">
        <w:rPr>
          <w:rFonts w:ascii="Book Antiqua" w:eastAsia="Book Antiqua" w:hAnsi="Book Antiqua" w:cs="Book Antiqua"/>
          <w:i/>
          <w:iCs/>
          <w:color w:val="000000"/>
        </w:rPr>
        <w:t xml:space="preserve"> One</w:t>
      </w:r>
      <w:r w:rsidRPr="00C349C8">
        <w:rPr>
          <w:rFonts w:ascii="Book Antiqua" w:eastAsia="Book Antiqua" w:hAnsi="Book Antiqua" w:cs="Book Antiqua"/>
          <w:color w:val="000000"/>
        </w:rPr>
        <w:t xml:space="preserve"> 2021; </w:t>
      </w:r>
      <w:r w:rsidRPr="00C349C8">
        <w:rPr>
          <w:rFonts w:ascii="Book Antiqua" w:eastAsia="Book Antiqua" w:hAnsi="Book Antiqua" w:cs="Book Antiqua"/>
          <w:b/>
          <w:bCs/>
          <w:color w:val="000000"/>
        </w:rPr>
        <w:t>16</w:t>
      </w:r>
      <w:r w:rsidRPr="00C349C8">
        <w:rPr>
          <w:rFonts w:ascii="Book Antiqua" w:eastAsia="Book Antiqua" w:hAnsi="Book Antiqua" w:cs="Book Antiqua"/>
          <w:color w:val="000000"/>
        </w:rPr>
        <w:t>: e0245294 [PMID: 33428676 DOI: 10.1371/journal.pone.0245294]</w:t>
      </w:r>
    </w:p>
    <w:p w14:paraId="4CC75BE1" w14:textId="77777777" w:rsidR="00A77B3E" w:rsidRPr="00C349C8" w:rsidRDefault="0068243B">
      <w:pPr>
        <w:spacing w:line="360" w:lineRule="auto"/>
        <w:jc w:val="both"/>
      </w:pPr>
      <w:r w:rsidRPr="00C349C8">
        <w:rPr>
          <w:rFonts w:ascii="Book Antiqua" w:eastAsia="Book Antiqua" w:hAnsi="Book Antiqua" w:cs="Book Antiqua"/>
          <w:color w:val="000000"/>
        </w:rPr>
        <w:t xml:space="preserve">22 </w:t>
      </w:r>
      <w:r w:rsidRPr="00C349C8">
        <w:rPr>
          <w:rFonts w:ascii="Book Antiqua" w:eastAsia="Book Antiqua" w:hAnsi="Book Antiqua" w:cs="Book Antiqua"/>
          <w:b/>
          <w:bCs/>
          <w:color w:val="000000"/>
        </w:rPr>
        <w:t>Robles R</w:t>
      </w:r>
      <w:r w:rsidRPr="00C349C8">
        <w:rPr>
          <w:rFonts w:ascii="Book Antiqua" w:eastAsia="Book Antiqua" w:hAnsi="Book Antiqua" w:cs="Book Antiqua"/>
          <w:color w:val="000000"/>
        </w:rPr>
        <w:t>, Rodríguez E, Vega-Ramírez H, Álvarez-Icaza D, Madrigal E, Durand S, Morales-</w:t>
      </w:r>
      <w:proofErr w:type="spellStart"/>
      <w:r w:rsidRPr="00C349C8">
        <w:rPr>
          <w:rFonts w:ascii="Book Antiqua" w:eastAsia="Book Antiqua" w:hAnsi="Book Antiqua" w:cs="Book Antiqua"/>
          <w:color w:val="000000"/>
        </w:rPr>
        <w:t>Chainé</w:t>
      </w:r>
      <w:proofErr w:type="spellEnd"/>
      <w:r w:rsidRPr="00C349C8">
        <w:rPr>
          <w:rFonts w:ascii="Book Antiqua" w:eastAsia="Book Antiqua" w:hAnsi="Book Antiqua" w:cs="Book Antiqua"/>
          <w:color w:val="000000"/>
        </w:rPr>
        <w:t xml:space="preserve"> S, </w:t>
      </w:r>
      <w:proofErr w:type="spellStart"/>
      <w:r w:rsidRPr="00C349C8">
        <w:rPr>
          <w:rFonts w:ascii="Book Antiqua" w:eastAsia="Book Antiqua" w:hAnsi="Book Antiqua" w:cs="Book Antiqua"/>
          <w:color w:val="000000"/>
        </w:rPr>
        <w:t>Astudillo</w:t>
      </w:r>
      <w:proofErr w:type="spellEnd"/>
      <w:r w:rsidRPr="00C349C8">
        <w:rPr>
          <w:rFonts w:ascii="Book Antiqua" w:eastAsia="Book Antiqua" w:hAnsi="Book Antiqua" w:cs="Book Antiqua"/>
          <w:color w:val="000000"/>
        </w:rPr>
        <w:t xml:space="preserve"> C, Real-Ramírez J, Medina-Mora ME, Becerra C, Escamilla R, Alcocer-Castillejos N, Ascencio L, Díaz D, González H, </w:t>
      </w:r>
      <w:proofErr w:type="spellStart"/>
      <w:r w:rsidRPr="00C349C8">
        <w:rPr>
          <w:rFonts w:ascii="Book Antiqua" w:eastAsia="Book Antiqua" w:hAnsi="Book Antiqua" w:cs="Book Antiqua"/>
          <w:color w:val="000000"/>
        </w:rPr>
        <w:t>Barrón</w:t>
      </w:r>
      <w:proofErr w:type="spellEnd"/>
      <w:r w:rsidRPr="00C349C8">
        <w:rPr>
          <w:rFonts w:ascii="Book Antiqua" w:eastAsia="Book Antiqua" w:hAnsi="Book Antiqua" w:cs="Book Antiqua"/>
          <w:color w:val="000000"/>
        </w:rPr>
        <w:t xml:space="preserve">-Velázquez E, </w:t>
      </w:r>
      <w:proofErr w:type="spellStart"/>
      <w:r w:rsidRPr="00C349C8">
        <w:rPr>
          <w:rFonts w:ascii="Book Antiqua" w:eastAsia="Book Antiqua" w:hAnsi="Book Antiqua" w:cs="Book Antiqua"/>
          <w:color w:val="000000"/>
        </w:rPr>
        <w:t>Fresán</w:t>
      </w:r>
      <w:proofErr w:type="spellEnd"/>
      <w:r w:rsidRPr="00C349C8">
        <w:rPr>
          <w:rFonts w:ascii="Book Antiqua" w:eastAsia="Book Antiqua" w:hAnsi="Book Antiqua" w:cs="Book Antiqua"/>
          <w:color w:val="000000"/>
        </w:rPr>
        <w:t xml:space="preserve"> A, Rodríguez-Bores L, Quijada-</w:t>
      </w:r>
      <w:proofErr w:type="spellStart"/>
      <w:r w:rsidRPr="00C349C8">
        <w:rPr>
          <w:rFonts w:ascii="Book Antiqua" w:eastAsia="Book Antiqua" w:hAnsi="Book Antiqua" w:cs="Book Antiqua"/>
          <w:color w:val="000000"/>
        </w:rPr>
        <w:t>Gaytán</w:t>
      </w:r>
      <w:proofErr w:type="spellEnd"/>
      <w:r w:rsidRPr="00C349C8">
        <w:rPr>
          <w:rFonts w:ascii="Book Antiqua" w:eastAsia="Book Antiqua" w:hAnsi="Book Antiqua" w:cs="Book Antiqua"/>
          <w:color w:val="000000"/>
        </w:rPr>
        <w:t xml:space="preserve"> JM, </w:t>
      </w:r>
      <w:proofErr w:type="spellStart"/>
      <w:r w:rsidRPr="00C349C8">
        <w:rPr>
          <w:rFonts w:ascii="Book Antiqua" w:eastAsia="Book Antiqua" w:hAnsi="Book Antiqua" w:cs="Book Antiqua"/>
          <w:color w:val="000000"/>
        </w:rPr>
        <w:t>Zabicky</w:t>
      </w:r>
      <w:proofErr w:type="spellEnd"/>
      <w:r w:rsidRPr="00C349C8">
        <w:rPr>
          <w:rFonts w:ascii="Book Antiqua" w:eastAsia="Book Antiqua" w:hAnsi="Book Antiqua" w:cs="Book Antiqua"/>
          <w:color w:val="000000"/>
        </w:rPr>
        <w:t xml:space="preserve"> G, </w:t>
      </w:r>
      <w:proofErr w:type="spellStart"/>
      <w:r w:rsidRPr="00C349C8">
        <w:rPr>
          <w:rFonts w:ascii="Book Antiqua" w:eastAsia="Book Antiqua" w:hAnsi="Book Antiqua" w:cs="Book Antiqua"/>
          <w:color w:val="000000"/>
        </w:rPr>
        <w:t>Tejadilla</w:t>
      </w:r>
      <w:proofErr w:type="spellEnd"/>
      <w:r w:rsidRPr="00C349C8">
        <w:rPr>
          <w:rFonts w:ascii="Book Antiqua" w:eastAsia="Book Antiqua" w:hAnsi="Book Antiqua" w:cs="Book Antiqua"/>
          <w:color w:val="000000"/>
        </w:rPr>
        <w:t>-Orozco D, González-Olvera JJ, Reyes-</w:t>
      </w:r>
      <w:proofErr w:type="spellStart"/>
      <w:r w:rsidRPr="00C349C8">
        <w:rPr>
          <w:rFonts w:ascii="Book Antiqua" w:eastAsia="Book Antiqua" w:hAnsi="Book Antiqua" w:cs="Book Antiqua"/>
          <w:color w:val="000000"/>
        </w:rPr>
        <w:t>Terán</w:t>
      </w:r>
      <w:proofErr w:type="spellEnd"/>
      <w:r w:rsidRPr="00C349C8">
        <w:rPr>
          <w:rFonts w:ascii="Book Antiqua" w:eastAsia="Book Antiqua" w:hAnsi="Book Antiqua" w:cs="Book Antiqua"/>
          <w:color w:val="000000"/>
        </w:rPr>
        <w:t xml:space="preserve"> G. Mental health problems among healthcare workers involved with the COVID-19 outbreak. </w:t>
      </w:r>
      <w:r w:rsidRPr="00C349C8">
        <w:rPr>
          <w:rFonts w:ascii="Book Antiqua" w:eastAsia="Book Antiqua" w:hAnsi="Book Antiqua" w:cs="Book Antiqua"/>
          <w:i/>
          <w:iCs/>
          <w:color w:val="000000"/>
        </w:rPr>
        <w:t>Braz J Psychiatry</w:t>
      </w:r>
      <w:r w:rsidRPr="00C349C8">
        <w:rPr>
          <w:rFonts w:ascii="Book Antiqua" w:eastAsia="Book Antiqua" w:hAnsi="Book Antiqua" w:cs="Book Antiqua"/>
          <w:color w:val="000000"/>
        </w:rPr>
        <w:t xml:space="preserve"> 2021; </w:t>
      </w:r>
      <w:r w:rsidRPr="00C349C8">
        <w:rPr>
          <w:rFonts w:ascii="Book Antiqua" w:eastAsia="Book Antiqua" w:hAnsi="Book Antiqua" w:cs="Book Antiqua"/>
          <w:b/>
          <w:bCs/>
          <w:color w:val="000000"/>
        </w:rPr>
        <w:t>43</w:t>
      </w:r>
      <w:r w:rsidRPr="00C349C8">
        <w:rPr>
          <w:rFonts w:ascii="Book Antiqua" w:eastAsia="Book Antiqua" w:hAnsi="Book Antiqua" w:cs="Book Antiqua"/>
          <w:color w:val="000000"/>
        </w:rPr>
        <w:t>: 494-503 [PMID: 33331498 DOI: 10.1590/1516-4446-2020-1346]</w:t>
      </w:r>
    </w:p>
    <w:p w14:paraId="171C9BEF" w14:textId="77777777" w:rsidR="00A77B3E" w:rsidRPr="00C349C8" w:rsidRDefault="0068243B">
      <w:pPr>
        <w:spacing w:line="360" w:lineRule="auto"/>
        <w:jc w:val="both"/>
      </w:pPr>
      <w:r w:rsidRPr="00C349C8">
        <w:rPr>
          <w:rFonts w:ascii="Book Antiqua" w:eastAsia="Book Antiqua" w:hAnsi="Book Antiqua" w:cs="Book Antiqua"/>
          <w:color w:val="000000"/>
        </w:rPr>
        <w:t xml:space="preserve">23 </w:t>
      </w:r>
      <w:r w:rsidRPr="00C349C8">
        <w:rPr>
          <w:rFonts w:ascii="Book Antiqua" w:eastAsia="Book Antiqua" w:hAnsi="Book Antiqua" w:cs="Book Antiqua"/>
          <w:b/>
          <w:bCs/>
          <w:color w:val="000000"/>
        </w:rPr>
        <w:t>Li Y</w:t>
      </w:r>
      <w:r w:rsidRPr="00C349C8">
        <w:rPr>
          <w:rFonts w:ascii="Book Antiqua" w:eastAsia="Book Antiqua" w:hAnsi="Book Antiqua" w:cs="Book Antiqua"/>
          <w:color w:val="000000"/>
        </w:rPr>
        <w:t xml:space="preserve">, Scherer N, Felix L, Kuper H. Prevalence of depression, anxiety and post-traumatic stress disorder in health care workers during the COVID-19 pandemic: A systematic review and meta-analysis. </w:t>
      </w:r>
      <w:proofErr w:type="spellStart"/>
      <w:r w:rsidRPr="00C349C8">
        <w:rPr>
          <w:rFonts w:ascii="Book Antiqua" w:eastAsia="Book Antiqua" w:hAnsi="Book Antiqua" w:cs="Book Antiqua"/>
          <w:i/>
          <w:iCs/>
          <w:color w:val="000000"/>
        </w:rPr>
        <w:t>PLoS</w:t>
      </w:r>
      <w:proofErr w:type="spellEnd"/>
      <w:r w:rsidRPr="00C349C8">
        <w:rPr>
          <w:rFonts w:ascii="Book Antiqua" w:eastAsia="Book Antiqua" w:hAnsi="Book Antiqua" w:cs="Book Antiqua"/>
          <w:i/>
          <w:iCs/>
          <w:color w:val="000000"/>
        </w:rPr>
        <w:t xml:space="preserve"> One</w:t>
      </w:r>
      <w:r w:rsidRPr="00C349C8">
        <w:rPr>
          <w:rFonts w:ascii="Book Antiqua" w:eastAsia="Book Antiqua" w:hAnsi="Book Antiqua" w:cs="Book Antiqua"/>
          <w:color w:val="000000"/>
        </w:rPr>
        <w:t xml:space="preserve"> 2021; </w:t>
      </w:r>
      <w:r w:rsidRPr="00C349C8">
        <w:rPr>
          <w:rFonts w:ascii="Book Antiqua" w:eastAsia="Book Antiqua" w:hAnsi="Book Antiqua" w:cs="Book Antiqua"/>
          <w:b/>
          <w:bCs/>
          <w:color w:val="000000"/>
        </w:rPr>
        <w:t>16</w:t>
      </w:r>
      <w:r w:rsidRPr="00C349C8">
        <w:rPr>
          <w:rFonts w:ascii="Book Antiqua" w:eastAsia="Book Antiqua" w:hAnsi="Book Antiqua" w:cs="Book Antiqua"/>
          <w:color w:val="000000"/>
        </w:rPr>
        <w:t>: e0246454 [PMID: 33690641 DOI: 10.1371/journal.pone.0246454]</w:t>
      </w:r>
    </w:p>
    <w:p w14:paraId="3F96E775" w14:textId="77777777" w:rsidR="00A77B3E" w:rsidRPr="00C349C8" w:rsidRDefault="0068243B">
      <w:pPr>
        <w:spacing w:line="360" w:lineRule="auto"/>
        <w:jc w:val="both"/>
      </w:pPr>
      <w:r w:rsidRPr="00C349C8">
        <w:rPr>
          <w:rFonts w:ascii="Book Antiqua" w:eastAsia="Book Antiqua" w:hAnsi="Book Antiqua" w:cs="Book Antiqua"/>
          <w:color w:val="000000"/>
        </w:rPr>
        <w:t xml:space="preserve">24 </w:t>
      </w:r>
      <w:r w:rsidRPr="00C349C8">
        <w:rPr>
          <w:rFonts w:ascii="Book Antiqua" w:eastAsia="Book Antiqua" w:hAnsi="Book Antiqua" w:cs="Book Antiqua"/>
          <w:b/>
          <w:bCs/>
          <w:color w:val="000000"/>
        </w:rPr>
        <w:t>Chatterjee SS</w:t>
      </w:r>
      <w:r w:rsidRPr="00C349C8">
        <w:rPr>
          <w:rFonts w:ascii="Book Antiqua" w:eastAsia="Book Antiqua" w:hAnsi="Book Antiqua" w:cs="Book Antiqua"/>
          <w:color w:val="000000"/>
        </w:rPr>
        <w:t xml:space="preserve">, Chakrabarty M, Banerjee D, Grover S, Chatterjee SS, Dan U. Stress, Sleep and Psychological Impact in Healthcare Workers During the Early Phase of COVID-19 in India: A Factor Analysis. </w:t>
      </w:r>
      <w:r w:rsidRPr="00C349C8">
        <w:rPr>
          <w:rFonts w:ascii="Book Antiqua" w:eastAsia="Book Antiqua" w:hAnsi="Book Antiqua" w:cs="Book Antiqua"/>
          <w:i/>
          <w:iCs/>
          <w:color w:val="000000"/>
        </w:rPr>
        <w:t>Front Psychol</w:t>
      </w:r>
      <w:r w:rsidRPr="00C349C8">
        <w:rPr>
          <w:rFonts w:ascii="Book Antiqua" w:eastAsia="Book Antiqua" w:hAnsi="Book Antiqua" w:cs="Book Antiqua"/>
          <w:color w:val="000000"/>
        </w:rPr>
        <w:t xml:space="preserve"> 2021; </w:t>
      </w:r>
      <w:r w:rsidRPr="00C349C8">
        <w:rPr>
          <w:rFonts w:ascii="Book Antiqua" w:eastAsia="Book Antiqua" w:hAnsi="Book Antiqua" w:cs="Book Antiqua"/>
          <w:b/>
          <w:bCs/>
          <w:color w:val="000000"/>
        </w:rPr>
        <w:t>12</w:t>
      </w:r>
      <w:r w:rsidRPr="00C349C8">
        <w:rPr>
          <w:rFonts w:ascii="Book Antiqua" w:eastAsia="Book Antiqua" w:hAnsi="Book Antiqua" w:cs="Book Antiqua"/>
          <w:color w:val="000000"/>
        </w:rPr>
        <w:t>: 611314 [PMID: 33716874 DOI: 10.3389/fpsyg.2021.611314]</w:t>
      </w:r>
    </w:p>
    <w:p w14:paraId="1B3A3FDC" w14:textId="77777777" w:rsidR="00A77B3E" w:rsidRPr="00C349C8" w:rsidRDefault="0068243B">
      <w:pPr>
        <w:spacing w:line="360" w:lineRule="auto"/>
        <w:jc w:val="both"/>
      </w:pPr>
      <w:r w:rsidRPr="00C349C8">
        <w:rPr>
          <w:rFonts w:ascii="Book Antiqua" w:eastAsia="Book Antiqua" w:hAnsi="Book Antiqua" w:cs="Book Antiqua"/>
          <w:color w:val="000000"/>
        </w:rPr>
        <w:lastRenderedPageBreak/>
        <w:t xml:space="preserve">25 </w:t>
      </w:r>
      <w:proofErr w:type="spellStart"/>
      <w:r w:rsidRPr="00C349C8">
        <w:rPr>
          <w:rFonts w:ascii="Book Antiqua" w:eastAsia="Book Antiqua" w:hAnsi="Book Antiqua" w:cs="Book Antiqua"/>
          <w:b/>
          <w:bCs/>
          <w:color w:val="000000"/>
        </w:rPr>
        <w:t>Bridgland</w:t>
      </w:r>
      <w:proofErr w:type="spellEnd"/>
      <w:r w:rsidRPr="00C349C8">
        <w:rPr>
          <w:rFonts w:ascii="Book Antiqua" w:eastAsia="Book Antiqua" w:hAnsi="Book Antiqua" w:cs="Book Antiqua"/>
          <w:b/>
          <w:bCs/>
          <w:color w:val="000000"/>
        </w:rPr>
        <w:t xml:space="preserve"> VME</w:t>
      </w:r>
      <w:r w:rsidRPr="00C349C8">
        <w:rPr>
          <w:rFonts w:ascii="Book Antiqua" w:eastAsia="Book Antiqua" w:hAnsi="Book Antiqua" w:cs="Book Antiqua"/>
          <w:color w:val="000000"/>
        </w:rPr>
        <w:t xml:space="preserve">, </w:t>
      </w:r>
      <w:proofErr w:type="spellStart"/>
      <w:r w:rsidRPr="00C349C8">
        <w:rPr>
          <w:rFonts w:ascii="Book Antiqua" w:eastAsia="Book Antiqua" w:hAnsi="Book Antiqua" w:cs="Book Antiqua"/>
          <w:color w:val="000000"/>
        </w:rPr>
        <w:t>Moeck</w:t>
      </w:r>
      <w:proofErr w:type="spellEnd"/>
      <w:r w:rsidRPr="00C349C8">
        <w:rPr>
          <w:rFonts w:ascii="Book Antiqua" w:eastAsia="Book Antiqua" w:hAnsi="Book Antiqua" w:cs="Book Antiqua"/>
          <w:color w:val="000000"/>
        </w:rPr>
        <w:t xml:space="preserve"> EK, Green DM, Swain TL, Nayda DM, Matson LA, Hutchison NP, </w:t>
      </w:r>
      <w:proofErr w:type="spellStart"/>
      <w:r w:rsidRPr="00C349C8">
        <w:rPr>
          <w:rFonts w:ascii="Book Antiqua" w:eastAsia="Book Antiqua" w:hAnsi="Book Antiqua" w:cs="Book Antiqua"/>
          <w:color w:val="000000"/>
        </w:rPr>
        <w:t>Takarangi</w:t>
      </w:r>
      <w:proofErr w:type="spellEnd"/>
      <w:r w:rsidRPr="00C349C8">
        <w:rPr>
          <w:rFonts w:ascii="Book Antiqua" w:eastAsia="Book Antiqua" w:hAnsi="Book Antiqua" w:cs="Book Antiqua"/>
          <w:color w:val="000000"/>
        </w:rPr>
        <w:t xml:space="preserve"> MKT. Why the COVID-19 pandemic is a traumatic stressor. </w:t>
      </w:r>
      <w:proofErr w:type="spellStart"/>
      <w:r w:rsidRPr="00C349C8">
        <w:rPr>
          <w:rFonts w:ascii="Book Antiqua" w:eastAsia="Book Antiqua" w:hAnsi="Book Antiqua" w:cs="Book Antiqua"/>
          <w:i/>
          <w:iCs/>
          <w:color w:val="000000"/>
        </w:rPr>
        <w:t>PLoS</w:t>
      </w:r>
      <w:proofErr w:type="spellEnd"/>
      <w:r w:rsidRPr="00C349C8">
        <w:rPr>
          <w:rFonts w:ascii="Book Antiqua" w:eastAsia="Book Antiqua" w:hAnsi="Book Antiqua" w:cs="Book Antiqua"/>
          <w:i/>
          <w:iCs/>
          <w:color w:val="000000"/>
        </w:rPr>
        <w:t xml:space="preserve"> One</w:t>
      </w:r>
      <w:r w:rsidRPr="00C349C8">
        <w:rPr>
          <w:rFonts w:ascii="Book Antiqua" w:eastAsia="Book Antiqua" w:hAnsi="Book Antiqua" w:cs="Book Antiqua"/>
          <w:color w:val="000000"/>
        </w:rPr>
        <w:t xml:space="preserve"> 2021; </w:t>
      </w:r>
      <w:r w:rsidRPr="00C349C8">
        <w:rPr>
          <w:rFonts w:ascii="Book Antiqua" w:eastAsia="Book Antiqua" w:hAnsi="Book Antiqua" w:cs="Book Antiqua"/>
          <w:b/>
          <w:bCs/>
          <w:color w:val="000000"/>
        </w:rPr>
        <w:t>16</w:t>
      </w:r>
      <w:r w:rsidRPr="00C349C8">
        <w:rPr>
          <w:rFonts w:ascii="Book Antiqua" w:eastAsia="Book Antiqua" w:hAnsi="Book Antiqua" w:cs="Book Antiqua"/>
          <w:color w:val="000000"/>
        </w:rPr>
        <w:t>: e0240146 [PMID: 33428630 DOI: 10.1371/journal.pone.0240146]</w:t>
      </w:r>
    </w:p>
    <w:p w14:paraId="24B091EC" w14:textId="77777777" w:rsidR="00A77B3E" w:rsidRPr="00C349C8" w:rsidRDefault="0068243B">
      <w:pPr>
        <w:spacing w:line="360" w:lineRule="auto"/>
        <w:jc w:val="both"/>
      </w:pPr>
      <w:r w:rsidRPr="00C349C8">
        <w:rPr>
          <w:rFonts w:ascii="Book Antiqua" w:eastAsia="Book Antiqua" w:hAnsi="Book Antiqua" w:cs="Book Antiqua"/>
          <w:color w:val="000000"/>
        </w:rPr>
        <w:t xml:space="preserve">26 </w:t>
      </w:r>
      <w:r w:rsidRPr="00C349C8">
        <w:rPr>
          <w:rFonts w:ascii="Book Antiqua" w:eastAsia="Book Antiqua" w:hAnsi="Book Antiqua" w:cs="Book Antiqua"/>
          <w:b/>
          <w:bCs/>
          <w:color w:val="000000"/>
        </w:rPr>
        <w:t>Cheetham A</w:t>
      </w:r>
      <w:r w:rsidRPr="00C349C8">
        <w:rPr>
          <w:rFonts w:ascii="Book Antiqua" w:eastAsia="Book Antiqua" w:hAnsi="Book Antiqua" w:cs="Book Antiqua"/>
          <w:color w:val="000000"/>
        </w:rPr>
        <w:t xml:space="preserve">, Allen NB, Yücel M, Lubman DI. The role of affective dysregulation in drug addiction. </w:t>
      </w:r>
      <w:r w:rsidRPr="00C349C8">
        <w:rPr>
          <w:rFonts w:ascii="Book Antiqua" w:eastAsia="Book Antiqua" w:hAnsi="Book Antiqua" w:cs="Book Antiqua"/>
          <w:i/>
          <w:iCs/>
          <w:color w:val="000000"/>
        </w:rPr>
        <w:t>Clin Psychol Rev</w:t>
      </w:r>
      <w:r w:rsidRPr="00C349C8">
        <w:rPr>
          <w:rFonts w:ascii="Book Antiqua" w:eastAsia="Book Antiqua" w:hAnsi="Book Antiqua" w:cs="Book Antiqua"/>
          <w:color w:val="000000"/>
        </w:rPr>
        <w:t xml:space="preserve"> 2010; </w:t>
      </w:r>
      <w:r w:rsidRPr="00C349C8">
        <w:rPr>
          <w:rFonts w:ascii="Book Antiqua" w:eastAsia="Book Antiqua" w:hAnsi="Book Antiqua" w:cs="Book Antiqua"/>
          <w:b/>
          <w:bCs/>
          <w:color w:val="000000"/>
        </w:rPr>
        <w:t>30</w:t>
      </w:r>
      <w:r w:rsidRPr="00C349C8">
        <w:rPr>
          <w:rFonts w:ascii="Book Antiqua" w:eastAsia="Book Antiqua" w:hAnsi="Book Antiqua" w:cs="Book Antiqua"/>
          <w:color w:val="000000"/>
        </w:rPr>
        <w:t>: 621-634 [PMID: 20546986 DOI: 10.1016/j.cpr.2010.04.005]</w:t>
      </w:r>
    </w:p>
    <w:p w14:paraId="24DACAA6" w14:textId="77777777" w:rsidR="00A77B3E" w:rsidRPr="00C349C8" w:rsidRDefault="0068243B">
      <w:pPr>
        <w:spacing w:line="360" w:lineRule="auto"/>
        <w:jc w:val="both"/>
      </w:pPr>
      <w:r w:rsidRPr="00C349C8">
        <w:rPr>
          <w:rFonts w:ascii="Book Antiqua" w:eastAsia="Book Antiqua" w:hAnsi="Book Antiqua" w:cs="Book Antiqua"/>
          <w:color w:val="000000"/>
        </w:rPr>
        <w:t xml:space="preserve">27 </w:t>
      </w:r>
      <w:r w:rsidRPr="00C349C8">
        <w:rPr>
          <w:rFonts w:ascii="Book Antiqua" w:eastAsia="Book Antiqua" w:hAnsi="Book Antiqua" w:cs="Book Antiqua"/>
          <w:b/>
          <w:bCs/>
          <w:color w:val="000000"/>
        </w:rPr>
        <w:t>Pieters S</w:t>
      </w:r>
      <w:r w:rsidRPr="00C349C8">
        <w:rPr>
          <w:rFonts w:ascii="Book Antiqua" w:eastAsia="Book Antiqua" w:hAnsi="Book Antiqua" w:cs="Book Antiqua"/>
          <w:color w:val="000000"/>
        </w:rPr>
        <w:t xml:space="preserve">, Burk WJ, Van der Vorst H, Dahl RE, Wiers RW, Engels RC. Prospective relationships between sleep problems and substance use, internalizing and externalizing problems. </w:t>
      </w:r>
      <w:r w:rsidRPr="00C349C8">
        <w:rPr>
          <w:rFonts w:ascii="Book Antiqua" w:eastAsia="Book Antiqua" w:hAnsi="Book Antiqua" w:cs="Book Antiqua"/>
          <w:i/>
          <w:iCs/>
          <w:color w:val="000000"/>
        </w:rPr>
        <w:t xml:space="preserve">J Youth </w:t>
      </w:r>
      <w:proofErr w:type="spellStart"/>
      <w:r w:rsidRPr="00C349C8">
        <w:rPr>
          <w:rFonts w:ascii="Book Antiqua" w:eastAsia="Book Antiqua" w:hAnsi="Book Antiqua" w:cs="Book Antiqua"/>
          <w:i/>
          <w:iCs/>
          <w:color w:val="000000"/>
        </w:rPr>
        <w:t>Adolesc</w:t>
      </w:r>
      <w:proofErr w:type="spellEnd"/>
      <w:r w:rsidRPr="00C349C8">
        <w:rPr>
          <w:rFonts w:ascii="Book Antiqua" w:eastAsia="Book Antiqua" w:hAnsi="Book Antiqua" w:cs="Book Antiqua"/>
          <w:color w:val="000000"/>
        </w:rPr>
        <w:t xml:space="preserve"> 2015; </w:t>
      </w:r>
      <w:r w:rsidRPr="00C349C8">
        <w:rPr>
          <w:rFonts w:ascii="Book Antiqua" w:eastAsia="Book Antiqua" w:hAnsi="Book Antiqua" w:cs="Book Antiqua"/>
          <w:b/>
          <w:bCs/>
          <w:color w:val="000000"/>
        </w:rPr>
        <w:t>44</w:t>
      </w:r>
      <w:r w:rsidRPr="00C349C8">
        <w:rPr>
          <w:rFonts w:ascii="Book Antiqua" w:eastAsia="Book Antiqua" w:hAnsi="Book Antiqua" w:cs="Book Antiqua"/>
          <w:color w:val="000000"/>
        </w:rPr>
        <w:t>: 379-388 [PMID: 25385390 DOI: 10.1007/s10964-014-0213-9]</w:t>
      </w:r>
    </w:p>
    <w:p w14:paraId="789D19D1" w14:textId="77777777" w:rsidR="00A77B3E" w:rsidRPr="00C349C8" w:rsidRDefault="0068243B">
      <w:pPr>
        <w:spacing w:line="360" w:lineRule="auto"/>
        <w:jc w:val="both"/>
      </w:pPr>
      <w:r w:rsidRPr="00C349C8">
        <w:rPr>
          <w:rFonts w:ascii="Book Antiqua" w:eastAsia="Book Antiqua" w:hAnsi="Book Antiqua" w:cs="Book Antiqua"/>
          <w:color w:val="000000"/>
        </w:rPr>
        <w:t xml:space="preserve">28 </w:t>
      </w:r>
      <w:r w:rsidRPr="00C349C8">
        <w:rPr>
          <w:rFonts w:ascii="Book Antiqua" w:eastAsia="Book Antiqua" w:hAnsi="Book Antiqua" w:cs="Book Antiqua"/>
          <w:b/>
          <w:bCs/>
          <w:color w:val="000000"/>
        </w:rPr>
        <w:t>Mira JJ</w:t>
      </w:r>
      <w:r w:rsidRPr="00C349C8">
        <w:rPr>
          <w:rFonts w:ascii="Book Antiqua" w:eastAsia="Book Antiqua" w:hAnsi="Book Antiqua" w:cs="Book Antiqua"/>
          <w:color w:val="000000"/>
        </w:rPr>
        <w:t xml:space="preserve">, Carrillo I, </w:t>
      </w:r>
      <w:proofErr w:type="spellStart"/>
      <w:r w:rsidRPr="00C349C8">
        <w:rPr>
          <w:rFonts w:ascii="Book Antiqua" w:eastAsia="Book Antiqua" w:hAnsi="Book Antiqua" w:cs="Book Antiqua"/>
          <w:color w:val="000000"/>
        </w:rPr>
        <w:t>Guilabert</w:t>
      </w:r>
      <w:proofErr w:type="spellEnd"/>
      <w:r w:rsidRPr="00C349C8">
        <w:rPr>
          <w:rFonts w:ascii="Book Antiqua" w:eastAsia="Book Antiqua" w:hAnsi="Book Antiqua" w:cs="Book Antiqua"/>
          <w:color w:val="000000"/>
        </w:rPr>
        <w:t xml:space="preserve"> M, </w:t>
      </w:r>
      <w:proofErr w:type="spellStart"/>
      <w:r w:rsidRPr="00C349C8">
        <w:rPr>
          <w:rFonts w:ascii="Book Antiqua" w:eastAsia="Book Antiqua" w:hAnsi="Book Antiqua" w:cs="Book Antiqua"/>
          <w:color w:val="000000"/>
        </w:rPr>
        <w:t>Mula</w:t>
      </w:r>
      <w:proofErr w:type="spellEnd"/>
      <w:r w:rsidRPr="00C349C8">
        <w:rPr>
          <w:rFonts w:ascii="Book Antiqua" w:eastAsia="Book Antiqua" w:hAnsi="Book Antiqua" w:cs="Book Antiqua"/>
          <w:color w:val="000000"/>
        </w:rPr>
        <w:t xml:space="preserve"> A, Martin-Delgado J, Pérez-Jover MV, Vicente MA, Fernández C; SARS-CoV-2 Second Victim Study Group. Acute stress of the healthcare workforce during the COVID-19 pandemic evolution: a cross-sectional study in Spain. </w:t>
      </w:r>
      <w:r w:rsidRPr="00C349C8">
        <w:rPr>
          <w:rFonts w:ascii="Book Antiqua" w:eastAsia="Book Antiqua" w:hAnsi="Book Antiqua" w:cs="Book Antiqua"/>
          <w:i/>
          <w:iCs/>
          <w:color w:val="000000"/>
        </w:rPr>
        <w:t>BMJ Open</w:t>
      </w:r>
      <w:r w:rsidRPr="00C349C8">
        <w:rPr>
          <w:rFonts w:ascii="Book Antiqua" w:eastAsia="Book Antiqua" w:hAnsi="Book Antiqua" w:cs="Book Antiqua"/>
          <w:color w:val="000000"/>
        </w:rPr>
        <w:t xml:space="preserve"> 2020; </w:t>
      </w:r>
      <w:r w:rsidRPr="00C349C8">
        <w:rPr>
          <w:rFonts w:ascii="Book Antiqua" w:eastAsia="Book Antiqua" w:hAnsi="Book Antiqua" w:cs="Book Antiqua"/>
          <w:b/>
          <w:bCs/>
          <w:color w:val="000000"/>
        </w:rPr>
        <w:t>10</w:t>
      </w:r>
      <w:r w:rsidRPr="00C349C8">
        <w:rPr>
          <w:rFonts w:ascii="Book Antiqua" w:eastAsia="Book Antiqua" w:hAnsi="Book Antiqua" w:cs="Book Antiqua"/>
          <w:color w:val="000000"/>
        </w:rPr>
        <w:t>: e042555 [PMID: 33158839 DOI: 10.1136/bmjopen-2020-042555]</w:t>
      </w:r>
    </w:p>
    <w:p w14:paraId="3DF46D1F" w14:textId="77777777" w:rsidR="00A77B3E" w:rsidRPr="00C349C8" w:rsidRDefault="0068243B">
      <w:pPr>
        <w:spacing w:line="360" w:lineRule="auto"/>
        <w:jc w:val="both"/>
      </w:pPr>
      <w:r w:rsidRPr="00C349C8">
        <w:rPr>
          <w:rFonts w:ascii="Book Antiqua" w:eastAsia="Book Antiqua" w:hAnsi="Book Antiqua" w:cs="Book Antiqua"/>
          <w:color w:val="000000"/>
        </w:rPr>
        <w:t xml:space="preserve">29 </w:t>
      </w:r>
      <w:r w:rsidRPr="00C349C8">
        <w:rPr>
          <w:rFonts w:ascii="Book Antiqua" w:eastAsia="Book Antiqua" w:hAnsi="Book Antiqua" w:cs="Book Antiqua"/>
          <w:b/>
          <w:bCs/>
          <w:color w:val="000000"/>
        </w:rPr>
        <w:t>Rossi R</w:t>
      </w:r>
      <w:r w:rsidRPr="00C349C8">
        <w:rPr>
          <w:rFonts w:ascii="Book Antiqua" w:eastAsia="Book Antiqua" w:hAnsi="Book Antiqua" w:cs="Book Antiqua"/>
          <w:color w:val="000000"/>
        </w:rPr>
        <w:t xml:space="preserve">, Socci V, Pacitti F, Di Lorenzo G, Di Marco A, </w:t>
      </w:r>
      <w:proofErr w:type="spellStart"/>
      <w:r w:rsidRPr="00C349C8">
        <w:rPr>
          <w:rFonts w:ascii="Book Antiqua" w:eastAsia="Book Antiqua" w:hAnsi="Book Antiqua" w:cs="Book Antiqua"/>
          <w:color w:val="000000"/>
        </w:rPr>
        <w:t>Siracusano</w:t>
      </w:r>
      <w:proofErr w:type="spellEnd"/>
      <w:r w:rsidRPr="00C349C8">
        <w:rPr>
          <w:rFonts w:ascii="Book Antiqua" w:eastAsia="Book Antiqua" w:hAnsi="Book Antiqua" w:cs="Book Antiqua"/>
          <w:color w:val="000000"/>
        </w:rPr>
        <w:t xml:space="preserve"> A, Rossi A. Mental Health Outcomes Among Frontline and Second-Line Health Care Workers During the Coronavirus Disease 2019 (COVID-19) Pandemic in Italy. </w:t>
      </w:r>
      <w:r w:rsidRPr="00C349C8">
        <w:rPr>
          <w:rFonts w:ascii="Book Antiqua" w:eastAsia="Book Antiqua" w:hAnsi="Book Antiqua" w:cs="Book Antiqua"/>
          <w:i/>
          <w:iCs/>
          <w:color w:val="000000"/>
        </w:rPr>
        <w:t xml:space="preserve">JAMA </w:t>
      </w:r>
      <w:proofErr w:type="spellStart"/>
      <w:r w:rsidRPr="00C349C8">
        <w:rPr>
          <w:rFonts w:ascii="Book Antiqua" w:eastAsia="Book Antiqua" w:hAnsi="Book Antiqua" w:cs="Book Antiqua"/>
          <w:i/>
          <w:iCs/>
          <w:color w:val="000000"/>
        </w:rPr>
        <w:t>Netw</w:t>
      </w:r>
      <w:proofErr w:type="spellEnd"/>
      <w:r w:rsidRPr="00C349C8">
        <w:rPr>
          <w:rFonts w:ascii="Book Antiqua" w:eastAsia="Book Antiqua" w:hAnsi="Book Antiqua" w:cs="Book Antiqua"/>
          <w:i/>
          <w:iCs/>
          <w:color w:val="000000"/>
        </w:rPr>
        <w:t xml:space="preserve"> Open</w:t>
      </w:r>
      <w:r w:rsidRPr="00C349C8">
        <w:rPr>
          <w:rFonts w:ascii="Book Antiqua" w:eastAsia="Book Antiqua" w:hAnsi="Book Antiqua" w:cs="Book Antiqua"/>
          <w:color w:val="000000"/>
        </w:rPr>
        <w:t xml:space="preserve"> 2020; </w:t>
      </w:r>
      <w:r w:rsidRPr="00C349C8">
        <w:rPr>
          <w:rFonts w:ascii="Book Antiqua" w:eastAsia="Book Antiqua" w:hAnsi="Book Antiqua" w:cs="Book Antiqua"/>
          <w:b/>
          <w:bCs/>
          <w:color w:val="000000"/>
        </w:rPr>
        <w:t>3</w:t>
      </w:r>
      <w:r w:rsidRPr="00C349C8">
        <w:rPr>
          <w:rFonts w:ascii="Book Antiqua" w:eastAsia="Book Antiqua" w:hAnsi="Book Antiqua" w:cs="Book Antiqua"/>
          <w:color w:val="000000"/>
        </w:rPr>
        <w:t>: e2010185 [PMID: 32463467 DOI: 10.1001/jamanetworkopen.2020.10185]</w:t>
      </w:r>
    </w:p>
    <w:p w14:paraId="650B2463" w14:textId="77777777" w:rsidR="00A77B3E" w:rsidRPr="00C349C8" w:rsidRDefault="0068243B">
      <w:pPr>
        <w:spacing w:line="360" w:lineRule="auto"/>
        <w:jc w:val="both"/>
      </w:pPr>
      <w:r w:rsidRPr="00C349C8">
        <w:rPr>
          <w:rFonts w:ascii="Book Antiqua" w:eastAsia="Book Antiqua" w:hAnsi="Book Antiqua" w:cs="Book Antiqua"/>
          <w:color w:val="000000"/>
        </w:rPr>
        <w:t xml:space="preserve">30 </w:t>
      </w:r>
      <w:proofErr w:type="spellStart"/>
      <w:r w:rsidRPr="00C349C8">
        <w:rPr>
          <w:rFonts w:ascii="Book Antiqua" w:eastAsia="Book Antiqua" w:hAnsi="Book Antiqua" w:cs="Book Antiqua"/>
          <w:b/>
          <w:bCs/>
          <w:color w:val="000000"/>
        </w:rPr>
        <w:t>Chigwedere</w:t>
      </w:r>
      <w:proofErr w:type="spellEnd"/>
      <w:r w:rsidRPr="00C349C8">
        <w:rPr>
          <w:rFonts w:ascii="Book Antiqua" w:eastAsia="Book Antiqua" w:hAnsi="Book Antiqua" w:cs="Book Antiqua"/>
          <w:b/>
          <w:bCs/>
          <w:color w:val="000000"/>
        </w:rPr>
        <w:t xml:space="preserve"> OC</w:t>
      </w:r>
      <w:r w:rsidRPr="00C349C8">
        <w:rPr>
          <w:rFonts w:ascii="Book Antiqua" w:eastAsia="Book Antiqua" w:hAnsi="Book Antiqua" w:cs="Book Antiqua"/>
          <w:color w:val="000000"/>
        </w:rPr>
        <w:t xml:space="preserve">, </w:t>
      </w:r>
      <w:proofErr w:type="spellStart"/>
      <w:r w:rsidRPr="00C349C8">
        <w:rPr>
          <w:rFonts w:ascii="Book Antiqua" w:eastAsia="Book Antiqua" w:hAnsi="Book Antiqua" w:cs="Book Antiqua"/>
          <w:color w:val="000000"/>
        </w:rPr>
        <w:t>Sadath</w:t>
      </w:r>
      <w:proofErr w:type="spellEnd"/>
      <w:r w:rsidRPr="00C349C8">
        <w:rPr>
          <w:rFonts w:ascii="Book Antiqua" w:eastAsia="Book Antiqua" w:hAnsi="Book Antiqua" w:cs="Book Antiqua"/>
          <w:color w:val="000000"/>
        </w:rPr>
        <w:t xml:space="preserve"> A, Kabir Z, Arensman E. The Impact of Epidemics and Pandemics on the Mental Health of Healthcare Workers: A Systematic Review. </w:t>
      </w:r>
      <w:r w:rsidRPr="00C349C8">
        <w:rPr>
          <w:rFonts w:ascii="Book Antiqua" w:eastAsia="Book Antiqua" w:hAnsi="Book Antiqua" w:cs="Book Antiqua"/>
          <w:i/>
          <w:iCs/>
          <w:color w:val="000000"/>
        </w:rPr>
        <w:t>Int J Environ Res Public Health</w:t>
      </w:r>
      <w:r w:rsidRPr="00C349C8">
        <w:rPr>
          <w:rFonts w:ascii="Book Antiqua" w:eastAsia="Book Antiqua" w:hAnsi="Book Antiqua" w:cs="Book Antiqua"/>
          <w:color w:val="000000"/>
        </w:rPr>
        <w:t xml:space="preserve"> 2021; </w:t>
      </w:r>
      <w:r w:rsidRPr="00C349C8">
        <w:rPr>
          <w:rFonts w:ascii="Book Antiqua" w:eastAsia="Book Antiqua" w:hAnsi="Book Antiqua" w:cs="Book Antiqua"/>
          <w:b/>
          <w:bCs/>
          <w:color w:val="000000"/>
        </w:rPr>
        <w:t>18</w:t>
      </w:r>
      <w:r w:rsidRPr="00C349C8">
        <w:rPr>
          <w:rFonts w:ascii="Book Antiqua" w:eastAsia="Book Antiqua" w:hAnsi="Book Antiqua" w:cs="Book Antiqua"/>
          <w:color w:val="000000"/>
        </w:rPr>
        <w:t xml:space="preserve"> [PMID: 34206264 DOI: 10.3390/ijerph18136695]</w:t>
      </w:r>
    </w:p>
    <w:p w14:paraId="777FD9E8" w14:textId="77777777" w:rsidR="00A77B3E" w:rsidRPr="00C349C8" w:rsidRDefault="0068243B">
      <w:pPr>
        <w:spacing w:line="360" w:lineRule="auto"/>
        <w:jc w:val="both"/>
      </w:pPr>
      <w:r w:rsidRPr="00C349C8">
        <w:rPr>
          <w:rFonts w:ascii="Book Antiqua" w:eastAsia="Book Antiqua" w:hAnsi="Book Antiqua" w:cs="Book Antiqua"/>
          <w:color w:val="000000"/>
        </w:rPr>
        <w:t xml:space="preserve">31 </w:t>
      </w:r>
      <w:proofErr w:type="spellStart"/>
      <w:r w:rsidRPr="00C349C8">
        <w:rPr>
          <w:rFonts w:ascii="Book Antiqua" w:eastAsia="Book Antiqua" w:hAnsi="Book Antiqua" w:cs="Book Antiqua"/>
          <w:b/>
          <w:bCs/>
          <w:color w:val="000000"/>
        </w:rPr>
        <w:t>Sahebi</w:t>
      </w:r>
      <w:proofErr w:type="spellEnd"/>
      <w:r w:rsidRPr="00C349C8">
        <w:rPr>
          <w:rFonts w:ascii="Book Antiqua" w:eastAsia="Book Antiqua" w:hAnsi="Book Antiqua" w:cs="Book Antiqua"/>
          <w:b/>
          <w:bCs/>
          <w:color w:val="000000"/>
        </w:rPr>
        <w:t xml:space="preserve"> A</w:t>
      </w:r>
      <w:r w:rsidRPr="00C349C8">
        <w:rPr>
          <w:rFonts w:ascii="Book Antiqua" w:eastAsia="Book Antiqua" w:hAnsi="Book Antiqua" w:cs="Book Antiqua"/>
          <w:color w:val="000000"/>
        </w:rPr>
        <w:t xml:space="preserve">, </w:t>
      </w:r>
      <w:proofErr w:type="spellStart"/>
      <w:r w:rsidRPr="00C349C8">
        <w:rPr>
          <w:rFonts w:ascii="Book Antiqua" w:eastAsia="Book Antiqua" w:hAnsi="Book Antiqua" w:cs="Book Antiqua"/>
          <w:color w:val="000000"/>
        </w:rPr>
        <w:t>Nejati-Zarnaqi</w:t>
      </w:r>
      <w:proofErr w:type="spellEnd"/>
      <w:r w:rsidRPr="00C349C8">
        <w:rPr>
          <w:rFonts w:ascii="Book Antiqua" w:eastAsia="Book Antiqua" w:hAnsi="Book Antiqua" w:cs="Book Antiqua"/>
          <w:color w:val="000000"/>
        </w:rPr>
        <w:t xml:space="preserve"> B, </w:t>
      </w:r>
      <w:proofErr w:type="spellStart"/>
      <w:r w:rsidRPr="00C349C8">
        <w:rPr>
          <w:rFonts w:ascii="Book Antiqua" w:eastAsia="Book Antiqua" w:hAnsi="Book Antiqua" w:cs="Book Antiqua"/>
          <w:color w:val="000000"/>
        </w:rPr>
        <w:t>Moayedi</w:t>
      </w:r>
      <w:proofErr w:type="spellEnd"/>
      <w:r w:rsidRPr="00C349C8">
        <w:rPr>
          <w:rFonts w:ascii="Book Antiqua" w:eastAsia="Book Antiqua" w:hAnsi="Book Antiqua" w:cs="Book Antiqua"/>
          <w:color w:val="000000"/>
        </w:rPr>
        <w:t xml:space="preserve"> S, </w:t>
      </w:r>
      <w:proofErr w:type="spellStart"/>
      <w:r w:rsidRPr="00C349C8">
        <w:rPr>
          <w:rFonts w:ascii="Book Antiqua" w:eastAsia="Book Antiqua" w:hAnsi="Book Antiqua" w:cs="Book Antiqua"/>
          <w:color w:val="000000"/>
        </w:rPr>
        <w:t>Yousefi</w:t>
      </w:r>
      <w:proofErr w:type="spellEnd"/>
      <w:r w:rsidRPr="00C349C8">
        <w:rPr>
          <w:rFonts w:ascii="Book Antiqua" w:eastAsia="Book Antiqua" w:hAnsi="Book Antiqua" w:cs="Book Antiqua"/>
          <w:color w:val="000000"/>
        </w:rPr>
        <w:t xml:space="preserve"> K, Torres M, </w:t>
      </w:r>
      <w:proofErr w:type="spellStart"/>
      <w:r w:rsidRPr="00C349C8">
        <w:rPr>
          <w:rFonts w:ascii="Book Antiqua" w:eastAsia="Book Antiqua" w:hAnsi="Book Antiqua" w:cs="Book Antiqua"/>
          <w:color w:val="000000"/>
        </w:rPr>
        <w:t>Golitaleb</w:t>
      </w:r>
      <w:proofErr w:type="spellEnd"/>
      <w:r w:rsidRPr="00C349C8">
        <w:rPr>
          <w:rFonts w:ascii="Book Antiqua" w:eastAsia="Book Antiqua" w:hAnsi="Book Antiqua" w:cs="Book Antiqua"/>
          <w:color w:val="000000"/>
        </w:rPr>
        <w:t xml:space="preserve"> M. The prevalence of anxiety and depression among healthcare workers during the COVID-19 pandemic: An umbrella review of meta-analyses. </w:t>
      </w:r>
      <w:r w:rsidRPr="00C349C8">
        <w:rPr>
          <w:rFonts w:ascii="Book Antiqua" w:eastAsia="Book Antiqua" w:hAnsi="Book Antiqua" w:cs="Book Antiqua"/>
          <w:i/>
          <w:iCs/>
          <w:color w:val="000000"/>
        </w:rPr>
        <w:t xml:space="preserve">Prog </w:t>
      </w:r>
      <w:proofErr w:type="spellStart"/>
      <w:r w:rsidRPr="00C349C8">
        <w:rPr>
          <w:rFonts w:ascii="Book Antiqua" w:eastAsia="Book Antiqua" w:hAnsi="Book Antiqua" w:cs="Book Antiqua"/>
          <w:i/>
          <w:iCs/>
          <w:color w:val="000000"/>
        </w:rPr>
        <w:t>Neuropsychopharmacol</w:t>
      </w:r>
      <w:proofErr w:type="spellEnd"/>
      <w:r w:rsidRPr="00C349C8">
        <w:rPr>
          <w:rFonts w:ascii="Book Antiqua" w:eastAsia="Book Antiqua" w:hAnsi="Book Antiqua" w:cs="Book Antiqua"/>
          <w:i/>
          <w:iCs/>
          <w:color w:val="000000"/>
        </w:rPr>
        <w:t xml:space="preserve"> Biol Psychiatry</w:t>
      </w:r>
      <w:r w:rsidRPr="00C349C8">
        <w:rPr>
          <w:rFonts w:ascii="Book Antiqua" w:eastAsia="Book Antiqua" w:hAnsi="Book Antiqua" w:cs="Book Antiqua"/>
          <w:color w:val="000000"/>
        </w:rPr>
        <w:t xml:space="preserve"> 2021; </w:t>
      </w:r>
      <w:r w:rsidRPr="00C349C8">
        <w:rPr>
          <w:rFonts w:ascii="Book Antiqua" w:eastAsia="Book Antiqua" w:hAnsi="Book Antiqua" w:cs="Book Antiqua"/>
          <w:b/>
          <w:bCs/>
          <w:color w:val="000000"/>
        </w:rPr>
        <w:t>107</w:t>
      </w:r>
      <w:r w:rsidRPr="00C349C8">
        <w:rPr>
          <w:rFonts w:ascii="Book Antiqua" w:eastAsia="Book Antiqua" w:hAnsi="Book Antiqua" w:cs="Book Antiqua"/>
          <w:color w:val="000000"/>
        </w:rPr>
        <w:t>: 110247 [PMID: 33476692 DOI: 10.1016/j.pnpbp.2021.110247]</w:t>
      </w:r>
    </w:p>
    <w:p w14:paraId="7ED7815A" w14:textId="77777777" w:rsidR="00A77B3E" w:rsidRPr="00C349C8" w:rsidRDefault="0068243B">
      <w:pPr>
        <w:spacing w:line="360" w:lineRule="auto"/>
        <w:jc w:val="both"/>
      </w:pPr>
      <w:r w:rsidRPr="00C349C8">
        <w:rPr>
          <w:rFonts w:ascii="Book Antiqua" w:eastAsia="Book Antiqua" w:hAnsi="Book Antiqua" w:cs="Book Antiqua"/>
          <w:color w:val="000000"/>
        </w:rPr>
        <w:t xml:space="preserve">32 </w:t>
      </w:r>
      <w:r w:rsidRPr="00C349C8">
        <w:rPr>
          <w:rFonts w:ascii="Book Antiqua" w:eastAsia="Book Antiqua" w:hAnsi="Book Antiqua" w:cs="Book Antiqua"/>
          <w:b/>
          <w:bCs/>
          <w:color w:val="000000"/>
        </w:rPr>
        <w:t>Sperling D</w:t>
      </w:r>
      <w:r w:rsidRPr="00C349C8">
        <w:rPr>
          <w:rFonts w:ascii="Book Antiqua" w:eastAsia="Book Antiqua" w:hAnsi="Book Antiqua" w:cs="Book Antiqua"/>
          <w:color w:val="000000"/>
        </w:rPr>
        <w:t xml:space="preserve">. Nurses' challenges, concerns and unfair requirements during the COVID-19 outbreak. </w:t>
      </w:r>
      <w:proofErr w:type="spellStart"/>
      <w:r w:rsidRPr="00C349C8">
        <w:rPr>
          <w:rFonts w:ascii="Book Antiqua" w:eastAsia="Book Antiqua" w:hAnsi="Book Antiqua" w:cs="Book Antiqua"/>
          <w:i/>
          <w:iCs/>
          <w:color w:val="000000"/>
        </w:rPr>
        <w:t>Nurs</w:t>
      </w:r>
      <w:proofErr w:type="spellEnd"/>
      <w:r w:rsidRPr="00C349C8">
        <w:rPr>
          <w:rFonts w:ascii="Book Antiqua" w:eastAsia="Book Antiqua" w:hAnsi="Book Antiqua" w:cs="Book Antiqua"/>
          <w:i/>
          <w:iCs/>
          <w:color w:val="000000"/>
        </w:rPr>
        <w:t xml:space="preserve"> Ethics</w:t>
      </w:r>
      <w:r w:rsidRPr="00C349C8">
        <w:rPr>
          <w:rFonts w:ascii="Book Antiqua" w:eastAsia="Book Antiqua" w:hAnsi="Book Antiqua" w:cs="Book Antiqua"/>
          <w:color w:val="000000"/>
        </w:rPr>
        <w:t xml:space="preserve"> 2021; </w:t>
      </w:r>
      <w:r w:rsidRPr="00C349C8">
        <w:rPr>
          <w:rFonts w:ascii="Book Antiqua" w:eastAsia="Book Antiqua" w:hAnsi="Book Antiqua" w:cs="Book Antiqua"/>
          <w:b/>
          <w:bCs/>
          <w:color w:val="000000"/>
        </w:rPr>
        <w:t>28</w:t>
      </w:r>
      <w:r w:rsidRPr="00C349C8">
        <w:rPr>
          <w:rFonts w:ascii="Book Antiqua" w:eastAsia="Book Antiqua" w:hAnsi="Book Antiqua" w:cs="Book Antiqua"/>
          <w:color w:val="000000"/>
        </w:rPr>
        <w:t>: 1096-1110 [PMID: 33942658 DOI: 10.1177/09697330211005175]</w:t>
      </w:r>
    </w:p>
    <w:p w14:paraId="2C8A6570" w14:textId="77777777" w:rsidR="00A77B3E" w:rsidRPr="00C349C8" w:rsidRDefault="0068243B">
      <w:pPr>
        <w:spacing w:line="360" w:lineRule="auto"/>
        <w:jc w:val="both"/>
      </w:pPr>
      <w:r w:rsidRPr="00C349C8">
        <w:rPr>
          <w:rFonts w:ascii="Book Antiqua" w:eastAsia="Book Antiqua" w:hAnsi="Book Antiqua" w:cs="Book Antiqua"/>
          <w:color w:val="000000"/>
        </w:rPr>
        <w:lastRenderedPageBreak/>
        <w:t xml:space="preserve">33 </w:t>
      </w:r>
      <w:proofErr w:type="spellStart"/>
      <w:r w:rsidRPr="00C349C8">
        <w:rPr>
          <w:rFonts w:ascii="Book Antiqua" w:eastAsia="Book Antiqua" w:hAnsi="Book Antiqua" w:cs="Book Antiqua"/>
          <w:b/>
          <w:bCs/>
          <w:color w:val="000000"/>
        </w:rPr>
        <w:t>Gebreheat</w:t>
      </w:r>
      <w:proofErr w:type="spellEnd"/>
      <w:r w:rsidRPr="00C349C8">
        <w:rPr>
          <w:rFonts w:ascii="Book Antiqua" w:eastAsia="Book Antiqua" w:hAnsi="Book Antiqua" w:cs="Book Antiqua"/>
          <w:b/>
          <w:bCs/>
          <w:color w:val="000000"/>
        </w:rPr>
        <w:t xml:space="preserve"> G</w:t>
      </w:r>
      <w:r w:rsidRPr="00C349C8">
        <w:rPr>
          <w:rFonts w:ascii="Book Antiqua" w:eastAsia="Book Antiqua" w:hAnsi="Book Antiqua" w:cs="Book Antiqua"/>
          <w:color w:val="000000"/>
        </w:rPr>
        <w:t xml:space="preserve">, </w:t>
      </w:r>
      <w:proofErr w:type="spellStart"/>
      <w:r w:rsidRPr="00C349C8">
        <w:rPr>
          <w:rFonts w:ascii="Book Antiqua" w:eastAsia="Book Antiqua" w:hAnsi="Book Antiqua" w:cs="Book Antiqua"/>
          <w:color w:val="000000"/>
        </w:rPr>
        <w:t>Teame</w:t>
      </w:r>
      <w:proofErr w:type="spellEnd"/>
      <w:r w:rsidRPr="00C349C8">
        <w:rPr>
          <w:rFonts w:ascii="Book Antiqua" w:eastAsia="Book Antiqua" w:hAnsi="Book Antiqua" w:cs="Book Antiqua"/>
          <w:color w:val="000000"/>
        </w:rPr>
        <w:t xml:space="preserve"> H. Ethical Challenges of Nurses in COVID-19 Pandemic: Integrative Review. </w:t>
      </w:r>
      <w:r w:rsidRPr="00C349C8">
        <w:rPr>
          <w:rFonts w:ascii="Book Antiqua" w:eastAsia="Book Antiqua" w:hAnsi="Book Antiqua" w:cs="Book Antiqua"/>
          <w:i/>
          <w:iCs/>
          <w:color w:val="000000"/>
        </w:rPr>
        <w:t xml:space="preserve">J </w:t>
      </w:r>
      <w:proofErr w:type="spellStart"/>
      <w:r w:rsidRPr="00C349C8">
        <w:rPr>
          <w:rFonts w:ascii="Book Antiqua" w:eastAsia="Book Antiqua" w:hAnsi="Book Antiqua" w:cs="Book Antiqua"/>
          <w:i/>
          <w:iCs/>
          <w:color w:val="000000"/>
        </w:rPr>
        <w:t>Multidiscip</w:t>
      </w:r>
      <w:proofErr w:type="spellEnd"/>
      <w:r w:rsidRPr="00C349C8">
        <w:rPr>
          <w:rFonts w:ascii="Book Antiqua" w:eastAsia="Book Antiqua" w:hAnsi="Book Antiqua" w:cs="Book Antiqua"/>
          <w:i/>
          <w:iCs/>
          <w:color w:val="000000"/>
        </w:rPr>
        <w:t xml:space="preserve"> </w:t>
      </w:r>
      <w:proofErr w:type="spellStart"/>
      <w:r w:rsidRPr="00C349C8">
        <w:rPr>
          <w:rFonts w:ascii="Book Antiqua" w:eastAsia="Book Antiqua" w:hAnsi="Book Antiqua" w:cs="Book Antiqua"/>
          <w:i/>
          <w:iCs/>
          <w:color w:val="000000"/>
        </w:rPr>
        <w:t>Healthc</w:t>
      </w:r>
      <w:proofErr w:type="spellEnd"/>
      <w:r w:rsidRPr="00C349C8">
        <w:rPr>
          <w:rFonts w:ascii="Book Antiqua" w:eastAsia="Book Antiqua" w:hAnsi="Book Antiqua" w:cs="Book Antiqua"/>
          <w:color w:val="000000"/>
        </w:rPr>
        <w:t xml:space="preserve"> 2021; </w:t>
      </w:r>
      <w:r w:rsidRPr="00C349C8">
        <w:rPr>
          <w:rFonts w:ascii="Book Antiqua" w:eastAsia="Book Antiqua" w:hAnsi="Book Antiqua" w:cs="Book Antiqua"/>
          <w:b/>
          <w:bCs/>
          <w:color w:val="000000"/>
        </w:rPr>
        <w:t>14</w:t>
      </w:r>
      <w:r w:rsidRPr="00C349C8">
        <w:rPr>
          <w:rFonts w:ascii="Book Antiqua" w:eastAsia="Book Antiqua" w:hAnsi="Book Antiqua" w:cs="Book Antiqua"/>
          <w:color w:val="000000"/>
        </w:rPr>
        <w:t>: 1029-1035 [PMID: 33986597 DOI: 10.2147/JMDH.S308758]</w:t>
      </w:r>
    </w:p>
    <w:p w14:paraId="54624A62" w14:textId="77777777" w:rsidR="00A77B3E" w:rsidRPr="00C349C8" w:rsidRDefault="0068243B">
      <w:pPr>
        <w:spacing w:line="360" w:lineRule="auto"/>
        <w:jc w:val="both"/>
      </w:pPr>
      <w:r w:rsidRPr="00C349C8">
        <w:rPr>
          <w:rFonts w:ascii="Book Antiqua" w:eastAsia="Book Antiqua" w:hAnsi="Book Antiqua" w:cs="Book Antiqua"/>
          <w:color w:val="000000"/>
        </w:rPr>
        <w:t xml:space="preserve">34 </w:t>
      </w:r>
      <w:proofErr w:type="spellStart"/>
      <w:r w:rsidRPr="00C349C8">
        <w:rPr>
          <w:rFonts w:ascii="Book Antiqua" w:eastAsia="Book Antiqua" w:hAnsi="Book Antiqua" w:cs="Book Antiqua"/>
          <w:b/>
          <w:bCs/>
          <w:color w:val="000000"/>
        </w:rPr>
        <w:t>Gualano</w:t>
      </w:r>
      <w:proofErr w:type="spellEnd"/>
      <w:r w:rsidRPr="00C349C8">
        <w:rPr>
          <w:rFonts w:ascii="Book Antiqua" w:eastAsia="Book Antiqua" w:hAnsi="Book Antiqua" w:cs="Book Antiqua"/>
          <w:b/>
          <w:bCs/>
          <w:color w:val="000000"/>
        </w:rPr>
        <w:t xml:space="preserve"> MR</w:t>
      </w:r>
      <w:r w:rsidRPr="00C349C8">
        <w:rPr>
          <w:rFonts w:ascii="Book Antiqua" w:eastAsia="Book Antiqua" w:hAnsi="Book Antiqua" w:cs="Book Antiqua"/>
          <w:color w:val="000000"/>
        </w:rPr>
        <w:t xml:space="preserve">, </w:t>
      </w:r>
      <w:proofErr w:type="spellStart"/>
      <w:r w:rsidRPr="00C349C8">
        <w:rPr>
          <w:rFonts w:ascii="Book Antiqua" w:eastAsia="Book Antiqua" w:hAnsi="Book Antiqua" w:cs="Book Antiqua"/>
          <w:color w:val="000000"/>
        </w:rPr>
        <w:t>Sinigaglia</w:t>
      </w:r>
      <w:proofErr w:type="spellEnd"/>
      <w:r w:rsidRPr="00C349C8">
        <w:rPr>
          <w:rFonts w:ascii="Book Antiqua" w:eastAsia="Book Antiqua" w:hAnsi="Book Antiqua" w:cs="Book Antiqua"/>
          <w:color w:val="000000"/>
        </w:rPr>
        <w:t xml:space="preserve"> T, Lo Moro G, Rousset S, Cremona A, Bert F, </w:t>
      </w:r>
      <w:proofErr w:type="spellStart"/>
      <w:r w:rsidRPr="00C349C8">
        <w:rPr>
          <w:rFonts w:ascii="Book Antiqua" w:eastAsia="Book Antiqua" w:hAnsi="Book Antiqua" w:cs="Book Antiqua"/>
          <w:color w:val="000000"/>
        </w:rPr>
        <w:t>Siliquini</w:t>
      </w:r>
      <w:proofErr w:type="spellEnd"/>
      <w:r w:rsidRPr="00C349C8">
        <w:rPr>
          <w:rFonts w:ascii="Book Antiqua" w:eastAsia="Book Antiqua" w:hAnsi="Book Antiqua" w:cs="Book Antiqua"/>
          <w:color w:val="000000"/>
        </w:rPr>
        <w:t xml:space="preserve"> R. The Burden of Burnout among Healthcare Professionals of Intensive Care Units and Emergency Departments during the COVID-19 Pandemic: A Systematic Review. </w:t>
      </w:r>
      <w:r w:rsidRPr="00C349C8">
        <w:rPr>
          <w:rFonts w:ascii="Book Antiqua" w:eastAsia="Book Antiqua" w:hAnsi="Book Antiqua" w:cs="Book Antiqua"/>
          <w:i/>
          <w:iCs/>
          <w:color w:val="000000"/>
        </w:rPr>
        <w:t>Int J Environ Res Public Health</w:t>
      </w:r>
      <w:r w:rsidRPr="00C349C8">
        <w:rPr>
          <w:rFonts w:ascii="Book Antiqua" w:eastAsia="Book Antiqua" w:hAnsi="Book Antiqua" w:cs="Book Antiqua"/>
          <w:color w:val="000000"/>
        </w:rPr>
        <w:t xml:space="preserve"> 2021; </w:t>
      </w:r>
      <w:r w:rsidRPr="00C349C8">
        <w:rPr>
          <w:rFonts w:ascii="Book Antiqua" w:eastAsia="Book Antiqua" w:hAnsi="Book Antiqua" w:cs="Book Antiqua"/>
          <w:b/>
          <w:bCs/>
          <w:color w:val="000000"/>
        </w:rPr>
        <w:t>18</w:t>
      </w:r>
      <w:r w:rsidRPr="00C349C8">
        <w:rPr>
          <w:rFonts w:ascii="Book Antiqua" w:eastAsia="Book Antiqua" w:hAnsi="Book Antiqua" w:cs="Book Antiqua"/>
          <w:color w:val="000000"/>
        </w:rPr>
        <w:t xml:space="preserve"> [PMID: 34360465 DOI: 10.3390/ijerph18158172]</w:t>
      </w:r>
    </w:p>
    <w:p w14:paraId="59CC837E" w14:textId="77777777" w:rsidR="00A77B3E" w:rsidRPr="00C349C8" w:rsidRDefault="0068243B">
      <w:pPr>
        <w:spacing w:line="360" w:lineRule="auto"/>
        <w:jc w:val="both"/>
      </w:pPr>
      <w:r w:rsidRPr="00C349C8">
        <w:rPr>
          <w:rFonts w:ascii="Book Antiqua" w:eastAsia="Book Antiqua" w:hAnsi="Book Antiqua" w:cs="Book Antiqua"/>
          <w:color w:val="000000"/>
        </w:rPr>
        <w:t xml:space="preserve">35 </w:t>
      </w:r>
      <w:r w:rsidRPr="00C349C8">
        <w:rPr>
          <w:rFonts w:ascii="Book Antiqua" w:eastAsia="Book Antiqua" w:hAnsi="Book Antiqua" w:cs="Book Antiqua"/>
          <w:b/>
          <w:bCs/>
          <w:color w:val="000000"/>
        </w:rPr>
        <w:t>Faria de Moura Villela E</w:t>
      </w:r>
      <w:r w:rsidRPr="00C349C8">
        <w:rPr>
          <w:rFonts w:ascii="Book Antiqua" w:eastAsia="Book Antiqua" w:hAnsi="Book Antiqua" w:cs="Book Antiqua"/>
          <w:color w:val="000000"/>
        </w:rPr>
        <w:t xml:space="preserve">, Rodrigues da Cunha I, Nelson </w:t>
      </w:r>
      <w:proofErr w:type="spellStart"/>
      <w:r w:rsidRPr="00C349C8">
        <w:rPr>
          <w:rFonts w:ascii="Book Antiqua" w:eastAsia="Book Antiqua" w:hAnsi="Book Antiqua" w:cs="Book Antiqua"/>
          <w:color w:val="000000"/>
        </w:rPr>
        <w:t>Siewe</w:t>
      </w:r>
      <w:proofErr w:type="spellEnd"/>
      <w:r w:rsidRPr="00C349C8">
        <w:rPr>
          <w:rFonts w:ascii="Book Antiqua" w:eastAsia="Book Antiqua" w:hAnsi="Book Antiqua" w:cs="Book Antiqua"/>
          <w:color w:val="000000"/>
        </w:rPr>
        <w:t xml:space="preserve"> </w:t>
      </w:r>
      <w:proofErr w:type="spellStart"/>
      <w:r w:rsidRPr="00C349C8">
        <w:rPr>
          <w:rFonts w:ascii="Book Antiqua" w:eastAsia="Book Antiqua" w:hAnsi="Book Antiqua" w:cs="Book Antiqua"/>
          <w:color w:val="000000"/>
        </w:rPr>
        <w:t>Fodjo</w:t>
      </w:r>
      <w:proofErr w:type="spellEnd"/>
      <w:r w:rsidRPr="00C349C8">
        <w:rPr>
          <w:rFonts w:ascii="Book Antiqua" w:eastAsia="Book Antiqua" w:hAnsi="Book Antiqua" w:cs="Book Antiqua"/>
          <w:color w:val="000000"/>
        </w:rPr>
        <w:t xml:space="preserve"> J, </w:t>
      </w:r>
      <w:proofErr w:type="spellStart"/>
      <w:r w:rsidRPr="00C349C8">
        <w:rPr>
          <w:rFonts w:ascii="Book Antiqua" w:eastAsia="Book Antiqua" w:hAnsi="Book Antiqua" w:cs="Book Antiqua"/>
          <w:color w:val="000000"/>
        </w:rPr>
        <w:t>Obimpeh</w:t>
      </w:r>
      <w:proofErr w:type="spellEnd"/>
      <w:r w:rsidRPr="00C349C8">
        <w:rPr>
          <w:rFonts w:ascii="Book Antiqua" w:eastAsia="Book Antiqua" w:hAnsi="Book Antiqua" w:cs="Book Antiqua"/>
          <w:color w:val="000000"/>
        </w:rPr>
        <w:t xml:space="preserve"> M, </w:t>
      </w:r>
      <w:proofErr w:type="spellStart"/>
      <w:r w:rsidRPr="00C349C8">
        <w:rPr>
          <w:rFonts w:ascii="Book Antiqua" w:eastAsia="Book Antiqua" w:hAnsi="Book Antiqua" w:cs="Book Antiqua"/>
          <w:color w:val="000000"/>
        </w:rPr>
        <w:t>Colebunders</w:t>
      </w:r>
      <w:proofErr w:type="spellEnd"/>
      <w:r w:rsidRPr="00C349C8">
        <w:rPr>
          <w:rFonts w:ascii="Book Antiqua" w:eastAsia="Book Antiqua" w:hAnsi="Book Antiqua" w:cs="Book Antiqua"/>
          <w:color w:val="000000"/>
        </w:rPr>
        <w:t xml:space="preserve"> R, Van </w:t>
      </w:r>
      <w:proofErr w:type="spellStart"/>
      <w:r w:rsidRPr="00C349C8">
        <w:rPr>
          <w:rFonts w:ascii="Book Antiqua" w:eastAsia="Book Antiqua" w:hAnsi="Book Antiqua" w:cs="Book Antiqua"/>
          <w:color w:val="000000"/>
        </w:rPr>
        <w:t>Hees</w:t>
      </w:r>
      <w:proofErr w:type="spellEnd"/>
      <w:r w:rsidRPr="00C349C8">
        <w:rPr>
          <w:rFonts w:ascii="Book Antiqua" w:eastAsia="Book Antiqua" w:hAnsi="Book Antiqua" w:cs="Book Antiqua"/>
          <w:color w:val="000000"/>
        </w:rPr>
        <w:t xml:space="preserve"> S. Impact of COVID-19 on Healthcare Workers in Brazil between August and November 2020: A Cross-Sectional Survey. </w:t>
      </w:r>
      <w:r w:rsidRPr="00C349C8">
        <w:rPr>
          <w:rFonts w:ascii="Book Antiqua" w:eastAsia="Book Antiqua" w:hAnsi="Book Antiqua" w:cs="Book Antiqua"/>
          <w:i/>
          <w:iCs/>
          <w:color w:val="000000"/>
        </w:rPr>
        <w:t>Int J Environ Res Public Health</w:t>
      </w:r>
      <w:r w:rsidRPr="00C349C8">
        <w:rPr>
          <w:rFonts w:ascii="Book Antiqua" w:eastAsia="Book Antiqua" w:hAnsi="Book Antiqua" w:cs="Book Antiqua"/>
          <w:color w:val="000000"/>
        </w:rPr>
        <w:t xml:space="preserve"> 2021; </w:t>
      </w:r>
      <w:r w:rsidRPr="00C349C8">
        <w:rPr>
          <w:rFonts w:ascii="Book Antiqua" w:eastAsia="Book Antiqua" w:hAnsi="Book Antiqua" w:cs="Book Antiqua"/>
          <w:b/>
          <w:bCs/>
          <w:color w:val="000000"/>
        </w:rPr>
        <w:t>18</w:t>
      </w:r>
      <w:r w:rsidRPr="00C349C8">
        <w:rPr>
          <w:rFonts w:ascii="Book Antiqua" w:eastAsia="Book Antiqua" w:hAnsi="Book Antiqua" w:cs="Book Antiqua"/>
          <w:color w:val="000000"/>
        </w:rPr>
        <w:t xml:space="preserve"> [PMID: 34204195 DOI: 10.3390/ijerph18126511]</w:t>
      </w:r>
    </w:p>
    <w:p w14:paraId="15DD5636" w14:textId="77777777" w:rsidR="00A77B3E" w:rsidRPr="00C349C8" w:rsidRDefault="0068243B">
      <w:pPr>
        <w:spacing w:line="360" w:lineRule="auto"/>
        <w:jc w:val="both"/>
      </w:pPr>
      <w:r w:rsidRPr="00C349C8">
        <w:rPr>
          <w:rFonts w:ascii="Book Antiqua" w:eastAsia="Book Antiqua" w:hAnsi="Book Antiqua" w:cs="Book Antiqua"/>
          <w:color w:val="000000"/>
        </w:rPr>
        <w:t xml:space="preserve">36 </w:t>
      </w:r>
      <w:r w:rsidRPr="00C349C8">
        <w:rPr>
          <w:rFonts w:ascii="Book Antiqua" w:eastAsia="Book Antiqua" w:hAnsi="Book Antiqua" w:cs="Book Antiqua"/>
          <w:b/>
          <w:bCs/>
          <w:color w:val="000000"/>
        </w:rPr>
        <w:t>Franck E</w:t>
      </w:r>
      <w:r w:rsidRPr="00C349C8">
        <w:rPr>
          <w:rFonts w:ascii="Book Antiqua" w:eastAsia="Book Antiqua" w:hAnsi="Book Antiqua" w:cs="Book Antiqua"/>
          <w:color w:val="000000"/>
        </w:rPr>
        <w:t xml:space="preserve">, </w:t>
      </w:r>
      <w:proofErr w:type="spellStart"/>
      <w:r w:rsidRPr="00C349C8">
        <w:rPr>
          <w:rFonts w:ascii="Book Antiqua" w:eastAsia="Book Antiqua" w:hAnsi="Book Antiqua" w:cs="Book Antiqua"/>
          <w:color w:val="000000"/>
        </w:rPr>
        <w:t>Haegdorens</w:t>
      </w:r>
      <w:proofErr w:type="spellEnd"/>
      <w:r w:rsidRPr="00C349C8">
        <w:rPr>
          <w:rFonts w:ascii="Book Antiqua" w:eastAsia="Book Antiqua" w:hAnsi="Book Antiqua" w:cs="Book Antiqua"/>
          <w:color w:val="000000"/>
        </w:rPr>
        <w:t xml:space="preserve"> F, </w:t>
      </w:r>
      <w:proofErr w:type="spellStart"/>
      <w:r w:rsidRPr="00C349C8">
        <w:rPr>
          <w:rFonts w:ascii="Book Antiqua" w:eastAsia="Book Antiqua" w:hAnsi="Book Antiqua" w:cs="Book Antiqua"/>
          <w:color w:val="000000"/>
        </w:rPr>
        <w:t>Goossens</w:t>
      </w:r>
      <w:proofErr w:type="spellEnd"/>
      <w:r w:rsidRPr="00C349C8">
        <w:rPr>
          <w:rFonts w:ascii="Book Antiqua" w:eastAsia="Book Antiqua" w:hAnsi="Book Antiqua" w:cs="Book Antiqua"/>
          <w:color w:val="000000"/>
        </w:rPr>
        <w:t xml:space="preserve"> E, van Gils Y, </w:t>
      </w:r>
      <w:proofErr w:type="spellStart"/>
      <w:r w:rsidRPr="00C349C8">
        <w:rPr>
          <w:rFonts w:ascii="Book Antiqua" w:eastAsia="Book Antiqua" w:hAnsi="Book Antiqua" w:cs="Book Antiqua"/>
          <w:color w:val="000000"/>
        </w:rPr>
        <w:t>Portzky</w:t>
      </w:r>
      <w:proofErr w:type="spellEnd"/>
      <w:r w:rsidRPr="00C349C8">
        <w:rPr>
          <w:rFonts w:ascii="Book Antiqua" w:eastAsia="Book Antiqua" w:hAnsi="Book Antiqua" w:cs="Book Antiqua"/>
          <w:color w:val="000000"/>
        </w:rPr>
        <w:t xml:space="preserve"> M, </w:t>
      </w:r>
      <w:proofErr w:type="spellStart"/>
      <w:r w:rsidRPr="00C349C8">
        <w:rPr>
          <w:rFonts w:ascii="Book Antiqua" w:eastAsia="Book Antiqua" w:hAnsi="Book Antiqua" w:cs="Book Antiqua"/>
          <w:color w:val="000000"/>
        </w:rPr>
        <w:t>Somville</w:t>
      </w:r>
      <w:proofErr w:type="spellEnd"/>
      <w:r w:rsidRPr="00C349C8">
        <w:rPr>
          <w:rFonts w:ascii="Book Antiqua" w:eastAsia="Book Antiqua" w:hAnsi="Book Antiqua" w:cs="Book Antiqua"/>
          <w:color w:val="000000"/>
        </w:rPr>
        <w:t xml:space="preserve"> F, </w:t>
      </w:r>
      <w:proofErr w:type="spellStart"/>
      <w:r w:rsidRPr="00C349C8">
        <w:rPr>
          <w:rFonts w:ascii="Book Antiqua" w:eastAsia="Book Antiqua" w:hAnsi="Book Antiqua" w:cs="Book Antiqua"/>
          <w:color w:val="000000"/>
        </w:rPr>
        <w:t>Abuawad</w:t>
      </w:r>
      <w:proofErr w:type="spellEnd"/>
      <w:r w:rsidRPr="00C349C8">
        <w:rPr>
          <w:rFonts w:ascii="Book Antiqua" w:eastAsia="Book Antiqua" w:hAnsi="Book Antiqua" w:cs="Book Antiqua"/>
          <w:color w:val="000000"/>
        </w:rPr>
        <w:t xml:space="preserve"> M, </w:t>
      </w:r>
      <w:proofErr w:type="spellStart"/>
      <w:r w:rsidRPr="00C349C8">
        <w:rPr>
          <w:rFonts w:ascii="Book Antiqua" w:eastAsia="Book Antiqua" w:hAnsi="Book Antiqua" w:cs="Book Antiqua"/>
          <w:color w:val="000000"/>
        </w:rPr>
        <w:t>Slootmans</w:t>
      </w:r>
      <w:proofErr w:type="spellEnd"/>
      <w:r w:rsidRPr="00C349C8">
        <w:rPr>
          <w:rFonts w:ascii="Book Antiqua" w:eastAsia="Book Antiqua" w:hAnsi="Book Antiqua" w:cs="Book Antiqua"/>
          <w:color w:val="000000"/>
        </w:rPr>
        <w:t xml:space="preserve"> S, Van Bogaert P. The Role of Coping Behavior in Healthcare Workers' Distress and Somatization During the COVID-19 Pandemic. </w:t>
      </w:r>
      <w:r w:rsidRPr="00C349C8">
        <w:rPr>
          <w:rFonts w:ascii="Book Antiqua" w:eastAsia="Book Antiqua" w:hAnsi="Book Antiqua" w:cs="Book Antiqua"/>
          <w:i/>
          <w:iCs/>
          <w:color w:val="000000"/>
        </w:rPr>
        <w:t>Front Psychol</w:t>
      </w:r>
      <w:r w:rsidRPr="00C349C8">
        <w:rPr>
          <w:rFonts w:ascii="Book Antiqua" w:eastAsia="Book Antiqua" w:hAnsi="Book Antiqua" w:cs="Book Antiqua"/>
          <w:color w:val="000000"/>
        </w:rPr>
        <w:t xml:space="preserve"> 2021; </w:t>
      </w:r>
      <w:r w:rsidRPr="00C349C8">
        <w:rPr>
          <w:rFonts w:ascii="Book Antiqua" w:eastAsia="Book Antiqua" w:hAnsi="Book Antiqua" w:cs="Book Antiqua"/>
          <w:b/>
          <w:bCs/>
          <w:color w:val="000000"/>
        </w:rPr>
        <w:t>12</w:t>
      </w:r>
      <w:r w:rsidRPr="00C349C8">
        <w:rPr>
          <w:rFonts w:ascii="Book Antiqua" w:eastAsia="Book Antiqua" w:hAnsi="Book Antiqua" w:cs="Book Antiqua"/>
          <w:color w:val="000000"/>
        </w:rPr>
        <w:t>: 684618 [PMID: 34367005 DOI: 10.3389/fpsyg.2021.684618]</w:t>
      </w:r>
    </w:p>
    <w:p w14:paraId="67411C7F" w14:textId="77777777" w:rsidR="00A77B3E" w:rsidRPr="00C349C8" w:rsidRDefault="0068243B">
      <w:pPr>
        <w:spacing w:line="360" w:lineRule="auto"/>
        <w:jc w:val="both"/>
      </w:pPr>
      <w:r w:rsidRPr="00C349C8">
        <w:rPr>
          <w:rFonts w:ascii="Book Antiqua" w:eastAsia="Book Antiqua" w:hAnsi="Book Antiqua" w:cs="Book Antiqua"/>
          <w:color w:val="000000"/>
        </w:rPr>
        <w:t xml:space="preserve">37 </w:t>
      </w:r>
      <w:r w:rsidRPr="00C349C8">
        <w:rPr>
          <w:rFonts w:ascii="Book Antiqua" w:eastAsia="Book Antiqua" w:hAnsi="Book Antiqua" w:cs="Book Antiqua"/>
          <w:b/>
          <w:bCs/>
          <w:color w:val="000000"/>
        </w:rPr>
        <w:t>Mokhtari R</w:t>
      </w:r>
      <w:r w:rsidRPr="00C349C8">
        <w:rPr>
          <w:rFonts w:ascii="Book Antiqua" w:eastAsia="Book Antiqua" w:hAnsi="Book Antiqua" w:cs="Book Antiqua"/>
          <w:color w:val="000000"/>
        </w:rPr>
        <w:t xml:space="preserve">, </w:t>
      </w:r>
      <w:proofErr w:type="spellStart"/>
      <w:r w:rsidRPr="00C349C8">
        <w:rPr>
          <w:rFonts w:ascii="Book Antiqua" w:eastAsia="Book Antiqua" w:hAnsi="Book Antiqua" w:cs="Book Antiqua"/>
          <w:color w:val="000000"/>
        </w:rPr>
        <w:t>Moayedi</w:t>
      </w:r>
      <w:proofErr w:type="spellEnd"/>
      <w:r w:rsidRPr="00C349C8">
        <w:rPr>
          <w:rFonts w:ascii="Book Antiqua" w:eastAsia="Book Antiqua" w:hAnsi="Book Antiqua" w:cs="Book Antiqua"/>
          <w:color w:val="000000"/>
        </w:rPr>
        <w:t xml:space="preserve"> S, </w:t>
      </w:r>
      <w:proofErr w:type="spellStart"/>
      <w:r w:rsidRPr="00C349C8">
        <w:rPr>
          <w:rFonts w:ascii="Book Antiqua" w:eastAsia="Book Antiqua" w:hAnsi="Book Antiqua" w:cs="Book Antiqua"/>
          <w:color w:val="000000"/>
        </w:rPr>
        <w:t>Golitaleb</w:t>
      </w:r>
      <w:proofErr w:type="spellEnd"/>
      <w:r w:rsidRPr="00C349C8">
        <w:rPr>
          <w:rFonts w:ascii="Book Antiqua" w:eastAsia="Book Antiqua" w:hAnsi="Book Antiqua" w:cs="Book Antiqua"/>
          <w:color w:val="000000"/>
        </w:rPr>
        <w:t xml:space="preserve"> M. COVID-19 pandemic and health anxiety among nurses of intensive care units. </w:t>
      </w:r>
      <w:r w:rsidRPr="00C349C8">
        <w:rPr>
          <w:rFonts w:ascii="Book Antiqua" w:eastAsia="Book Antiqua" w:hAnsi="Book Antiqua" w:cs="Book Antiqua"/>
          <w:i/>
          <w:iCs/>
          <w:color w:val="000000"/>
        </w:rPr>
        <w:t xml:space="preserve">Int J </w:t>
      </w:r>
      <w:proofErr w:type="spellStart"/>
      <w:r w:rsidRPr="00C349C8">
        <w:rPr>
          <w:rFonts w:ascii="Book Antiqua" w:eastAsia="Book Antiqua" w:hAnsi="Book Antiqua" w:cs="Book Antiqua"/>
          <w:i/>
          <w:iCs/>
          <w:color w:val="000000"/>
        </w:rPr>
        <w:t>Ment</w:t>
      </w:r>
      <w:proofErr w:type="spellEnd"/>
      <w:r w:rsidRPr="00C349C8">
        <w:rPr>
          <w:rFonts w:ascii="Book Antiqua" w:eastAsia="Book Antiqua" w:hAnsi="Book Antiqua" w:cs="Book Antiqua"/>
          <w:i/>
          <w:iCs/>
          <w:color w:val="000000"/>
        </w:rPr>
        <w:t xml:space="preserve"> Health </w:t>
      </w:r>
      <w:proofErr w:type="spellStart"/>
      <w:r w:rsidRPr="00C349C8">
        <w:rPr>
          <w:rFonts w:ascii="Book Antiqua" w:eastAsia="Book Antiqua" w:hAnsi="Book Antiqua" w:cs="Book Antiqua"/>
          <w:i/>
          <w:iCs/>
          <w:color w:val="000000"/>
        </w:rPr>
        <w:t>Nurs</w:t>
      </w:r>
      <w:proofErr w:type="spellEnd"/>
      <w:r w:rsidRPr="00C349C8">
        <w:rPr>
          <w:rFonts w:ascii="Book Antiqua" w:eastAsia="Book Antiqua" w:hAnsi="Book Antiqua" w:cs="Book Antiqua"/>
          <w:color w:val="000000"/>
        </w:rPr>
        <w:t xml:space="preserve"> 2020; </w:t>
      </w:r>
      <w:r w:rsidRPr="00C349C8">
        <w:rPr>
          <w:rFonts w:ascii="Book Antiqua" w:eastAsia="Book Antiqua" w:hAnsi="Book Antiqua" w:cs="Book Antiqua"/>
          <w:b/>
          <w:bCs/>
          <w:color w:val="000000"/>
        </w:rPr>
        <w:t>29</w:t>
      </w:r>
      <w:r w:rsidRPr="00C349C8">
        <w:rPr>
          <w:rFonts w:ascii="Book Antiqua" w:eastAsia="Book Antiqua" w:hAnsi="Book Antiqua" w:cs="Book Antiqua"/>
          <w:color w:val="000000"/>
        </w:rPr>
        <w:t>: 1275-1277 [PMID: 33063915 DOI: 10.1111/inm.12800]</w:t>
      </w:r>
    </w:p>
    <w:p w14:paraId="47EF2DE5" w14:textId="77777777" w:rsidR="00A77B3E" w:rsidRPr="00C349C8" w:rsidRDefault="0068243B">
      <w:pPr>
        <w:spacing w:line="360" w:lineRule="auto"/>
        <w:jc w:val="both"/>
      </w:pPr>
      <w:r w:rsidRPr="00C349C8">
        <w:rPr>
          <w:rFonts w:ascii="Book Antiqua" w:eastAsia="Book Antiqua" w:hAnsi="Book Antiqua" w:cs="Book Antiqua"/>
          <w:color w:val="000000"/>
        </w:rPr>
        <w:t xml:space="preserve">38 </w:t>
      </w:r>
      <w:proofErr w:type="spellStart"/>
      <w:r w:rsidRPr="00C349C8">
        <w:rPr>
          <w:rFonts w:ascii="Book Antiqua" w:eastAsia="Book Antiqua" w:hAnsi="Book Antiqua" w:cs="Book Antiqua"/>
          <w:b/>
          <w:bCs/>
          <w:color w:val="000000"/>
        </w:rPr>
        <w:t>Şanlıtürk</w:t>
      </w:r>
      <w:proofErr w:type="spellEnd"/>
      <w:r w:rsidRPr="00C349C8">
        <w:rPr>
          <w:rFonts w:ascii="Book Antiqua" w:eastAsia="Book Antiqua" w:hAnsi="Book Antiqua" w:cs="Book Antiqua"/>
          <w:b/>
          <w:bCs/>
          <w:color w:val="000000"/>
        </w:rPr>
        <w:t xml:space="preserve"> D</w:t>
      </w:r>
      <w:r w:rsidRPr="00C349C8">
        <w:rPr>
          <w:rFonts w:ascii="Book Antiqua" w:eastAsia="Book Antiqua" w:hAnsi="Book Antiqua" w:cs="Book Antiqua"/>
          <w:color w:val="000000"/>
        </w:rPr>
        <w:t xml:space="preserve">. Perceived and sources of occupational stress in intensive care nurses during the COVID-19 pandemic. </w:t>
      </w:r>
      <w:r w:rsidRPr="00C349C8">
        <w:rPr>
          <w:rFonts w:ascii="Book Antiqua" w:eastAsia="Book Antiqua" w:hAnsi="Book Antiqua" w:cs="Book Antiqua"/>
          <w:i/>
          <w:iCs/>
          <w:color w:val="000000"/>
        </w:rPr>
        <w:t xml:space="preserve">Intensive Crit Care </w:t>
      </w:r>
      <w:proofErr w:type="spellStart"/>
      <w:r w:rsidRPr="00C349C8">
        <w:rPr>
          <w:rFonts w:ascii="Book Antiqua" w:eastAsia="Book Antiqua" w:hAnsi="Book Antiqua" w:cs="Book Antiqua"/>
          <w:i/>
          <w:iCs/>
          <w:color w:val="000000"/>
        </w:rPr>
        <w:t>Nurs</w:t>
      </w:r>
      <w:proofErr w:type="spellEnd"/>
      <w:r w:rsidRPr="00C349C8">
        <w:rPr>
          <w:rFonts w:ascii="Book Antiqua" w:eastAsia="Book Antiqua" w:hAnsi="Book Antiqua" w:cs="Book Antiqua"/>
          <w:color w:val="000000"/>
        </w:rPr>
        <w:t xml:space="preserve"> 2021; </w:t>
      </w:r>
      <w:r w:rsidRPr="00C349C8">
        <w:rPr>
          <w:rFonts w:ascii="Book Antiqua" w:eastAsia="Book Antiqua" w:hAnsi="Book Antiqua" w:cs="Book Antiqua"/>
          <w:b/>
          <w:bCs/>
          <w:color w:val="000000"/>
        </w:rPr>
        <w:t>67</w:t>
      </w:r>
      <w:r w:rsidRPr="00C349C8">
        <w:rPr>
          <w:rFonts w:ascii="Book Antiqua" w:eastAsia="Book Antiqua" w:hAnsi="Book Antiqua" w:cs="Book Antiqua"/>
          <w:color w:val="000000"/>
        </w:rPr>
        <w:t>: 103107 [PMID: 34247941 DOI: 10.1016/j.iccn.2021.103107]</w:t>
      </w:r>
    </w:p>
    <w:p w14:paraId="3DC08A66" w14:textId="77777777" w:rsidR="00A77B3E" w:rsidRPr="00C349C8" w:rsidRDefault="0068243B">
      <w:pPr>
        <w:spacing w:line="360" w:lineRule="auto"/>
        <w:jc w:val="both"/>
      </w:pPr>
      <w:r w:rsidRPr="00C349C8">
        <w:rPr>
          <w:rFonts w:ascii="Book Antiqua" w:eastAsia="Book Antiqua" w:hAnsi="Book Antiqua" w:cs="Book Antiqua"/>
          <w:color w:val="000000"/>
        </w:rPr>
        <w:t xml:space="preserve">39 </w:t>
      </w:r>
      <w:r w:rsidRPr="00C349C8">
        <w:rPr>
          <w:rFonts w:ascii="Book Antiqua" w:eastAsia="Book Antiqua" w:hAnsi="Book Antiqua" w:cs="Book Antiqua"/>
          <w:b/>
          <w:bCs/>
          <w:color w:val="000000"/>
        </w:rPr>
        <w:t>da Silva FCT</w:t>
      </w:r>
      <w:r w:rsidRPr="00C349C8">
        <w:rPr>
          <w:rFonts w:ascii="Book Antiqua" w:eastAsia="Book Antiqua" w:hAnsi="Book Antiqua" w:cs="Book Antiqua"/>
          <w:color w:val="000000"/>
        </w:rPr>
        <w:t xml:space="preserve">, Neto MLR. Psychiatric symptomatology associated with depression, anxiety, distress, and insomnia in health professionals working in patients affected by COVID-19: A systematic review with meta-analysis. </w:t>
      </w:r>
      <w:r w:rsidRPr="00C349C8">
        <w:rPr>
          <w:rFonts w:ascii="Book Antiqua" w:eastAsia="Book Antiqua" w:hAnsi="Book Antiqua" w:cs="Book Antiqua"/>
          <w:i/>
          <w:iCs/>
          <w:color w:val="000000"/>
        </w:rPr>
        <w:t xml:space="preserve">Prog </w:t>
      </w:r>
      <w:proofErr w:type="spellStart"/>
      <w:r w:rsidRPr="00C349C8">
        <w:rPr>
          <w:rFonts w:ascii="Book Antiqua" w:eastAsia="Book Antiqua" w:hAnsi="Book Antiqua" w:cs="Book Antiqua"/>
          <w:i/>
          <w:iCs/>
          <w:color w:val="000000"/>
        </w:rPr>
        <w:t>Neuropsychopharmacol</w:t>
      </w:r>
      <w:proofErr w:type="spellEnd"/>
      <w:r w:rsidRPr="00C349C8">
        <w:rPr>
          <w:rFonts w:ascii="Book Antiqua" w:eastAsia="Book Antiqua" w:hAnsi="Book Antiqua" w:cs="Book Antiqua"/>
          <w:i/>
          <w:iCs/>
          <w:color w:val="000000"/>
        </w:rPr>
        <w:t xml:space="preserve"> Biol Psychiatry</w:t>
      </w:r>
      <w:r w:rsidRPr="00C349C8">
        <w:rPr>
          <w:rFonts w:ascii="Book Antiqua" w:eastAsia="Book Antiqua" w:hAnsi="Book Antiqua" w:cs="Book Antiqua"/>
          <w:color w:val="000000"/>
        </w:rPr>
        <w:t xml:space="preserve"> 2021; </w:t>
      </w:r>
      <w:r w:rsidRPr="00C349C8">
        <w:rPr>
          <w:rFonts w:ascii="Book Antiqua" w:eastAsia="Book Antiqua" w:hAnsi="Book Antiqua" w:cs="Book Antiqua"/>
          <w:b/>
          <w:bCs/>
          <w:color w:val="000000"/>
        </w:rPr>
        <w:t>104</w:t>
      </w:r>
      <w:r w:rsidRPr="00C349C8">
        <w:rPr>
          <w:rFonts w:ascii="Book Antiqua" w:eastAsia="Book Antiqua" w:hAnsi="Book Antiqua" w:cs="Book Antiqua"/>
          <w:color w:val="000000"/>
        </w:rPr>
        <w:t>: 110057 [PMID: 32777327 DOI: 10.1016/j.pnpbp.2020.110057]</w:t>
      </w:r>
    </w:p>
    <w:p w14:paraId="1E8A4D96" w14:textId="77777777" w:rsidR="00A77B3E" w:rsidRPr="00C349C8" w:rsidRDefault="0068243B">
      <w:pPr>
        <w:spacing w:line="360" w:lineRule="auto"/>
        <w:jc w:val="both"/>
      </w:pPr>
      <w:r w:rsidRPr="00C349C8">
        <w:rPr>
          <w:rFonts w:ascii="Book Antiqua" w:eastAsia="Book Antiqua" w:hAnsi="Book Antiqua" w:cs="Book Antiqua"/>
          <w:color w:val="000000"/>
        </w:rPr>
        <w:t xml:space="preserve">40 </w:t>
      </w:r>
      <w:r w:rsidRPr="00C349C8">
        <w:rPr>
          <w:rFonts w:ascii="Book Antiqua" w:eastAsia="Book Antiqua" w:hAnsi="Book Antiqua" w:cs="Book Antiqua"/>
          <w:b/>
          <w:bCs/>
          <w:color w:val="000000"/>
        </w:rPr>
        <w:t>Qi J</w:t>
      </w:r>
      <w:r w:rsidRPr="00C349C8">
        <w:rPr>
          <w:rFonts w:ascii="Book Antiqua" w:eastAsia="Book Antiqua" w:hAnsi="Book Antiqua" w:cs="Book Antiqua"/>
          <w:color w:val="000000"/>
        </w:rPr>
        <w:t xml:space="preserve">, Xu J, Li BZ, Huang JS, Yang Y, Zhang ZT, Yao DA, Liu QH, Jia M, Gong DK, Ni XH, Zhang QM, Shang FR, Xiong N, Zhu CL, Wang T, Zhang X. The evaluation of sleep disturbances for Chinese frontline medical workers under the outbreak of COVID-19. </w:t>
      </w:r>
      <w:r w:rsidRPr="00C349C8">
        <w:rPr>
          <w:rFonts w:ascii="Book Antiqua" w:eastAsia="Book Antiqua" w:hAnsi="Book Antiqua" w:cs="Book Antiqua"/>
          <w:i/>
          <w:iCs/>
          <w:color w:val="000000"/>
        </w:rPr>
        <w:t>Sleep Med</w:t>
      </w:r>
      <w:r w:rsidRPr="00C349C8">
        <w:rPr>
          <w:rFonts w:ascii="Book Antiqua" w:eastAsia="Book Antiqua" w:hAnsi="Book Antiqua" w:cs="Book Antiqua"/>
          <w:color w:val="000000"/>
        </w:rPr>
        <w:t xml:space="preserve"> 2020; </w:t>
      </w:r>
      <w:r w:rsidRPr="00C349C8">
        <w:rPr>
          <w:rFonts w:ascii="Book Antiqua" w:eastAsia="Book Antiqua" w:hAnsi="Book Antiqua" w:cs="Book Antiqua"/>
          <w:b/>
          <w:bCs/>
          <w:color w:val="000000"/>
        </w:rPr>
        <w:t>72</w:t>
      </w:r>
      <w:r w:rsidRPr="00C349C8">
        <w:rPr>
          <w:rFonts w:ascii="Book Antiqua" w:eastAsia="Book Antiqua" w:hAnsi="Book Antiqua" w:cs="Book Antiqua"/>
          <w:color w:val="000000"/>
        </w:rPr>
        <w:t>: 1-4 [PMID: 32502844 DOI: 10.1016/j.sleep.2020.05.023]</w:t>
      </w:r>
    </w:p>
    <w:p w14:paraId="3ACF47DD" w14:textId="77777777" w:rsidR="00A77B3E" w:rsidRPr="00C349C8" w:rsidRDefault="0068243B">
      <w:pPr>
        <w:spacing w:line="360" w:lineRule="auto"/>
        <w:jc w:val="both"/>
      </w:pPr>
      <w:r w:rsidRPr="00C349C8">
        <w:rPr>
          <w:rFonts w:ascii="Book Antiqua" w:eastAsia="Book Antiqua" w:hAnsi="Book Antiqua" w:cs="Book Antiqua"/>
          <w:color w:val="000000"/>
        </w:rPr>
        <w:lastRenderedPageBreak/>
        <w:t xml:space="preserve">41 </w:t>
      </w:r>
      <w:proofErr w:type="spellStart"/>
      <w:r w:rsidRPr="00C349C8">
        <w:rPr>
          <w:rFonts w:ascii="Book Antiqua" w:eastAsia="Book Antiqua" w:hAnsi="Book Antiqua" w:cs="Book Antiqua"/>
          <w:b/>
          <w:bCs/>
          <w:color w:val="000000"/>
        </w:rPr>
        <w:t>Fukuti</w:t>
      </w:r>
      <w:proofErr w:type="spellEnd"/>
      <w:r w:rsidRPr="00C349C8">
        <w:rPr>
          <w:rFonts w:ascii="Book Antiqua" w:eastAsia="Book Antiqua" w:hAnsi="Book Antiqua" w:cs="Book Antiqua"/>
          <w:b/>
          <w:bCs/>
          <w:color w:val="000000"/>
        </w:rPr>
        <w:t xml:space="preserve"> P</w:t>
      </w:r>
      <w:r w:rsidRPr="00C349C8">
        <w:rPr>
          <w:rFonts w:ascii="Book Antiqua" w:eastAsia="Book Antiqua" w:hAnsi="Book Antiqua" w:cs="Book Antiqua"/>
          <w:color w:val="000000"/>
        </w:rPr>
        <w:t xml:space="preserve">, </w:t>
      </w:r>
      <w:proofErr w:type="spellStart"/>
      <w:r w:rsidRPr="00C349C8">
        <w:rPr>
          <w:rFonts w:ascii="Book Antiqua" w:eastAsia="Book Antiqua" w:hAnsi="Book Antiqua" w:cs="Book Antiqua"/>
          <w:color w:val="000000"/>
        </w:rPr>
        <w:t>Uchôa</w:t>
      </w:r>
      <w:proofErr w:type="spellEnd"/>
      <w:r w:rsidRPr="00C349C8">
        <w:rPr>
          <w:rFonts w:ascii="Book Antiqua" w:eastAsia="Book Antiqua" w:hAnsi="Book Antiqua" w:cs="Book Antiqua"/>
          <w:color w:val="000000"/>
        </w:rPr>
        <w:t xml:space="preserve"> CLM, Mazzoco MF, Cruz IDGD, Echegaray MVF, Humes EC, Silveira JB, Santi TD, Miguel EC, </w:t>
      </w:r>
      <w:proofErr w:type="spellStart"/>
      <w:r w:rsidRPr="00C349C8">
        <w:rPr>
          <w:rFonts w:ascii="Book Antiqua" w:eastAsia="Book Antiqua" w:hAnsi="Book Antiqua" w:cs="Book Antiqua"/>
          <w:color w:val="000000"/>
        </w:rPr>
        <w:t>Corchs</w:t>
      </w:r>
      <w:proofErr w:type="spellEnd"/>
      <w:r w:rsidRPr="00C349C8">
        <w:rPr>
          <w:rFonts w:ascii="Book Antiqua" w:eastAsia="Book Antiqua" w:hAnsi="Book Antiqua" w:cs="Book Antiqua"/>
          <w:color w:val="000000"/>
        </w:rPr>
        <w:t xml:space="preserve"> F; COMVC-19 program, </w:t>
      </w:r>
      <w:proofErr w:type="spellStart"/>
      <w:r w:rsidRPr="00C349C8">
        <w:rPr>
          <w:rFonts w:ascii="Book Antiqua" w:eastAsia="Book Antiqua" w:hAnsi="Book Antiqua" w:cs="Book Antiqua"/>
          <w:color w:val="000000"/>
        </w:rPr>
        <w:t>Fatori</w:t>
      </w:r>
      <w:proofErr w:type="spellEnd"/>
      <w:r w:rsidRPr="00C349C8">
        <w:rPr>
          <w:rFonts w:ascii="Book Antiqua" w:eastAsia="Book Antiqua" w:hAnsi="Book Antiqua" w:cs="Book Antiqua"/>
          <w:color w:val="000000"/>
        </w:rPr>
        <w:t xml:space="preserve"> D, </w:t>
      </w:r>
      <w:proofErr w:type="spellStart"/>
      <w:r w:rsidRPr="00C349C8">
        <w:rPr>
          <w:rFonts w:ascii="Book Antiqua" w:eastAsia="Book Antiqua" w:hAnsi="Book Antiqua" w:cs="Book Antiqua"/>
          <w:color w:val="000000"/>
        </w:rPr>
        <w:t>Campello</w:t>
      </w:r>
      <w:proofErr w:type="spellEnd"/>
      <w:r w:rsidRPr="00C349C8">
        <w:rPr>
          <w:rFonts w:ascii="Book Antiqua" w:eastAsia="Book Antiqua" w:hAnsi="Book Antiqua" w:cs="Book Antiqua"/>
          <w:color w:val="000000"/>
        </w:rPr>
        <w:t xml:space="preserve"> G, Oliveira GM, </w:t>
      </w:r>
      <w:proofErr w:type="spellStart"/>
      <w:r w:rsidRPr="00C349C8">
        <w:rPr>
          <w:rFonts w:ascii="Book Antiqua" w:eastAsia="Book Antiqua" w:hAnsi="Book Antiqua" w:cs="Book Antiqua"/>
          <w:color w:val="000000"/>
        </w:rPr>
        <w:t>Argolo</w:t>
      </w:r>
      <w:proofErr w:type="spellEnd"/>
      <w:r w:rsidRPr="00C349C8">
        <w:rPr>
          <w:rFonts w:ascii="Book Antiqua" w:eastAsia="Book Antiqua" w:hAnsi="Book Antiqua" w:cs="Book Antiqua"/>
          <w:color w:val="000000"/>
        </w:rPr>
        <w:t xml:space="preserve"> FC, Ferreira FM, Machado G, Argeu A, Oliveira GMR, Serafim AP, Siqueira LL, Rossi L, Rios IC, Oliveira TR, </w:t>
      </w:r>
      <w:proofErr w:type="spellStart"/>
      <w:r w:rsidRPr="00C349C8">
        <w:rPr>
          <w:rFonts w:ascii="Book Antiqua" w:eastAsia="Book Antiqua" w:hAnsi="Book Antiqua" w:cs="Book Antiqua"/>
          <w:color w:val="000000"/>
        </w:rPr>
        <w:t>Antoniazzi</w:t>
      </w:r>
      <w:proofErr w:type="spellEnd"/>
      <w:r w:rsidRPr="00C349C8">
        <w:rPr>
          <w:rFonts w:ascii="Book Antiqua" w:eastAsia="Book Antiqua" w:hAnsi="Book Antiqua" w:cs="Book Antiqua"/>
          <w:color w:val="000000"/>
        </w:rPr>
        <w:t xml:space="preserve"> LCK, </w:t>
      </w:r>
      <w:proofErr w:type="spellStart"/>
      <w:r w:rsidRPr="00C349C8">
        <w:rPr>
          <w:rFonts w:ascii="Book Antiqua" w:eastAsia="Book Antiqua" w:hAnsi="Book Antiqua" w:cs="Book Antiqua"/>
          <w:color w:val="000000"/>
        </w:rPr>
        <w:t>Gagliotti</w:t>
      </w:r>
      <w:proofErr w:type="spellEnd"/>
      <w:r w:rsidRPr="00C349C8">
        <w:rPr>
          <w:rFonts w:ascii="Book Antiqua" w:eastAsia="Book Antiqua" w:hAnsi="Book Antiqua" w:cs="Book Antiqua"/>
          <w:color w:val="000000"/>
        </w:rPr>
        <w:t xml:space="preserve"> DAM, </w:t>
      </w:r>
      <w:proofErr w:type="spellStart"/>
      <w:r w:rsidRPr="00C349C8">
        <w:rPr>
          <w:rFonts w:ascii="Book Antiqua" w:eastAsia="Book Antiqua" w:hAnsi="Book Antiqua" w:cs="Book Antiqua"/>
          <w:color w:val="000000"/>
        </w:rPr>
        <w:t>Abelama</w:t>
      </w:r>
      <w:proofErr w:type="spellEnd"/>
      <w:r w:rsidRPr="00C349C8">
        <w:rPr>
          <w:rFonts w:ascii="Book Antiqua" w:eastAsia="Book Antiqua" w:hAnsi="Book Antiqua" w:cs="Book Antiqua"/>
          <w:color w:val="000000"/>
        </w:rPr>
        <w:t xml:space="preserve"> Neto E, Oliveira Junior PN, Correia AV, Gonçalves LS, </w:t>
      </w:r>
      <w:proofErr w:type="spellStart"/>
      <w:r w:rsidRPr="00C349C8">
        <w:rPr>
          <w:rFonts w:ascii="Book Antiqua" w:eastAsia="Book Antiqua" w:hAnsi="Book Antiqua" w:cs="Book Antiqua"/>
          <w:color w:val="000000"/>
        </w:rPr>
        <w:t>Tortato</w:t>
      </w:r>
      <w:proofErr w:type="spellEnd"/>
      <w:r w:rsidRPr="00C349C8">
        <w:rPr>
          <w:rFonts w:ascii="Book Antiqua" w:eastAsia="Book Antiqua" w:hAnsi="Book Antiqua" w:cs="Book Antiqua"/>
          <w:color w:val="000000"/>
        </w:rPr>
        <w:t xml:space="preserve"> LS, </w:t>
      </w:r>
      <w:proofErr w:type="spellStart"/>
      <w:r w:rsidRPr="00C349C8">
        <w:rPr>
          <w:rFonts w:ascii="Book Antiqua" w:eastAsia="Book Antiqua" w:hAnsi="Book Antiqua" w:cs="Book Antiqua"/>
          <w:color w:val="000000"/>
        </w:rPr>
        <w:t>Busato</w:t>
      </w:r>
      <w:proofErr w:type="spellEnd"/>
      <w:r w:rsidRPr="00C349C8">
        <w:rPr>
          <w:rFonts w:ascii="Book Antiqua" w:eastAsia="Book Antiqua" w:hAnsi="Book Antiqua" w:cs="Book Antiqua"/>
          <w:color w:val="000000"/>
        </w:rPr>
        <w:t xml:space="preserve"> WMM, </w:t>
      </w:r>
      <w:proofErr w:type="spellStart"/>
      <w:r w:rsidRPr="00C349C8">
        <w:rPr>
          <w:rFonts w:ascii="Book Antiqua" w:eastAsia="Book Antiqua" w:hAnsi="Book Antiqua" w:cs="Book Antiqua"/>
          <w:color w:val="000000"/>
        </w:rPr>
        <w:t>Guimarães</w:t>
      </w:r>
      <w:proofErr w:type="spellEnd"/>
      <w:r w:rsidRPr="00C349C8">
        <w:rPr>
          <w:rFonts w:ascii="Book Antiqua" w:eastAsia="Book Antiqua" w:hAnsi="Book Antiqua" w:cs="Book Antiqua"/>
          <w:color w:val="000000"/>
        </w:rPr>
        <w:t xml:space="preserve">-Fernandes F, Alves M, </w:t>
      </w:r>
      <w:proofErr w:type="spellStart"/>
      <w:r w:rsidRPr="00C349C8">
        <w:rPr>
          <w:rFonts w:ascii="Book Antiqua" w:eastAsia="Book Antiqua" w:hAnsi="Book Antiqua" w:cs="Book Antiqua"/>
          <w:color w:val="000000"/>
        </w:rPr>
        <w:t>Leite</w:t>
      </w:r>
      <w:proofErr w:type="spellEnd"/>
      <w:r w:rsidRPr="00C349C8">
        <w:rPr>
          <w:rFonts w:ascii="Book Antiqua" w:eastAsia="Book Antiqua" w:hAnsi="Book Antiqua" w:cs="Book Antiqua"/>
          <w:color w:val="000000"/>
        </w:rPr>
        <w:t xml:space="preserve"> </w:t>
      </w:r>
      <w:proofErr w:type="spellStart"/>
      <w:r w:rsidRPr="00C349C8">
        <w:rPr>
          <w:rFonts w:ascii="Book Antiqua" w:eastAsia="Book Antiqua" w:hAnsi="Book Antiqua" w:cs="Book Antiqua"/>
          <w:color w:val="000000"/>
        </w:rPr>
        <w:t>Netto</w:t>
      </w:r>
      <w:proofErr w:type="spellEnd"/>
      <w:r w:rsidRPr="00C349C8">
        <w:rPr>
          <w:rFonts w:ascii="Book Antiqua" w:eastAsia="Book Antiqua" w:hAnsi="Book Antiqua" w:cs="Book Antiqua"/>
          <w:color w:val="000000"/>
        </w:rPr>
        <w:t xml:space="preserve"> OF, </w:t>
      </w:r>
      <w:proofErr w:type="spellStart"/>
      <w:r w:rsidRPr="00C349C8">
        <w:rPr>
          <w:rFonts w:ascii="Book Antiqua" w:eastAsia="Book Antiqua" w:hAnsi="Book Antiqua" w:cs="Book Antiqua"/>
          <w:color w:val="000000"/>
        </w:rPr>
        <w:t>Schoueri</w:t>
      </w:r>
      <w:proofErr w:type="spellEnd"/>
      <w:r w:rsidRPr="00C349C8">
        <w:rPr>
          <w:rFonts w:ascii="Book Antiqua" w:eastAsia="Book Antiqua" w:hAnsi="Book Antiqua" w:cs="Book Antiqua"/>
          <w:color w:val="000000"/>
        </w:rPr>
        <w:t xml:space="preserve"> PCL, Roque MA, Merlin SS, Boer GCM, Sallet PC, </w:t>
      </w:r>
      <w:proofErr w:type="spellStart"/>
      <w:r w:rsidRPr="00C349C8">
        <w:rPr>
          <w:rFonts w:ascii="Book Antiqua" w:eastAsia="Book Antiqua" w:hAnsi="Book Antiqua" w:cs="Book Antiqua"/>
          <w:color w:val="000000"/>
        </w:rPr>
        <w:t>Malbergier</w:t>
      </w:r>
      <w:proofErr w:type="spellEnd"/>
      <w:r w:rsidRPr="00C349C8">
        <w:rPr>
          <w:rFonts w:ascii="Book Antiqua" w:eastAsia="Book Antiqua" w:hAnsi="Book Antiqua" w:cs="Book Antiqua"/>
          <w:color w:val="000000"/>
        </w:rPr>
        <w:t xml:space="preserve"> A, </w:t>
      </w:r>
      <w:proofErr w:type="spellStart"/>
      <w:r w:rsidRPr="00C349C8">
        <w:rPr>
          <w:rFonts w:ascii="Book Antiqua" w:eastAsia="Book Antiqua" w:hAnsi="Book Antiqua" w:cs="Book Antiqua"/>
          <w:color w:val="000000"/>
        </w:rPr>
        <w:t>Spedo</w:t>
      </w:r>
      <w:proofErr w:type="spellEnd"/>
      <w:r w:rsidRPr="00C349C8">
        <w:rPr>
          <w:rFonts w:ascii="Book Antiqua" w:eastAsia="Book Antiqua" w:hAnsi="Book Antiqua" w:cs="Book Antiqua"/>
          <w:color w:val="000000"/>
        </w:rPr>
        <w:t xml:space="preserve"> MA, </w:t>
      </w:r>
      <w:proofErr w:type="spellStart"/>
      <w:r w:rsidRPr="00C349C8">
        <w:rPr>
          <w:rFonts w:ascii="Book Antiqua" w:eastAsia="Book Antiqua" w:hAnsi="Book Antiqua" w:cs="Book Antiqua"/>
          <w:color w:val="000000"/>
        </w:rPr>
        <w:t>Kamitsuji</w:t>
      </w:r>
      <w:proofErr w:type="spellEnd"/>
      <w:r w:rsidRPr="00C349C8">
        <w:rPr>
          <w:rFonts w:ascii="Book Antiqua" w:eastAsia="Book Antiqua" w:hAnsi="Book Antiqua" w:cs="Book Antiqua"/>
          <w:color w:val="000000"/>
        </w:rPr>
        <w:t xml:space="preserve"> CS, </w:t>
      </w:r>
      <w:proofErr w:type="spellStart"/>
      <w:r w:rsidRPr="00C349C8">
        <w:rPr>
          <w:rFonts w:ascii="Book Antiqua" w:eastAsia="Book Antiqua" w:hAnsi="Book Antiqua" w:cs="Book Antiqua"/>
          <w:color w:val="000000"/>
        </w:rPr>
        <w:t>Faria</w:t>
      </w:r>
      <w:proofErr w:type="spellEnd"/>
      <w:r w:rsidRPr="00C349C8">
        <w:rPr>
          <w:rFonts w:ascii="Book Antiqua" w:eastAsia="Book Antiqua" w:hAnsi="Book Antiqua" w:cs="Book Antiqua"/>
          <w:color w:val="000000"/>
        </w:rPr>
        <w:t xml:space="preserve"> E, Moreira MVG, Kaufman A, Abdo C, Scanavino MT, </w:t>
      </w:r>
      <w:proofErr w:type="spellStart"/>
      <w:r w:rsidRPr="00C349C8">
        <w:rPr>
          <w:rFonts w:ascii="Book Antiqua" w:eastAsia="Book Antiqua" w:hAnsi="Book Antiqua" w:cs="Book Antiqua"/>
          <w:color w:val="000000"/>
        </w:rPr>
        <w:t>Lancman</w:t>
      </w:r>
      <w:proofErr w:type="spellEnd"/>
      <w:r w:rsidRPr="00C349C8">
        <w:rPr>
          <w:rFonts w:ascii="Book Antiqua" w:eastAsia="Book Antiqua" w:hAnsi="Book Antiqua" w:cs="Book Antiqua"/>
          <w:color w:val="000000"/>
        </w:rPr>
        <w:t xml:space="preserve"> S, Tavares H, </w:t>
      </w:r>
      <w:proofErr w:type="spellStart"/>
      <w:r w:rsidRPr="00C349C8">
        <w:rPr>
          <w:rFonts w:ascii="Book Antiqua" w:eastAsia="Book Antiqua" w:hAnsi="Book Antiqua" w:cs="Book Antiqua"/>
          <w:color w:val="000000"/>
        </w:rPr>
        <w:t>Polanczyk</w:t>
      </w:r>
      <w:proofErr w:type="spellEnd"/>
      <w:r w:rsidRPr="00C349C8">
        <w:rPr>
          <w:rFonts w:ascii="Book Antiqua" w:eastAsia="Book Antiqua" w:hAnsi="Book Antiqua" w:cs="Book Antiqua"/>
          <w:color w:val="000000"/>
        </w:rPr>
        <w:t xml:space="preserve"> G, </w:t>
      </w:r>
      <w:proofErr w:type="spellStart"/>
      <w:r w:rsidRPr="00C349C8">
        <w:rPr>
          <w:rFonts w:ascii="Book Antiqua" w:eastAsia="Book Antiqua" w:hAnsi="Book Antiqua" w:cs="Book Antiqua"/>
          <w:color w:val="000000"/>
        </w:rPr>
        <w:t>Brunoni</w:t>
      </w:r>
      <w:proofErr w:type="spellEnd"/>
      <w:r w:rsidRPr="00C349C8">
        <w:rPr>
          <w:rFonts w:ascii="Book Antiqua" w:eastAsia="Book Antiqua" w:hAnsi="Book Antiqua" w:cs="Book Antiqua"/>
          <w:color w:val="000000"/>
        </w:rPr>
        <w:t xml:space="preserve"> AR, Forlenza OV, Barros-Filho TEP. COMVC-19: A Program to protect healthcare workers' mental health during the COVID-19 Pandemic. What we have learned. </w:t>
      </w:r>
      <w:r w:rsidRPr="00C349C8">
        <w:rPr>
          <w:rFonts w:ascii="Book Antiqua" w:eastAsia="Book Antiqua" w:hAnsi="Book Antiqua" w:cs="Book Antiqua"/>
          <w:i/>
          <w:iCs/>
          <w:color w:val="000000"/>
        </w:rPr>
        <w:t>Clinics (Sao Paulo)</w:t>
      </w:r>
      <w:r w:rsidRPr="00C349C8">
        <w:rPr>
          <w:rFonts w:ascii="Book Antiqua" w:eastAsia="Book Antiqua" w:hAnsi="Book Antiqua" w:cs="Book Antiqua"/>
          <w:color w:val="000000"/>
        </w:rPr>
        <w:t xml:space="preserve"> 2021; </w:t>
      </w:r>
      <w:r w:rsidRPr="00C349C8">
        <w:rPr>
          <w:rFonts w:ascii="Book Antiqua" w:eastAsia="Book Antiqua" w:hAnsi="Book Antiqua" w:cs="Book Antiqua"/>
          <w:b/>
          <w:bCs/>
          <w:color w:val="000000"/>
        </w:rPr>
        <w:t>76</w:t>
      </w:r>
      <w:r w:rsidRPr="00C349C8">
        <w:rPr>
          <w:rFonts w:ascii="Book Antiqua" w:eastAsia="Book Antiqua" w:hAnsi="Book Antiqua" w:cs="Book Antiqua"/>
          <w:color w:val="000000"/>
        </w:rPr>
        <w:t>: e2631 [PMID: 34817044 DOI: 10.6061/clinics/2021/e2631]</w:t>
      </w:r>
    </w:p>
    <w:p w14:paraId="3D04B0FE" w14:textId="77777777" w:rsidR="00A77B3E" w:rsidRPr="00C349C8" w:rsidRDefault="0068243B">
      <w:pPr>
        <w:spacing w:line="360" w:lineRule="auto"/>
        <w:jc w:val="both"/>
      </w:pPr>
      <w:r w:rsidRPr="00C349C8">
        <w:rPr>
          <w:rFonts w:ascii="Book Antiqua" w:eastAsia="Book Antiqua" w:hAnsi="Book Antiqua" w:cs="Book Antiqua"/>
          <w:color w:val="000000"/>
        </w:rPr>
        <w:t xml:space="preserve">42 </w:t>
      </w:r>
      <w:proofErr w:type="spellStart"/>
      <w:r w:rsidRPr="00C349C8">
        <w:rPr>
          <w:rFonts w:ascii="Book Antiqua" w:eastAsia="Book Antiqua" w:hAnsi="Book Antiqua" w:cs="Book Antiqua"/>
          <w:b/>
          <w:bCs/>
          <w:color w:val="000000"/>
        </w:rPr>
        <w:t>Koinis</w:t>
      </w:r>
      <w:proofErr w:type="spellEnd"/>
      <w:r w:rsidRPr="00C349C8">
        <w:rPr>
          <w:rFonts w:ascii="Book Antiqua" w:eastAsia="Book Antiqua" w:hAnsi="Book Antiqua" w:cs="Book Antiqua"/>
          <w:b/>
          <w:bCs/>
          <w:color w:val="000000"/>
        </w:rPr>
        <w:t xml:space="preserve"> A</w:t>
      </w:r>
      <w:r w:rsidRPr="00C349C8">
        <w:rPr>
          <w:rFonts w:ascii="Book Antiqua" w:eastAsia="Book Antiqua" w:hAnsi="Book Antiqua" w:cs="Book Antiqua"/>
          <w:color w:val="000000"/>
        </w:rPr>
        <w:t xml:space="preserve">, </w:t>
      </w:r>
      <w:proofErr w:type="spellStart"/>
      <w:r w:rsidRPr="00C349C8">
        <w:rPr>
          <w:rFonts w:ascii="Book Antiqua" w:eastAsia="Book Antiqua" w:hAnsi="Book Antiqua" w:cs="Book Antiqua"/>
          <w:color w:val="000000"/>
        </w:rPr>
        <w:t>Giannou</w:t>
      </w:r>
      <w:proofErr w:type="spellEnd"/>
      <w:r w:rsidRPr="00C349C8">
        <w:rPr>
          <w:rFonts w:ascii="Book Antiqua" w:eastAsia="Book Antiqua" w:hAnsi="Book Antiqua" w:cs="Book Antiqua"/>
          <w:color w:val="000000"/>
        </w:rPr>
        <w:t xml:space="preserve"> V, </w:t>
      </w:r>
      <w:proofErr w:type="spellStart"/>
      <w:r w:rsidRPr="00C349C8">
        <w:rPr>
          <w:rFonts w:ascii="Book Antiqua" w:eastAsia="Book Antiqua" w:hAnsi="Book Antiqua" w:cs="Book Antiqua"/>
          <w:color w:val="000000"/>
        </w:rPr>
        <w:t>Drantaki</w:t>
      </w:r>
      <w:proofErr w:type="spellEnd"/>
      <w:r w:rsidRPr="00C349C8">
        <w:rPr>
          <w:rFonts w:ascii="Book Antiqua" w:eastAsia="Book Antiqua" w:hAnsi="Book Antiqua" w:cs="Book Antiqua"/>
          <w:color w:val="000000"/>
        </w:rPr>
        <w:t xml:space="preserve"> V, </w:t>
      </w:r>
      <w:proofErr w:type="spellStart"/>
      <w:r w:rsidRPr="00C349C8">
        <w:rPr>
          <w:rFonts w:ascii="Book Antiqua" w:eastAsia="Book Antiqua" w:hAnsi="Book Antiqua" w:cs="Book Antiqua"/>
          <w:color w:val="000000"/>
        </w:rPr>
        <w:t>Angelaina</w:t>
      </w:r>
      <w:proofErr w:type="spellEnd"/>
      <w:r w:rsidRPr="00C349C8">
        <w:rPr>
          <w:rFonts w:ascii="Book Antiqua" w:eastAsia="Book Antiqua" w:hAnsi="Book Antiqua" w:cs="Book Antiqua"/>
          <w:color w:val="000000"/>
        </w:rPr>
        <w:t xml:space="preserve"> S, </w:t>
      </w:r>
      <w:proofErr w:type="spellStart"/>
      <w:r w:rsidRPr="00C349C8">
        <w:rPr>
          <w:rFonts w:ascii="Book Antiqua" w:eastAsia="Book Antiqua" w:hAnsi="Book Antiqua" w:cs="Book Antiqua"/>
          <w:color w:val="000000"/>
        </w:rPr>
        <w:t>Stratou</w:t>
      </w:r>
      <w:proofErr w:type="spellEnd"/>
      <w:r w:rsidRPr="00C349C8">
        <w:rPr>
          <w:rFonts w:ascii="Book Antiqua" w:eastAsia="Book Antiqua" w:hAnsi="Book Antiqua" w:cs="Book Antiqua"/>
          <w:color w:val="000000"/>
        </w:rPr>
        <w:t xml:space="preserve"> E, </w:t>
      </w:r>
      <w:proofErr w:type="spellStart"/>
      <w:r w:rsidRPr="00C349C8">
        <w:rPr>
          <w:rFonts w:ascii="Book Antiqua" w:eastAsia="Book Antiqua" w:hAnsi="Book Antiqua" w:cs="Book Antiqua"/>
          <w:color w:val="000000"/>
        </w:rPr>
        <w:t>Saridi</w:t>
      </w:r>
      <w:proofErr w:type="spellEnd"/>
      <w:r w:rsidRPr="00C349C8">
        <w:rPr>
          <w:rFonts w:ascii="Book Antiqua" w:eastAsia="Book Antiqua" w:hAnsi="Book Antiqua" w:cs="Book Antiqua"/>
          <w:color w:val="000000"/>
        </w:rPr>
        <w:t xml:space="preserve"> M. The Impact of Healthcare Workers Job Environment on Their Mental-emotional Health. Coping Strategies: The Case of a Local General Hospital. </w:t>
      </w:r>
      <w:r w:rsidRPr="00C349C8">
        <w:rPr>
          <w:rFonts w:ascii="Book Antiqua" w:eastAsia="Book Antiqua" w:hAnsi="Book Antiqua" w:cs="Book Antiqua"/>
          <w:i/>
          <w:iCs/>
          <w:color w:val="000000"/>
        </w:rPr>
        <w:t>Health Psychol Res</w:t>
      </w:r>
      <w:r w:rsidRPr="00C349C8">
        <w:rPr>
          <w:rFonts w:ascii="Book Antiqua" w:eastAsia="Book Antiqua" w:hAnsi="Book Antiqua" w:cs="Book Antiqua"/>
          <w:color w:val="000000"/>
        </w:rPr>
        <w:t xml:space="preserve"> 2015; </w:t>
      </w:r>
      <w:r w:rsidRPr="00C349C8">
        <w:rPr>
          <w:rFonts w:ascii="Book Antiqua" w:eastAsia="Book Antiqua" w:hAnsi="Book Antiqua" w:cs="Book Antiqua"/>
          <w:b/>
          <w:bCs/>
          <w:color w:val="000000"/>
        </w:rPr>
        <w:t>3</w:t>
      </w:r>
      <w:r w:rsidRPr="00C349C8">
        <w:rPr>
          <w:rFonts w:ascii="Book Antiqua" w:eastAsia="Book Antiqua" w:hAnsi="Book Antiqua" w:cs="Book Antiqua"/>
          <w:color w:val="000000"/>
        </w:rPr>
        <w:t>: 1984 [PMID: 26973958 DOI: 10.4081/hpr.2015.1984]</w:t>
      </w:r>
    </w:p>
    <w:p w14:paraId="7806D397" w14:textId="77777777" w:rsidR="00A77B3E" w:rsidRPr="00C349C8" w:rsidRDefault="0068243B">
      <w:pPr>
        <w:spacing w:line="360" w:lineRule="auto"/>
        <w:jc w:val="both"/>
      </w:pPr>
      <w:r w:rsidRPr="00C349C8">
        <w:rPr>
          <w:rFonts w:ascii="Book Antiqua" w:eastAsia="Book Antiqua" w:hAnsi="Book Antiqua" w:cs="Book Antiqua"/>
          <w:color w:val="000000"/>
        </w:rPr>
        <w:t xml:space="preserve">43 </w:t>
      </w:r>
      <w:r w:rsidRPr="00C349C8">
        <w:rPr>
          <w:rFonts w:ascii="Book Antiqua" w:eastAsia="Book Antiqua" w:hAnsi="Book Antiqua" w:cs="Book Antiqua"/>
          <w:b/>
          <w:bCs/>
          <w:color w:val="000000"/>
        </w:rPr>
        <w:t>Zhang C</w:t>
      </w:r>
      <w:r w:rsidRPr="00C349C8">
        <w:rPr>
          <w:rFonts w:ascii="Book Antiqua" w:eastAsia="Book Antiqua" w:hAnsi="Book Antiqua" w:cs="Book Antiqua"/>
          <w:color w:val="000000"/>
        </w:rPr>
        <w:t xml:space="preserve">, Yang L, Liu S, Ma S, Wang Y, Cai Z, Du H, Li R, Kang L, Su M, Zhang J, Liu Z, Zhang B. Survey of Insomnia and Related Social Psychological Factors Among Medical Staff Involved in the 2019 Novel Coronavirus Disease Outbreak. </w:t>
      </w:r>
      <w:r w:rsidRPr="00C349C8">
        <w:rPr>
          <w:rFonts w:ascii="Book Antiqua" w:eastAsia="Book Antiqua" w:hAnsi="Book Antiqua" w:cs="Book Antiqua"/>
          <w:i/>
          <w:iCs/>
          <w:color w:val="000000"/>
        </w:rPr>
        <w:t>Front Psychiatry</w:t>
      </w:r>
      <w:r w:rsidRPr="00C349C8">
        <w:rPr>
          <w:rFonts w:ascii="Book Antiqua" w:eastAsia="Book Antiqua" w:hAnsi="Book Antiqua" w:cs="Book Antiqua"/>
          <w:color w:val="000000"/>
        </w:rPr>
        <w:t xml:space="preserve"> 2020; </w:t>
      </w:r>
      <w:r w:rsidRPr="00C349C8">
        <w:rPr>
          <w:rFonts w:ascii="Book Antiqua" w:eastAsia="Book Antiqua" w:hAnsi="Book Antiqua" w:cs="Book Antiqua"/>
          <w:b/>
          <w:bCs/>
          <w:color w:val="000000"/>
        </w:rPr>
        <w:t>11</w:t>
      </w:r>
      <w:r w:rsidRPr="00C349C8">
        <w:rPr>
          <w:rFonts w:ascii="Book Antiqua" w:eastAsia="Book Antiqua" w:hAnsi="Book Antiqua" w:cs="Book Antiqua"/>
          <w:color w:val="000000"/>
        </w:rPr>
        <w:t>: 306 [PMID: 32346373 DOI: 10.3389/fpsyt.2020.00306]</w:t>
      </w:r>
    </w:p>
    <w:p w14:paraId="38F04776" w14:textId="77777777" w:rsidR="00A77B3E" w:rsidRPr="00C349C8" w:rsidRDefault="0068243B">
      <w:pPr>
        <w:spacing w:line="360" w:lineRule="auto"/>
        <w:jc w:val="both"/>
      </w:pPr>
      <w:r w:rsidRPr="00C349C8">
        <w:rPr>
          <w:rFonts w:ascii="Book Antiqua" w:eastAsia="Book Antiqua" w:hAnsi="Book Antiqua" w:cs="Book Antiqua"/>
          <w:color w:val="000000"/>
        </w:rPr>
        <w:t xml:space="preserve">44 </w:t>
      </w:r>
      <w:proofErr w:type="spellStart"/>
      <w:r w:rsidRPr="00C349C8">
        <w:rPr>
          <w:rFonts w:ascii="Book Antiqua" w:eastAsia="Book Antiqua" w:hAnsi="Book Antiqua" w:cs="Book Antiqua"/>
          <w:b/>
          <w:bCs/>
          <w:color w:val="000000"/>
        </w:rPr>
        <w:t>Htay</w:t>
      </w:r>
      <w:proofErr w:type="spellEnd"/>
      <w:r w:rsidRPr="00C349C8">
        <w:rPr>
          <w:rFonts w:ascii="Book Antiqua" w:eastAsia="Book Antiqua" w:hAnsi="Book Antiqua" w:cs="Book Antiqua"/>
          <w:b/>
          <w:bCs/>
          <w:color w:val="000000"/>
        </w:rPr>
        <w:t xml:space="preserve"> MNN</w:t>
      </w:r>
      <w:r w:rsidRPr="00C349C8">
        <w:rPr>
          <w:rFonts w:ascii="Book Antiqua" w:eastAsia="Book Antiqua" w:hAnsi="Book Antiqua" w:cs="Book Antiqua"/>
          <w:color w:val="000000"/>
        </w:rPr>
        <w:t xml:space="preserve">, </w:t>
      </w:r>
      <w:proofErr w:type="spellStart"/>
      <w:r w:rsidRPr="00C349C8">
        <w:rPr>
          <w:rFonts w:ascii="Book Antiqua" w:eastAsia="Book Antiqua" w:hAnsi="Book Antiqua" w:cs="Book Antiqua"/>
          <w:color w:val="000000"/>
        </w:rPr>
        <w:t>Marzo</w:t>
      </w:r>
      <w:proofErr w:type="spellEnd"/>
      <w:r w:rsidRPr="00C349C8">
        <w:rPr>
          <w:rFonts w:ascii="Book Antiqua" w:eastAsia="Book Antiqua" w:hAnsi="Book Antiqua" w:cs="Book Antiqua"/>
          <w:color w:val="000000"/>
        </w:rPr>
        <w:t xml:space="preserve"> RR, </w:t>
      </w:r>
      <w:proofErr w:type="spellStart"/>
      <w:r w:rsidRPr="00C349C8">
        <w:rPr>
          <w:rFonts w:ascii="Book Antiqua" w:eastAsia="Book Antiqua" w:hAnsi="Book Antiqua" w:cs="Book Antiqua"/>
          <w:color w:val="000000"/>
        </w:rPr>
        <w:t>Bahari</w:t>
      </w:r>
      <w:proofErr w:type="spellEnd"/>
      <w:r w:rsidRPr="00C349C8">
        <w:rPr>
          <w:rFonts w:ascii="Book Antiqua" w:eastAsia="Book Antiqua" w:hAnsi="Book Antiqua" w:cs="Book Antiqua"/>
          <w:color w:val="000000"/>
        </w:rPr>
        <w:t xml:space="preserve"> R, </w:t>
      </w:r>
      <w:proofErr w:type="spellStart"/>
      <w:r w:rsidRPr="00C349C8">
        <w:rPr>
          <w:rFonts w:ascii="Book Antiqua" w:eastAsia="Book Antiqua" w:hAnsi="Book Antiqua" w:cs="Book Antiqua"/>
          <w:color w:val="000000"/>
        </w:rPr>
        <w:t>AlRifai</w:t>
      </w:r>
      <w:proofErr w:type="spellEnd"/>
      <w:r w:rsidRPr="00C349C8">
        <w:rPr>
          <w:rFonts w:ascii="Book Antiqua" w:eastAsia="Book Antiqua" w:hAnsi="Book Antiqua" w:cs="Book Antiqua"/>
          <w:color w:val="000000"/>
        </w:rPr>
        <w:t xml:space="preserve"> A, </w:t>
      </w:r>
      <w:proofErr w:type="spellStart"/>
      <w:r w:rsidRPr="00C349C8">
        <w:rPr>
          <w:rFonts w:ascii="Book Antiqua" w:eastAsia="Book Antiqua" w:hAnsi="Book Antiqua" w:cs="Book Antiqua"/>
          <w:color w:val="000000"/>
        </w:rPr>
        <w:t>Kamberi</w:t>
      </w:r>
      <w:proofErr w:type="spellEnd"/>
      <w:r w:rsidRPr="00C349C8">
        <w:rPr>
          <w:rFonts w:ascii="Book Antiqua" w:eastAsia="Book Antiqua" w:hAnsi="Book Antiqua" w:cs="Book Antiqua"/>
          <w:color w:val="000000"/>
        </w:rPr>
        <w:t xml:space="preserve"> F, El-</w:t>
      </w:r>
      <w:proofErr w:type="spellStart"/>
      <w:r w:rsidRPr="00C349C8">
        <w:rPr>
          <w:rFonts w:ascii="Book Antiqua" w:eastAsia="Book Antiqua" w:hAnsi="Book Antiqua" w:cs="Book Antiqua"/>
          <w:color w:val="000000"/>
        </w:rPr>
        <w:t>Abasiri</w:t>
      </w:r>
      <w:proofErr w:type="spellEnd"/>
      <w:r w:rsidRPr="00C349C8">
        <w:rPr>
          <w:rFonts w:ascii="Book Antiqua" w:eastAsia="Book Antiqua" w:hAnsi="Book Antiqua" w:cs="Book Antiqua"/>
          <w:color w:val="000000"/>
        </w:rPr>
        <w:t xml:space="preserve"> RA, </w:t>
      </w:r>
      <w:proofErr w:type="spellStart"/>
      <w:r w:rsidRPr="00C349C8">
        <w:rPr>
          <w:rFonts w:ascii="Book Antiqua" w:eastAsia="Book Antiqua" w:hAnsi="Book Antiqua" w:cs="Book Antiqua"/>
          <w:color w:val="000000"/>
        </w:rPr>
        <w:t>Nyamache</w:t>
      </w:r>
      <w:proofErr w:type="spellEnd"/>
      <w:r w:rsidRPr="00C349C8">
        <w:rPr>
          <w:rFonts w:ascii="Book Antiqua" w:eastAsia="Book Antiqua" w:hAnsi="Book Antiqua" w:cs="Book Antiqua"/>
          <w:color w:val="000000"/>
        </w:rPr>
        <w:t xml:space="preserve"> JM, Hlaing HA, </w:t>
      </w:r>
      <w:proofErr w:type="spellStart"/>
      <w:r w:rsidRPr="00C349C8">
        <w:rPr>
          <w:rFonts w:ascii="Book Antiqua" w:eastAsia="Book Antiqua" w:hAnsi="Book Antiqua" w:cs="Book Antiqua"/>
          <w:color w:val="000000"/>
        </w:rPr>
        <w:t>Hassanein</w:t>
      </w:r>
      <w:proofErr w:type="spellEnd"/>
      <w:r w:rsidRPr="00C349C8">
        <w:rPr>
          <w:rFonts w:ascii="Book Antiqua" w:eastAsia="Book Antiqua" w:hAnsi="Book Antiqua" w:cs="Book Antiqua"/>
          <w:color w:val="000000"/>
        </w:rPr>
        <w:t xml:space="preserve"> M, Moe S, Abas AL, </w:t>
      </w:r>
      <w:proofErr w:type="spellStart"/>
      <w:r w:rsidRPr="00C349C8">
        <w:rPr>
          <w:rFonts w:ascii="Book Antiqua" w:eastAsia="Book Antiqua" w:hAnsi="Book Antiqua" w:cs="Book Antiqua"/>
          <w:color w:val="000000"/>
        </w:rPr>
        <w:t>Su</w:t>
      </w:r>
      <w:proofErr w:type="spellEnd"/>
      <w:r w:rsidRPr="00C349C8">
        <w:rPr>
          <w:rFonts w:ascii="Book Antiqua" w:eastAsia="Book Antiqua" w:hAnsi="Book Antiqua" w:cs="Book Antiqua"/>
          <w:color w:val="000000"/>
        </w:rPr>
        <w:t xml:space="preserve"> TT. How healthcare workers are coping with mental health challenges during COVID-19 pandemic? - A cross-sectional multi-countries study. </w:t>
      </w:r>
      <w:r w:rsidRPr="00C349C8">
        <w:rPr>
          <w:rFonts w:ascii="Book Antiqua" w:eastAsia="Book Antiqua" w:hAnsi="Book Antiqua" w:cs="Book Antiqua"/>
          <w:i/>
          <w:iCs/>
          <w:color w:val="000000"/>
        </w:rPr>
        <w:t>Clin Epidemiol Glob Health</w:t>
      </w:r>
      <w:r w:rsidRPr="00C349C8">
        <w:rPr>
          <w:rFonts w:ascii="Book Antiqua" w:eastAsia="Book Antiqua" w:hAnsi="Book Antiqua" w:cs="Book Antiqua"/>
          <w:color w:val="000000"/>
        </w:rPr>
        <w:t xml:space="preserve"> 2021; </w:t>
      </w:r>
      <w:r w:rsidRPr="00C349C8">
        <w:rPr>
          <w:rFonts w:ascii="Book Antiqua" w:eastAsia="Book Antiqua" w:hAnsi="Book Antiqua" w:cs="Book Antiqua"/>
          <w:b/>
          <w:bCs/>
          <w:color w:val="000000"/>
        </w:rPr>
        <w:t>11</w:t>
      </w:r>
      <w:r w:rsidRPr="00C349C8">
        <w:rPr>
          <w:rFonts w:ascii="Book Antiqua" w:eastAsia="Book Antiqua" w:hAnsi="Book Antiqua" w:cs="Book Antiqua"/>
          <w:color w:val="000000"/>
        </w:rPr>
        <w:t>: 100759 [PMID: 33977169 DOI: 10.1016/j.cegh.2021.100759]</w:t>
      </w:r>
    </w:p>
    <w:p w14:paraId="74F23A3A" w14:textId="77777777" w:rsidR="00A77B3E" w:rsidRPr="00C349C8" w:rsidRDefault="0068243B">
      <w:pPr>
        <w:spacing w:line="360" w:lineRule="auto"/>
        <w:jc w:val="both"/>
      </w:pPr>
      <w:r w:rsidRPr="00C349C8">
        <w:rPr>
          <w:rFonts w:ascii="Book Antiqua" w:eastAsia="Book Antiqua" w:hAnsi="Book Antiqua" w:cs="Book Antiqua"/>
          <w:color w:val="000000"/>
        </w:rPr>
        <w:t xml:space="preserve">45 </w:t>
      </w:r>
      <w:r w:rsidRPr="00C349C8">
        <w:rPr>
          <w:rFonts w:ascii="Book Antiqua" w:eastAsia="Book Antiqua" w:hAnsi="Book Antiqua" w:cs="Book Antiqua"/>
          <w:b/>
          <w:bCs/>
          <w:color w:val="000000"/>
        </w:rPr>
        <w:t>De Kock JH</w:t>
      </w:r>
      <w:r w:rsidRPr="00C349C8">
        <w:rPr>
          <w:rFonts w:ascii="Book Antiqua" w:eastAsia="Book Antiqua" w:hAnsi="Book Antiqua" w:cs="Book Antiqua"/>
          <w:color w:val="000000"/>
        </w:rPr>
        <w:t xml:space="preserve">, Latham HA, Leslie SJ, Grindle M, Munoz SA, Ellis L, Polson R, O'Malley CM. A rapid review of the impact of COVID-19 on the mental health of healthcare workers: implications for supporting psychological well-being. </w:t>
      </w:r>
      <w:r w:rsidRPr="00C349C8">
        <w:rPr>
          <w:rFonts w:ascii="Book Antiqua" w:eastAsia="Book Antiqua" w:hAnsi="Book Antiqua" w:cs="Book Antiqua"/>
          <w:i/>
          <w:iCs/>
          <w:color w:val="000000"/>
        </w:rPr>
        <w:t>BMC Public Health</w:t>
      </w:r>
      <w:r w:rsidRPr="00C349C8">
        <w:rPr>
          <w:rFonts w:ascii="Book Antiqua" w:eastAsia="Book Antiqua" w:hAnsi="Book Antiqua" w:cs="Book Antiqua"/>
          <w:color w:val="000000"/>
        </w:rPr>
        <w:t xml:space="preserve"> 2021; </w:t>
      </w:r>
      <w:r w:rsidRPr="00C349C8">
        <w:rPr>
          <w:rFonts w:ascii="Book Antiqua" w:eastAsia="Book Antiqua" w:hAnsi="Book Antiqua" w:cs="Book Antiqua"/>
          <w:b/>
          <w:bCs/>
          <w:color w:val="000000"/>
        </w:rPr>
        <w:t>21</w:t>
      </w:r>
      <w:r w:rsidRPr="00C349C8">
        <w:rPr>
          <w:rFonts w:ascii="Book Antiqua" w:eastAsia="Book Antiqua" w:hAnsi="Book Antiqua" w:cs="Book Antiqua"/>
          <w:color w:val="000000"/>
        </w:rPr>
        <w:t>: 104 [PMID: 33422039 DOI: 10.1186/s12889-020-10070-3]</w:t>
      </w:r>
    </w:p>
    <w:p w14:paraId="0BB0C466" w14:textId="77777777" w:rsidR="00A77B3E" w:rsidRPr="00C349C8" w:rsidRDefault="0068243B">
      <w:pPr>
        <w:spacing w:line="360" w:lineRule="auto"/>
        <w:jc w:val="both"/>
      </w:pPr>
      <w:r w:rsidRPr="00C349C8">
        <w:rPr>
          <w:rFonts w:ascii="Book Antiqua" w:eastAsia="Book Antiqua" w:hAnsi="Book Antiqua" w:cs="Book Antiqua"/>
          <w:color w:val="000000"/>
        </w:rPr>
        <w:lastRenderedPageBreak/>
        <w:t xml:space="preserve">46 </w:t>
      </w:r>
      <w:proofErr w:type="spellStart"/>
      <w:r w:rsidRPr="00C349C8">
        <w:rPr>
          <w:rFonts w:ascii="Book Antiqua" w:eastAsia="Book Antiqua" w:hAnsi="Book Antiqua" w:cs="Book Antiqua"/>
          <w:b/>
          <w:bCs/>
          <w:color w:val="000000"/>
        </w:rPr>
        <w:t>Buselli</w:t>
      </w:r>
      <w:proofErr w:type="spellEnd"/>
      <w:r w:rsidRPr="00C349C8">
        <w:rPr>
          <w:rFonts w:ascii="Book Antiqua" w:eastAsia="Book Antiqua" w:hAnsi="Book Antiqua" w:cs="Book Antiqua"/>
          <w:b/>
          <w:bCs/>
          <w:color w:val="000000"/>
        </w:rPr>
        <w:t xml:space="preserve"> R</w:t>
      </w:r>
      <w:r w:rsidRPr="00C349C8">
        <w:rPr>
          <w:rFonts w:ascii="Book Antiqua" w:eastAsia="Book Antiqua" w:hAnsi="Book Antiqua" w:cs="Book Antiqua"/>
          <w:color w:val="000000"/>
        </w:rPr>
        <w:t xml:space="preserve">, </w:t>
      </w:r>
      <w:proofErr w:type="spellStart"/>
      <w:r w:rsidRPr="00C349C8">
        <w:rPr>
          <w:rFonts w:ascii="Book Antiqua" w:eastAsia="Book Antiqua" w:hAnsi="Book Antiqua" w:cs="Book Antiqua"/>
          <w:color w:val="000000"/>
        </w:rPr>
        <w:t>Corsi</w:t>
      </w:r>
      <w:proofErr w:type="spellEnd"/>
      <w:r w:rsidRPr="00C349C8">
        <w:rPr>
          <w:rFonts w:ascii="Book Antiqua" w:eastAsia="Book Antiqua" w:hAnsi="Book Antiqua" w:cs="Book Antiqua"/>
          <w:color w:val="000000"/>
        </w:rPr>
        <w:t xml:space="preserve"> M, </w:t>
      </w:r>
      <w:proofErr w:type="spellStart"/>
      <w:r w:rsidRPr="00C349C8">
        <w:rPr>
          <w:rFonts w:ascii="Book Antiqua" w:eastAsia="Book Antiqua" w:hAnsi="Book Antiqua" w:cs="Book Antiqua"/>
          <w:color w:val="000000"/>
        </w:rPr>
        <w:t>Veltri</w:t>
      </w:r>
      <w:proofErr w:type="spellEnd"/>
      <w:r w:rsidRPr="00C349C8">
        <w:rPr>
          <w:rFonts w:ascii="Book Antiqua" w:eastAsia="Book Antiqua" w:hAnsi="Book Antiqua" w:cs="Book Antiqua"/>
          <w:color w:val="000000"/>
        </w:rPr>
        <w:t xml:space="preserve"> A, </w:t>
      </w:r>
      <w:proofErr w:type="spellStart"/>
      <w:r w:rsidRPr="00C349C8">
        <w:rPr>
          <w:rFonts w:ascii="Book Antiqua" w:eastAsia="Book Antiqua" w:hAnsi="Book Antiqua" w:cs="Book Antiqua"/>
          <w:color w:val="000000"/>
        </w:rPr>
        <w:t>Baldanzi</w:t>
      </w:r>
      <w:proofErr w:type="spellEnd"/>
      <w:r w:rsidRPr="00C349C8">
        <w:rPr>
          <w:rFonts w:ascii="Book Antiqua" w:eastAsia="Book Antiqua" w:hAnsi="Book Antiqua" w:cs="Book Antiqua"/>
          <w:color w:val="000000"/>
        </w:rPr>
        <w:t xml:space="preserve"> S, </w:t>
      </w:r>
      <w:proofErr w:type="spellStart"/>
      <w:r w:rsidRPr="00C349C8">
        <w:rPr>
          <w:rFonts w:ascii="Book Antiqua" w:eastAsia="Book Antiqua" w:hAnsi="Book Antiqua" w:cs="Book Antiqua"/>
          <w:color w:val="000000"/>
        </w:rPr>
        <w:t>Chiumiento</w:t>
      </w:r>
      <w:proofErr w:type="spellEnd"/>
      <w:r w:rsidRPr="00C349C8">
        <w:rPr>
          <w:rFonts w:ascii="Book Antiqua" w:eastAsia="Book Antiqua" w:hAnsi="Book Antiqua" w:cs="Book Antiqua"/>
          <w:color w:val="000000"/>
        </w:rPr>
        <w:t xml:space="preserve"> M, </w:t>
      </w:r>
      <w:proofErr w:type="spellStart"/>
      <w:r w:rsidRPr="00C349C8">
        <w:rPr>
          <w:rFonts w:ascii="Book Antiqua" w:eastAsia="Book Antiqua" w:hAnsi="Book Antiqua" w:cs="Book Antiqua"/>
          <w:color w:val="000000"/>
        </w:rPr>
        <w:t>Lupo</w:t>
      </w:r>
      <w:proofErr w:type="spellEnd"/>
      <w:r w:rsidRPr="00C349C8">
        <w:rPr>
          <w:rFonts w:ascii="Book Antiqua" w:eastAsia="Book Antiqua" w:hAnsi="Book Antiqua" w:cs="Book Antiqua"/>
          <w:color w:val="000000"/>
        </w:rPr>
        <w:t xml:space="preserve"> ED, Marino R, </w:t>
      </w:r>
      <w:proofErr w:type="spellStart"/>
      <w:r w:rsidRPr="00C349C8">
        <w:rPr>
          <w:rFonts w:ascii="Book Antiqua" w:eastAsia="Book Antiqua" w:hAnsi="Book Antiqua" w:cs="Book Antiqua"/>
          <w:color w:val="000000"/>
        </w:rPr>
        <w:t>Necciari</w:t>
      </w:r>
      <w:proofErr w:type="spellEnd"/>
      <w:r w:rsidRPr="00C349C8">
        <w:rPr>
          <w:rFonts w:ascii="Book Antiqua" w:eastAsia="Book Antiqua" w:hAnsi="Book Antiqua" w:cs="Book Antiqua"/>
          <w:color w:val="000000"/>
        </w:rPr>
        <w:t xml:space="preserve"> G, </w:t>
      </w:r>
      <w:proofErr w:type="spellStart"/>
      <w:r w:rsidRPr="00C349C8">
        <w:rPr>
          <w:rFonts w:ascii="Book Antiqua" w:eastAsia="Book Antiqua" w:hAnsi="Book Antiqua" w:cs="Book Antiqua"/>
          <w:color w:val="000000"/>
        </w:rPr>
        <w:t>Caldi</w:t>
      </w:r>
      <w:proofErr w:type="spellEnd"/>
      <w:r w:rsidRPr="00C349C8">
        <w:rPr>
          <w:rFonts w:ascii="Book Antiqua" w:eastAsia="Book Antiqua" w:hAnsi="Book Antiqua" w:cs="Book Antiqua"/>
          <w:color w:val="000000"/>
        </w:rPr>
        <w:t xml:space="preserve"> F, </w:t>
      </w:r>
      <w:proofErr w:type="spellStart"/>
      <w:r w:rsidRPr="00C349C8">
        <w:rPr>
          <w:rFonts w:ascii="Book Antiqua" w:eastAsia="Book Antiqua" w:hAnsi="Book Antiqua" w:cs="Book Antiqua"/>
          <w:color w:val="000000"/>
        </w:rPr>
        <w:t>Foddis</w:t>
      </w:r>
      <w:proofErr w:type="spellEnd"/>
      <w:r w:rsidRPr="00C349C8">
        <w:rPr>
          <w:rFonts w:ascii="Book Antiqua" w:eastAsia="Book Antiqua" w:hAnsi="Book Antiqua" w:cs="Book Antiqua"/>
          <w:color w:val="000000"/>
        </w:rPr>
        <w:t xml:space="preserve"> R, </w:t>
      </w:r>
      <w:proofErr w:type="spellStart"/>
      <w:r w:rsidRPr="00C349C8">
        <w:rPr>
          <w:rFonts w:ascii="Book Antiqua" w:eastAsia="Book Antiqua" w:hAnsi="Book Antiqua" w:cs="Book Antiqua"/>
          <w:color w:val="000000"/>
        </w:rPr>
        <w:t>Guglielmi</w:t>
      </w:r>
      <w:proofErr w:type="spellEnd"/>
      <w:r w:rsidRPr="00C349C8">
        <w:rPr>
          <w:rFonts w:ascii="Book Antiqua" w:eastAsia="Book Antiqua" w:hAnsi="Book Antiqua" w:cs="Book Antiqua"/>
          <w:color w:val="000000"/>
        </w:rPr>
        <w:t xml:space="preserve"> G, </w:t>
      </w:r>
      <w:proofErr w:type="spellStart"/>
      <w:r w:rsidRPr="00C349C8">
        <w:rPr>
          <w:rFonts w:ascii="Book Antiqua" w:eastAsia="Book Antiqua" w:hAnsi="Book Antiqua" w:cs="Book Antiqua"/>
          <w:color w:val="000000"/>
        </w:rPr>
        <w:t>Cristaudo</w:t>
      </w:r>
      <w:proofErr w:type="spellEnd"/>
      <w:r w:rsidRPr="00C349C8">
        <w:rPr>
          <w:rFonts w:ascii="Book Antiqua" w:eastAsia="Book Antiqua" w:hAnsi="Book Antiqua" w:cs="Book Antiqua"/>
          <w:color w:val="000000"/>
        </w:rPr>
        <w:t xml:space="preserve"> A. Mental health of Health Care Workers (HCWs): a review of organizational interventions put in place by local institutions to cope with new psychosocial challenges resulting from COVID-19. </w:t>
      </w:r>
      <w:r w:rsidRPr="00C349C8">
        <w:rPr>
          <w:rFonts w:ascii="Book Antiqua" w:eastAsia="Book Antiqua" w:hAnsi="Book Antiqua" w:cs="Book Antiqua"/>
          <w:i/>
          <w:iCs/>
          <w:color w:val="000000"/>
        </w:rPr>
        <w:t>Psychiatry Res</w:t>
      </w:r>
      <w:r w:rsidRPr="00C349C8">
        <w:rPr>
          <w:rFonts w:ascii="Book Antiqua" w:eastAsia="Book Antiqua" w:hAnsi="Book Antiqua" w:cs="Book Antiqua"/>
          <w:color w:val="000000"/>
        </w:rPr>
        <w:t xml:space="preserve"> 2021; </w:t>
      </w:r>
      <w:r w:rsidRPr="00C349C8">
        <w:rPr>
          <w:rFonts w:ascii="Book Antiqua" w:eastAsia="Book Antiqua" w:hAnsi="Book Antiqua" w:cs="Book Antiqua"/>
          <w:b/>
          <w:bCs/>
          <w:color w:val="000000"/>
        </w:rPr>
        <w:t>299</w:t>
      </w:r>
      <w:r w:rsidRPr="00C349C8">
        <w:rPr>
          <w:rFonts w:ascii="Book Antiqua" w:eastAsia="Book Antiqua" w:hAnsi="Book Antiqua" w:cs="Book Antiqua"/>
          <w:color w:val="000000"/>
        </w:rPr>
        <w:t>: 113847 [PMID: 33721785 DOI: 10.1016/j.psychres.2021.113847]</w:t>
      </w:r>
    </w:p>
    <w:p w14:paraId="176B4450" w14:textId="77777777" w:rsidR="00A77B3E" w:rsidRPr="00C349C8" w:rsidRDefault="0068243B">
      <w:pPr>
        <w:spacing w:line="360" w:lineRule="auto"/>
        <w:jc w:val="both"/>
      </w:pPr>
      <w:r w:rsidRPr="00C349C8">
        <w:rPr>
          <w:rFonts w:ascii="Book Antiqua" w:eastAsia="Book Antiqua" w:hAnsi="Book Antiqua" w:cs="Book Antiqua"/>
          <w:color w:val="000000"/>
        </w:rPr>
        <w:t xml:space="preserve">47 </w:t>
      </w:r>
      <w:proofErr w:type="spellStart"/>
      <w:r w:rsidRPr="00C349C8">
        <w:rPr>
          <w:rFonts w:ascii="Book Antiqua" w:eastAsia="Book Antiqua" w:hAnsi="Book Antiqua" w:cs="Book Antiqua"/>
          <w:b/>
          <w:bCs/>
          <w:color w:val="000000"/>
        </w:rPr>
        <w:t>Rieckert</w:t>
      </w:r>
      <w:proofErr w:type="spellEnd"/>
      <w:r w:rsidRPr="00C349C8">
        <w:rPr>
          <w:rFonts w:ascii="Book Antiqua" w:eastAsia="Book Antiqua" w:hAnsi="Book Antiqua" w:cs="Book Antiqua"/>
          <w:b/>
          <w:bCs/>
          <w:color w:val="000000"/>
        </w:rPr>
        <w:t xml:space="preserve"> A</w:t>
      </w:r>
      <w:r w:rsidRPr="00C349C8">
        <w:rPr>
          <w:rFonts w:ascii="Book Antiqua" w:eastAsia="Book Antiqua" w:hAnsi="Book Antiqua" w:cs="Book Antiqua"/>
          <w:color w:val="000000"/>
        </w:rPr>
        <w:t xml:space="preserve">, </w:t>
      </w:r>
      <w:proofErr w:type="spellStart"/>
      <w:r w:rsidRPr="00C349C8">
        <w:rPr>
          <w:rFonts w:ascii="Book Antiqua" w:eastAsia="Book Antiqua" w:hAnsi="Book Antiqua" w:cs="Book Antiqua"/>
          <w:color w:val="000000"/>
        </w:rPr>
        <w:t>Schuit</w:t>
      </w:r>
      <w:proofErr w:type="spellEnd"/>
      <w:r w:rsidRPr="00C349C8">
        <w:rPr>
          <w:rFonts w:ascii="Book Antiqua" w:eastAsia="Book Antiqua" w:hAnsi="Book Antiqua" w:cs="Book Antiqua"/>
          <w:color w:val="000000"/>
        </w:rPr>
        <w:t xml:space="preserve"> E, </w:t>
      </w:r>
      <w:proofErr w:type="spellStart"/>
      <w:r w:rsidRPr="00C349C8">
        <w:rPr>
          <w:rFonts w:ascii="Book Antiqua" w:eastAsia="Book Antiqua" w:hAnsi="Book Antiqua" w:cs="Book Antiqua"/>
          <w:color w:val="000000"/>
        </w:rPr>
        <w:t>Bleijenberg</w:t>
      </w:r>
      <w:proofErr w:type="spellEnd"/>
      <w:r w:rsidRPr="00C349C8">
        <w:rPr>
          <w:rFonts w:ascii="Book Antiqua" w:eastAsia="Book Antiqua" w:hAnsi="Book Antiqua" w:cs="Book Antiqua"/>
          <w:color w:val="000000"/>
        </w:rPr>
        <w:t xml:space="preserve"> N, Ten Cate D, de Lange W, de Man-van </w:t>
      </w:r>
      <w:proofErr w:type="spellStart"/>
      <w:r w:rsidRPr="00C349C8">
        <w:rPr>
          <w:rFonts w:ascii="Book Antiqua" w:eastAsia="Book Antiqua" w:hAnsi="Book Antiqua" w:cs="Book Antiqua"/>
          <w:color w:val="000000"/>
        </w:rPr>
        <w:t>Ginkel</w:t>
      </w:r>
      <w:proofErr w:type="spellEnd"/>
      <w:r w:rsidRPr="00C349C8">
        <w:rPr>
          <w:rFonts w:ascii="Book Antiqua" w:eastAsia="Book Antiqua" w:hAnsi="Book Antiqua" w:cs="Book Antiqua"/>
          <w:color w:val="000000"/>
        </w:rPr>
        <w:t xml:space="preserve"> JM, </w:t>
      </w:r>
      <w:proofErr w:type="spellStart"/>
      <w:r w:rsidRPr="00C349C8">
        <w:rPr>
          <w:rFonts w:ascii="Book Antiqua" w:eastAsia="Book Antiqua" w:hAnsi="Book Antiqua" w:cs="Book Antiqua"/>
          <w:color w:val="000000"/>
        </w:rPr>
        <w:t>Mathijssen</w:t>
      </w:r>
      <w:proofErr w:type="spellEnd"/>
      <w:r w:rsidRPr="00C349C8">
        <w:rPr>
          <w:rFonts w:ascii="Book Antiqua" w:eastAsia="Book Antiqua" w:hAnsi="Book Antiqua" w:cs="Book Antiqua"/>
          <w:color w:val="000000"/>
        </w:rPr>
        <w:t xml:space="preserve"> E, Smit LC, </w:t>
      </w:r>
      <w:proofErr w:type="spellStart"/>
      <w:r w:rsidRPr="00C349C8">
        <w:rPr>
          <w:rFonts w:ascii="Book Antiqua" w:eastAsia="Book Antiqua" w:hAnsi="Book Antiqua" w:cs="Book Antiqua"/>
          <w:color w:val="000000"/>
        </w:rPr>
        <w:t>Stalpers</w:t>
      </w:r>
      <w:proofErr w:type="spellEnd"/>
      <w:r w:rsidRPr="00C349C8">
        <w:rPr>
          <w:rFonts w:ascii="Book Antiqua" w:eastAsia="Book Antiqua" w:hAnsi="Book Antiqua" w:cs="Book Antiqua"/>
          <w:color w:val="000000"/>
        </w:rPr>
        <w:t xml:space="preserve"> D, Schoonhoven L, </w:t>
      </w:r>
      <w:proofErr w:type="spellStart"/>
      <w:r w:rsidRPr="00C349C8">
        <w:rPr>
          <w:rFonts w:ascii="Book Antiqua" w:eastAsia="Book Antiqua" w:hAnsi="Book Antiqua" w:cs="Book Antiqua"/>
          <w:color w:val="000000"/>
        </w:rPr>
        <w:t>Veldhuizen</w:t>
      </w:r>
      <w:proofErr w:type="spellEnd"/>
      <w:r w:rsidRPr="00C349C8">
        <w:rPr>
          <w:rFonts w:ascii="Book Antiqua" w:eastAsia="Book Antiqua" w:hAnsi="Book Antiqua" w:cs="Book Antiqua"/>
          <w:color w:val="000000"/>
        </w:rPr>
        <w:t xml:space="preserve"> JD, </w:t>
      </w:r>
      <w:proofErr w:type="spellStart"/>
      <w:r w:rsidRPr="00C349C8">
        <w:rPr>
          <w:rFonts w:ascii="Book Antiqua" w:eastAsia="Book Antiqua" w:hAnsi="Book Antiqua" w:cs="Book Antiqua"/>
          <w:color w:val="000000"/>
        </w:rPr>
        <w:t>Trappenburg</w:t>
      </w:r>
      <w:proofErr w:type="spellEnd"/>
      <w:r w:rsidRPr="00C349C8">
        <w:rPr>
          <w:rFonts w:ascii="Book Antiqua" w:eastAsia="Book Antiqua" w:hAnsi="Book Antiqua" w:cs="Book Antiqua"/>
          <w:color w:val="000000"/>
        </w:rPr>
        <w:t xml:space="preserve"> JC. How can we build and maintain the resilience of our health care professionals during COVID-19? Recommendations based on a scoping review. </w:t>
      </w:r>
      <w:r w:rsidRPr="00C349C8">
        <w:rPr>
          <w:rFonts w:ascii="Book Antiqua" w:eastAsia="Book Antiqua" w:hAnsi="Book Antiqua" w:cs="Book Antiqua"/>
          <w:i/>
          <w:iCs/>
          <w:color w:val="000000"/>
        </w:rPr>
        <w:t>BMJ Open</w:t>
      </w:r>
      <w:r w:rsidRPr="00C349C8">
        <w:rPr>
          <w:rFonts w:ascii="Book Antiqua" w:eastAsia="Book Antiqua" w:hAnsi="Book Antiqua" w:cs="Book Antiqua"/>
          <w:color w:val="000000"/>
        </w:rPr>
        <w:t xml:space="preserve"> 2021; </w:t>
      </w:r>
      <w:r w:rsidRPr="00C349C8">
        <w:rPr>
          <w:rFonts w:ascii="Book Antiqua" w:eastAsia="Book Antiqua" w:hAnsi="Book Antiqua" w:cs="Book Antiqua"/>
          <w:b/>
          <w:bCs/>
          <w:color w:val="000000"/>
        </w:rPr>
        <w:t>11</w:t>
      </w:r>
      <w:r w:rsidRPr="00C349C8">
        <w:rPr>
          <w:rFonts w:ascii="Book Antiqua" w:eastAsia="Book Antiqua" w:hAnsi="Book Antiqua" w:cs="Book Antiqua"/>
          <w:color w:val="000000"/>
        </w:rPr>
        <w:t>: e043718 [PMID: 33408212 DOI: 10.1136/bmjopen-2020-043718]</w:t>
      </w:r>
    </w:p>
    <w:p w14:paraId="092880F1" w14:textId="77777777" w:rsidR="00A77B3E" w:rsidRPr="00C349C8" w:rsidRDefault="0068243B">
      <w:pPr>
        <w:spacing w:line="360" w:lineRule="auto"/>
        <w:jc w:val="both"/>
      </w:pPr>
      <w:r w:rsidRPr="00C349C8">
        <w:rPr>
          <w:rFonts w:ascii="Book Antiqua" w:eastAsia="Book Antiqua" w:hAnsi="Book Antiqua" w:cs="Book Antiqua"/>
          <w:color w:val="000000"/>
        </w:rPr>
        <w:t xml:space="preserve">48 </w:t>
      </w:r>
      <w:proofErr w:type="spellStart"/>
      <w:r w:rsidRPr="00C349C8">
        <w:rPr>
          <w:rFonts w:ascii="Book Antiqua" w:eastAsia="Book Antiqua" w:hAnsi="Book Antiqua" w:cs="Book Antiqua"/>
          <w:b/>
          <w:bCs/>
          <w:color w:val="000000"/>
        </w:rPr>
        <w:t>Appelbom</w:t>
      </w:r>
      <w:proofErr w:type="spellEnd"/>
      <w:r w:rsidRPr="00C349C8">
        <w:rPr>
          <w:rFonts w:ascii="Book Antiqua" w:eastAsia="Book Antiqua" w:hAnsi="Book Antiqua" w:cs="Book Antiqua"/>
          <w:b/>
          <w:bCs/>
          <w:color w:val="000000"/>
        </w:rPr>
        <w:t xml:space="preserve"> S</w:t>
      </w:r>
      <w:r w:rsidRPr="00C349C8">
        <w:rPr>
          <w:rFonts w:ascii="Book Antiqua" w:eastAsia="Book Antiqua" w:hAnsi="Book Antiqua" w:cs="Book Antiqua"/>
          <w:color w:val="000000"/>
        </w:rPr>
        <w:t xml:space="preserve">, </w:t>
      </w:r>
      <w:proofErr w:type="spellStart"/>
      <w:r w:rsidRPr="00C349C8">
        <w:rPr>
          <w:rFonts w:ascii="Book Antiqua" w:eastAsia="Book Antiqua" w:hAnsi="Book Antiqua" w:cs="Book Antiqua"/>
          <w:color w:val="000000"/>
        </w:rPr>
        <w:t>Bujacz</w:t>
      </w:r>
      <w:proofErr w:type="spellEnd"/>
      <w:r w:rsidRPr="00C349C8">
        <w:rPr>
          <w:rFonts w:ascii="Book Antiqua" w:eastAsia="Book Antiqua" w:hAnsi="Book Antiqua" w:cs="Book Antiqua"/>
          <w:color w:val="000000"/>
        </w:rPr>
        <w:t xml:space="preserve"> A, </w:t>
      </w:r>
      <w:proofErr w:type="spellStart"/>
      <w:r w:rsidRPr="00C349C8">
        <w:rPr>
          <w:rFonts w:ascii="Book Antiqua" w:eastAsia="Book Antiqua" w:hAnsi="Book Antiqua" w:cs="Book Antiqua"/>
          <w:color w:val="000000"/>
        </w:rPr>
        <w:t>Finnes</w:t>
      </w:r>
      <w:proofErr w:type="spellEnd"/>
      <w:r w:rsidRPr="00C349C8">
        <w:rPr>
          <w:rFonts w:ascii="Book Antiqua" w:eastAsia="Book Antiqua" w:hAnsi="Book Antiqua" w:cs="Book Antiqua"/>
          <w:color w:val="000000"/>
        </w:rPr>
        <w:t xml:space="preserve"> A, </w:t>
      </w:r>
      <w:proofErr w:type="spellStart"/>
      <w:r w:rsidRPr="00C349C8">
        <w:rPr>
          <w:rFonts w:ascii="Book Antiqua" w:eastAsia="Book Antiqua" w:hAnsi="Book Antiqua" w:cs="Book Antiqua"/>
          <w:color w:val="000000"/>
        </w:rPr>
        <w:t>Ahlbeck</w:t>
      </w:r>
      <w:proofErr w:type="spellEnd"/>
      <w:r w:rsidRPr="00C349C8">
        <w:rPr>
          <w:rFonts w:ascii="Book Antiqua" w:eastAsia="Book Antiqua" w:hAnsi="Book Antiqua" w:cs="Book Antiqua"/>
          <w:color w:val="000000"/>
        </w:rPr>
        <w:t xml:space="preserve"> K, Bromberg F, Holmberg J, Larsson L, </w:t>
      </w:r>
      <w:proofErr w:type="spellStart"/>
      <w:r w:rsidRPr="00C349C8">
        <w:rPr>
          <w:rFonts w:ascii="Book Antiqua" w:eastAsia="Book Antiqua" w:hAnsi="Book Antiqua" w:cs="Book Antiqua"/>
          <w:color w:val="000000"/>
        </w:rPr>
        <w:t>Olgren</w:t>
      </w:r>
      <w:proofErr w:type="spellEnd"/>
      <w:r w:rsidRPr="00C349C8">
        <w:rPr>
          <w:rFonts w:ascii="Book Antiqua" w:eastAsia="Book Antiqua" w:hAnsi="Book Antiqua" w:cs="Book Antiqua"/>
          <w:color w:val="000000"/>
        </w:rPr>
        <w:t xml:space="preserve"> B, </w:t>
      </w:r>
      <w:proofErr w:type="spellStart"/>
      <w:r w:rsidRPr="00C349C8">
        <w:rPr>
          <w:rFonts w:ascii="Book Antiqua" w:eastAsia="Book Antiqua" w:hAnsi="Book Antiqua" w:cs="Book Antiqua"/>
          <w:color w:val="000000"/>
        </w:rPr>
        <w:t>Wanecek</w:t>
      </w:r>
      <w:proofErr w:type="spellEnd"/>
      <w:r w:rsidRPr="00C349C8">
        <w:rPr>
          <w:rFonts w:ascii="Book Antiqua" w:eastAsia="Book Antiqua" w:hAnsi="Book Antiqua" w:cs="Book Antiqua"/>
          <w:color w:val="000000"/>
        </w:rPr>
        <w:t xml:space="preserve"> M, </w:t>
      </w:r>
      <w:proofErr w:type="spellStart"/>
      <w:r w:rsidRPr="00C349C8">
        <w:rPr>
          <w:rFonts w:ascii="Book Antiqua" w:eastAsia="Book Antiqua" w:hAnsi="Book Antiqua" w:cs="Book Antiqua"/>
          <w:color w:val="000000"/>
        </w:rPr>
        <w:t>Wetterborg</w:t>
      </w:r>
      <w:proofErr w:type="spellEnd"/>
      <w:r w:rsidRPr="00C349C8">
        <w:rPr>
          <w:rFonts w:ascii="Book Antiqua" w:eastAsia="Book Antiqua" w:hAnsi="Book Antiqua" w:cs="Book Antiqua"/>
          <w:color w:val="000000"/>
        </w:rPr>
        <w:t xml:space="preserve"> D, Wicksell R. The Rapid Implementation of a Psychological Support Model for Frontline Healthcare Workers During the COVID-19 Pandemic: A Case Study and Process Evaluation. </w:t>
      </w:r>
      <w:r w:rsidRPr="00C349C8">
        <w:rPr>
          <w:rFonts w:ascii="Book Antiqua" w:eastAsia="Book Antiqua" w:hAnsi="Book Antiqua" w:cs="Book Antiqua"/>
          <w:i/>
          <w:iCs/>
          <w:color w:val="000000"/>
        </w:rPr>
        <w:t>Front Psychiatry</w:t>
      </w:r>
      <w:r w:rsidRPr="00C349C8">
        <w:rPr>
          <w:rFonts w:ascii="Book Antiqua" w:eastAsia="Book Antiqua" w:hAnsi="Book Antiqua" w:cs="Book Antiqua"/>
          <w:color w:val="000000"/>
        </w:rPr>
        <w:t xml:space="preserve"> 2021; </w:t>
      </w:r>
      <w:r w:rsidRPr="00C349C8">
        <w:rPr>
          <w:rFonts w:ascii="Book Antiqua" w:eastAsia="Book Antiqua" w:hAnsi="Book Antiqua" w:cs="Book Antiqua"/>
          <w:b/>
          <w:bCs/>
          <w:color w:val="000000"/>
        </w:rPr>
        <w:t>12</w:t>
      </w:r>
      <w:r w:rsidRPr="00C349C8">
        <w:rPr>
          <w:rFonts w:ascii="Book Antiqua" w:eastAsia="Book Antiqua" w:hAnsi="Book Antiqua" w:cs="Book Antiqua"/>
          <w:color w:val="000000"/>
        </w:rPr>
        <w:t>: 713251 [PMID: 34539465 DOI: 10.3389/fpsyt.2021.713251]</w:t>
      </w:r>
    </w:p>
    <w:p w14:paraId="71E742CA" w14:textId="77777777" w:rsidR="00A77B3E" w:rsidRPr="00C349C8" w:rsidRDefault="0068243B">
      <w:pPr>
        <w:spacing w:line="360" w:lineRule="auto"/>
        <w:jc w:val="both"/>
      </w:pPr>
      <w:r w:rsidRPr="00C349C8">
        <w:rPr>
          <w:rFonts w:ascii="Book Antiqua" w:eastAsia="Book Antiqua" w:hAnsi="Book Antiqua" w:cs="Book Antiqua"/>
          <w:color w:val="000000"/>
        </w:rPr>
        <w:t xml:space="preserve">49 </w:t>
      </w:r>
      <w:r w:rsidRPr="00C349C8">
        <w:rPr>
          <w:rFonts w:ascii="Book Antiqua" w:eastAsia="Book Antiqua" w:hAnsi="Book Antiqua" w:cs="Book Antiqua"/>
          <w:b/>
          <w:bCs/>
          <w:color w:val="000000"/>
        </w:rPr>
        <w:t>Gonzalez A</w:t>
      </w:r>
      <w:r w:rsidRPr="00C349C8">
        <w:rPr>
          <w:rFonts w:ascii="Book Antiqua" w:eastAsia="Book Antiqua" w:hAnsi="Book Antiqua" w:cs="Book Antiqua"/>
          <w:color w:val="000000"/>
        </w:rPr>
        <w:t xml:space="preserve">, </w:t>
      </w:r>
      <w:proofErr w:type="spellStart"/>
      <w:r w:rsidRPr="00C349C8">
        <w:rPr>
          <w:rFonts w:ascii="Book Antiqua" w:eastAsia="Book Antiqua" w:hAnsi="Book Antiqua" w:cs="Book Antiqua"/>
          <w:color w:val="000000"/>
        </w:rPr>
        <w:t>Cervoni</w:t>
      </w:r>
      <w:proofErr w:type="spellEnd"/>
      <w:r w:rsidRPr="00C349C8">
        <w:rPr>
          <w:rFonts w:ascii="Book Antiqua" w:eastAsia="Book Antiqua" w:hAnsi="Book Antiqua" w:cs="Book Antiqua"/>
          <w:color w:val="000000"/>
        </w:rPr>
        <w:t xml:space="preserve"> C, Lochner M, </w:t>
      </w:r>
      <w:proofErr w:type="spellStart"/>
      <w:r w:rsidRPr="00C349C8">
        <w:rPr>
          <w:rFonts w:ascii="Book Antiqua" w:eastAsia="Book Antiqua" w:hAnsi="Book Antiqua" w:cs="Book Antiqua"/>
          <w:color w:val="000000"/>
        </w:rPr>
        <w:t>Marangio</w:t>
      </w:r>
      <w:proofErr w:type="spellEnd"/>
      <w:r w:rsidRPr="00C349C8">
        <w:rPr>
          <w:rFonts w:ascii="Book Antiqua" w:eastAsia="Book Antiqua" w:hAnsi="Book Antiqua" w:cs="Book Antiqua"/>
          <w:color w:val="000000"/>
        </w:rPr>
        <w:t xml:space="preserve"> J, Stanley C, Marriott S. Supporting health care workers during the COVID-19 pandemic: Mental health support initiatives and lessons learned from an academic medical center. </w:t>
      </w:r>
      <w:r w:rsidRPr="00C349C8">
        <w:rPr>
          <w:rFonts w:ascii="Book Antiqua" w:eastAsia="Book Antiqua" w:hAnsi="Book Antiqua" w:cs="Book Antiqua"/>
          <w:i/>
          <w:iCs/>
          <w:color w:val="000000"/>
        </w:rPr>
        <w:t>Psychol Trauma</w:t>
      </w:r>
      <w:r w:rsidRPr="00C349C8">
        <w:rPr>
          <w:rFonts w:ascii="Book Antiqua" w:eastAsia="Book Antiqua" w:hAnsi="Book Antiqua" w:cs="Book Antiqua"/>
          <w:color w:val="000000"/>
        </w:rPr>
        <w:t xml:space="preserve"> 2020; </w:t>
      </w:r>
      <w:r w:rsidRPr="00C349C8">
        <w:rPr>
          <w:rFonts w:ascii="Book Antiqua" w:eastAsia="Book Antiqua" w:hAnsi="Book Antiqua" w:cs="Book Antiqua"/>
          <w:b/>
          <w:bCs/>
          <w:color w:val="000000"/>
        </w:rPr>
        <w:t>12</w:t>
      </w:r>
      <w:r w:rsidRPr="00C349C8">
        <w:rPr>
          <w:rFonts w:ascii="Book Antiqua" w:eastAsia="Book Antiqua" w:hAnsi="Book Antiqua" w:cs="Book Antiqua"/>
          <w:color w:val="000000"/>
        </w:rPr>
        <w:t>: S168-S170 [PMID: 32584111 DOI: 10.1037/tra0000893]</w:t>
      </w:r>
    </w:p>
    <w:p w14:paraId="4FFA23C9" w14:textId="77777777" w:rsidR="00A77B3E" w:rsidRPr="00C349C8" w:rsidRDefault="0068243B">
      <w:pPr>
        <w:spacing w:line="360" w:lineRule="auto"/>
        <w:jc w:val="both"/>
      </w:pPr>
      <w:r w:rsidRPr="00C349C8">
        <w:rPr>
          <w:rFonts w:ascii="Book Antiqua" w:eastAsia="Book Antiqua" w:hAnsi="Book Antiqua" w:cs="Book Antiqua"/>
          <w:color w:val="000000"/>
        </w:rPr>
        <w:t xml:space="preserve">50 </w:t>
      </w:r>
      <w:proofErr w:type="spellStart"/>
      <w:r w:rsidRPr="00C349C8">
        <w:rPr>
          <w:rFonts w:ascii="Book Antiqua" w:eastAsia="Book Antiqua" w:hAnsi="Book Antiqua" w:cs="Book Antiqua"/>
          <w:b/>
          <w:bCs/>
          <w:color w:val="000000"/>
        </w:rPr>
        <w:t>Fukuti</w:t>
      </w:r>
      <w:proofErr w:type="spellEnd"/>
      <w:r w:rsidRPr="00C349C8">
        <w:rPr>
          <w:rFonts w:ascii="Book Antiqua" w:eastAsia="Book Antiqua" w:hAnsi="Book Antiqua" w:cs="Book Antiqua"/>
          <w:b/>
          <w:bCs/>
          <w:color w:val="000000"/>
        </w:rPr>
        <w:t xml:space="preserve"> P</w:t>
      </w:r>
      <w:r w:rsidRPr="00C349C8">
        <w:rPr>
          <w:rFonts w:ascii="Book Antiqua" w:eastAsia="Book Antiqua" w:hAnsi="Book Antiqua" w:cs="Book Antiqua"/>
          <w:color w:val="000000"/>
        </w:rPr>
        <w:t xml:space="preserve">, </w:t>
      </w:r>
      <w:proofErr w:type="spellStart"/>
      <w:r w:rsidRPr="00C349C8">
        <w:rPr>
          <w:rFonts w:ascii="Book Antiqua" w:eastAsia="Book Antiqua" w:hAnsi="Book Antiqua" w:cs="Book Antiqua"/>
          <w:color w:val="000000"/>
        </w:rPr>
        <w:t>Uchôa</w:t>
      </w:r>
      <w:proofErr w:type="spellEnd"/>
      <w:r w:rsidRPr="00C349C8">
        <w:rPr>
          <w:rFonts w:ascii="Book Antiqua" w:eastAsia="Book Antiqua" w:hAnsi="Book Antiqua" w:cs="Book Antiqua"/>
          <w:color w:val="000000"/>
        </w:rPr>
        <w:t xml:space="preserve"> CLM, </w:t>
      </w:r>
      <w:proofErr w:type="spellStart"/>
      <w:r w:rsidRPr="00C349C8">
        <w:rPr>
          <w:rFonts w:ascii="Book Antiqua" w:eastAsia="Book Antiqua" w:hAnsi="Book Antiqua" w:cs="Book Antiqua"/>
          <w:color w:val="000000"/>
        </w:rPr>
        <w:t>Mazzoco</w:t>
      </w:r>
      <w:proofErr w:type="spellEnd"/>
      <w:r w:rsidRPr="00C349C8">
        <w:rPr>
          <w:rFonts w:ascii="Book Antiqua" w:eastAsia="Book Antiqua" w:hAnsi="Book Antiqua" w:cs="Book Antiqua"/>
          <w:color w:val="000000"/>
        </w:rPr>
        <w:t xml:space="preserve"> MF, </w:t>
      </w:r>
      <w:proofErr w:type="spellStart"/>
      <w:r w:rsidRPr="00C349C8">
        <w:rPr>
          <w:rFonts w:ascii="Book Antiqua" w:eastAsia="Book Antiqua" w:hAnsi="Book Antiqua" w:cs="Book Antiqua"/>
          <w:color w:val="000000"/>
        </w:rPr>
        <w:t>Corchs</w:t>
      </w:r>
      <w:proofErr w:type="spellEnd"/>
      <w:r w:rsidRPr="00C349C8">
        <w:rPr>
          <w:rFonts w:ascii="Book Antiqua" w:eastAsia="Book Antiqua" w:hAnsi="Book Antiqua" w:cs="Book Antiqua"/>
          <w:color w:val="000000"/>
        </w:rPr>
        <w:t xml:space="preserve"> F, </w:t>
      </w:r>
      <w:proofErr w:type="spellStart"/>
      <w:r w:rsidRPr="00C349C8">
        <w:rPr>
          <w:rFonts w:ascii="Book Antiqua" w:eastAsia="Book Antiqua" w:hAnsi="Book Antiqua" w:cs="Book Antiqua"/>
          <w:color w:val="000000"/>
        </w:rPr>
        <w:t>Kamitsuji</w:t>
      </w:r>
      <w:proofErr w:type="spellEnd"/>
      <w:r w:rsidRPr="00C349C8">
        <w:rPr>
          <w:rFonts w:ascii="Book Antiqua" w:eastAsia="Book Antiqua" w:hAnsi="Book Antiqua" w:cs="Book Antiqua"/>
          <w:color w:val="000000"/>
        </w:rPr>
        <w:t xml:space="preserve"> CS, Rossi L, Rios IC, </w:t>
      </w:r>
      <w:proofErr w:type="spellStart"/>
      <w:r w:rsidRPr="00C349C8">
        <w:rPr>
          <w:rFonts w:ascii="Book Antiqua" w:eastAsia="Book Antiqua" w:hAnsi="Book Antiqua" w:cs="Book Antiqua"/>
          <w:color w:val="000000"/>
        </w:rPr>
        <w:t>Lancman</w:t>
      </w:r>
      <w:proofErr w:type="spellEnd"/>
      <w:r w:rsidRPr="00C349C8">
        <w:rPr>
          <w:rFonts w:ascii="Book Antiqua" w:eastAsia="Book Antiqua" w:hAnsi="Book Antiqua" w:cs="Book Antiqua"/>
          <w:color w:val="000000"/>
        </w:rPr>
        <w:t xml:space="preserve"> S, </w:t>
      </w:r>
      <w:proofErr w:type="spellStart"/>
      <w:r w:rsidRPr="00C349C8">
        <w:rPr>
          <w:rFonts w:ascii="Book Antiqua" w:eastAsia="Book Antiqua" w:hAnsi="Book Antiqua" w:cs="Book Antiqua"/>
          <w:color w:val="000000"/>
        </w:rPr>
        <w:t>Bonfa</w:t>
      </w:r>
      <w:proofErr w:type="spellEnd"/>
      <w:r w:rsidRPr="00C349C8">
        <w:rPr>
          <w:rFonts w:ascii="Book Antiqua" w:eastAsia="Book Antiqua" w:hAnsi="Book Antiqua" w:cs="Book Antiqua"/>
          <w:color w:val="000000"/>
        </w:rPr>
        <w:t xml:space="preserve"> E, Barros-Filho TEP, Miguel EC. How Institutions Can Protect the Mental Health and Psychosocial Well-Being of Their Healthcare Workers in the Current COVID-19 Pandemic. </w:t>
      </w:r>
      <w:r w:rsidRPr="00C349C8">
        <w:rPr>
          <w:rFonts w:ascii="Book Antiqua" w:eastAsia="Book Antiqua" w:hAnsi="Book Antiqua" w:cs="Book Antiqua"/>
          <w:i/>
          <w:iCs/>
          <w:color w:val="000000"/>
        </w:rPr>
        <w:t>Clinics (Sao Paulo)</w:t>
      </w:r>
      <w:r w:rsidRPr="00C349C8">
        <w:rPr>
          <w:rFonts w:ascii="Book Antiqua" w:eastAsia="Book Antiqua" w:hAnsi="Book Antiqua" w:cs="Book Antiqua"/>
          <w:color w:val="000000"/>
        </w:rPr>
        <w:t xml:space="preserve"> 2020; </w:t>
      </w:r>
      <w:r w:rsidRPr="00C349C8">
        <w:rPr>
          <w:rFonts w:ascii="Book Antiqua" w:eastAsia="Book Antiqua" w:hAnsi="Book Antiqua" w:cs="Book Antiqua"/>
          <w:b/>
          <w:bCs/>
          <w:color w:val="000000"/>
        </w:rPr>
        <w:t>75</w:t>
      </w:r>
      <w:r w:rsidRPr="00C349C8">
        <w:rPr>
          <w:rFonts w:ascii="Book Antiqua" w:eastAsia="Book Antiqua" w:hAnsi="Book Antiqua" w:cs="Book Antiqua"/>
          <w:color w:val="000000"/>
        </w:rPr>
        <w:t>: e1963 [PMID: 32520224 DOI: 10.6061/clinics/2020/e1963]</w:t>
      </w:r>
    </w:p>
    <w:p w14:paraId="4A3BBF25" w14:textId="77777777" w:rsidR="00A77B3E" w:rsidRPr="00C349C8" w:rsidRDefault="0068243B">
      <w:pPr>
        <w:spacing w:line="360" w:lineRule="auto"/>
        <w:jc w:val="both"/>
      </w:pPr>
      <w:r w:rsidRPr="00C349C8">
        <w:rPr>
          <w:rFonts w:ascii="Book Antiqua" w:eastAsia="Book Antiqua" w:hAnsi="Book Antiqua" w:cs="Book Antiqua"/>
          <w:color w:val="000000"/>
        </w:rPr>
        <w:t xml:space="preserve">51 </w:t>
      </w:r>
      <w:r w:rsidRPr="00C349C8">
        <w:rPr>
          <w:rFonts w:ascii="Book Antiqua" w:eastAsia="Book Antiqua" w:hAnsi="Book Antiqua" w:cs="Book Antiqua"/>
          <w:b/>
          <w:bCs/>
          <w:color w:val="000000"/>
        </w:rPr>
        <w:t>Pollock A</w:t>
      </w:r>
      <w:r w:rsidRPr="00C349C8">
        <w:rPr>
          <w:rFonts w:ascii="Book Antiqua" w:eastAsia="Book Antiqua" w:hAnsi="Book Antiqua" w:cs="Book Antiqua"/>
          <w:color w:val="000000"/>
        </w:rPr>
        <w:t xml:space="preserve">, Campbell P, Cheyne J, Cowie J, Davis B, McCallum J, McGill K, Elders A, Hagen S, McClurg D, Torrens C, Maxwell M. Interventions to support the resilience and mental health of frontline health and social care professionals during and after a disease outbreak, epidemic or pandemic: a mixed methods systematic review. </w:t>
      </w:r>
      <w:r w:rsidRPr="00C349C8">
        <w:rPr>
          <w:rFonts w:ascii="Book Antiqua" w:eastAsia="Book Antiqua" w:hAnsi="Book Antiqua" w:cs="Book Antiqua"/>
          <w:i/>
          <w:iCs/>
          <w:color w:val="000000"/>
        </w:rPr>
        <w:t>Cochrane Database Syst Rev</w:t>
      </w:r>
      <w:r w:rsidRPr="00C349C8">
        <w:rPr>
          <w:rFonts w:ascii="Book Antiqua" w:eastAsia="Book Antiqua" w:hAnsi="Book Antiqua" w:cs="Book Antiqua"/>
          <w:color w:val="000000"/>
        </w:rPr>
        <w:t xml:space="preserve"> 2020; </w:t>
      </w:r>
      <w:r w:rsidRPr="00C349C8">
        <w:rPr>
          <w:rFonts w:ascii="Book Antiqua" w:eastAsia="Book Antiqua" w:hAnsi="Book Antiqua" w:cs="Book Antiqua"/>
          <w:b/>
          <w:bCs/>
          <w:color w:val="000000"/>
        </w:rPr>
        <w:t>11</w:t>
      </w:r>
      <w:r w:rsidRPr="00C349C8">
        <w:rPr>
          <w:rFonts w:ascii="Book Antiqua" w:eastAsia="Book Antiqua" w:hAnsi="Book Antiqua" w:cs="Book Antiqua"/>
          <w:color w:val="000000"/>
        </w:rPr>
        <w:t>: CD013779 [PMID: 33150970 DOI: 10.1002/14651858.CD013779]</w:t>
      </w:r>
    </w:p>
    <w:p w14:paraId="7120C235" w14:textId="77777777" w:rsidR="00A77B3E" w:rsidRPr="00C349C8" w:rsidRDefault="0068243B">
      <w:pPr>
        <w:spacing w:line="360" w:lineRule="auto"/>
        <w:jc w:val="both"/>
      </w:pPr>
      <w:r w:rsidRPr="00C349C8">
        <w:rPr>
          <w:rFonts w:ascii="Book Antiqua" w:eastAsia="Book Antiqua" w:hAnsi="Book Antiqua" w:cs="Book Antiqua"/>
          <w:color w:val="000000"/>
        </w:rPr>
        <w:lastRenderedPageBreak/>
        <w:t xml:space="preserve">52 </w:t>
      </w:r>
      <w:r w:rsidRPr="00C349C8">
        <w:rPr>
          <w:rFonts w:ascii="Book Antiqua" w:eastAsia="Book Antiqua" w:hAnsi="Book Antiqua" w:cs="Book Antiqua"/>
          <w:b/>
          <w:bCs/>
          <w:color w:val="000000"/>
        </w:rPr>
        <w:t>Visco V</w:t>
      </w:r>
      <w:r w:rsidRPr="00C349C8">
        <w:rPr>
          <w:rFonts w:ascii="Book Antiqua" w:eastAsia="Book Antiqua" w:hAnsi="Book Antiqua" w:cs="Book Antiqua"/>
          <w:color w:val="000000"/>
        </w:rPr>
        <w:t xml:space="preserve">, Vitale C, Rispoli A, Izzo C, Virtuoso N, Ferruzzi GJ, </w:t>
      </w:r>
      <w:proofErr w:type="spellStart"/>
      <w:r w:rsidRPr="00C349C8">
        <w:rPr>
          <w:rFonts w:ascii="Book Antiqua" w:eastAsia="Book Antiqua" w:hAnsi="Book Antiqua" w:cs="Book Antiqua"/>
          <w:color w:val="000000"/>
        </w:rPr>
        <w:t>Santopietro</w:t>
      </w:r>
      <w:proofErr w:type="spellEnd"/>
      <w:r w:rsidRPr="00C349C8">
        <w:rPr>
          <w:rFonts w:ascii="Book Antiqua" w:eastAsia="Book Antiqua" w:hAnsi="Book Antiqua" w:cs="Book Antiqua"/>
          <w:color w:val="000000"/>
        </w:rPr>
        <w:t xml:space="preserve"> M, </w:t>
      </w:r>
      <w:proofErr w:type="spellStart"/>
      <w:r w:rsidRPr="00C349C8">
        <w:rPr>
          <w:rFonts w:ascii="Book Antiqua" w:eastAsia="Book Antiqua" w:hAnsi="Book Antiqua" w:cs="Book Antiqua"/>
          <w:color w:val="000000"/>
        </w:rPr>
        <w:t>Melfi</w:t>
      </w:r>
      <w:proofErr w:type="spellEnd"/>
      <w:r w:rsidRPr="00C349C8">
        <w:rPr>
          <w:rFonts w:ascii="Book Antiqua" w:eastAsia="Book Antiqua" w:hAnsi="Book Antiqua" w:cs="Book Antiqua"/>
          <w:color w:val="000000"/>
        </w:rPr>
        <w:t xml:space="preserve"> A, </w:t>
      </w:r>
      <w:proofErr w:type="spellStart"/>
      <w:r w:rsidRPr="00C349C8">
        <w:rPr>
          <w:rFonts w:ascii="Book Antiqua" w:eastAsia="Book Antiqua" w:hAnsi="Book Antiqua" w:cs="Book Antiqua"/>
          <w:color w:val="000000"/>
        </w:rPr>
        <w:t>Rusciano</w:t>
      </w:r>
      <w:proofErr w:type="spellEnd"/>
      <w:r w:rsidRPr="00C349C8">
        <w:rPr>
          <w:rFonts w:ascii="Book Antiqua" w:eastAsia="Book Antiqua" w:hAnsi="Book Antiqua" w:cs="Book Antiqua"/>
          <w:color w:val="000000"/>
        </w:rPr>
        <w:t xml:space="preserve"> MR, Maglio A, Di Pietro P, </w:t>
      </w:r>
      <w:proofErr w:type="spellStart"/>
      <w:r w:rsidRPr="00C349C8">
        <w:rPr>
          <w:rFonts w:ascii="Book Antiqua" w:eastAsia="Book Antiqua" w:hAnsi="Book Antiqua" w:cs="Book Antiqua"/>
          <w:color w:val="000000"/>
        </w:rPr>
        <w:t>Carrizzo</w:t>
      </w:r>
      <w:proofErr w:type="spellEnd"/>
      <w:r w:rsidRPr="00C349C8">
        <w:rPr>
          <w:rFonts w:ascii="Book Antiqua" w:eastAsia="Book Antiqua" w:hAnsi="Book Antiqua" w:cs="Book Antiqua"/>
          <w:color w:val="000000"/>
        </w:rPr>
        <w:t xml:space="preserve"> A, Galasso G, </w:t>
      </w:r>
      <w:proofErr w:type="spellStart"/>
      <w:r w:rsidRPr="00C349C8">
        <w:rPr>
          <w:rFonts w:ascii="Book Antiqua" w:eastAsia="Book Antiqua" w:hAnsi="Book Antiqua" w:cs="Book Antiqua"/>
          <w:color w:val="000000"/>
        </w:rPr>
        <w:t>Vatrella</w:t>
      </w:r>
      <w:proofErr w:type="spellEnd"/>
      <w:r w:rsidRPr="00C349C8">
        <w:rPr>
          <w:rFonts w:ascii="Book Antiqua" w:eastAsia="Book Antiqua" w:hAnsi="Book Antiqua" w:cs="Book Antiqua"/>
          <w:color w:val="000000"/>
        </w:rPr>
        <w:t xml:space="preserve"> A, </w:t>
      </w:r>
      <w:proofErr w:type="spellStart"/>
      <w:r w:rsidRPr="00C349C8">
        <w:rPr>
          <w:rFonts w:ascii="Book Antiqua" w:eastAsia="Book Antiqua" w:hAnsi="Book Antiqua" w:cs="Book Antiqua"/>
          <w:color w:val="000000"/>
        </w:rPr>
        <w:t>Vecchione</w:t>
      </w:r>
      <w:proofErr w:type="spellEnd"/>
      <w:r w:rsidRPr="00C349C8">
        <w:rPr>
          <w:rFonts w:ascii="Book Antiqua" w:eastAsia="Book Antiqua" w:hAnsi="Book Antiqua" w:cs="Book Antiqua"/>
          <w:color w:val="000000"/>
        </w:rPr>
        <w:t xml:space="preserve"> C, Ciccarelli M. Post-COVID-19 Syndrome: Involvement and Interactions between Respiratory, Cardiovascular and Nervous Systems. </w:t>
      </w:r>
      <w:r w:rsidRPr="00C349C8">
        <w:rPr>
          <w:rFonts w:ascii="Book Antiqua" w:eastAsia="Book Antiqua" w:hAnsi="Book Antiqua" w:cs="Book Antiqua"/>
          <w:i/>
          <w:iCs/>
          <w:color w:val="000000"/>
        </w:rPr>
        <w:t>J Clin Med</w:t>
      </w:r>
      <w:r w:rsidRPr="00C349C8">
        <w:rPr>
          <w:rFonts w:ascii="Book Antiqua" w:eastAsia="Book Antiqua" w:hAnsi="Book Antiqua" w:cs="Book Antiqua"/>
          <w:color w:val="000000"/>
        </w:rPr>
        <w:t xml:space="preserve"> 2022; </w:t>
      </w:r>
      <w:r w:rsidRPr="00C349C8">
        <w:rPr>
          <w:rFonts w:ascii="Book Antiqua" w:eastAsia="Book Antiqua" w:hAnsi="Book Antiqua" w:cs="Book Antiqua"/>
          <w:b/>
          <w:bCs/>
          <w:color w:val="000000"/>
        </w:rPr>
        <w:t>11</w:t>
      </w:r>
      <w:r w:rsidRPr="00C349C8">
        <w:rPr>
          <w:rFonts w:ascii="Book Antiqua" w:eastAsia="Book Antiqua" w:hAnsi="Book Antiqua" w:cs="Book Antiqua"/>
          <w:color w:val="000000"/>
        </w:rPr>
        <w:t xml:space="preserve"> [PMID: 35159974 DOI: 10.3390/jcm11030524]</w:t>
      </w:r>
    </w:p>
    <w:p w14:paraId="10C76E4F" w14:textId="77777777" w:rsidR="00A77B3E" w:rsidRPr="00C349C8" w:rsidRDefault="0068243B">
      <w:pPr>
        <w:spacing w:line="360" w:lineRule="auto"/>
        <w:jc w:val="both"/>
      </w:pPr>
      <w:r w:rsidRPr="00C349C8">
        <w:rPr>
          <w:rFonts w:ascii="Book Antiqua" w:eastAsia="Book Antiqua" w:hAnsi="Book Antiqua" w:cs="Book Antiqua"/>
          <w:color w:val="000000"/>
        </w:rPr>
        <w:t xml:space="preserve">53 </w:t>
      </w:r>
      <w:proofErr w:type="spellStart"/>
      <w:r w:rsidRPr="00C349C8">
        <w:rPr>
          <w:rFonts w:ascii="Book Antiqua" w:eastAsia="Book Antiqua" w:hAnsi="Book Antiqua" w:cs="Book Antiqua"/>
          <w:b/>
          <w:bCs/>
          <w:color w:val="000000"/>
        </w:rPr>
        <w:t>Tirozzi</w:t>
      </w:r>
      <w:proofErr w:type="spellEnd"/>
      <w:r w:rsidRPr="00C349C8">
        <w:rPr>
          <w:rFonts w:ascii="Book Antiqua" w:eastAsia="Book Antiqua" w:hAnsi="Book Antiqua" w:cs="Book Antiqua"/>
          <w:b/>
          <w:bCs/>
          <w:color w:val="000000"/>
        </w:rPr>
        <w:t xml:space="preserve"> A</w:t>
      </w:r>
      <w:r w:rsidRPr="00C349C8">
        <w:rPr>
          <w:rFonts w:ascii="Book Antiqua" w:eastAsia="Book Antiqua" w:hAnsi="Book Antiqua" w:cs="Book Antiqua"/>
          <w:color w:val="000000"/>
        </w:rPr>
        <w:t xml:space="preserve">, </w:t>
      </w:r>
      <w:proofErr w:type="spellStart"/>
      <w:r w:rsidRPr="00C349C8">
        <w:rPr>
          <w:rFonts w:ascii="Book Antiqua" w:eastAsia="Book Antiqua" w:hAnsi="Book Antiqua" w:cs="Book Antiqua"/>
          <w:color w:val="000000"/>
        </w:rPr>
        <w:t>Santonastaso</w:t>
      </w:r>
      <w:proofErr w:type="spellEnd"/>
      <w:r w:rsidRPr="00C349C8">
        <w:rPr>
          <w:rFonts w:ascii="Book Antiqua" w:eastAsia="Book Antiqua" w:hAnsi="Book Antiqua" w:cs="Book Antiqua"/>
          <w:color w:val="000000"/>
        </w:rPr>
        <w:t xml:space="preserve"> F, de Gaetano G, </w:t>
      </w:r>
      <w:proofErr w:type="spellStart"/>
      <w:r w:rsidRPr="00C349C8">
        <w:rPr>
          <w:rFonts w:ascii="Book Antiqua" w:eastAsia="Book Antiqua" w:hAnsi="Book Antiqua" w:cs="Book Antiqua"/>
          <w:color w:val="000000"/>
        </w:rPr>
        <w:t>Iacoviello</w:t>
      </w:r>
      <w:proofErr w:type="spellEnd"/>
      <w:r w:rsidRPr="00C349C8">
        <w:rPr>
          <w:rFonts w:ascii="Book Antiqua" w:eastAsia="Book Antiqua" w:hAnsi="Book Antiqua" w:cs="Book Antiqua"/>
          <w:color w:val="000000"/>
        </w:rPr>
        <w:t xml:space="preserve"> L, </w:t>
      </w:r>
      <w:proofErr w:type="spellStart"/>
      <w:r w:rsidRPr="00C349C8">
        <w:rPr>
          <w:rFonts w:ascii="Book Antiqua" w:eastAsia="Book Antiqua" w:hAnsi="Book Antiqua" w:cs="Book Antiqua"/>
          <w:color w:val="000000"/>
        </w:rPr>
        <w:t>Gialluisi</w:t>
      </w:r>
      <w:proofErr w:type="spellEnd"/>
      <w:r w:rsidRPr="00C349C8">
        <w:rPr>
          <w:rFonts w:ascii="Book Antiqua" w:eastAsia="Book Antiqua" w:hAnsi="Book Antiqua" w:cs="Book Antiqua"/>
          <w:color w:val="000000"/>
        </w:rPr>
        <w:t xml:space="preserve"> A. Does COVID-19 increase the risk of neuropsychiatric sequelae? Evidence from a mendelian randomization approach. </w:t>
      </w:r>
      <w:r w:rsidRPr="00C349C8">
        <w:rPr>
          <w:rFonts w:ascii="Book Antiqua" w:eastAsia="Book Antiqua" w:hAnsi="Book Antiqua" w:cs="Book Antiqua"/>
          <w:i/>
          <w:iCs/>
          <w:color w:val="000000"/>
        </w:rPr>
        <w:t>World J Psychiatry</w:t>
      </w:r>
      <w:r w:rsidRPr="00C349C8">
        <w:rPr>
          <w:rFonts w:ascii="Book Antiqua" w:eastAsia="Book Antiqua" w:hAnsi="Book Antiqua" w:cs="Book Antiqua"/>
          <w:color w:val="000000"/>
        </w:rPr>
        <w:t xml:space="preserve"> 2022; </w:t>
      </w:r>
      <w:r w:rsidRPr="00C349C8">
        <w:rPr>
          <w:rFonts w:ascii="Book Antiqua" w:eastAsia="Book Antiqua" w:hAnsi="Book Antiqua" w:cs="Book Antiqua"/>
          <w:b/>
          <w:bCs/>
          <w:color w:val="000000"/>
        </w:rPr>
        <w:t>12</w:t>
      </w:r>
      <w:r w:rsidRPr="00C349C8">
        <w:rPr>
          <w:rFonts w:ascii="Book Antiqua" w:eastAsia="Book Antiqua" w:hAnsi="Book Antiqua" w:cs="Book Antiqua"/>
          <w:color w:val="000000"/>
        </w:rPr>
        <w:t>: 536-540 [PMID: 35433322 DOI: 10.5498/wjp.v12.i3.536]</w:t>
      </w:r>
    </w:p>
    <w:p w14:paraId="4DDF7456" w14:textId="77777777" w:rsidR="00A77B3E" w:rsidRPr="00C349C8" w:rsidRDefault="0068243B">
      <w:pPr>
        <w:spacing w:line="360" w:lineRule="auto"/>
        <w:jc w:val="both"/>
      </w:pPr>
      <w:r w:rsidRPr="00C349C8">
        <w:rPr>
          <w:rFonts w:ascii="Book Antiqua" w:eastAsia="Book Antiqua" w:hAnsi="Book Antiqua" w:cs="Book Antiqua"/>
          <w:color w:val="000000"/>
        </w:rPr>
        <w:t xml:space="preserve">54 </w:t>
      </w:r>
      <w:r w:rsidRPr="00C349C8">
        <w:rPr>
          <w:rFonts w:ascii="Book Antiqua" w:eastAsia="Book Antiqua" w:hAnsi="Book Antiqua" w:cs="Book Antiqua"/>
          <w:b/>
          <w:bCs/>
          <w:color w:val="000000"/>
        </w:rPr>
        <w:t>Sampogna G</w:t>
      </w:r>
      <w:r w:rsidRPr="00C349C8">
        <w:rPr>
          <w:rFonts w:ascii="Book Antiqua" w:eastAsia="Book Antiqua" w:hAnsi="Book Antiqua" w:cs="Book Antiqua"/>
          <w:color w:val="000000"/>
        </w:rPr>
        <w:t xml:space="preserve">, Del Vecchio V, Giallonardo V, Luciano M, Albert U, Carmassi C, </w:t>
      </w:r>
      <w:proofErr w:type="spellStart"/>
      <w:r w:rsidRPr="00C349C8">
        <w:rPr>
          <w:rFonts w:ascii="Book Antiqua" w:eastAsia="Book Antiqua" w:hAnsi="Book Antiqua" w:cs="Book Antiqua"/>
          <w:color w:val="000000"/>
        </w:rPr>
        <w:t>Carrà</w:t>
      </w:r>
      <w:proofErr w:type="spellEnd"/>
      <w:r w:rsidRPr="00C349C8">
        <w:rPr>
          <w:rFonts w:ascii="Book Antiqua" w:eastAsia="Book Antiqua" w:hAnsi="Book Antiqua" w:cs="Book Antiqua"/>
          <w:color w:val="000000"/>
        </w:rPr>
        <w:t xml:space="preserve"> G, </w:t>
      </w:r>
      <w:proofErr w:type="spellStart"/>
      <w:r w:rsidRPr="00C349C8">
        <w:rPr>
          <w:rFonts w:ascii="Book Antiqua" w:eastAsia="Book Antiqua" w:hAnsi="Book Antiqua" w:cs="Book Antiqua"/>
          <w:color w:val="000000"/>
        </w:rPr>
        <w:t>Cirulli</w:t>
      </w:r>
      <w:proofErr w:type="spellEnd"/>
      <w:r w:rsidRPr="00C349C8">
        <w:rPr>
          <w:rFonts w:ascii="Book Antiqua" w:eastAsia="Book Antiqua" w:hAnsi="Book Antiqua" w:cs="Book Antiqua"/>
          <w:color w:val="000000"/>
        </w:rPr>
        <w:t xml:space="preserve"> F, </w:t>
      </w:r>
      <w:proofErr w:type="spellStart"/>
      <w:r w:rsidRPr="00C349C8">
        <w:rPr>
          <w:rFonts w:ascii="Book Antiqua" w:eastAsia="Book Antiqua" w:hAnsi="Book Antiqua" w:cs="Book Antiqua"/>
          <w:color w:val="000000"/>
        </w:rPr>
        <w:t>Dell'Osso</w:t>
      </w:r>
      <w:proofErr w:type="spellEnd"/>
      <w:r w:rsidRPr="00C349C8">
        <w:rPr>
          <w:rFonts w:ascii="Book Antiqua" w:eastAsia="Book Antiqua" w:hAnsi="Book Antiqua" w:cs="Book Antiqua"/>
          <w:color w:val="000000"/>
        </w:rPr>
        <w:t xml:space="preserve"> B, </w:t>
      </w:r>
      <w:proofErr w:type="spellStart"/>
      <w:r w:rsidRPr="00C349C8">
        <w:rPr>
          <w:rFonts w:ascii="Book Antiqua" w:eastAsia="Book Antiqua" w:hAnsi="Book Antiqua" w:cs="Book Antiqua"/>
          <w:color w:val="000000"/>
        </w:rPr>
        <w:t>Menculini</w:t>
      </w:r>
      <w:proofErr w:type="spellEnd"/>
      <w:r w:rsidRPr="00C349C8">
        <w:rPr>
          <w:rFonts w:ascii="Book Antiqua" w:eastAsia="Book Antiqua" w:hAnsi="Book Antiqua" w:cs="Book Antiqua"/>
          <w:color w:val="000000"/>
        </w:rPr>
        <w:t xml:space="preserve"> G, </w:t>
      </w:r>
      <w:proofErr w:type="spellStart"/>
      <w:r w:rsidRPr="00C349C8">
        <w:rPr>
          <w:rFonts w:ascii="Book Antiqua" w:eastAsia="Book Antiqua" w:hAnsi="Book Antiqua" w:cs="Book Antiqua"/>
          <w:color w:val="000000"/>
        </w:rPr>
        <w:t>Nanni</w:t>
      </w:r>
      <w:proofErr w:type="spellEnd"/>
      <w:r w:rsidRPr="00C349C8">
        <w:rPr>
          <w:rFonts w:ascii="Book Antiqua" w:eastAsia="Book Antiqua" w:hAnsi="Book Antiqua" w:cs="Book Antiqua"/>
          <w:color w:val="000000"/>
        </w:rPr>
        <w:t xml:space="preserve"> M, </w:t>
      </w:r>
      <w:proofErr w:type="spellStart"/>
      <w:r w:rsidRPr="00C349C8">
        <w:rPr>
          <w:rFonts w:ascii="Book Antiqua" w:eastAsia="Book Antiqua" w:hAnsi="Book Antiqua" w:cs="Book Antiqua"/>
          <w:color w:val="000000"/>
        </w:rPr>
        <w:t>Pompili</w:t>
      </w:r>
      <w:proofErr w:type="spellEnd"/>
      <w:r w:rsidRPr="00C349C8">
        <w:rPr>
          <w:rFonts w:ascii="Book Antiqua" w:eastAsia="Book Antiqua" w:hAnsi="Book Antiqua" w:cs="Book Antiqua"/>
          <w:color w:val="000000"/>
        </w:rPr>
        <w:t xml:space="preserve"> M, Sani G, Volpe U, Bianchini V, Fiorillo A. What Is the Role of Resilience and Coping Strategies on the Mental Health of the General Population during the COVID-19 Pandemic? Results from the Italian Multicentric COMET Study. </w:t>
      </w:r>
      <w:r w:rsidRPr="00C349C8">
        <w:rPr>
          <w:rFonts w:ascii="Book Antiqua" w:eastAsia="Book Antiqua" w:hAnsi="Book Antiqua" w:cs="Book Antiqua"/>
          <w:i/>
          <w:iCs/>
          <w:color w:val="000000"/>
        </w:rPr>
        <w:t>Brain Sci</w:t>
      </w:r>
      <w:r w:rsidRPr="00C349C8">
        <w:rPr>
          <w:rFonts w:ascii="Book Antiqua" w:eastAsia="Book Antiqua" w:hAnsi="Book Antiqua" w:cs="Book Antiqua"/>
          <w:color w:val="000000"/>
        </w:rPr>
        <w:t xml:space="preserve"> 2021; </w:t>
      </w:r>
      <w:r w:rsidRPr="00C349C8">
        <w:rPr>
          <w:rFonts w:ascii="Book Antiqua" w:eastAsia="Book Antiqua" w:hAnsi="Book Antiqua" w:cs="Book Antiqua"/>
          <w:b/>
          <w:bCs/>
          <w:color w:val="000000"/>
        </w:rPr>
        <w:t>11</w:t>
      </w:r>
      <w:r w:rsidRPr="00C349C8">
        <w:rPr>
          <w:rFonts w:ascii="Book Antiqua" w:eastAsia="Book Antiqua" w:hAnsi="Book Antiqua" w:cs="Book Antiqua"/>
          <w:color w:val="000000"/>
        </w:rPr>
        <w:t xml:space="preserve"> [PMID: 34573251 DOI: 10.3390/brainsci11091231]</w:t>
      </w:r>
    </w:p>
    <w:p w14:paraId="107EE475" w14:textId="77777777" w:rsidR="00A77B3E" w:rsidRPr="00C349C8" w:rsidRDefault="00A77B3E">
      <w:pPr>
        <w:spacing w:line="360" w:lineRule="auto"/>
        <w:jc w:val="both"/>
        <w:sectPr w:rsidR="00A77B3E" w:rsidRPr="00C349C8">
          <w:pgSz w:w="12240" w:h="15840"/>
          <w:pgMar w:top="1440" w:right="1440" w:bottom="1440" w:left="1440" w:header="720" w:footer="720" w:gutter="0"/>
          <w:cols w:space="720"/>
          <w:docGrid w:linePitch="360"/>
        </w:sectPr>
      </w:pPr>
    </w:p>
    <w:p w14:paraId="6F0F0E7B" w14:textId="77777777" w:rsidR="00A77B3E" w:rsidRPr="00C349C8" w:rsidRDefault="0068243B">
      <w:pPr>
        <w:spacing w:line="360" w:lineRule="auto"/>
        <w:jc w:val="both"/>
      </w:pPr>
      <w:r w:rsidRPr="00C349C8">
        <w:rPr>
          <w:rFonts w:ascii="Book Antiqua" w:eastAsia="Book Antiqua" w:hAnsi="Book Antiqua" w:cs="Book Antiqua"/>
          <w:b/>
          <w:color w:val="000000"/>
        </w:rPr>
        <w:lastRenderedPageBreak/>
        <w:t>Footnotes</w:t>
      </w:r>
    </w:p>
    <w:p w14:paraId="2FAB6471" w14:textId="77777777" w:rsidR="00A77B3E" w:rsidRPr="00C349C8" w:rsidRDefault="0068243B">
      <w:pPr>
        <w:spacing w:line="360" w:lineRule="auto"/>
        <w:jc w:val="both"/>
        <w:rPr>
          <w:lang w:eastAsia="zh-CN"/>
        </w:rPr>
      </w:pPr>
      <w:r w:rsidRPr="00C349C8">
        <w:rPr>
          <w:rFonts w:ascii="Book Antiqua" w:eastAsia="Book Antiqua" w:hAnsi="Book Antiqua" w:cs="Book Antiqua"/>
          <w:b/>
          <w:bCs/>
          <w:color w:val="000000"/>
        </w:rPr>
        <w:t xml:space="preserve">Institutional review board statement: </w:t>
      </w:r>
      <w:r w:rsidRPr="00C349C8">
        <w:rPr>
          <w:rFonts w:ascii="Book Antiqua" w:eastAsia="Book Antiqua" w:hAnsi="Book Antiqua" w:cs="Book Antiqua"/>
          <w:color w:val="000000"/>
        </w:rPr>
        <w:t>This study was approved by the National Research Ethics Commission of the Ministry of Health, Brazil.</w:t>
      </w:r>
    </w:p>
    <w:p w14:paraId="5D392248" w14:textId="77777777" w:rsidR="00A77B3E" w:rsidRPr="00C349C8" w:rsidRDefault="00A77B3E">
      <w:pPr>
        <w:spacing w:line="360" w:lineRule="auto"/>
        <w:jc w:val="both"/>
      </w:pPr>
    </w:p>
    <w:p w14:paraId="73E51F30" w14:textId="77777777" w:rsidR="00A77B3E" w:rsidRPr="00C349C8" w:rsidRDefault="0068243B">
      <w:pPr>
        <w:spacing w:line="360" w:lineRule="auto"/>
        <w:jc w:val="both"/>
      </w:pPr>
      <w:r w:rsidRPr="00C349C8">
        <w:rPr>
          <w:rFonts w:ascii="Book Antiqua" w:eastAsia="Book Antiqua" w:hAnsi="Book Antiqua" w:cs="Book Antiqua"/>
          <w:b/>
          <w:bCs/>
          <w:color w:val="000000"/>
        </w:rPr>
        <w:t xml:space="preserve">Informed consent statement: </w:t>
      </w:r>
      <w:r w:rsidRPr="00C349C8">
        <w:rPr>
          <w:rFonts w:ascii="Book Antiqua" w:eastAsia="Book Antiqua" w:hAnsi="Book Antiqua" w:cs="Book Antiqua"/>
          <w:color w:val="000000"/>
        </w:rPr>
        <w:t>All study participants gave their informed consent before study inclusion.</w:t>
      </w:r>
    </w:p>
    <w:p w14:paraId="37EA5805" w14:textId="77777777" w:rsidR="00A77B3E" w:rsidRPr="00C349C8" w:rsidRDefault="00A77B3E">
      <w:pPr>
        <w:spacing w:line="360" w:lineRule="auto"/>
        <w:jc w:val="both"/>
      </w:pPr>
    </w:p>
    <w:p w14:paraId="343F7ABA" w14:textId="77777777" w:rsidR="00A77B3E" w:rsidRPr="00C349C8" w:rsidRDefault="0068243B">
      <w:pPr>
        <w:spacing w:line="360" w:lineRule="auto"/>
        <w:jc w:val="both"/>
      </w:pPr>
      <w:r w:rsidRPr="00C349C8">
        <w:rPr>
          <w:rFonts w:ascii="Book Antiqua" w:eastAsia="Book Antiqua" w:hAnsi="Book Antiqua" w:cs="Book Antiqua"/>
          <w:b/>
          <w:bCs/>
          <w:color w:val="000000"/>
        </w:rPr>
        <w:t xml:space="preserve">Conflict-of-interest statement: </w:t>
      </w:r>
      <w:r w:rsidRPr="00C349C8">
        <w:rPr>
          <w:rFonts w:ascii="Book Antiqua" w:eastAsia="Book Antiqua" w:hAnsi="Book Antiqua" w:cs="Book Antiqua"/>
          <w:color w:val="000000"/>
        </w:rPr>
        <w:t>There are no conflicts of interest in this work.</w:t>
      </w:r>
    </w:p>
    <w:p w14:paraId="02541348" w14:textId="77777777" w:rsidR="00A77B3E" w:rsidRPr="00C349C8" w:rsidRDefault="00A77B3E">
      <w:pPr>
        <w:spacing w:line="360" w:lineRule="auto"/>
        <w:jc w:val="both"/>
      </w:pPr>
    </w:p>
    <w:p w14:paraId="6E745F3C" w14:textId="77777777" w:rsidR="00A77B3E" w:rsidRPr="00C349C8" w:rsidRDefault="0068243B">
      <w:pPr>
        <w:spacing w:line="360" w:lineRule="auto"/>
        <w:jc w:val="both"/>
      </w:pPr>
      <w:r w:rsidRPr="00C349C8">
        <w:rPr>
          <w:rFonts w:ascii="Book Antiqua" w:eastAsia="Book Antiqua" w:hAnsi="Book Antiqua" w:cs="Book Antiqua"/>
          <w:b/>
          <w:bCs/>
          <w:color w:val="000000"/>
        </w:rPr>
        <w:t xml:space="preserve">Data sharing statement: </w:t>
      </w:r>
      <w:r w:rsidRPr="00C349C8">
        <w:rPr>
          <w:rFonts w:ascii="Book Antiqua" w:eastAsia="Book Antiqua" w:hAnsi="Book Antiqua" w:cs="Book Antiqua"/>
          <w:color w:val="000000"/>
        </w:rPr>
        <w:t>No additional data are available.</w:t>
      </w:r>
    </w:p>
    <w:p w14:paraId="017675D7" w14:textId="77777777" w:rsidR="00A77B3E" w:rsidRPr="00C349C8" w:rsidRDefault="00A77B3E">
      <w:pPr>
        <w:spacing w:line="360" w:lineRule="auto"/>
        <w:jc w:val="both"/>
      </w:pPr>
    </w:p>
    <w:p w14:paraId="38937905" w14:textId="77777777" w:rsidR="00A77B3E" w:rsidRPr="00C349C8" w:rsidRDefault="0068243B">
      <w:pPr>
        <w:spacing w:line="360" w:lineRule="auto"/>
        <w:jc w:val="both"/>
      </w:pPr>
      <w:r w:rsidRPr="00C349C8">
        <w:rPr>
          <w:rFonts w:ascii="Book Antiqua" w:eastAsia="Book Antiqua" w:hAnsi="Book Antiqua" w:cs="Book Antiqua"/>
          <w:b/>
          <w:bCs/>
          <w:color w:val="000000"/>
        </w:rPr>
        <w:t xml:space="preserve">STROBE statement: </w:t>
      </w:r>
      <w:r w:rsidRPr="00C349C8">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C968C56" w14:textId="77777777" w:rsidR="00A77B3E" w:rsidRPr="00C349C8" w:rsidRDefault="00A77B3E">
      <w:pPr>
        <w:spacing w:line="360" w:lineRule="auto"/>
        <w:jc w:val="both"/>
      </w:pPr>
    </w:p>
    <w:p w14:paraId="0692842E" w14:textId="77777777" w:rsidR="00A77B3E" w:rsidRPr="00C349C8" w:rsidRDefault="0068243B">
      <w:pPr>
        <w:spacing w:line="360" w:lineRule="auto"/>
        <w:jc w:val="both"/>
      </w:pPr>
      <w:r w:rsidRPr="00C349C8">
        <w:rPr>
          <w:rFonts w:ascii="Book Antiqua" w:eastAsia="Book Antiqua" w:hAnsi="Book Antiqua" w:cs="Book Antiqua"/>
          <w:b/>
          <w:bCs/>
          <w:color w:val="000000"/>
        </w:rPr>
        <w:t xml:space="preserve">Open-Access: </w:t>
      </w:r>
      <w:r w:rsidRPr="00C349C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349C8">
        <w:rPr>
          <w:rFonts w:ascii="Book Antiqua" w:eastAsia="Book Antiqua" w:hAnsi="Book Antiqua" w:cs="Book Antiqua"/>
          <w:color w:val="000000"/>
        </w:rPr>
        <w:t>NonCommercial</w:t>
      </w:r>
      <w:proofErr w:type="spellEnd"/>
      <w:r w:rsidRPr="00C349C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E59062" w14:textId="77777777" w:rsidR="00A77B3E" w:rsidRPr="00C349C8" w:rsidRDefault="00A77B3E">
      <w:pPr>
        <w:spacing w:line="360" w:lineRule="auto"/>
        <w:jc w:val="both"/>
      </w:pPr>
    </w:p>
    <w:p w14:paraId="2AE0D7DE" w14:textId="77777777" w:rsidR="00A77B3E" w:rsidRPr="00C349C8" w:rsidRDefault="0068243B">
      <w:pPr>
        <w:spacing w:line="360" w:lineRule="auto"/>
        <w:jc w:val="both"/>
      </w:pPr>
      <w:r w:rsidRPr="00C349C8">
        <w:rPr>
          <w:rFonts w:ascii="Book Antiqua" w:eastAsia="Book Antiqua" w:hAnsi="Book Antiqua" w:cs="Book Antiqua"/>
          <w:b/>
          <w:color w:val="000000"/>
        </w:rPr>
        <w:t xml:space="preserve">Provenance and peer review: </w:t>
      </w:r>
      <w:r w:rsidRPr="00C349C8">
        <w:rPr>
          <w:rFonts w:ascii="Book Antiqua" w:eastAsia="Book Antiqua" w:hAnsi="Book Antiqua" w:cs="Book Antiqua"/>
          <w:color w:val="000000"/>
        </w:rPr>
        <w:t>Invited article; Externally peer reviewed.</w:t>
      </w:r>
    </w:p>
    <w:p w14:paraId="0EC63871" w14:textId="77777777" w:rsidR="00A77B3E" w:rsidRPr="00C349C8" w:rsidRDefault="0068243B">
      <w:pPr>
        <w:spacing w:line="360" w:lineRule="auto"/>
        <w:jc w:val="both"/>
      </w:pPr>
      <w:r w:rsidRPr="00C349C8">
        <w:rPr>
          <w:rFonts w:ascii="Book Antiqua" w:eastAsia="Book Antiqua" w:hAnsi="Book Antiqua" w:cs="Book Antiqua"/>
          <w:b/>
          <w:color w:val="000000"/>
        </w:rPr>
        <w:t xml:space="preserve">Peer-review model: </w:t>
      </w:r>
      <w:r w:rsidRPr="00C349C8">
        <w:rPr>
          <w:rFonts w:ascii="Book Antiqua" w:eastAsia="Book Antiqua" w:hAnsi="Book Antiqua" w:cs="Book Antiqua"/>
          <w:color w:val="000000"/>
        </w:rPr>
        <w:t>Single blind</w:t>
      </w:r>
    </w:p>
    <w:p w14:paraId="657003E4" w14:textId="77777777" w:rsidR="00A77B3E" w:rsidRPr="00C349C8" w:rsidRDefault="0068243B">
      <w:pPr>
        <w:spacing w:line="360" w:lineRule="auto"/>
        <w:jc w:val="both"/>
      </w:pPr>
      <w:r w:rsidRPr="00C349C8">
        <w:rPr>
          <w:rFonts w:ascii="Book Antiqua" w:eastAsia="Book Antiqua" w:hAnsi="Book Antiqua" w:cs="Book Antiqua"/>
          <w:b/>
          <w:color w:val="000000"/>
        </w:rPr>
        <w:t xml:space="preserve">Corresponding Author's Membership in Professional Societies: </w:t>
      </w:r>
      <w:r w:rsidRPr="00C349C8">
        <w:rPr>
          <w:rFonts w:ascii="Book Antiqua" w:eastAsia="Book Antiqua" w:hAnsi="Book Antiqua" w:cs="Book Antiqua"/>
          <w:color w:val="000000"/>
        </w:rPr>
        <w:t>Regional Med</w:t>
      </w:r>
      <w:r w:rsidR="00945647" w:rsidRPr="00C349C8">
        <w:rPr>
          <w:rFonts w:ascii="Book Antiqua" w:eastAsia="Book Antiqua" w:hAnsi="Book Antiqua" w:cs="Book Antiqua"/>
          <w:color w:val="000000"/>
        </w:rPr>
        <w:t>ical Council of São Paulo State</w:t>
      </w:r>
      <w:r w:rsidRPr="00C349C8">
        <w:rPr>
          <w:rFonts w:ascii="Book Antiqua" w:eastAsia="Book Antiqua" w:hAnsi="Book Antiqua" w:cs="Book Antiqua"/>
          <w:color w:val="000000"/>
        </w:rPr>
        <w:t xml:space="preserve">, </w:t>
      </w:r>
      <w:r w:rsidR="00945647" w:rsidRPr="00C349C8">
        <w:rPr>
          <w:rFonts w:ascii="Book Antiqua" w:hAnsi="Book Antiqua" w:cs="Book Antiqua" w:hint="eastAsia"/>
          <w:color w:val="000000"/>
          <w:lang w:eastAsia="zh-CN"/>
        </w:rPr>
        <w:t xml:space="preserve">No. </w:t>
      </w:r>
      <w:r w:rsidRPr="00C349C8">
        <w:rPr>
          <w:rFonts w:ascii="Book Antiqua" w:eastAsia="Book Antiqua" w:hAnsi="Book Antiqua" w:cs="Book Antiqua"/>
          <w:color w:val="000000"/>
        </w:rPr>
        <w:t>CRM-SP 59.946.</w:t>
      </w:r>
    </w:p>
    <w:p w14:paraId="15522E8D" w14:textId="77777777" w:rsidR="00A77B3E" w:rsidRPr="00C349C8" w:rsidRDefault="00A77B3E">
      <w:pPr>
        <w:spacing w:line="360" w:lineRule="auto"/>
        <w:jc w:val="both"/>
      </w:pPr>
    </w:p>
    <w:p w14:paraId="0CD0A035" w14:textId="77777777" w:rsidR="00A77B3E" w:rsidRPr="00C349C8" w:rsidRDefault="0068243B">
      <w:pPr>
        <w:spacing w:line="360" w:lineRule="auto"/>
        <w:jc w:val="both"/>
      </w:pPr>
      <w:r w:rsidRPr="00C349C8">
        <w:rPr>
          <w:rFonts w:ascii="Book Antiqua" w:eastAsia="Book Antiqua" w:hAnsi="Book Antiqua" w:cs="Book Antiqua"/>
          <w:b/>
          <w:color w:val="000000"/>
        </w:rPr>
        <w:t xml:space="preserve">Peer-review started: </w:t>
      </w:r>
      <w:r w:rsidRPr="00C349C8">
        <w:rPr>
          <w:rFonts w:ascii="Book Antiqua" w:eastAsia="Book Antiqua" w:hAnsi="Book Antiqua" w:cs="Book Antiqua"/>
          <w:color w:val="000000"/>
        </w:rPr>
        <w:t>December 21, 2021</w:t>
      </w:r>
    </w:p>
    <w:p w14:paraId="3A9EC195" w14:textId="77777777" w:rsidR="00A77B3E" w:rsidRPr="00C349C8" w:rsidRDefault="0068243B">
      <w:pPr>
        <w:spacing w:line="360" w:lineRule="auto"/>
        <w:jc w:val="both"/>
      </w:pPr>
      <w:r w:rsidRPr="00C349C8">
        <w:rPr>
          <w:rFonts w:ascii="Book Antiqua" w:eastAsia="Book Antiqua" w:hAnsi="Book Antiqua" w:cs="Book Antiqua"/>
          <w:b/>
          <w:color w:val="000000"/>
        </w:rPr>
        <w:t xml:space="preserve">First decision: </w:t>
      </w:r>
      <w:r w:rsidRPr="00C349C8">
        <w:rPr>
          <w:rFonts w:ascii="Book Antiqua" w:eastAsia="Book Antiqua" w:hAnsi="Book Antiqua" w:cs="Book Antiqua"/>
          <w:color w:val="000000"/>
        </w:rPr>
        <w:t>March 13, 2022</w:t>
      </w:r>
    </w:p>
    <w:p w14:paraId="77755109" w14:textId="17D425C5" w:rsidR="00A77B3E" w:rsidRPr="00C349C8" w:rsidRDefault="0068243B">
      <w:pPr>
        <w:spacing w:line="360" w:lineRule="auto"/>
        <w:jc w:val="both"/>
      </w:pPr>
      <w:r w:rsidRPr="00C349C8">
        <w:rPr>
          <w:rFonts w:ascii="Book Antiqua" w:eastAsia="Book Antiqua" w:hAnsi="Book Antiqua" w:cs="Book Antiqua"/>
          <w:b/>
          <w:color w:val="000000"/>
        </w:rPr>
        <w:lastRenderedPageBreak/>
        <w:t xml:space="preserve">Article in press: </w:t>
      </w:r>
      <w:r w:rsidR="00C97037" w:rsidRPr="00C349C8">
        <w:rPr>
          <w:rFonts w:ascii="Book Antiqua" w:eastAsia="Book Antiqua" w:hAnsi="Book Antiqua" w:cs="Book Antiqua"/>
          <w:color w:val="000000"/>
        </w:rPr>
        <w:t>May 13, 2022</w:t>
      </w:r>
    </w:p>
    <w:p w14:paraId="6AB2B34A" w14:textId="77777777" w:rsidR="00A77B3E" w:rsidRPr="00C349C8" w:rsidRDefault="00A77B3E">
      <w:pPr>
        <w:spacing w:line="360" w:lineRule="auto"/>
        <w:jc w:val="both"/>
      </w:pPr>
    </w:p>
    <w:p w14:paraId="649502CF" w14:textId="77777777" w:rsidR="00A77B3E" w:rsidRPr="00C349C8" w:rsidRDefault="0068243B">
      <w:pPr>
        <w:spacing w:line="360" w:lineRule="auto"/>
        <w:jc w:val="both"/>
      </w:pPr>
      <w:r w:rsidRPr="00C349C8">
        <w:rPr>
          <w:rFonts w:ascii="Book Antiqua" w:eastAsia="Book Antiqua" w:hAnsi="Book Antiqua" w:cs="Book Antiqua"/>
          <w:b/>
          <w:color w:val="000000"/>
        </w:rPr>
        <w:t xml:space="preserve">Specialty type: </w:t>
      </w:r>
      <w:r w:rsidR="00672D3A" w:rsidRPr="00C349C8">
        <w:rPr>
          <w:rFonts w:ascii="Book Antiqua" w:eastAsia="微软雅黑" w:hAnsi="Book Antiqua" w:cs="宋体"/>
        </w:rPr>
        <w:t>Psychiatry</w:t>
      </w:r>
    </w:p>
    <w:p w14:paraId="4399B2BD" w14:textId="77777777" w:rsidR="00A77B3E" w:rsidRPr="00C349C8" w:rsidRDefault="0068243B">
      <w:pPr>
        <w:spacing w:line="360" w:lineRule="auto"/>
        <w:jc w:val="both"/>
      </w:pPr>
      <w:r w:rsidRPr="00C349C8">
        <w:rPr>
          <w:rFonts w:ascii="Book Antiqua" w:eastAsia="Book Antiqua" w:hAnsi="Book Antiqua" w:cs="Book Antiqua"/>
          <w:b/>
          <w:color w:val="000000"/>
        </w:rPr>
        <w:t xml:space="preserve">Country/Territory of origin: </w:t>
      </w:r>
      <w:r w:rsidRPr="00C349C8">
        <w:rPr>
          <w:rFonts w:ascii="Book Antiqua" w:eastAsia="Book Antiqua" w:hAnsi="Book Antiqua" w:cs="Book Antiqua"/>
          <w:color w:val="000000"/>
        </w:rPr>
        <w:t>Brazil</w:t>
      </w:r>
    </w:p>
    <w:p w14:paraId="7A6AD9F1" w14:textId="77777777" w:rsidR="00A77B3E" w:rsidRPr="00C349C8" w:rsidRDefault="0068243B">
      <w:pPr>
        <w:spacing w:line="360" w:lineRule="auto"/>
        <w:jc w:val="both"/>
      </w:pPr>
      <w:r w:rsidRPr="00C349C8">
        <w:rPr>
          <w:rFonts w:ascii="Book Antiqua" w:eastAsia="Book Antiqua" w:hAnsi="Book Antiqua" w:cs="Book Antiqua"/>
          <w:b/>
          <w:color w:val="000000"/>
        </w:rPr>
        <w:t>Peer-review report’s scientific quality classification</w:t>
      </w:r>
    </w:p>
    <w:p w14:paraId="7037F838" w14:textId="77777777" w:rsidR="00A77B3E" w:rsidRPr="00C349C8" w:rsidRDefault="0068243B">
      <w:pPr>
        <w:spacing w:line="360" w:lineRule="auto"/>
        <w:jc w:val="both"/>
      </w:pPr>
      <w:r w:rsidRPr="00C349C8">
        <w:rPr>
          <w:rFonts w:ascii="Book Antiqua" w:eastAsia="Book Antiqua" w:hAnsi="Book Antiqua" w:cs="Book Antiqua"/>
          <w:color w:val="000000"/>
        </w:rPr>
        <w:t>Grade A (Excellent): 0</w:t>
      </w:r>
    </w:p>
    <w:p w14:paraId="2E3A7E59" w14:textId="77777777" w:rsidR="00A77B3E" w:rsidRPr="00C349C8" w:rsidRDefault="0068243B">
      <w:pPr>
        <w:spacing w:line="360" w:lineRule="auto"/>
        <w:jc w:val="both"/>
      </w:pPr>
      <w:r w:rsidRPr="00C349C8">
        <w:rPr>
          <w:rFonts w:ascii="Book Antiqua" w:eastAsia="Book Antiqua" w:hAnsi="Book Antiqua" w:cs="Book Antiqua"/>
          <w:color w:val="000000"/>
        </w:rPr>
        <w:t>Grade B (Very good): B, B</w:t>
      </w:r>
    </w:p>
    <w:p w14:paraId="150DD581" w14:textId="77777777" w:rsidR="00A77B3E" w:rsidRPr="00C349C8" w:rsidRDefault="0068243B">
      <w:pPr>
        <w:spacing w:line="360" w:lineRule="auto"/>
        <w:jc w:val="both"/>
      </w:pPr>
      <w:r w:rsidRPr="00C349C8">
        <w:rPr>
          <w:rFonts w:ascii="Book Antiqua" w:eastAsia="Book Antiqua" w:hAnsi="Book Antiqua" w:cs="Book Antiqua"/>
          <w:color w:val="000000"/>
        </w:rPr>
        <w:t>Grade C (Good): 0</w:t>
      </w:r>
    </w:p>
    <w:p w14:paraId="4EC4800B" w14:textId="77777777" w:rsidR="00A77B3E" w:rsidRPr="00C349C8" w:rsidRDefault="0068243B">
      <w:pPr>
        <w:spacing w:line="360" w:lineRule="auto"/>
        <w:jc w:val="both"/>
      </w:pPr>
      <w:r w:rsidRPr="00C349C8">
        <w:rPr>
          <w:rFonts w:ascii="Book Antiqua" w:eastAsia="Book Antiqua" w:hAnsi="Book Antiqua" w:cs="Book Antiqua"/>
          <w:color w:val="000000"/>
        </w:rPr>
        <w:t>Grade D (Fair): 0</w:t>
      </w:r>
    </w:p>
    <w:p w14:paraId="6370F917" w14:textId="77777777" w:rsidR="00A77B3E" w:rsidRPr="00C349C8" w:rsidRDefault="0068243B">
      <w:pPr>
        <w:spacing w:line="360" w:lineRule="auto"/>
        <w:jc w:val="both"/>
      </w:pPr>
      <w:r w:rsidRPr="00C349C8">
        <w:rPr>
          <w:rFonts w:ascii="Book Antiqua" w:eastAsia="Book Antiqua" w:hAnsi="Book Antiqua" w:cs="Book Antiqua"/>
          <w:color w:val="000000"/>
        </w:rPr>
        <w:t>Grade E (Poor): 0</w:t>
      </w:r>
    </w:p>
    <w:p w14:paraId="0010D20F" w14:textId="77777777" w:rsidR="00A77B3E" w:rsidRPr="00C349C8" w:rsidRDefault="00A77B3E">
      <w:pPr>
        <w:spacing w:line="360" w:lineRule="auto"/>
        <w:jc w:val="both"/>
      </w:pPr>
    </w:p>
    <w:p w14:paraId="20572FBD" w14:textId="2153A9EE" w:rsidR="0068243B" w:rsidRPr="00C349C8" w:rsidRDefault="0068243B">
      <w:pPr>
        <w:spacing w:line="360" w:lineRule="auto"/>
        <w:jc w:val="both"/>
        <w:rPr>
          <w:rFonts w:ascii="Book Antiqua" w:eastAsia="Book Antiqua" w:hAnsi="Book Antiqua" w:cs="Book Antiqua"/>
          <w:b/>
          <w:color w:val="000000"/>
        </w:rPr>
      </w:pPr>
      <w:r w:rsidRPr="00C349C8">
        <w:rPr>
          <w:rFonts w:ascii="Book Antiqua" w:eastAsia="Book Antiqua" w:hAnsi="Book Antiqua" w:cs="Book Antiqua"/>
          <w:b/>
          <w:color w:val="000000"/>
        </w:rPr>
        <w:t xml:space="preserve">P-Reviewer: </w:t>
      </w:r>
      <w:r w:rsidRPr="00C349C8">
        <w:rPr>
          <w:rFonts w:ascii="Book Antiqua" w:eastAsia="Book Antiqua" w:hAnsi="Book Antiqua" w:cs="Book Antiqua"/>
          <w:color w:val="000000"/>
        </w:rPr>
        <w:t>El Sayed S, Egypt; Lal A, United States</w:t>
      </w:r>
      <w:r w:rsidRPr="00C349C8">
        <w:rPr>
          <w:rFonts w:ascii="Book Antiqua" w:eastAsia="Book Antiqua" w:hAnsi="Book Antiqua" w:cs="Book Antiqua"/>
          <w:b/>
          <w:color w:val="000000"/>
        </w:rPr>
        <w:t xml:space="preserve"> A-Editor: </w:t>
      </w:r>
      <w:r w:rsidRPr="00C349C8">
        <w:rPr>
          <w:rFonts w:ascii="Book Antiqua" w:eastAsia="Book Antiqua" w:hAnsi="Book Antiqua" w:cs="Book Antiqua"/>
          <w:color w:val="000000"/>
        </w:rPr>
        <w:t>Ma LS</w:t>
      </w:r>
      <w:r w:rsidRPr="00C349C8">
        <w:rPr>
          <w:rFonts w:ascii="Book Antiqua" w:eastAsia="Book Antiqua" w:hAnsi="Book Antiqua" w:cs="Book Antiqua"/>
          <w:b/>
          <w:color w:val="000000"/>
        </w:rPr>
        <w:t xml:space="preserve"> S-Editor: </w:t>
      </w:r>
      <w:r w:rsidRPr="00C349C8">
        <w:rPr>
          <w:rFonts w:ascii="Book Antiqua" w:eastAsia="Book Antiqua" w:hAnsi="Book Antiqua" w:cs="Book Antiqua"/>
          <w:color w:val="000000"/>
        </w:rPr>
        <w:t>Gao CC</w:t>
      </w:r>
      <w:r w:rsidRPr="00C349C8">
        <w:rPr>
          <w:rFonts w:ascii="Book Antiqua" w:eastAsia="Book Antiqua" w:hAnsi="Book Antiqua" w:cs="Book Antiqua"/>
          <w:b/>
          <w:color w:val="000000"/>
        </w:rPr>
        <w:t xml:space="preserve"> L-Editor: </w:t>
      </w:r>
      <w:r w:rsidR="00C97037" w:rsidRPr="00C349C8">
        <w:rPr>
          <w:rFonts w:ascii="Book Antiqua" w:eastAsia="Book Antiqua" w:hAnsi="Book Antiqua" w:cs="Book Antiqua"/>
          <w:bCs/>
          <w:color w:val="000000"/>
        </w:rPr>
        <w:t>A</w:t>
      </w:r>
      <w:r w:rsidRPr="00C349C8">
        <w:rPr>
          <w:rFonts w:ascii="Book Antiqua" w:eastAsia="Book Antiqua" w:hAnsi="Book Antiqua" w:cs="Book Antiqua"/>
          <w:b/>
          <w:color w:val="000000"/>
        </w:rPr>
        <w:t xml:space="preserve"> P-Editor: </w:t>
      </w:r>
      <w:r w:rsidR="00C97037" w:rsidRPr="00C349C8">
        <w:rPr>
          <w:rFonts w:ascii="Book Antiqua" w:eastAsia="Book Antiqua" w:hAnsi="Book Antiqua" w:cs="Book Antiqua"/>
          <w:color w:val="000000"/>
        </w:rPr>
        <w:t>Gao CC</w:t>
      </w:r>
    </w:p>
    <w:p w14:paraId="4BCF3888" w14:textId="77777777" w:rsidR="00A77B3E" w:rsidRPr="00C349C8" w:rsidRDefault="0068243B">
      <w:pPr>
        <w:spacing w:line="360" w:lineRule="auto"/>
        <w:jc w:val="both"/>
        <w:rPr>
          <w:rFonts w:ascii="Book Antiqua" w:hAnsi="Book Antiqua" w:cs="Book Antiqua"/>
          <w:b/>
          <w:color w:val="000000"/>
          <w:lang w:eastAsia="zh-CN"/>
        </w:rPr>
      </w:pPr>
      <w:r w:rsidRPr="00C349C8">
        <w:rPr>
          <w:rFonts w:ascii="Book Antiqua" w:eastAsia="Book Antiqua" w:hAnsi="Book Antiqua" w:cs="Book Antiqua"/>
          <w:b/>
          <w:color w:val="000000"/>
        </w:rPr>
        <w:br w:type="page"/>
      </w:r>
      <w:r w:rsidRPr="00C349C8">
        <w:rPr>
          <w:rFonts w:ascii="Book Antiqua" w:eastAsia="Book Antiqua" w:hAnsi="Book Antiqua" w:cs="Book Antiqua"/>
          <w:b/>
          <w:color w:val="000000"/>
        </w:rPr>
        <w:lastRenderedPageBreak/>
        <w:t>Table 1</w:t>
      </w:r>
      <w:r w:rsidRPr="00C349C8">
        <w:rPr>
          <w:rFonts w:ascii="Book Antiqua" w:hAnsi="Book Antiqua" w:cs="Book Antiqua" w:hint="eastAsia"/>
          <w:b/>
          <w:color w:val="000000"/>
          <w:lang w:eastAsia="zh-CN"/>
        </w:rPr>
        <w:t xml:space="preserve"> </w:t>
      </w:r>
      <w:r w:rsidRPr="00C349C8">
        <w:rPr>
          <w:rFonts w:ascii="Book Antiqua" w:eastAsia="Book Antiqua" w:hAnsi="Book Antiqua" w:cs="Book Antiqua"/>
          <w:b/>
          <w:color w:val="000000"/>
        </w:rPr>
        <w:t>Sociodemographic and clinical characteristics of participants (</w:t>
      </w:r>
      <w:r w:rsidRPr="00C349C8">
        <w:rPr>
          <w:rFonts w:ascii="Book Antiqua" w:eastAsia="Book Antiqua" w:hAnsi="Book Antiqua" w:cs="Book Antiqua"/>
          <w:b/>
          <w:i/>
          <w:color w:val="000000"/>
        </w:rPr>
        <w:t>n</w:t>
      </w:r>
      <w:r w:rsidRPr="00C349C8">
        <w:rPr>
          <w:rFonts w:ascii="Book Antiqua" w:eastAsia="Book Antiqua" w:hAnsi="Book Antiqua" w:cs="Book Antiqua"/>
          <w:b/>
          <w:color w:val="000000"/>
        </w:rPr>
        <w:t xml:space="preserve"> = 1000)</w:t>
      </w:r>
    </w:p>
    <w:tbl>
      <w:tblPr>
        <w:tblW w:w="8190" w:type="dxa"/>
        <w:tblLayout w:type="fixed"/>
        <w:tblLook w:val="0600" w:firstRow="0" w:lastRow="0" w:firstColumn="0" w:lastColumn="0" w:noHBand="1" w:noVBand="1"/>
      </w:tblPr>
      <w:tblGrid>
        <w:gridCol w:w="4860"/>
        <w:gridCol w:w="3330"/>
      </w:tblGrid>
      <w:tr w:rsidR="0068243B" w:rsidRPr="00C349C8" w14:paraId="44AB9E58" w14:textId="77777777" w:rsidTr="0068243B">
        <w:tc>
          <w:tcPr>
            <w:tcW w:w="4860" w:type="dxa"/>
            <w:tcBorders>
              <w:top w:val="single" w:sz="4" w:space="0" w:color="auto"/>
              <w:bottom w:val="single" w:sz="4" w:space="0" w:color="auto"/>
            </w:tcBorders>
            <w:shd w:val="clear" w:color="auto" w:fill="auto"/>
            <w:tcMar>
              <w:top w:w="0" w:type="dxa"/>
              <w:bottom w:w="0" w:type="dxa"/>
            </w:tcMar>
          </w:tcPr>
          <w:p w14:paraId="67B89CD6" w14:textId="77777777" w:rsidR="0068243B" w:rsidRPr="00C349C8" w:rsidRDefault="0068243B" w:rsidP="0068243B">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Characteristics</w:t>
            </w:r>
          </w:p>
        </w:tc>
        <w:tc>
          <w:tcPr>
            <w:tcW w:w="3330" w:type="dxa"/>
            <w:tcBorders>
              <w:top w:val="single" w:sz="4" w:space="0" w:color="auto"/>
              <w:bottom w:val="single" w:sz="4" w:space="0" w:color="auto"/>
            </w:tcBorders>
            <w:shd w:val="clear" w:color="auto" w:fill="auto"/>
            <w:tcMar>
              <w:top w:w="0" w:type="dxa"/>
              <w:bottom w:w="0" w:type="dxa"/>
            </w:tcMar>
          </w:tcPr>
          <w:p w14:paraId="30659902" w14:textId="77777777" w:rsidR="0068243B" w:rsidRPr="00C349C8" w:rsidRDefault="0068243B" w:rsidP="0068243B">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i/>
                <w:iCs/>
              </w:rPr>
              <w:t>n</w:t>
            </w:r>
            <w:r w:rsidRPr="00C349C8">
              <w:rPr>
                <w:rFonts w:ascii="Book Antiqua" w:eastAsia="Book Antiqua" w:hAnsi="Book Antiqua" w:cs="Book Antiqua"/>
                <w:b/>
              </w:rPr>
              <w:t xml:space="preserve"> (%)</w:t>
            </w:r>
          </w:p>
        </w:tc>
      </w:tr>
      <w:tr w:rsidR="0068243B" w:rsidRPr="00C349C8" w14:paraId="3651FE5B" w14:textId="77777777" w:rsidTr="0068243B">
        <w:tc>
          <w:tcPr>
            <w:tcW w:w="4860" w:type="dxa"/>
            <w:tcBorders>
              <w:top w:val="single" w:sz="4" w:space="0" w:color="auto"/>
            </w:tcBorders>
            <w:shd w:val="clear" w:color="auto" w:fill="auto"/>
            <w:tcMar>
              <w:top w:w="0" w:type="dxa"/>
              <w:bottom w:w="0" w:type="dxa"/>
            </w:tcMar>
          </w:tcPr>
          <w:p w14:paraId="06E66DCA"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Age bracket</w:t>
            </w:r>
          </w:p>
        </w:tc>
        <w:tc>
          <w:tcPr>
            <w:tcW w:w="3330" w:type="dxa"/>
            <w:tcBorders>
              <w:top w:val="single" w:sz="4" w:space="0" w:color="auto"/>
            </w:tcBorders>
            <w:shd w:val="clear" w:color="auto" w:fill="auto"/>
            <w:tcMar>
              <w:top w:w="0" w:type="dxa"/>
              <w:bottom w:w="0" w:type="dxa"/>
            </w:tcMar>
          </w:tcPr>
          <w:p w14:paraId="510E8D5D" w14:textId="77777777" w:rsidR="0068243B" w:rsidRPr="00C349C8" w:rsidRDefault="0068243B" w:rsidP="0068243B">
            <w:pPr>
              <w:widowControl w:val="0"/>
              <w:spacing w:line="360" w:lineRule="auto"/>
              <w:jc w:val="both"/>
              <w:rPr>
                <w:rFonts w:ascii="Book Antiqua" w:eastAsia="Book Antiqua" w:hAnsi="Book Antiqua" w:cs="Book Antiqua"/>
              </w:rPr>
            </w:pPr>
          </w:p>
        </w:tc>
      </w:tr>
      <w:tr w:rsidR="0068243B" w:rsidRPr="00C349C8" w14:paraId="65B66D2B" w14:textId="77777777" w:rsidTr="0068243B">
        <w:tc>
          <w:tcPr>
            <w:tcW w:w="4860" w:type="dxa"/>
            <w:shd w:val="clear" w:color="auto" w:fill="auto"/>
            <w:tcMar>
              <w:top w:w="0" w:type="dxa"/>
              <w:bottom w:w="0" w:type="dxa"/>
            </w:tcMar>
          </w:tcPr>
          <w:p w14:paraId="0297AD2C"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18-30</w:t>
            </w:r>
          </w:p>
        </w:tc>
        <w:tc>
          <w:tcPr>
            <w:tcW w:w="3330" w:type="dxa"/>
            <w:shd w:val="clear" w:color="auto" w:fill="auto"/>
            <w:tcMar>
              <w:top w:w="0" w:type="dxa"/>
              <w:bottom w:w="0" w:type="dxa"/>
            </w:tcMar>
          </w:tcPr>
          <w:p w14:paraId="0FDB28BC"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211 (21.1)</w:t>
            </w:r>
          </w:p>
        </w:tc>
      </w:tr>
      <w:tr w:rsidR="0068243B" w:rsidRPr="00C349C8" w14:paraId="4FE97D80" w14:textId="77777777" w:rsidTr="0068243B">
        <w:tc>
          <w:tcPr>
            <w:tcW w:w="4860" w:type="dxa"/>
            <w:shd w:val="clear" w:color="auto" w:fill="auto"/>
            <w:tcMar>
              <w:top w:w="0" w:type="dxa"/>
              <w:bottom w:w="0" w:type="dxa"/>
            </w:tcMar>
          </w:tcPr>
          <w:p w14:paraId="2286F64C"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30-40</w:t>
            </w:r>
          </w:p>
        </w:tc>
        <w:tc>
          <w:tcPr>
            <w:tcW w:w="3330" w:type="dxa"/>
            <w:shd w:val="clear" w:color="auto" w:fill="auto"/>
            <w:tcMar>
              <w:top w:w="0" w:type="dxa"/>
              <w:bottom w:w="0" w:type="dxa"/>
            </w:tcMar>
          </w:tcPr>
          <w:p w14:paraId="2EA375C3"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343 (34.3)</w:t>
            </w:r>
          </w:p>
        </w:tc>
      </w:tr>
      <w:tr w:rsidR="0068243B" w:rsidRPr="00C349C8" w14:paraId="714A51FA" w14:textId="77777777" w:rsidTr="0068243B">
        <w:tc>
          <w:tcPr>
            <w:tcW w:w="4860" w:type="dxa"/>
            <w:shd w:val="clear" w:color="auto" w:fill="auto"/>
            <w:tcMar>
              <w:top w:w="0" w:type="dxa"/>
              <w:bottom w:w="0" w:type="dxa"/>
            </w:tcMar>
          </w:tcPr>
          <w:p w14:paraId="4B80722A"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40-50</w:t>
            </w:r>
          </w:p>
        </w:tc>
        <w:tc>
          <w:tcPr>
            <w:tcW w:w="3330" w:type="dxa"/>
            <w:shd w:val="clear" w:color="auto" w:fill="auto"/>
            <w:tcMar>
              <w:top w:w="0" w:type="dxa"/>
              <w:bottom w:w="0" w:type="dxa"/>
            </w:tcMar>
          </w:tcPr>
          <w:p w14:paraId="19A886DB"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252 (25.2)</w:t>
            </w:r>
          </w:p>
        </w:tc>
      </w:tr>
      <w:tr w:rsidR="0068243B" w:rsidRPr="00C349C8" w14:paraId="530A8663" w14:textId="77777777" w:rsidTr="0068243B">
        <w:tc>
          <w:tcPr>
            <w:tcW w:w="4860" w:type="dxa"/>
            <w:shd w:val="clear" w:color="auto" w:fill="auto"/>
            <w:tcMar>
              <w:top w:w="0" w:type="dxa"/>
              <w:bottom w:w="0" w:type="dxa"/>
            </w:tcMar>
          </w:tcPr>
          <w:p w14:paraId="4B37DC88"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&gt;</w:t>
            </w:r>
            <w:r w:rsidRPr="00C349C8">
              <w:rPr>
                <w:rFonts w:ascii="Book Antiqua" w:hAnsi="Book Antiqua" w:cs="Book Antiqua" w:hint="eastAsia"/>
                <w:lang w:eastAsia="zh-CN"/>
              </w:rPr>
              <w:t xml:space="preserve"> </w:t>
            </w:r>
            <w:r w:rsidRPr="00C349C8">
              <w:rPr>
                <w:rFonts w:ascii="Book Antiqua" w:eastAsia="Book Antiqua" w:hAnsi="Book Antiqua" w:cs="Book Antiqua"/>
              </w:rPr>
              <w:t>50</w:t>
            </w:r>
          </w:p>
        </w:tc>
        <w:tc>
          <w:tcPr>
            <w:tcW w:w="3330" w:type="dxa"/>
            <w:shd w:val="clear" w:color="auto" w:fill="auto"/>
            <w:tcMar>
              <w:top w:w="0" w:type="dxa"/>
              <w:bottom w:w="0" w:type="dxa"/>
            </w:tcMar>
          </w:tcPr>
          <w:p w14:paraId="391418DC"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194 (19.4)</w:t>
            </w:r>
          </w:p>
        </w:tc>
      </w:tr>
      <w:tr w:rsidR="0068243B" w:rsidRPr="00C349C8" w14:paraId="4C512B49" w14:textId="77777777" w:rsidTr="0068243B">
        <w:tc>
          <w:tcPr>
            <w:tcW w:w="4860" w:type="dxa"/>
            <w:shd w:val="clear" w:color="auto" w:fill="auto"/>
            <w:tcMar>
              <w:top w:w="0" w:type="dxa"/>
              <w:bottom w:w="0" w:type="dxa"/>
            </w:tcMar>
          </w:tcPr>
          <w:p w14:paraId="55D27555"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Gender</w:t>
            </w:r>
          </w:p>
        </w:tc>
        <w:tc>
          <w:tcPr>
            <w:tcW w:w="3330" w:type="dxa"/>
            <w:shd w:val="clear" w:color="auto" w:fill="auto"/>
            <w:tcMar>
              <w:top w:w="0" w:type="dxa"/>
              <w:bottom w:w="0" w:type="dxa"/>
            </w:tcMar>
          </w:tcPr>
          <w:p w14:paraId="05EC10E7" w14:textId="77777777" w:rsidR="0068243B" w:rsidRPr="00C349C8" w:rsidRDefault="0068243B" w:rsidP="0068243B">
            <w:pPr>
              <w:widowControl w:val="0"/>
              <w:spacing w:line="360" w:lineRule="auto"/>
              <w:jc w:val="both"/>
              <w:rPr>
                <w:rFonts w:ascii="Book Antiqua" w:eastAsia="Book Antiqua" w:hAnsi="Book Antiqua" w:cs="Book Antiqua"/>
              </w:rPr>
            </w:pPr>
          </w:p>
        </w:tc>
      </w:tr>
      <w:tr w:rsidR="0068243B" w:rsidRPr="00C349C8" w14:paraId="2B722557" w14:textId="77777777" w:rsidTr="0068243B">
        <w:tc>
          <w:tcPr>
            <w:tcW w:w="4860" w:type="dxa"/>
            <w:shd w:val="clear" w:color="auto" w:fill="auto"/>
            <w:tcMar>
              <w:top w:w="0" w:type="dxa"/>
              <w:bottom w:w="0" w:type="dxa"/>
            </w:tcMar>
          </w:tcPr>
          <w:p w14:paraId="60F6604A"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Female</w:t>
            </w:r>
          </w:p>
        </w:tc>
        <w:tc>
          <w:tcPr>
            <w:tcW w:w="3330" w:type="dxa"/>
            <w:shd w:val="clear" w:color="auto" w:fill="auto"/>
            <w:tcMar>
              <w:top w:w="0" w:type="dxa"/>
              <w:bottom w:w="0" w:type="dxa"/>
            </w:tcMar>
          </w:tcPr>
          <w:p w14:paraId="66D8EFBD"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839 (83.9)</w:t>
            </w:r>
          </w:p>
        </w:tc>
      </w:tr>
      <w:tr w:rsidR="0068243B" w:rsidRPr="00C349C8" w14:paraId="570D6F7F" w14:textId="77777777" w:rsidTr="0068243B">
        <w:tc>
          <w:tcPr>
            <w:tcW w:w="4860" w:type="dxa"/>
            <w:shd w:val="clear" w:color="auto" w:fill="auto"/>
            <w:tcMar>
              <w:top w:w="0" w:type="dxa"/>
              <w:bottom w:w="0" w:type="dxa"/>
            </w:tcMar>
          </w:tcPr>
          <w:p w14:paraId="550F41DC"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Male</w:t>
            </w:r>
          </w:p>
        </w:tc>
        <w:tc>
          <w:tcPr>
            <w:tcW w:w="3330" w:type="dxa"/>
            <w:shd w:val="clear" w:color="auto" w:fill="auto"/>
            <w:tcMar>
              <w:top w:w="0" w:type="dxa"/>
              <w:bottom w:w="0" w:type="dxa"/>
            </w:tcMar>
          </w:tcPr>
          <w:p w14:paraId="455E8B29"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159 (15.9)</w:t>
            </w:r>
          </w:p>
        </w:tc>
      </w:tr>
      <w:tr w:rsidR="0068243B" w:rsidRPr="00C349C8" w14:paraId="12FC09C0" w14:textId="77777777" w:rsidTr="0068243B">
        <w:tc>
          <w:tcPr>
            <w:tcW w:w="4860" w:type="dxa"/>
            <w:shd w:val="clear" w:color="auto" w:fill="auto"/>
            <w:tcMar>
              <w:top w:w="0" w:type="dxa"/>
              <w:bottom w:w="0" w:type="dxa"/>
            </w:tcMar>
          </w:tcPr>
          <w:p w14:paraId="397B3F8B"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Other</w:t>
            </w:r>
          </w:p>
        </w:tc>
        <w:tc>
          <w:tcPr>
            <w:tcW w:w="3330" w:type="dxa"/>
            <w:shd w:val="clear" w:color="auto" w:fill="auto"/>
            <w:tcMar>
              <w:top w:w="0" w:type="dxa"/>
              <w:bottom w:w="0" w:type="dxa"/>
            </w:tcMar>
          </w:tcPr>
          <w:p w14:paraId="48417A42"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2 (0.2)</w:t>
            </w:r>
          </w:p>
        </w:tc>
      </w:tr>
      <w:tr w:rsidR="0068243B" w:rsidRPr="00C349C8" w14:paraId="6B927241" w14:textId="77777777" w:rsidTr="0068243B">
        <w:tc>
          <w:tcPr>
            <w:tcW w:w="4860" w:type="dxa"/>
            <w:shd w:val="clear" w:color="auto" w:fill="auto"/>
            <w:tcMar>
              <w:top w:w="0" w:type="dxa"/>
              <w:bottom w:w="0" w:type="dxa"/>
            </w:tcMar>
          </w:tcPr>
          <w:p w14:paraId="6A0EC112"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Marital status</w:t>
            </w:r>
          </w:p>
        </w:tc>
        <w:tc>
          <w:tcPr>
            <w:tcW w:w="3330" w:type="dxa"/>
            <w:shd w:val="clear" w:color="auto" w:fill="auto"/>
            <w:tcMar>
              <w:top w:w="0" w:type="dxa"/>
              <w:bottom w:w="0" w:type="dxa"/>
            </w:tcMar>
          </w:tcPr>
          <w:p w14:paraId="5311C3D4" w14:textId="77777777" w:rsidR="0068243B" w:rsidRPr="00C349C8" w:rsidRDefault="0068243B" w:rsidP="0068243B">
            <w:pPr>
              <w:widowControl w:val="0"/>
              <w:spacing w:line="360" w:lineRule="auto"/>
              <w:jc w:val="both"/>
              <w:rPr>
                <w:rFonts w:ascii="Book Antiqua" w:eastAsia="Book Antiqua" w:hAnsi="Book Antiqua" w:cs="Book Antiqua"/>
              </w:rPr>
            </w:pPr>
          </w:p>
        </w:tc>
      </w:tr>
      <w:tr w:rsidR="0068243B" w:rsidRPr="00C349C8" w14:paraId="255456F7" w14:textId="77777777" w:rsidTr="0068243B">
        <w:tc>
          <w:tcPr>
            <w:tcW w:w="4860" w:type="dxa"/>
            <w:shd w:val="clear" w:color="auto" w:fill="auto"/>
            <w:tcMar>
              <w:top w:w="0" w:type="dxa"/>
              <w:bottom w:w="0" w:type="dxa"/>
            </w:tcMar>
          </w:tcPr>
          <w:p w14:paraId="6C362A70"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Unmarried</w:t>
            </w:r>
          </w:p>
        </w:tc>
        <w:tc>
          <w:tcPr>
            <w:tcW w:w="3330" w:type="dxa"/>
            <w:shd w:val="clear" w:color="auto" w:fill="auto"/>
            <w:tcMar>
              <w:top w:w="0" w:type="dxa"/>
              <w:bottom w:w="0" w:type="dxa"/>
            </w:tcMar>
          </w:tcPr>
          <w:p w14:paraId="7506EA38"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426 (42.6)</w:t>
            </w:r>
          </w:p>
        </w:tc>
      </w:tr>
      <w:tr w:rsidR="0068243B" w:rsidRPr="00C349C8" w14:paraId="5699DC0C" w14:textId="77777777" w:rsidTr="0068243B">
        <w:tc>
          <w:tcPr>
            <w:tcW w:w="4860" w:type="dxa"/>
            <w:shd w:val="clear" w:color="auto" w:fill="auto"/>
            <w:tcMar>
              <w:top w:w="0" w:type="dxa"/>
              <w:bottom w:w="0" w:type="dxa"/>
            </w:tcMar>
          </w:tcPr>
          <w:p w14:paraId="2F98F582"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Married</w:t>
            </w:r>
          </w:p>
        </w:tc>
        <w:tc>
          <w:tcPr>
            <w:tcW w:w="3330" w:type="dxa"/>
            <w:shd w:val="clear" w:color="auto" w:fill="auto"/>
            <w:tcMar>
              <w:top w:w="0" w:type="dxa"/>
              <w:bottom w:w="0" w:type="dxa"/>
            </w:tcMar>
          </w:tcPr>
          <w:p w14:paraId="1A0F4369"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574 (57.4)</w:t>
            </w:r>
          </w:p>
        </w:tc>
      </w:tr>
      <w:tr w:rsidR="0068243B" w:rsidRPr="00C349C8" w14:paraId="02A8EEB3" w14:textId="77777777" w:rsidTr="0068243B">
        <w:tc>
          <w:tcPr>
            <w:tcW w:w="4860" w:type="dxa"/>
            <w:shd w:val="clear" w:color="auto" w:fill="auto"/>
            <w:tcMar>
              <w:top w:w="0" w:type="dxa"/>
              <w:bottom w:w="0" w:type="dxa"/>
            </w:tcMar>
          </w:tcPr>
          <w:p w14:paraId="679BAE72"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Educational level</w:t>
            </w:r>
          </w:p>
        </w:tc>
        <w:tc>
          <w:tcPr>
            <w:tcW w:w="3330" w:type="dxa"/>
            <w:shd w:val="clear" w:color="auto" w:fill="auto"/>
            <w:tcMar>
              <w:top w:w="0" w:type="dxa"/>
              <w:bottom w:w="0" w:type="dxa"/>
            </w:tcMar>
          </w:tcPr>
          <w:p w14:paraId="5A802F71" w14:textId="77777777" w:rsidR="0068243B" w:rsidRPr="00C349C8" w:rsidRDefault="0068243B" w:rsidP="0068243B">
            <w:pPr>
              <w:widowControl w:val="0"/>
              <w:spacing w:line="360" w:lineRule="auto"/>
              <w:jc w:val="both"/>
              <w:rPr>
                <w:rFonts w:ascii="Book Antiqua" w:eastAsia="Book Antiqua" w:hAnsi="Book Antiqua" w:cs="Book Antiqua"/>
              </w:rPr>
            </w:pPr>
          </w:p>
        </w:tc>
      </w:tr>
      <w:tr w:rsidR="0068243B" w:rsidRPr="00C349C8" w14:paraId="780260F3" w14:textId="77777777" w:rsidTr="0068243B">
        <w:tc>
          <w:tcPr>
            <w:tcW w:w="4860" w:type="dxa"/>
            <w:shd w:val="clear" w:color="auto" w:fill="auto"/>
            <w:tcMar>
              <w:top w:w="0" w:type="dxa"/>
              <w:bottom w:w="0" w:type="dxa"/>
            </w:tcMar>
          </w:tcPr>
          <w:p w14:paraId="25DA0B0B"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&lt; University graduate</w:t>
            </w:r>
          </w:p>
        </w:tc>
        <w:tc>
          <w:tcPr>
            <w:tcW w:w="3330" w:type="dxa"/>
            <w:shd w:val="clear" w:color="auto" w:fill="auto"/>
            <w:tcMar>
              <w:top w:w="0" w:type="dxa"/>
              <w:bottom w:w="0" w:type="dxa"/>
            </w:tcMar>
          </w:tcPr>
          <w:p w14:paraId="38E65973"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271 (27.1)</w:t>
            </w:r>
          </w:p>
        </w:tc>
      </w:tr>
      <w:tr w:rsidR="0068243B" w:rsidRPr="00C349C8" w14:paraId="304D3667" w14:textId="77777777" w:rsidTr="0068243B">
        <w:tc>
          <w:tcPr>
            <w:tcW w:w="4860" w:type="dxa"/>
            <w:shd w:val="clear" w:color="auto" w:fill="auto"/>
            <w:tcMar>
              <w:top w:w="0" w:type="dxa"/>
              <w:bottom w:w="0" w:type="dxa"/>
            </w:tcMar>
          </w:tcPr>
          <w:p w14:paraId="0E4E31C2"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 University graduate</w:t>
            </w:r>
          </w:p>
        </w:tc>
        <w:tc>
          <w:tcPr>
            <w:tcW w:w="3330" w:type="dxa"/>
            <w:shd w:val="clear" w:color="auto" w:fill="auto"/>
            <w:tcMar>
              <w:top w:w="0" w:type="dxa"/>
              <w:bottom w:w="0" w:type="dxa"/>
            </w:tcMar>
          </w:tcPr>
          <w:p w14:paraId="68D78D1B"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729 (72.9)</w:t>
            </w:r>
          </w:p>
        </w:tc>
      </w:tr>
      <w:tr w:rsidR="0068243B" w:rsidRPr="00C349C8" w14:paraId="27F1D51F" w14:textId="77777777" w:rsidTr="0068243B">
        <w:tc>
          <w:tcPr>
            <w:tcW w:w="4860" w:type="dxa"/>
            <w:shd w:val="clear" w:color="auto" w:fill="auto"/>
            <w:tcMar>
              <w:top w:w="0" w:type="dxa"/>
              <w:bottom w:w="0" w:type="dxa"/>
            </w:tcMar>
          </w:tcPr>
          <w:p w14:paraId="1D2CCEFC"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 xml:space="preserve">Living with elderly (&gt; 60 </w:t>
            </w:r>
            <w:proofErr w:type="spellStart"/>
            <w:r w:rsidRPr="00C349C8">
              <w:rPr>
                <w:rFonts w:ascii="Book Antiqua" w:eastAsia="Book Antiqua" w:hAnsi="Book Antiqua" w:cs="Book Antiqua"/>
              </w:rPr>
              <w:t>yr</w:t>
            </w:r>
            <w:proofErr w:type="spellEnd"/>
            <w:r w:rsidRPr="00C349C8">
              <w:rPr>
                <w:rFonts w:ascii="Book Antiqua" w:eastAsia="Book Antiqua" w:hAnsi="Book Antiqua" w:cs="Book Antiqua"/>
              </w:rPr>
              <w:t>)</w:t>
            </w:r>
          </w:p>
        </w:tc>
        <w:tc>
          <w:tcPr>
            <w:tcW w:w="3330" w:type="dxa"/>
            <w:shd w:val="clear" w:color="auto" w:fill="auto"/>
            <w:tcMar>
              <w:top w:w="0" w:type="dxa"/>
              <w:bottom w:w="0" w:type="dxa"/>
            </w:tcMar>
          </w:tcPr>
          <w:p w14:paraId="5B0D4A8C" w14:textId="77777777" w:rsidR="0068243B" w:rsidRPr="00C349C8" w:rsidRDefault="0068243B" w:rsidP="0068243B">
            <w:pPr>
              <w:widowControl w:val="0"/>
              <w:spacing w:line="360" w:lineRule="auto"/>
              <w:jc w:val="both"/>
              <w:rPr>
                <w:rFonts w:ascii="Book Antiqua" w:eastAsia="Book Antiqua" w:hAnsi="Book Antiqua" w:cs="Book Antiqua"/>
              </w:rPr>
            </w:pPr>
          </w:p>
        </w:tc>
      </w:tr>
      <w:tr w:rsidR="0068243B" w:rsidRPr="00C349C8" w14:paraId="2931D76C" w14:textId="77777777" w:rsidTr="0068243B">
        <w:tc>
          <w:tcPr>
            <w:tcW w:w="4860" w:type="dxa"/>
            <w:shd w:val="clear" w:color="auto" w:fill="auto"/>
            <w:tcMar>
              <w:top w:w="0" w:type="dxa"/>
              <w:bottom w:w="0" w:type="dxa"/>
            </w:tcMar>
          </w:tcPr>
          <w:p w14:paraId="0389CE32"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Yes</w:t>
            </w:r>
          </w:p>
        </w:tc>
        <w:tc>
          <w:tcPr>
            <w:tcW w:w="3330" w:type="dxa"/>
            <w:shd w:val="clear" w:color="auto" w:fill="auto"/>
            <w:tcMar>
              <w:top w:w="0" w:type="dxa"/>
              <w:bottom w:w="0" w:type="dxa"/>
            </w:tcMar>
          </w:tcPr>
          <w:p w14:paraId="58B81606"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233 (23.3)</w:t>
            </w:r>
          </w:p>
        </w:tc>
      </w:tr>
      <w:tr w:rsidR="0068243B" w:rsidRPr="00C349C8" w14:paraId="38C70E70" w14:textId="77777777" w:rsidTr="0068243B">
        <w:tc>
          <w:tcPr>
            <w:tcW w:w="4860" w:type="dxa"/>
            <w:shd w:val="clear" w:color="auto" w:fill="auto"/>
            <w:tcMar>
              <w:top w:w="0" w:type="dxa"/>
              <w:bottom w:w="0" w:type="dxa"/>
            </w:tcMar>
          </w:tcPr>
          <w:p w14:paraId="78220BA5"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No</w:t>
            </w:r>
          </w:p>
        </w:tc>
        <w:tc>
          <w:tcPr>
            <w:tcW w:w="3330" w:type="dxa"/>
            <w:shd w:val="clear" w:color="auto" w:fill="auto"/>
            <w:tcMar>
              <w:top w:w="0" w:type="dxa"/>
              <w:bottom w:w="0" w:type="dxa"/>
            </w:tcMar>
          </w:tcPr>
          <w:p w14:paraId="4D25A8BC"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767 (76.7)</w:t>
            </w:r>
          </w:p>
        </w:tc>
      </w:tr>
      <w:tr w:rsidR="0068243B" w:rsidRPr="00C349C8" w14:paraId="4D261B18" w14:textId="77777777" w:rsidTr="0068243B">
        <w:tc>
          <w:tcPr>
            <w:tcW w:w="4860" w:type="dxa"/>
            <w:shd w:val="clear" w:color="auto" w:fill="auto"/>
            <w:tcMar>
              <w:top w:w="0" w:type="dxa"/>
              <w:bottom w:w="0" w:type="dxa"/>
            </w:tcMar>
          </w:tcPr>
          <w:p w14:paraId="4781A5DF"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Living with children</w:t>
            </w:r>
          </w:p>
        </w:tc>
        <w:tc>
          <w:tcPr>
            <w:tcW w:w="3330" w:type="dxa"/>
            <w:shd w:val="clear" w:color="auto" w:fill="auto"/>
            <w:tcMar>
              <w:top w:w="0" w:type="dxa"/>
              <w:bottom w:w="0" w:type="dxa"/>
            </w:tcMar>
          </w:tcPr>
          <w:p w14:paraId="53C524EB" w14:textId="77777777" w:rsidR="0068243B" w:rsidRPr="00C349C8" w:rsidRDefault="0068243B" w:rsidP="0068243B">
            <w:pPr>
              <w:widowControl w:val="0"/>
              <w:spacing w:line="360" w:lineRule="auto"/>
              <w:jc w:val="both"/>
              <w:rPr>
                <w:rFonts w:ascii="Book Antiqua" w:eastAsia="Book Antiqua" w:hAnsi="Book Antiqua" w:cs="Book Antiqua"/>
              </w:rPr>
            </w:pPr>
          </w:p>
        </w:tc>
      </w:tr>
      <w:tr w:rsidR="0068243B" w:rsidRPr="00C349C8" w14:paraId="1B41DA49" w14:textId="77777777" w:rsidTr="0068243B">
        <w:tc>
          <w:tcPr>
            <w:tcW w:w="4860" w:type="dxa"/>
            <w:shd w:val="clear" w:color="auto" w:fill="auto"/>
            <w:tcMar>
              <w:top w:w="0" w:type="dxa"/>
              <w:bottom w:w="0" w:type="dxa"/>
            </w:tcMar>
          </w:tcPr>
          <w:p w14:paraId="49EA4BBF"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Yes</w:t>
            </w:r>
          </w:p>
        </w:tc>
        <w:tc>
          <w:tcPr>
            <w:tcW w:w="3330" w:type="dxa"/>
            <w:shd w:val="clear" w:color="auto" w:fill="auto"/>
            <w:tcMar>
              <w:top w:w="0" w:type="dxa"/>
              <w:bottom w:w="0" w:type="dxa"/>
            </w:tcMar>
          </w:tcPr>
          <w:p w14:paraId="3C68CB09"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450 (45.0)</w:t>
            </w:r>
          </w:p>
        </w:tc>
      </w:tr>
      <w:tr w:rsidR="0068243B" w:rsidRPr="00C349C8" w14:paraId="27E535AB" w14:textId="77777777" w:rsidTr="0068243B">
        <w:tc>
          <w:tcPr>
            <w:tcW w:w="4860" w:type="dxa"/>
            <w:shd w:val="clear" w:color="auto" w:fill="auto"/>
            <w:tcMar>
              <w:top w:w="0" w:type="dxa"/>
              <w:bottom w:w="0" w:type="dxa"/>
            </w:tcMar>
          </w:tcPr>
          <w:p w14:paraId="485FD6F8"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No</w:t>
            </w:r>
          </w:p>
        </w:tc>
        <w:tc>
          <w:tcPr>
            <w:tcW w:w="3330" w:type="dxa"/>
            <w:shd w:val="clear" w:color="auto" w:fill="auto"/>
            <w:tcMar>
              <w:top w:w="0" w:type="dxa"/>
              <w:bottom w:w="0" w:type="dxa"/>
            </w:tcMar>
          </w:tcPr>
          <w:p w14:paraId="1FC6C7A1"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550 (55.0)</w:t>
            </w:r>
          </w:p>
        </w:tc>
      </w:tr>
      <w:tr w:rsidR="0068243B" w:rsidRPr="00C349C8" w14:paraId="1EBFBBDD" w14:textId="77777777" w:rsidTr="0068243B">
        <w:tc>
          <w:tcPr>
            <w:tcW w:w="4860" w:type="dxa"/>
            <w:shd w:val="clear" w:color="auto" w:fill="auto"/>
            <w:tcMar>
              <w:top w:w="0" w:type="dxa"/>
              <w:bottom w:w="0" w:type="dxa"/>
            </w:tcMar>
          </w:tcPr>
          <w:p w14:paraId="1F48B438" w14:textId="77777777" w:rsidR="0068243B" w:rsidRPr="00C349C8" w:rsidRDefault="0068243B" w:rsidP="0068243B">
            <w:pPr>
              <w:widowControl w:val="0"/>
              <w:spacing w:line="360" w:lineRule="auto"/>
              <w:jc w:val="both"/>
              <w:rPr>
                <w:rFonts w:ascii="Book Antiqua" w:hAnsi="Book Antiqua" w:cs="Book Antiqua"/>
                <w:lang w:eastAsia="zh-CN"/>
              </w:rPr>
            </w:pPr>
            <w:r w:rsidRPr="00C349C8">
              <w:rPr>
                <w:rFonts w:ascii="Book Antiqua" w:eastAsia="Book Antiqua" w:hAnsi="Book Antiqua" w:cs="Book Antiqua"/>
              </w:rPr>
              <w:t>Occupation</w:t>
            </w:r>
          </w:p>
        </w:tc>
        <w:tc>
          <w:tcPr>
            <w:tcW w:w="3330" w:type="dxa"/>
            <w:shd w:val="clear" w:color="auto" w:fill="auto"/>
            <w:tcMar>
              <w:top w:w="0" w:type="dxa"/>
              <w:bottom w:w="0" w:type="dxa"/>
            </w:tcMar>
          </w:tcPr>
          <w:p w14:paraId="43368CAE" w14:textId="77777777" w:rsidR="0068243B" w:rsidRPr="00C349C8" w:rsidRDefault="0068243B" w:rsidP="0068243B">
            <w:pPr>
              <w:widowControl w:val="0"/>
              <w:spacing w:line="360" w:lineRule="auto"/>
              <w:jc w:val="both"/>
              <w:rPr>
                <w:rFonts w:ascii="Book Antiqua" w:eastAsia="Book Antiqua" w:hAnsi="Book Antiqua" w:cs="Book Antiqua"/>
              </w:rPr>
            </w:pPr>
          </w:p>
        </w:tc>
      </w:tr>
      <w:tr w:rsidR="0068243B" w:rsidRPr="00C349C8" w14:paraId="523E2D2B" w14:textId="77777777" w:rsidTr="0068243B">
        <w:tc>
          <w:tcPr>
            <w:tcW w:w="4860" w:type="dxa"/>
            <w:shd w:val="clear" w:color="auto" w:fill="auto"/>
            <w:tcMar>
              <w:top w:w="0" w:type="dxa"/>
              <w:bottom w:w="0" w:type="dxa"/>
            </w:tcMar>
          </w:tcPr>
          <w:p w14:paraId="3C96E028"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Medical doctor</w:t>
            </w:r>
          </w:p>
        </w:tc>
        <w:tc>
          <w:tcPr>
            <w:tcW w:w="3330" w:type="dxa"/>
            <w:shd w:val="clear" w:color="auto" w:fill="auto"/>
            <w:tcMar>
              <w:top w:w="0" w:type="dxa"/>
              <w:bottom w:w="0" w:type="dxa"/>
            </w:tcMar>
          </w:tcPr>
          <w:p w14:paraId="03223454"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140 (14.0)</w:t>
            </w:r>
          </w:p>
        </w:tc>
      </w:tr>
      <w:tr w:rsidR="0068243B" w:rsidRPr="00C349C8" w14:paraId="34D797A1" w14:textId="77777777" w:rsidTr="0068243B">
        <w:tc>
          <w:tcPr>
            <w:tcW w:w="4860" w:type="dxa"/>
            <w:shd w:val="clear" w:color="auto" w:fill="auto"/>
            <w:tcMar>
              <w:top w:w="0" w:type="dxa"/>
              <w:bottom w:w="0" w:type="dxa"/>
            </w:tcMar>
          </w:tcPr>
          <w:p w14:paraId="36579C5F" w14:textId="77777777" w:rsidR="0068243B" w:rsidRPr="00C349C8" w:rsidRDefault="0068243B" w:rsidP="0068243B">
            <w:pPr>
              <w:widowControl w:val="0"/>
              <w:spacing w:line="360" w:lineRule="auto"/>
              <w:ind w:firstLineChars="100" w:firstLine="240"/>
              <w:jc w:val="both"/>
              <w:rPr>
                <w:rFonts w:ascii="Book Antiqua" w:hAnsi="Book Antiqua" w:cs="Book Antiqua"/>
                <w:vertAlign w:val="superscript"/>
                <w:lang w:eastAsia="zh-CN"/>
              </w:rPr>
            </w:pPr>
            <w:r w:rsidRPr="00C349C8">
              <w:rPr>
                <w:rFonts w:ascii="Book Antiqua" w:eastAsia="Book Antiqua" w:hAnsi="Book Antiqua" w:cs="Book Antiqua"/>
              </w:rPr>
              <w:t>Nurse and nursing assistants</w:t>
            </w:r>
          </w:p>
        </w:tc>
        <w:tc>
          <w:tcPr>
            <w:tcW w:w="3330" w:type="dxa"/>
            <w:shd w:val="clear" w:color="auto" w:fill="auto"/>
            <w:tcMar>
              <w:top w:w="0" w:type="dxa"/>
              <w:bottom w:w="0" w:type="dxa"/>
            </w:tcMar>
          </w:tcPr>
          <w:p w14:paraId="5A16B982"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348 (34.8)</w:t>
            </w:r>
          </w:p>
        </w:tc>
      </w:tr>
      <w:tr w:rsidR="0068243B" w:rsidRPr="00C349C8" w14:paraId="2F37EAA2" w14:textId="77777777" w:rsidTr="0068243B">
        <w:tc>
          <w:tcPr>
            <w:tcW w:w="4860" w:type="dxa"/>
            <w:shd w:val="clear" w:color="auto" w:fill="auto"/>
            <w:tcMar>
              <w:top w:w="0" w:type="dxa"/>
              <w:bottom w:w="0" w:type="dxa"/>
            </w:tcMar>
          </w:tcPr>
          <w:p w14:paraId="4DE0C870"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vertAlign w:val="superscript"/>
              </w:rPr>
            </w:pPr>
            <w:r w:rsidRPr="00C349C8">
              <w:rPr>
                <w:rFonts w:ascii="Book Antiqua" w:eastAsia="Book Antiqua" w:hAnsi="Book Antiqua" w:cs="Book Antiqua"/>
              </w:rPr>
              <w:t>Other healthcare professionals</w:t>
            </w:r>
            <w:r w:rsidRPr="00C349C8">
              <w:rPr>
                <w:rFonts w:ascii="Book Antiqua" w:eastAsia="Book Antiqua" w:hAnsi="Book Antiqua" w:cs="Book Antiqua"/>
                <w:vertAlign w:val="superscript"/>
              </w:rPr>
              <w:t>1</w:t>
            </w:r>
          </w:p>
        </w:tc>
        <w:tc>
          <w:tcPr>
            <w:tcW w:w="3330" w:type="dxa"/>
            <w:shd w:val="clear" w:color="auto" w:fill="auto"/>
            <w:tcMar>
              <w:top w:w="0" w:type="dxa"/>
              <w:bottom w:w="0" w:type="dxa"/>
            </w:tcMar>
          </w:tcPr>
          <w:p w14:paraId="43765F6E"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253 (25.3)</w:t>
            </w:r>
          </w:p>
        </w:tc>
      </w:tr>
      <w:tr w:rsidR="0068243B" w:rsidRPr="00C349C8" w14:paraId="418E2FDD" w14:textId="77777777" w:rsidTr="0068243B">
        <w:tc>
          <w:tcPr>
            <w:tcW w:w="4860" w:type="dxa"/>
            <w:shd w:val="clear" w:color="auto" w:fill="auto"/>
            <w:tcMar>
              <w:top w:w="0" w:type="dxa"/>
              <w:bottom w:w="0" w:type="dxa"/>
            </w:tcMar>
          </w:tcPr>
          <w:p w14:paraId="0F31235E"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vertAlign w:val="superscript"/>
              </w:rPr>
            </w:pPr>
            <w:r w:rsidRPr="00C349C8">
              <w:rPr>
                <w:rFonts w:ascii="Book Antiqua" w:eastAsia="Book Antiqua" w:hAnsi="Book Antiqua" w:cs="Book Antiqua"/>
              </w:rPr>
              <w:t>Administrative workers</w:t>
            </w:r>
            <w:r w:rsidRPr="00C349C8">
              <w:rPr>
                <w:rFonts w:ascii="Book Antiqua" w:eastAsia="Book Antiqua" w:hAnsi="Book Antiqua" w:cs="Book Antiqua"/>
                <w:vertAlign w:val="superscript"/>
              </w:rPr>
              <w:t>2</w:t>
            </w:r>
          </w:p>
        </w:tc>
        <w:tc>
          <w:tcPr>
            <w:tcW w:w="3330" w:type="dxa"/>
            <w:shd w:val="clear" w:color="auto" w:fill="auto"/>
            <w:tcMar>
              <w:top w:w="0" w:type="dxa"/>
              <w:bottom w:w="0" w:type="dxa"/>
            </w:tcMar>
          </w:tcPr>
          <w:p w14:paraId="6B2690CE"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259 (25.9)</w:t>
            </w:r>
          </w:p>
        </w:tc>
      </w:tr>
      <w:tr w:rsidR="0068243B" w:rsidRPr="00C349C8" w14:paraId="70C63CCE" w14:textId="77777777" w:rsidTr="0068243B">
        <w:tc>
          <w:tcPr>
            <w:tcW w:w="4860" w:type="dxa"/>
            <w:shd w:val="clear" w:color="auto" w:fill="auto"/>
            <w:tcMar>
              <w:top w:w="0" w:type="dxa"/>
              <w:bottom w:w="0" w:type="dxa"/>
            </w:tcMar>
          </w:tcPr>
          <w:p w14:paraId="06CF0309"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bCs/>
              </w:rPr>
              <w:lastRenderedPageBreak/>
              <w:t>Work sector</w:t>
            </w:r>
          </w:p>
        </w:tc>
        <w:tc>
          <w:tcPr>
            <w:tcW w:w="3330" w:type="dxa"/>
            <w:shd w:val="clear" w:color="auto" w:fill="auto"/>
            <w:tcMar>
              <w:top w:w="0" w:type="dxa"/>
              <w:bottom w:w="0" w:type="dxa"/>
            </w:tcMar>
          </w:tcPr>
          <w:p w14:paraId="4EB42A43" w14:textId="77777777" w:rsidR="0068243B" w:rsidRPr="00C349C8" w:rsidRDefault="0068243B" w:rsidP="0068243B">
            <w:pPr>
              <w:widowControl w:val="0"/>
              <w:spacing w:line="360" w:lineRule="auto"/>
              <w:jc w:val="both"/>
              <w:rPr>
                <w:rFonts w:ascii="Book Antiqua" w:eastAsia="Book Antiqua" w:hAnsi="Book Antiqua" w:cs="Book Antiqua"/>
              </w:rPr>
            </w:pPr>
          </w:p>
        </w:tc>
      </w:tr>
      <w:tr w:rsidR="0068243B" w:rsidRPr="00C349C8" w14:paraId="5BD087BC" w14:textId="77777777" w:rsidTr="0068243B">
        <w:tc>
          <w:tcPr>
            <w:tcW w:w="4860" w:type="dxa"/>
            <w:shd w:val="clear" w:color="auto" w:fill="auto"/>
            <w:tcMar>
              <w:top w:w="0" w:type="dxa"/>
              <w:bottom w:w="0" w:type="dxa"/>
            </w:tcMar>
          </w:tcPr>
          <w:p w14:paraId="00179D55"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Emergency room</w:t>
            </w:r>
          </w:p>
        </w:tc>
        <w:tc>
          <w:tcPr>
            <w:tcW w:w="3330" w:type="dxa"/>
            <w:shd w:val="clear" w:color="auto" w:fill="auto"/>
            <w:tcMar>
              <w:top w:w="0" w:type="dxa"/>
              <w:bottom w:w="0" w:type="dxa"/>
            </w:tcMar>
          </w:tcPr>
          <w:p w14:paraId="24FB67F9"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60 (6.0)</w:t>
            </w:r>
          </w:p>
        </w:tc>
      </w:tr>
      <w:tr w:rsidR="0068243B" w:rsidRPr="00C349C8" w14:paraId="44A2197C" w14:textId="77777777" w:rsidTr="0068243B">
        <w:tc>
          <w:tcPr>
            <w:tcW w:w="4860" w:type="dxa"/>
            <w:shd w:val="clear" w:color="auto" w:fill="auto"/>
            <w:tcMar>
              <w:top w:w="0" w:type="dxa"/>
              <w:bottom w:w="0" w:type="dxa"/>
            </w:tcMar>
          </w:tcPr>
          <w:p w14:paraId="69F41B53"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Inpatient ward</w:t>
            </w:r>
          </w:p>
        </w:tc>
        <w:tc>
          <w:tcPr>
            <w:tcW w:w="3330" w:type="dxa"/>
            <w:shd w:val="clear" w:color="auto" w:fill="auto"/>
            <w:tcMar>
              <w:top w:w="0" w:type="dxa"/>
              <w:bottom w:w="0" w:type="dxa"/>
            </w:tcMar>
          </w:tcPr>
          <w:p w14:paraId="54C92BCC"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176 (17.6)</w:t>
            </w:r>
          </w:p>
        </w:tc>
      </w:tr>
      <w:tr w:rsidR="0068243B" w:rsidRPr="00C349C8" w14:paraId="300311AF" w14:textId="77777777" w:rsidTr="0068243B">
        <w:tc>
          <w:tcPr>
            <w:tcW w:w="4860" w:type="dxa"/>
            <w:shd w:val="clear" w:color="auto" w:fill="auto"/>
            <w:tcMar>
              <w:top w:w="0" w:type="dxa"/>
              <w:bottom w:w="0" w:type="dxa"/>
            </w:tcMar>
          </w:tcPr>
          <w:p w14:paraId="19B884DD"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Intensive care unit</w:t>
            </w:r>
          </w:p>
        </w:tc>
        <w:tc>
          <w:tcPr>
            <w:tcW w:w="3330" w:type="dxa"/>
            <w:shd w:val="clear" w:color="auto" w:fill="auto"/>
            <w:tcMar>
              <w:top w:w="0" w:type="dxa"/>
              <w:bottom w:w="0" w:type="dxa"/>
            </w:tcMar>
          </w:tcPr>
          <w:p w14:paraId="56CDCB74"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157 (15.7)</w:t>
            </w:r>
          </w:p>
        </w:tc>
      </w:tr>
      <w:tr w:rsidR="0068243B" w:rsidRPr="00C349C8" w14:paraId="228427F2" w14:textId="77777777" w:rsidTr="0068243B">
        <w:tc>
          <w:tcPr>
            <w:tcW w:w="4860" w:type="dxa"/>
            <w:shd w:val="clear" w:color="auto" w:fill="auto"/>
            <w:tcMar>
              <w:top w:w="0" w:type="dxa"/>
              <w:bottom w:w="0" w:type="dxa"/>
            </w:tcMar>
          </w:tcPr>
          <w:p w14:paraId="00CA39AD"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Outpatient care</w:t>
            </w:r>
          </w:p>
        </w:tc>
        <w:tc>
          <w:tcPr>
            <w:tcW w:w="3330" w:type="dxa"/>
            <w:shd w:val="clear" w:color="auto" w:fill="auto"/>
            <w:tcMar>
              <w:top w:w="0" w:type="dxa"/>
              <w:bottom w:w="0" w:type="dxa"/>
            </w:tcMar>
          </w:tcPr>
          <w:p w14:paraId="69133FD1"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128 (12.8)</w:t>
            </w:r>
          </w:p>
        </w:tc>
      </w:tr>
      <w:tr w:rsidR="0068243B" w:rsidRPr="00C349C8" w14:paraId="461532D4" w14:textId="77777777" w:rsidTr="0068243B">
        <w:tc>
          <w:tcPr>
            <w:tcW w:w="4860" w:type="dxa"/>
            <w:shd w:val="clear" w:color="auto" w:fill="auto"/>
            <w:tcMar>
              <w:top w:w="0" w:type="dxa"/>
              <w:bottom w:w="0" w:type="dxa"/>
            </w:tcMar>
          </w:tcPr>
          <w:p w14:paraId="42FD26E3"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Operating room</w:t>
            </w:r>
          </w:p>
        </w:tc>
        <w:tc>
          <w:tcPr>
            <w:tcW w:w="3330" w:type="dxa"/>
            <w:shd w:val="clear" w:color="auto" w:fill="auto"/>
            <w:tcMar>
              <w:top w:w="0" w:type="dxa"/>
              <w:bottom w:w="0" w:type="dxa"/>
            </w:tcMar>
          </w:tcPr>
          <w:p w14:paraId="04C9A03F" w14:textId="77777777" w:rsidR="0068243B" w:rsidRPr="00C349C8" w:rsidRDefault="0068243B" w:rsidP="0068243B">
            <w:pPr>
              <w:widowControl w:val="0"/>
              <w:spacing w:line="360" w:lineRule="auto"/>
              <w:jc w:val="both"/>
              <w:rPr>
                <w:rFonts w:ascii="Book Antiqua" w:eastAsia="Book Antiqua" w:hAnsi="Book Antiqua" w:cs="Book Antiqua"/>
                <w:lang w:val="pt-BR"/>
              </w:rPr>
            </w:pPr>
            <w:r w:rsidRPr="00C349C8">
              <w:rPr>
                <w:rFonts w:ascii="Book Antiqua" w:eastAsia="Book Antiqua" w:hAnsi="Book Antiqua" w:cs="Book Antiqua"/>
                <w:lang w:val="pt-BR"/>
              </w:rPr>
              <w:t>44 (4.4)</w:t>
            </w:r>
          </w:p>
        </w:tc>
      </w:tr>
      <w:tr w:rsidR="0068243B" w:rsidRPr="00C349C8" w14:paraId="02E5E9F9" w14:textId="77777777" w:rsidTr="0068243B">
        <w:tc>
          <w:tcPr>
            <w:tcW w:w="4860" w:type="dxa"/>
            <w:shd w:val="clear" w:color="auto" w:fill="auto"/>
            <w:tcMar>
              <w:top w:w="0" w:type="dxa"/>
              <w:bottom w:w="0" w:type="dxa"/>
            </w:tcMar>
          </w:tcPr>
          <w:p w14:paraId="364BD3B8"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Pharmacy</w:t>
            </w:r>
          </w:p>
        </w:tc>
        <w:tc>
          <w:tcPr>
            <w:tcW w:w="3330" w:type="dxa"/>
            <w:shd w:val="clear" w:color="auto" w:fill="auto"/>
            <w:tcMar>
              <w:top w:w="0" w:type="dxa"/>
              <w:bottom w:w="0" w:type="dxa"/>
            </w:tcMar>
          </w:tcPr>
          <w:p w14:paraId="1606187B"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36 (3.6)</w:t>
            </w:r>
          </w:p>
        </w:tc>
      </w:tr>
      <w:tr w:rsidR="0068243B" w:rsidRPr="00C349C8" w14:paraId="6ACBB82F" w14:textId="77777777" w:rsidTr="0068243B">
        <w:tc>
          <w:tcPr>
            <w:tcW w:w="4860" w:type="dxa"/>
            <w:shd w:val="clear" w:color="auto" w:fill="auto"/>
            <w:tcMar>
              <w:top w:w="0" w:type="dxa"/>
              <w:bottom w:w="0" w:type="dxa"/>
            </w:tcMar>
          </w:tcPr>
          <w:p w14:paraId="494DAD47"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Laboratory</w:t>
            </w:r>
          </w:p>
        </w:tc>
        <w:tc>
          <w:tcPr>
            <w:tcW w:w="3330" w:type="dxa"/>
            <w:shd w:val="clear" w:color="auto" w:fill="auto"/>
            <w:tcMar>
              <w:top w:w="0" w:type="dxa"/>
              <w:bottom w:w="0" w:type="dxa"/>
            </w:tcMar>
          </w:tcPr>
          <w:p w14:paraId="43FD62FF"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84 (8.4)</w:t>
            </w:r>
          </w:p>
        </w:tc>
      </w:tr>
      <w:tr w:rsidR="0068243B" w:rsidRPr="00C349C8" w14:paraId="1F7514F6" w14:textId="77777777" w:rsidTr="0068243B">
        <w:tc>
          <w:tcPr>
            <w:tcW w:w="4860" w:type="dxa"/>
            <w:shd w:val="clear" w:color="auto" w:fill="auto"/>
            <w:tcMar>
              <w:top w:w="0" w:type="dxa"/>
              <w:bottom w:w="0" w:type="dxa"/>
            </w:tcMar>
          </w:tcPr>
          <w:p w14:paraId="2465E454"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lang w:val="pt-BR"/>
              </w:rPr>
            </w:pPr>
            <w:r w:rsidRPr="00C349C8">
              <w:rPr>
                <w:rFonts w:ascii="Book Antiqua" w:eastAsia="Book Antiqua" w:hAnsi="Book Antiqua" w:cs="Book Antiqua"/>
                <w:lang w:val="pt-BR"/>
              </w:rPr>
              <w:t>Other sectors</w:t>
            </w:r>
          </w:p>
        </w:tc>
        <w:tc>
          <w:tcPr>
            <w:tcW w:w="3330" w:type="dxa"/>
            <w:shd w:val="clear" w:color="auto" w:fill="auto"/>
            <w:tcMar>
              <w:top w:w="0" w:type="dxa"/>
              <w:bottom w:w="0" w:type="dxa"/>
            </w:tcMar>
          </w:tcPr>
          <w:p w14:paraId="73F52ABA"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163 (16.3)</w:t>
            </w:r>
          </w:p>
        </w:tc>
      </w:tr>
      <w:tr w:rsidR="0068243B" w:rsidRPr="00C349C8" w14:paraId="601201CB" w14:textId="77777777" w:rsidTr="0068243B">
        <w:tc>
          <w:tcPr>
            <w:tcW w:w="4860" w:type="dxa"/>
            <w:shd w:val="clear" w:color="auto" w:fill="auto"/>
            <w:tcMar>
              <w:top w:w="0" w:type="dxa"/>
              <w:bottom w:w="0" w:type="dxa"/>
            </w:tcMar>
          </w:tcPr>
          <w:p w14:paraId="69B1F0B7"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Direct contact with COVID-19 patient (h</w:t>
            </w:r>
            <w:r w:rsidRPr="00C349C8">
              <w:rPr>
                <w:rFonts w:ascii="Book Antiqua" w:hAnsi="Book Antiqua" w:cs="Book Antiqua" w:hint="eastAsia"/>
                <w:lang w:eastAsia="zh-CN"/>
              </w:rPr>
              <w:t>/</w:t>
            </w:r>
            <w:proofErr w:type="spellStart"/>
            <w:r w:rsidRPr="00C349C8">
              <w:rPr>
                <w:rFonts w:ascii="Book Antiqua" w:eastAsia="Book Antiqua" w:hAnsi="Book Antiqua" w:cs="Book Antiqua"/>
              </w:rPr>
              <w:t>wk</w:t>
            </w:r>
            <w:proofErr w:type="spellEnd"/>
            <w:r w:rsidRPr="00C349C8">
              <w:rPr>
                <w:rFonts w:ascii="Book Antiqua" w:eastAsia="Book Antiqua" w:hAnsi="Book Antiqua" w:cs="Book Antiqua"/>
              </w:rPr>
              <w:t>)</w:t>
            </w:r>
          </w:p>
        </w:tc>
        <w:tc>
          <w:tcPr>
            <w:tcW w:w="3330" w:type="dxa"/>
            <w:shd w:val="clear" w:color="auto" w:fill="auto"/>
            <w:tcMar>
              <w:top w:w="0" w:type="dxa"/>
              <w:bottom w:w="0" w:type="dxa"/>
            </w:tcMar>
          </w:tcPr>
          <w:p w14:paraId="6A6C8407" w14:textId="77777777" w:rsidR="0068243B" w:rsidRPr="00C349C8" w:rsidRDefault="0068243B" w:rsidP="0068243B">
            <w:pPr>
              <w:widowControl w:val="0"/>
              <w:spacing w:line="360" w:lineRule="auto"/>
              <w:jc w:val="both"/>
              <w:rPr>
                <w:rFonts w:ascii="Book Antiqua" w:eastAsia="Book Antiqua" w:hAnsi="Book Antiqua" w:cs="Book Antiqua"/>
              </w:rPr>
            </w:pPr>
          </w:p>
        </w:tc>
      </w:tr>
      <w:tr w:rsidR="0068243B" w:rsidRPr="00C349C8" w14:paraId="06B5DA2C" w14:textId="77777777" w:rsidTr="0068243B">
        <w:tc>
          <w:tcPr>
            <w:tcW w:w="4860" w:type="dxa"/>
            <w:shd w:val="clear" w:color="auto" w:fill="auto"/>
            <w:tcMar>
              <w:top w:w="0" w:type="dxa"/>
              <w:bottom w:w="0" w:type="dxa"/>
            </w:tcMar>
          </w:tcPr>
          <w:p w14:paraId="2DDBAF40"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0</w:t>
            </w:r>
          </w:p>
        </w:tc>
        <w:tc>
          <w:tcPr>
            <w:tcW w:w="3330" w:type="dxa"/>
            <w:shd w:val="clear" w:color="auto" w:fill="auto"/>
            <w:tcMar>
              <w:top w:w="0" w:type="dxa"/>
              <w:bottom w:w="0" w:type="dxa"/>
            </w:tcMar>
          </w:tcPr>
          <w:p w14:paraId="5FDEF04E"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204 (20.4)</w:t>
            </w:r>
          </w:p>
        </w:tc>
      </w:tr>
      <w:tr w:rsidR="0068243B" w:rsidRPr="00C349C8" w14:paraId="008DCD11" w14:textId="77777777" w:rsidTr="0068243B">
        <w:tc>
          <w:tcPr>
            <w:tcW w:w="4860" w:type="dxa"/>
            <w:shd w:val="clear" w:color="auto" w:fill="auto"/>
            <w:tcMar>
              <w:top w:w="0" w:type="dxa"/>
              <w:bottom w:w="0" w:type="dxa"/>
            </w:tcMar>
          </w:tcPr>
          <w:p w14:paraId="097F8ACD"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1-20</w:t>
            </w:r>
          </w:p>
        </w:tc>
        <w:tc>
          <w:tcPr>
            <w:tcW w:w="3330" w:type="dxa"/>
            <w:shd w:val="clear" w:color="auto" w:fill="auto"/>
            <w:tcMar>
              <w:top w:w="0" w:type="dxa"/>
              <w:bottom w:w="0" w:type="dxa"/>
            </w:tcMar>
          </w:tcPr>
          <w:p w14:paraId="7CFC9284"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311 (31.1)</w:t>
            </w:r>
          </w:p>
        </w:tc>
      </w:tr>
      <w:tr w:rsidR="0068243B" w:rsidRPr="00C349C8" w14:paraId="4A1ABDF3" w14:textId="77777777" w:rsidTr="0068243B">
        <w:tc>
          <w:tcPr>
            <w:tcW w:w="4860" w:type="dxa"/>
            <w:shd w:val="clear" w:color="auto" w:fill="auto"/>
            <w:tcMar>
              <w:top w:w="0" w:type="dxa"/>
              <w:bottom w:w="0" w:type="dxa"/>
            </w:tcMar>
          </w:tcPr>
          <w:p w14:paraId="5B00A312"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21-40</w:t>
            </w:r>
          </w:p>
        </w:tc>
        <w:tc>
          <w:tcPr>
            <w:tcW w:w="3330" w:type="dxa"/>
            <w:shd w:val="clear" w:color="auto" w:fill="auto"/>
            <w:tcMar>
              <w:top w:w="0" w:type="dxa"/>
              <w:bottom w:w="0" w:type="dxa"/>
            </w:tcMar>
          </w:tcPr>
          <w:p w14:paraId="427CD596"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285 (28.5)</w:t>
            </w:r>
          </w:p>
        </w:tc>
      </w:tr>
      <w:tr w:rsidR="0068243B" w:rsidRPr="00C349C8" w14:paraId="12B43595" w14:textId="77777777" w:rsidTr="0068243B">
        <w:tc>
          <w:tcPr>
            <w:tcW w:w="4860" w:type="dxa"/>
            <w:shd w:val="clear" w:color="auto" w:fill="auto"/>
            <w:tcMar>
              <w:top w:w="0" w:type="dxa"/>
              <w:bottom w:w="0" w:type="dxa"/>
            </w:tcMar>
          </w:tcPr>
          <w:p w14:paraId="7EF5E0AD"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&gt;</w:t>
            </w:r>
            <w:r w:rsidRPr="00C349C8">
              <w:rPr>
                <w:rFonts w:ascii="Book Antiqua" w:hAnsi="Book Antiqua" w:cs="Book Antiqua" w:hint="eastAsia"/>
                <w:lang w:eastAsia="zh-CN"/>
              </w:rPr>
              <w:t xml:space="preserve"> </w:t>
            </w:r>
            <w:r w:rsidRPr="00C349C8">
              <w:rPr>
                <w:rFonts w:ascii="Book Antiqua" w:eastAsia="Book Antiqua" w:hAnsi="Book Antiqua" w:cs="Book Antiqua"/>
              </w:rPr>
              <w:t>40</w:t>
            </w:r>
          </w:p>
        </w:tc>
        <w:tc>
          <w:tcPr>
            <w:tcW w:w="3330" w:type="dxa"/>
            <w:shd w:val="clear" w:color="auto" w:fill="auto"/>
            <w:tcMar>
              <w:top w:w="0" w:type="dxa"/>
              <w:bottom w:w="0" w:type="dxa"/>
            </w:tcMar>
          </w:tcPr>
          <w:p w14:paraId="39B93F0A"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200 (20.0)</w:t>
            </w:r>
          </w:p>
        </w:tc>
      </w:tr>
      <w:tr w:rsidR="0068243B" w:rsidRPr="00C349C8" w14:paraId="573F1F4F" w14:textId="77777777" w:rsidTr="0068243B">
        <w:tc>
          <w:tcPr>
            <w:tcW w:w="4860" w:type="dxa"/>
            <w:shd w:val="clear" w:color="auto" w:fill="auto"/>
            <w:tcMar>
              <w:top w:w="0" w:type="dxa"/>
              <w:bottom w:w="0" w:type="dxa"/>
            </w:tcMar>
          </w:tcPr>
          <w:p w14:paraId="26784B87"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Had COVID-19 (self-reported)</w:t>
            </w:r>
          </w:p>
        </w:tc>
        <w:tc>
          <w:tcPr>
            <w:tcW w:w="3330" w:type="dxa"/>
            <w:shd w:val="clear" w:color="auto" w:fill="auto"/>
            <w:tcMar>
              <w:top w:w="0" w:type="dxa"/>
              <w:bottom w:w="0" w:type="dxa"/>
            </w:tcMar>
          </w:tcPr>
          <w:p w14:paraId="6FF64EEF" w14:textId="77777777" w:rsidR="0068243B" w:rsidRPr="00C349C8" w:rsidRDefault="0068243B" w:rsidP="0068243B">
            <w:pPr>
              <w:widowControl w:val="0"/>
              <w:spacing w:line="360" w:lineRule="auto"/>
              <w:jc w:val="both"/>
              <w:rPr>
                <w:rFonts w:ascii="Book Antiqua" w:eastAsia="Book Antiqua" w:hAnsi="Book Antiqua" w:cs="Book Antiqua"/>
              </w:rPr>
            </w:pPr>
          </w:p>
        </w:tc>
      </w:tr>
      <w:tr w:rsidR="0068243B" w:rsidRPr="00C349C8" w14:paraId="0BF731DB" w14:textId="77777777" w:rsidTr="0068243B">
        <w:tc>
          <w:tcPr>
            <w:tcW w:w="4860" w:type="dxa"/>
            <w:shd w:val="clear" w:color="auto" w:fill="auto"/>
            <w:tcMar>
              <w:top w:w="0" w:type="dxa"/>
              <w:bottom w:w="0" w:type="dxa"/>
            </w:tcMar>
          </w:tcPr>
          <w:p w14:paraId="2BA0F689"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Yes</w:t>
            </w:r>
          </w:p>
        </w:tc>
        <w:tc>
          <w:tcPr>
            <w:tcW w:w="3330" w:type="dxa"/>
            <w:shd w:val="clear" w:color="auto" w:fill="auto"/>
            <w:tcMar>
              <w:top w:w="0" w:type="dxa"/>
              <w:bottom w:w="0" w:type="dxa"/>
            </w:tcMar>
          </w:tcPr>
          <w:p w14:paraId="591EC1A1"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328 (32.8)</w:t>
            </w:r>
          </w:p>
        </w:tc>
      </w:tr>
      <w:tr w:rsidR="0068243B" w:rsidRPr="00C349C8" w14:paraId="55FD3805" w14:textId="77777777" w:rsidTr="0068243B">
        <w:tc>
          <w:tcPr>
            <w:tcW w:w="4860" w:type="dxa"/>
            <w:shd w:val="clear" w:color="auto" w:fill="auto"/>
            <w:tcMar>
              <w:top w:w="0" w:type="dxa"/>
              <w:bottom w:w="0" w:type="dxa"/>
            </w:tcMar>
          </w:tcPr>
          <w:p w14:paraId="25405568"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No</w:t>
            </w:r>
          </w:p>
        </w:tc>
        <w:tc>
          <w:tcPr>
            <w:tcW w:w="3330" w:type="dxa"/>
            <w:shd w:val="clear" w:color="auto" w:fill="auto"/>
            <w:tcMar>
              <w:top w:w="0" w:type="dxa"/>
              <w:bottom w:w="0" w:type="dxa"/>
            </w:tcMar>
          </w:tcPr>
          <w:p w14:paraId="30194F1F"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672 (67.2)</w:t>
            </w:r>
          </w:p>
        </w:tc>
      </w:tr>
      <w:tr w:rsidR="0068243B" w:rsidRPr="00C349C8" w14:paraId="5B3E4620" w14:textId="77777777" w:rsidTr="0068243B">
        <w:tc>
          <w:tcPr>
            <w:tcW w:w="4860" w:type="dxa"/>
            <w:shd w:val="clear" w:color="auto" w:fill="auto"/>
            <w:tcMar>
              <w:top w:w="0" w:type="dxa"/>
              <w:bottom w:w="0" w:type="dxa"/>
            </w:tcMar>
          </w:tcPr>
          <w:p w14:paraId="6E5AF6E6"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Close family or friend hospitalized or who died due to COVID-19</w:t>
            </w:r>
          </w:p>
        </w:tc>
        <w:tc>
          <w:tcPr>
            <w:tcW w:w="3330" w:type="dxa"/>
            <w:shd w:val="clear" w:color="auto" w:fill="auto"/>
            <w:tcMar>
              <w:top w:w="0" w:type="dxa"/>
              <w:bottom w:w="0" w:type="dxa"/>
            </w:tcMar>
          </w:tcPr>
          <w:p w14:paraId="32BEC2A7" w14:textId="77777777" w:rsidR="0068243B" w:rsidRPr="00C349C8" w:rsidRDefault="0068243B" w:rsidP="0068243B">
            <w:pPr>
              <w:widowControl w:val="0"/>
              <w:spacing w:line="360" w:lineRule="auto"/>
              <w:jc w:val="both"/>
              <w:rPr>
                <w:rFonts w:ascii="Book Antiqua" w:eastAsia="Book Antiqua" w:hAnsi="Book Antiqua" w:cs="Book Antiqua"/>
              </w:rPr>
            </w:pPr>
          </w:p>
        </w:tc>
      </w:tr>
      <w:tr w:rsidR="0068243B" w:rsidRPr="00C349C8" w14:paraId="052B5911" w14:textId="77777777" w:rsidTr="0068243B">
        <w:tc>
          <w:tcPr>
            <w:tcW w:w="4860" w:type="dxa"/>
            <w:shd w:val="clear" w:color="auto" w:fill="auto"/>
            <w:tcMar>
              <w:top w:w="0" w:type="dxa"/>
              <w:bottom w:w="0" w:type="dxa"/>
            </w:tcMar>
          </w:tcPr>
          <w:p w14:paraId="7F152212"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Yes</w:t>
            </w:r>
          </w:p>
        </w:tc>
        <w:tc>
          <w:tcPr>
            <w:tcW w:w="3330" w:type="dxa"/>
            <w:shd w:val="clear" w:color="auto" w:fill="auto"/>
            <w:tcMar>
              <w:top w:w="0" w:type="dxa"/>
              <w:bottom w:w="0" w:type="dxa"/>
            </w:tcMar>
          </w:tcPr>
          <w:p w14:paraId="68C914AE"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386 (38.6)</w:t>
            </w:r>
          </w:p>
        </w:tc>
      </w:tr>
      <w:tr w:rsidR="0068243B" w:rsidRPr="00C349C8" w14:paraId="193DA535" w14:textId="77777777" w:rsidTr="0068243B">
        <w:tc>
          <w:tcPr>
            <w:tcW w:w="4860" w:type="dxa"/>
            <w:shd w:val="clear" w:color="auto" w:fill="auto"/>
            <w:tcMar>
              <w:top w:w="0" w:type="dxa"/>
              <w:bottom w:w="0" w:type="dxa"/>
            </w:tcMar>
          </w:tcPr>
          <w:p w14:paraId="6B048C55"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No</w:t>
            </w:r>
          </w:p>
        </w:tc>
        <w:tc>
          <w:tcPr>
            <w:tcW w:w="3330" w:type="dxa"/>
            <w:shd w:val="clear" w:color="auto" w:fill="auto"/>
            <w:tcMar>
              <w:top w:w="0" w:type="dxa"/>
              <w:bottom w:w="0" w:type="dxa"/>
            </w:tcMar>
          </w:tcPr>
          <w:p w14:paraId="28888AB2"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614 (61.4)</w:t>
            </w:r>
          </w:p>
        </w:tc>
      </w:tr>
      <w:tr w:rsidR="0068243B" w:rsidRPr="00C349C8" w14:paraId="5D3B8545" w14:textId="77777777" w:rsidTr="0068243B">
        <w:tc>
          <w:tcPr>
            <w:tcW w:w="4860" w:type="dxa"/>
            <w:shd w:val="clear" w:color="auto" w:fill="auto"/>
            <w:tcMar>
              <w:top w:w="0" w:type="dxa"/>
              <w:bottom w:w="0" w:type="dxa"/>
            </w:tcMar>
          </w:tcPr>
          <w:p w14:paraId="6CF7B439" w14:textId="77777777" w:rsidR="0068243B" w:rsidRPr="00C349C8" w:rsidRDefault="0068243B" w:rsidP="0068243B">
            <w:pPr>
              <w:widowControl w:val="0"/>
              <w:spacing w:line="360" w:lineRule="auto"/>
              <w:jc w:val="both"/>
              <w:rPr>
                <w:rFonts w:ascii="Book Antiqua" w:hAnsi="Book Antiqua" w:cs="Book Antiqua"/>
                <w:lang w:eastAsia="zh-CN"/>
              </w:rPr>
            </w:pPr>
            <w:r w:rsidRPr="00C349C8">
              <w:rPr>
                <w:rFonts w:ascii="Book Antiqua" w:eastAsia="Book Antiqua" w:hAnsi="Book Antiqua" w:cs="Book Antiqua"/>
              </w:rPr>
              <w:t>Changes in daily routine due to pandemic</w:t>
            </w:r>
          </w:p>
        </w:tc>
        <w:tc>
          <w:tcPr>
            <w:tcW w:w="3330" w:type="dxa"/>
            <w:shd w:val="clear" w:color="auto" w:fill="auto"/>
            <w:tcMar>
              <w:top w:w="0" w:type="dxa"/>
              <w:bottom w:w="0" w:type="dxa"/>
            </w:tcMar>
          </w:tcPr>
          <w:p w14:paraId="75C9E3F8" w14:textId="77777777" w:rsidR="0068243B" w:rsidRPr="00C349C8" w:rsidRDefault="0068243B" w:rsidP="0068243B">
            <w:pPr>
              <w:widowControl w:val="0"/>
              <w:spacing w:line="360" w:lineRule="auto"/>
              <w:jc w:val="both"/>
              <w:rPr>
                <w:rFonts w:ascii="Book Antiqua" w:eastAsia="Book Antiqua" w:hAnsi="Book Antiqua" w:cs="Book Antiqua"/>
              </w:rPr>
            </w:pPr>
          </w:p>
        </w:tc>
      </w:tr>
      <w:tr w:rsidR="0068243B" w:rsidRPr="00C349C8" w14:paraId="5CC80024" w14:textId="77777777" w:rsidTr="0068243B">
        <w:tc>
          <w:tcPr>
            <w:tcW w:w="4860" w:type="dxa"/>
            <w:shd w:val="clear" w:color="auto" w:fill="auto"/>
            <w:tcMar>
              <w:top w:w="0" w:type="dxa"/>
              <w:bottom w:w="0" w:type="dxa"/>
            </w:tcMar>
          </w:tcPr>
          <w:p w14:paraId="4F74A2B9"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Financial failure</w:t>
            </w:r>
          </w:p>
        </w:tc>
        <w:tc>
          <w:tcPr>
            <w:tcW w:w="3330" w:type="dxa"/>
            <w:shd w:val="clear" w:color="auto" w:fill="auto"/>
            <w:tcMar>
              <w:top w:w="0" w:type="dxa"/>
              <w:bottom w:w="0" w:type="dxa"/>
            </w:tcMar>
          </w:tcPr>
          <w:p w14:paraId="48937A4F"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387 (38.7)</w:t>
            </w:r>
          </w:p>
        </w:tc>
      </w:tr>
      <w:tr w:rsidR="0068243B" w:rsidRPr="00C349C8" w14:paraId="0E4511E3" w14:textId="77777777" w:rsidTr="0068243B">
        <w:tc>
          <w:tcPr>
            <w:tcW w:w="4860" w:type="dxa"/>
            <w:shd w:val="clear" w:color="auto" w:fill="auto"/>
            <w:tcMar>
              <w:top w:w="0" w:type="dxa"/>
              <w:bottom w:w="0" w:type="dxa"/>
            </w:tcMar>
          </w:tcPr>
          <w:p w14:paraId="7FBA3DF1"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Lack of public safety</w:t>
            </w:r>
          </w:p>
        </w:tc>
        <w:tc>
          <w:tcPr>
            <w:tcW w:w="3330" w:type="dxa"/>
            <w:shd w:val="clear" w:color="auto" w:fill="auto"/>
            <w:tcMar>
              <w:top w:w="0" w:type="dxa"/>
              <w:bottom w:w="0" w:type="dxa"/>
            </w:tcMar>
          </w:tcPr>
          <w:p w14:paraId="26E730BA"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199 (19.9)</w:t>
            </w:r>
          </w:p>
        </w:tc>
      </w:tr>
      <w:tr w:rsidR="0068243B" w:rsidRPr="00C349C8" w14:paraId="27D1B2FC" w14:textId="77777777" w:rsidTr="0068243B">
        <w:tc>
          <w:tcPr>
            <w:tcW w:w="4860" w:type="dxa"/>
            <w:shd w:val="clear" w:color="auto" w:fill="auto"/>
            <w:tcMar>
              <w:top w:w="0" w:type="dxa"/>
              <w:bottom w:w="0" w:type="dxa"/>
            </w:tcMar>
          </w:tcPr>
          <w:p w14:paraId="0ACBDB6E"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Lack of public transport</w:t>
            </w:r>
          </w:p>
        </w:tc>
        <w:tc>
          <w:tcPr>
            <w:tcW w:w="3330" w:type="dxa"/>
            <w:shd w:val="clear" w:color="auto" w:fill="auto"/>
            <w:tcMar>
              <w:top w:w="0" w:type="dxa"/>
              <w:bottom w:w="0" w:type="dxa"/>
            </w:tcMar>
          </w:tcPr>
          <w:p w14:paraId="49ADB3A6"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297 (29.7)</w:t>
            </w:r>
          </w:p>
        </w:tc>
      </w:tr>
      <w:tr w:rsidR="0068243B" w:rsidRPr="00C349C8" w14:paraId="7A52B2FF" w14:textId="77777777" w:rsidTr="0068243B">
        <w:tc>
          <w:tcPr>
            <w:tcW w:w="4860" w:type="dxa"/>
            <w:shd w:val="clear" w:color="auto" w:fill="auto"/>
            <w:tcMar>
              <w:top w:w="0" w:type="dxa"/>
              <w:bottom w:w="0" w:type="dxa"/>
            </w:tcMar>
          </w:tcPr>
          <w:p w14:paraId="32CC328F"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Lack of medical care</w:t>
            </w:r>
          </w:p>
        </w:tc>
        <w:tc>
          <w:tcPr>
            <w:tcW w:w="3330" w:type="dxa"/>
            <w:shd w:val="clear" w:color="auto" w:fill="auto"/>
            <w:tcMar>
              <w:top w:w="0" w:type="dxa"/>
              <w:bottom w:w="0" w:type="dxa"/>
            </w:tcMar>
          </w:tcPr>
          <w:p w14:paraId="5EBC5696"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292 (29.2)</w:t>
            </w:r>
          </w:p>
        </w:tc>
      </w:tr>
      <w:tr w:rsidR="0068243B" w:rsidRPr="00C349C8" w14:paraId="7229D768" w14:textId="77777777" w:rsidTr="0068243B">
        <w:tc>
          <w:tcPr>
            <w:tcW w:w="4860" w:type="dxa"/>
            <w:shd w:val="clear" w:color="auto" w:fill="auto"/>
            <w:tcMar>
              <w:top w:w="0" w:type="dxa"/>
              <w:bottom w:w="0" w:type="dxa"/>
            </w:tcMar>
          </w:tcPr>
          <w:p w14:paraId="51A9E02A"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Distancing from family and friends</w:t>
            </w:r>
          </w:p>
        </w:tc>
        <w:tc>
          <w:tcPr>
            <w:tcW w:w="3330" w:type="dxa"/>
            <w:shd w:val="clear" w:color="auto" w:fill="auto"/>
            <w:tcMar>
              <w:top w:w="0" w:type="dxa"/>
              <w:bottom w:w="0" w:type="dxa"/>
            </w:tcMar>
          </w:tcPr>
          <w:p w14:paraId="7D098B16"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620 (62.0)</w:t>
            </w:r>
          </w:p>
        </w:tc>
      </w:tr>
      <w:tr w:rsidR="0068243B" w:rsidRPr="00C349C8" w14:paraId="001A0849" w14:textId="77777777" w:rsidTr="0068243B">
        <w:tc>
          <w:tcPr>
            <w:tcW w:w="4860" w:type="dxa"/>
            <w:shd w:val="clear" w:color="auto" w:fill="auto"/>
            <w:tcMar>
              <w:top w:w="0" w:type="dxa"/>
              <w:bottom w:w="0" w:type="dxa"/>
            </w:tcMar>
          </w:tcPr>
          <w:p w14:paraId="4A3999E8"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lastRenderedPageBreak/>
              <w:t>Previous psychiatric or psychological treatment</w:t>
            </w:r>
          </w:p>
        </w:tc>
        <w:tc>
          <w:tcPr>
            <w:tcW w:w="3330" w:type="dxa"/>
            <w:shd w:val="clear" w:color="auto" w:fill="auto"/>
            <w:tcMar>
              <w:top w:w="0" w:type="dxa"/>
              <w:bottom w:w="0" w:type="dxa"/>
            </w:tcMar>
          </w:tcPr>
          <w:p w14:paraId="1ED22D21" w14:textId="77777777" w:rsidR="0068243B" w:rsidRPr="00C349C8" w:rsidRDefault="0068243B" w:rsidP="0068243B">
            <w:pPr>
              <w:widowControl w:val="0"/>
              <w:spacing w:line="360" w:lineRule="auto"/>
              <w:jc w:val="both"/>
              <w:rPr>
                <w:rFonts w:ascii="Book Antiqua" w:eastAsia="Book Antiqua" w:hAnsi="Book Antiqua" w:cs="Book Antiqua"/>
              </w:rPr>
            </w:pPr>
          </w:p>
        </w:tc>
      </w:tr>
      <w:tr w:rsidR="0068243B" w:rsidRPr="00C349C8" w14:paraId="259E44DD" w14:textId="77777777" w:rsidTr="0068243B">
        <w:tc>
          <w:tcPr>
            <w:tcW w:w="4860" w:type="dxa"/>
            <w:shd w:val="clear" w:color="auto" w:fill="auto"/>
            <w:tcMar>
              <w:top w:w="0" w:type="dxa"/>
              <w:bottom w:w="0" w:type="dxa"/>
            </w:tcMar>
          </w:tcPr>
          <w:p w14:paraId="01BC7BF7"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Yes</w:t>
            </w:r>
          </w:p>
        </w:tc>
        <w:tc>
          <w:tcPr>
            <w:tcW w:w="3330" w:type="dxa"/>
            <w:shd w:val="clear" w:color="auto" w:fill="auto"/>
            <w:tcMar>
              <w:top w:w="0" w:type="dxa"/>
              <w:bottom w:w="0" w:type="dxa"/>
            </w:tcMar>
          </w:tcPr>
          <w:p w14:paraId="36EC62FD"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280 (28.0)</w:t>
            </w:r>
          </w:p>
        </w:tc>
      </w:tr>
      <w:tr w:rsidR="0068243B" w:rsidRPr="00C349C8" w14:paraId="11961EDE" w14:textId="77777777" w:rsidTr="0068243B">
        <w:tc>
          <w:tcPr>
            <w:tcW w:w="4860" w:type="dxa"/>
            <w:shd w:val="clear" w:color="auto" w:fill="auto"/>
            <w:tcMar>
              <w:top w:w="0" w:type="dxa"/>
              <w:bottom w:w="0" w:type="dxa"/>
            </w:tcMar>
          </w:tcPr>
          <w:p w14:paraId="43C49858"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No</w:t>
            </w:r>
          </w:p>
        </w:tc>
        <w:tc>
          <w:tcPr>
            <w:tcW w:w="3330" w:type="dxa"/>
            <w:shd w:val="clear" w:color="auto" w:fill="auto"/>
            <w:tcMar>
              <w:top w:w="0" w:type="dxa"/>
              <w:bottom w:w="0" w:type="dxa"/>
            </w:tcMar>
          </w:tcPr>
          <w:p w14:paraId="68153B70"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720 (72.0)</w:t>
            </w:r>
          </w:p>
        </w:tc>
      </w:tr>
      <w:tr w:rsidR="0068243B" w:rsidRPr="00C349C8" w14:paraId="7D21CF53" w14:textId="77777777" w:rsidTr="0068243B">
        <w:tc>
          <w:tcPr>
            <w:tcW w:w="4860" w:type="dxa"/>
            <w:shd w:val="clear" w:color="auto" w:fill="auto"/>
            <w:tcMar>
              <w:top w:w="0" w:type="dxa"/>
              <w:bottom w:w="0" w:type="dxa"/>
            </w:tcMar>
          </w:tcPr>
          <w:p w14:paraId="472AE2B2"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Previous self-reported diagnoses</w:t>
            </w:r>
          </w:p>
        </w:tc>
        <w:tc>
          <w:tcPr>
            <w:tcW w:w="3330" w:type="dxa"/>
            <w:shd w:val="clear" w:color="auto" w:fill="auto"/>
            <w:tcMar>
              <w:top w:w="0" w:type="dxa"/>
              <w:bottom w:w="0" w:type="dxa"/>
            </w:tcMar>
          </w:tcPr>
          <w:p w14:paraId="53479B68" w14:textId="77777777" w:rsidR="0068243B" w:rsidRPr="00C349C8" w:rsidRDefault="0068243B" w:rsidP="0068243B">
            <w:pPr>
              <w:widowControl w:val="0"/>
              <w:spacing w:line="360" w:lineRule="auto"/>
              <w:jc w:val="both"/>
              <w:rPr>
                <w:rFonts w:ascii="Book Antiqua" w:eastAsia="Book Antiqua" w:hAnsi="Book Antiqua" w:cs="Book Antiqua"/>
              </w:rPr>
            </w:pPr>
          </w:p>
        </w:tc>
      </w:tr>
      <w:tr w:rsidR="0068243B" w:rsidRPr="00C349C8" w14:paraId="154BE9CC" w14:textId="77777777" w:rsidTr="0068243B">
        <w:tc>
          <w:tcPr>
            <w:tcW w:w="4860" w:type="dxa"/>
            <w:shd w:val="clear" w:color="auto" w:fill="auto"/>
            <w:tcMar>
              <w:top w:w="0" w:type="dxa"/>
              <w:bottom w:w="0" w:type="dxa"/>
            </w:tcMar>
          </w:tcPr>
          <w:p w14:paraId="151BAE99"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Anxiety</w:t>
            </w:r>
          </w:p>
        </w:tc>
        <w:tc>
          <w:tcPr>
            <w:tcW w:w="3330" w:type="dxa"/>
            <w:shd w:val="clear" w:color="auto" w:fill="auto"/>
            <w:tcMar>
              <w:top w:w="0" w:type="dxa"/>
              <w:bottom w:w="0" w:type="dxa"/>
            </w:tcMar>
          </w:tcPr>
          <w:p w14:paraId="6205D868"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91 (9.1)</w:t>
            </w:r>
          </w:p>
        </w:tc>
      </w:tr>
      <w:tr w:rsidR="0068243B" w:rsidRPr="00C349C8" w14:paraId="494F0F96" w14:textId="77777777" w:rsidTr="0068243B">
        <w:tc>
          <w:tcPr>
            <w:tcW w:w="4860" w:type="dxa"/>
            <w:shd w:val="clear" w:color="auto" w:fill="auto"/>
            <w:tcMar>
              <w:top w:w="0" w:type="dxa"/>
              <w:bottom w:w="0" w:type="dxa"/>
            </w:tcMar>
          </w:tcPr>
          <w:p w14:paraId="1C54ECB0"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Depression</w:t>
            </w:r>
          </w:p>
        </w:tc>
        <w:tc>
          <w:tcPr>
            <w:tcW w:w="3330" w:type="dxa"/>
            <w:shd w:val="clear" w:color="auto" w:fill="auto"/>
            <w:tcMar>
              <w:top w:w="0" w:type="dxa"/>
              <w:bottom w:w="0" w:type="dxa"/>
            </w:tcMar>
          </w:tcPr>
          <w:p w14:paraId="0108CA8C"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78 (7.8)</w:t>
            </w:r>
          </w:p>
        </w:tc>
      </w:tr>
      <w:tr w:rsidR="0068243B" w:rsidRPr="00C349C8" w14:paraId="691A6777" w14:textId="77777777" w:rsidTr="0068243B">
        <w:tc>
          <w:tcPr>
            <w:tcW w:w="4860" w:type="dxa"/>
            <w:shd w:val="clear" w:color="auto" w:fill="auto"/>
            <w:tcMar>
              <w:top w:w="0" w:type="dxa"/>
              <w:bottom w:w="0" w:type="dxa"/>
            </w:tcMar>
          </w:tcPr>
          <w:p w14:paraId="7915C635"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PTSD</w:t>
            </w:r>
          </w:p>
        </w:tc>
        <w:tc>
          <w:tcPr>
            <w:tcW w:w="3330" w:type="dxa"/>
            <w:shd w:val="clear" w:color="auto" w:fill="auto"/>
            <w:tcMar>
              <w:top w:w="0" w:type="dxa"/>
              <w:bottom w:w="0" w:type="dxa"/>
            </w:tcMar>
          </w:tcPr>
          <w:p w14:paraId="5361C6F4"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6 (0.6)</w:t>
            </w:r>
          </w:p>
        </w:tc>
      </w:tr>
      <w:tr w:rsidR="0068243B" w:rsidRPr="00C349C8" w14:paraId="3DD0B68E" w14:textId="77777777" w:rsidTr="0068243B">
        <w:tc>
          <w:tcPr>
            <w:tcW w:w="4860" w:type="dxa"/>
            <w:shd w:val="clear" w:color="auto" w:fill="auto"/>
            <w:tcMar>
              <w:top w:w="0" w:type="dxa"/>
              <w:bottom w:w="0" w:type="dxa"/>
            </w:tcMar>
          </w:tcPr>
          <w:p w14:paraId="35001E7E"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Previous psychotherapy treatment</w:t>
            </w:r>
          </w:p>
        </w:tc>
        <w:tc>
          <w:tcPr>
            <w:tcW w:w="3330" w:type="dxa"/>
            <w:shd w:val="clear" w:color="auto" w:fill="auto"/>
            <w:tcMar>
              <w:top w:w="0" w:type="dxa"/>
              <w:bottom w:w="0" w:type="dxa"/>
            </w:tcMar>
          </w:tcPr>
          <w:p w14:paraId="609E8E94"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199 (19.9)</w:t>
            </w:r>
          </w:p>
        </w:tc>
      </w:tr>
      <w:tr w:rsidR="0068243B" w:rsidRPr="00C349C8" w14:paraId="7B66BB25" w14:textId="77777777" w:rsidTr="0068243B">
        <w:tc>
          <w:tcPr>
            <w:tcW w:w="4860" w:type="dxa"/>
            <w:shd w:val="clear" w:color="auto" w:fill="auto"/>
            <w:tcMar>
              <w:top w:w="0" w:type="dxa"/>
              <w:bottom w:w="0" w:type="dxa"/>
            </w:tcMar>
          </w:tcPr>
          <w:p w14:paraId="0AF849EB"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Previous pharmacological treatment</w:t>
            </w:r>
          </w:p>
        </w:tc>
        <w:tc>
          <w:tcPr>
            <w:tcW w:w="3330" w:type="dxa"/>
            <w:shd w:val="clear" w:color="auto" w:fill="auto"/>
            <w:tcMar>
              <w:top w:w="0" w:type="dxa"/>
              <w:bottom w:w="0" w:type="dxa"/>
            </w:tcMar>
          </w:tcPr>
          <w:p w14:paraId="72387829"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177 (17.7)</w:t>
            </w:r>
          </w:p>
        </w:tc>
      </w:tr>
      <w:tr w:rsidR="0068243B" w:rsidRPr="00C349C8" w14:paraId="230E9994" w14:textId="77777777" w:rsidTr="0068243B">
        <w:tc>
          <w:tcPr>
            <w:tcW w:w="4860" w:type="dxa"/>
            <w:shd w:val="clear" w:color="auto" w:fill="auto"/>
            <w:tcMar>
              <w:top w:w="0" w:type="dxa"/>
              <w:bottom w:w="0" w:type="dxa"/>
            </w:tcMar>
          </w:tcPr>
          <w:p w14:paraId="2F267D31"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Psychological or psychiatric treatment after pandemic beginning</w:t>
            </w:r>
          </w:p>
        </w:tc>
        <w:tc>
          <w:tcPr>
            <w:tcW w:w="3330" w:type="dxa"/>
            <w:shd w:val="clear" w:color="auto" w:fill="auto"/>
            <w:tcMar>
              <w:top w:w="0" w:type="dxa"/>
              <w:bottom w:w="0" w:type="dxa"/>
            </w:tcMar>
          </w:tcPr>
          <w:p w14:paraId="729D994A"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138 (13.8)</w:t>
            </w:r>
          </w:p>
        </w:tc>
      </w:tr>
      <w:tr w:rsidR="0068243B" w:rsidRPr="00C349C8" w14:paraId="2B6865F3" w14:textId="77777777" w:rsidTr="0068243B">
        <w:tc>
          <w:tcPr>
            <w:tcW w:w="4860" w:type="dxa"/>
            <w:shd w:val="clear" w:color="auto" w:fill="auto"/>
            <w:tcMar>
              <w:top w:w="0" w:type="dxa"/>
              <w:bottom w:w="0" w:type="dxa"/>
            </w:tcMar>
          </w:tcPr>
          <w:p w14:paraId="0226999D"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Protective health actions</w:t>
            </w:r>
          </w:p>
        </w:tc>
        <w:tc>
          <w:tcPr>
            <w:tcW w:w="3330" w:type="dxa"/>
            <w:shd w:val="clear" w:color="auto" w:fill="auto"/>
            <w:tcMar>
              <w:top w:w="0" w:type="dxa"/>
              <w:bottom w:w="0" w:type="dxa"/>
            </w:tcMar>
          </w:tcPr>
          <w:p w14:paraId="1DDFBD28" w14:textId="77777777" w:rsidR="0068243B" w:rsidRPr="00C349C8" w:rsidRDefault="0068243B" w:rsidP="0068243B">
            <w:pPr>
              <w:widowControl w:val="0"/>
              <w:spacing w:line="360" w:lineRule="auto"/>
              <w:jc w:val="both"/>
              <w:rPr>
                <w:rFonts w:ascii="Book Antiqua" w:eastAsia="Book Antiqua" w:hAnsi="Book Antiqua" w:cs="Book Antiqua"/>
              </w:rPr>
            </w:pPr>
          </w:p>
        </w:tc>
      </w:tr>
      <w:tr w:rsidR="0068243B" w:rsidRPr="00C349C8" w14:paraId="70ED4CAD" w14:textId="77777777" w:rsidTr="0068243B">
        <w:tc>
          <w:tcPr>
            <w:tcW w:w="4860" w:type="dxa"/>
            <w:shd w:val="clear" w:color="auto" w:fill="auto"/>
            <w:tcMar>
              <w:top w:w="0" w:type="dxa"/>
              <w:bottom w:w="0" w:type="dxa"/>
            </w:tcMar>
          </w:tcPr>
          <w:p w14:paraId="5F1BF185"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Physical activities</w:t>
            </w:r>
          </w:p>
        </w:tc>
        <w:tc>
          <w:tcPr>
            <w:tcW w:w="3330" w:type="dxa"/>
            <w:shd w:val="clear" w:color="auto" w:fill="auto"/>
            <w:tcMar>
              <w:top w:w="0" w:type="dxa"/>
              <w:bottom w:w="0" w:type="dxa"/>
            </w:tcMar>
          </w:tcPr>
          <w:p w14:paraId="4E0D57C7"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274 (27.4)</w:t>
            </w:r>
          </w:p>
        </w:tc>
      </w:tr>
      <w:tr w:rsidR="0068243B" w:rsidRPr="00C349C8" w14:paraId="17775E46" w14:textId="77777777" w:rsidTr="0068243B">
        <w:tc>
          <w:tcPr>
            <w:tcW w:w="4860" w:type="dxa"/>
            <w:shd w:val="clear" w:color="auto" w:fill="auto"/>
            <w:tcMar>
              <w:top w:w="0" w:type="dxa"/>
              <w:bottom w:w="0" w:type="dxa"/>
            </w:tcMar>
          </w:tcPr>
          <w:p w14:paraId="5AA36B74"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Meditative practices</w:t>
            </w:r>
          </w:p>
        </w:tc>
        <w:tc>
          <w:tcPr>
            <w:tcW w:w="3330" w:type="dxa"/>
            <w:shd w:val="clear" w:color="auto" w:fill="auto"/>
            <w:tcMar>
              <w:top w:w="0" w:type="dxa"/>
              <w:bottom w:w="0" w:type="dxa"/>
            </w:tcMar>
          </w:tcPr>
          <w:p w14:paraId="4A5E1C7A"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182 (18.2)</w:t>
            </w:r>
          </w:p>
        </w:tc>
      </w:tr>
      <w:tr w:rsidR="0068243B" w:rsidRPr="00C349C8" w14:paraId="1D742600" w14:textId="77777777" w:rsidTr="0068243B">
        <w:tc>
          <w:tcPr>
            <w:tcW w:w="4860" w:type="dxa"/>
            <w:shd w:val="clear" w:color="auto" w:fill="auto"/>
            <w:tcMar>
              <w:top w:w="0" w:type="dxa"/>
              <w:bottom w:w="0" w:type="dxa"/>
            </w:tcMar>
          </w:tcPr>
          <w:p w14:paraId="596850C3"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Leisure activities/hobbies</w:t>
            </w:r>
          </w:p>
        </w:tc>
        <w:tc>
          <w:tcPr>
            <w:tcW w:w="3330" w:type="dxa"/>
            <w:shd w:val="clear" w:color="auto" w:fill="auto"/>
            <w:tcMar>
              <w:top w:w="0" w:type="dxa"/>
              <w:bottom w:w="0" w:type="dxa"/>
            </w:tcMar>
          </w:tcPr>
          <w:p w14:paraId="11EF1E90"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320 (32.0)</w:t>
            </w:r>
          </w:p>
        </w:tc>
      </w:tr>
      <w:tr w:rsidR="0068243B" w:rsidRPr="00C349C8" w14:paraId="0BB55B76" w14:textId="77777777" w:rsidTr="0068243B">
        <w:tc>
          <w:tcPr>
            <w:tcW w:w="4860" w:type="dxa"/>
            <w:shd w:val="clear" w:color="auto" w:fill="auto"/>
            <w:tcMar>
              <w:top w:w="0" w:type="dxa"/>
              <w:bottom w:w="0" w:type="dxa"/>
            </w:tcMar>
          </w:tcPr>
          <w:p w14:paraId="0BE27D82"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Religious practices</w:t>
            </w:r>
          </w:p>
        </w:tc>
        <w:tc>
          <w:tcPr>
            <w:tcW w:w="3330" w:type="dxa"/>
            <w:shd w:val="clear" w:color="auto" w:fill="auto"/>
            <w:tcMar>
              <w:top w:w="0" w:type="dxa"/>
              <w:bottom w:w="0" w:type="dxa"/>
            </w:tcMar>
          </w:tcPr>
          <w:p w14:paraId="0AF59DDA"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310 (31.0)</w:t>
            </w:r>
          </w:p>
        </w:tc>
      </w:tr>
      <w:tr w:rsidR="0068243B" w:rsidRPr="00C349C8" w14:paraId="32E390E9" w14:textId="77777777" w:rsidTr="0068243B">
        <w:tc>
          <w:tcPr>
            <w:tcW w:w="4860" w:type="dxa"/>
            <w:shd w:val="clear" w:color="auto" w:fill="auto"/>
            <w:tcMar>
              <w:top w:w="0" w:type="dxa"/>
              <w:bottom w:w="0" w:type="dxa"/>
            </w:tcMar>
          </w:tcPr>
          <w:p w14:paraId="4782783C"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I'm not doing anything in this sense</w:t>
            </w:r>
          </w:p>
        </w:tc>
        <w:tc>
          <w:tcPr>
            <w:tcW w:w="3330" w:type="dxa"/>
            <w:shd w:val="clear" w:color="auto" w:fill="auto"/>
            <w:tcMar>
              <w:top w:w="0" w:type="dxa"/>
              <w:bottom w:w="0" w:type="dxa"/>
            </w:tcMar>
          </w:tcPr>
          <w:p w14:paraId="734B82BD"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354 (35.4)</w:t>
            </w:r>
          </w:p>
        </w:tc>
      </w:tr>
      <w:tr w:rsidR="0068243B" w:rsidRPr="00C349C8" w14:paraId="3131F8C2" w14:textId="77777777" w:rsidTr="0068243B">
        <w:tc>
          <w:tcPr>
            <w:tcW w:w="4860" w:type="dxa"/>
            <w:tcBorders>
              <w:bottom w:val="single" w:sz="4" w:space="0" w:color="auto"/>
            </w:tcBorders>
            <w:shd w:val="clear" w:color="auto" w:fill="auto"/>
            <w:tcMar>
              <w:top w:w="0" w:type="dxa"/>
              <w:bottom w:w="0" w:type="dxa"/>
            </w:tcMar>
          </w:tcPr>
          <w:p w14:paraId="5F3B050C"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Ethical conflict</w:t>
            </w:r>
          </w:p>
        </w:tc>
        <w:tc>
          <w:tcPr>
            <w:tcW w:w="3330" w:type="dxa"/>
            <w:tcBorders>
              <w:bottom w:val="single" w:sz="4" w:space="0" w:color="auto"/>
            </w:tcBorders>
            <w:shd w:val="clear" w:color="auto" w:fill="auto"/>
            <w:tcMar>
              <w:top w:w="0" w:type="dxa"/>
              <w:bottom w:w="0" w:type="dxa"/>
            </w:tcMar>
          </w:tcPr>
          <w:p w14:paraId="763D855B"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119 (11.9)</w:t>
            </w:r>
          </w:p>
        </w:tc>
      </w:tr>
    </w:tbl>
    <w:p w14:paraId="6520F853" w14:textId="77777777" w:rsidR="0068243B" w:rsidRPr="00C349C8" w:rsidRDefault="0068243B" w:rsidP="0068243B">
      <w:pPr>
        <w:spacing w:line="360" w:lineRule="auto"/>
        <w:jc w:val="both"/>
        <w:rPr>
          <w:rFonts w:ascii="Book Antiqua" w:hAnsi="Book Antiqua" w:cs="Book Antiqua"/>
          <w:color w:val="000000"/>
          <w:lang w:eastAsia="zh-CN"/>
        </w:rPr>
      </w:pPr>
      <w:r w:rsidRPr="00C349C8">
        <w:rPr>
          <w:rFonts w:ascii="Book Antiqua" w:hAnsi="Book Antiqua"/>
          <w:vertAlign w:val="superscript"/>
          <w:lang w:eastAsia="zh-CN"/>
        </w:rPr>
        <w:t>1</w:t>
      </w:r>
      <w:r w:rsidRPr="00C349C8">
        <w:rPr>
          <w:rFonts w:ascii="Book Antiqua" w:hAnsi="Book Antiqua"/>
          <w:lang w:eastAsia="zh-CN"/>
        </w:rPr>
        <w:t>Other healthcare professionals: dentists, speech therapists, psychologists, occupational therapists, dieticians, physical therapists, social workers, pharmacists, clinical laboratory technicians, and radiological technologists.</w:t>
      </w:r>
      <w:r w:rsidRPr="00C349C8">
        <w:rPr>
          <w:rFonts w:ascii="Book Antiqua" w:hAnsi="Book Antiqua" w:hint="eastAsia"/>
          <w:lang w:eastAsia="zh-CN"/>
        </w:rPr>
        <w:t xml:space="preserve"> </w:t>
      </w:r>
      <w:r w:rsidRPr="00C349C8">
        <w:rPr>
          <w:rFonts w:ascii="Book Antiqua" w:hAnsi="Book Antiqua"/>
          <w:vertAlign w:val="superscript"/>
          <w:lang w:eastAsia="zh-CN"/>
        </w:rPr>
        <w:t>2</w:t>
      </w:r>
      <w:r w:rsidRPr="00C349C8">
        <w:rPr>
          <w:rFonts w:ascii="Book Antiqua" w:hAnsi="Book Antiqua"/>
          <w:lang w:eastAsia="zh-CN"/>
        </w:rPr>
        <w:t>Administrative workers: receptionist, information technicians, secretary, security guard.</w:t>
      </w:r>
      <w:r w:rsidRPr="00C349C8">
        <w:rPr>
          <w:rFonts w:ascii="Book Antiqua" w:hAnsi="Book Antiqua" w:hint="eastAsia"/>
          <w:lang w:eastAsia="zh-CN"/>
        </w:rPr>
        <w:t xml:space="preserve"> </w:t>
      </w:r>
      <w:r w:rsidRPr="00C349C8">
        <w:rPr>
          <w:rFonts w:ascii="Book Antiqua" w:eastAsia="Book Antiqua" w:hAnsi="Book Antiqua" w:cs="Book Antiqua"/>
        </w:rPr>
        <w:t>COVID-19</w:t>
      </w:r>
      <w:r w:rsidRPr="00C349C8">
        <w:rPr>
          <w:rFonts w:ascii="Book Antiqua" w:hAnsi="Book Antiqua" w:cs="Book Antiqua" w:hint="eastAsia"/>
          <w:lang w:eastAsia="zh-CN"/>
        </w:rPr>
        <w:t>:</w:t>
      </w:r>
      <w:r w:rsidRPr="00C349C8">
        <w:rPr>
          <w:rFonts w:ascii="Book Antiqua" w:eastAsia="Book Antiqua" w:hAnsi="Book Antiqua" w:cs="Book Antiqua"/>
          <w:color w:val="000000"/>
        </w:rPr>
        <w:t xml:space="preserve"> </w:t>
      </w:r>
      <w:r w:rsidRPr="00C349C8">
        <w:rPr>
          <w:rFonts w:ascii="Book Antiqua" w:hAnsi="Book Antiqua" w:cs="Book Antiqua" w:hint="eastAsia"/>
          <w:color w:val="000000"/>
          <w:lang w:eastAsia="zh-CN"/>
        </w:rPr>
        <w:t>C</w:t>
      </w:r>
      <w:r w:rsidRPr="00C349C8">
        <w:rPr>
          <w:rFonts w:ascii="Book Antiqua" w:eastAsia="Book Antiqua" w:hAnsi="Book Antiqua" w:cs="Book Antiqua"/>
          <w:color w:val="000000"/>
        </w:rPr>
        <w:t>oronavirus disease 2019</w:t>
      </w:r>
      <w:r w:rsidRPr="00C349C8">
        <w:rPr>
          <w:rFonts w:ascii="Book Antiqua" w:hAnsi="Book Antiqua" w:cs="Book Antiqua" w:hint="eastAsia"/>
          <w:color w:val="000000"/>
          <w:lang w:eastAsia="zh-CN"/>
        </w:rPr>
        <w:t>; PTSD:</w:t>
      </w:r>
      <w:r w:rsidRPr="00C349C8">
        <w:rPr>
          <w:rFonts w:ascii="Book Antiqua" w:eastAsia="Book Antiqua" w:hAnsi="Book Antiqua" w:cs="Book Antiqua"/>
          <w:color w:val="000000"/>
        </w:rPr>
        <w:t xml:space="preserve"> </w:t>
      </w:r>
      <w:r w:rsidRPr="00C349C8">
        <w:rPr>
          <w:rFonts w:ascii="Book Antiqua" w:hAnsi="Book Antiqua" w:cs="Book Antiqua" w:hint="eastAsia"/>
          <w:color w:val="000000"/>
          <w:lang w:eastAsia="zh-CN"/>
        </w:rPr>
        <w:t>P</w:t>
      </w:r>
      <w:r w:rsidRPr="00C349C8">
        <w:rPr>
          <w:rFonts w:ascii="Book Antiqua" w:eastAsia="Book Antiqua" w:hAnsi="Book Antiqua" w:cs="Book Antiqua"/>
          <w:color w:val="000000"/>
        </w:rPr>
        <w:t>ost-traumatic stress disorder</w:t>
      </w:r>
      <w:r w:rsidRPr="00C349C8">
        <w:rPr>
          <w:rFonts w:ascii="Book Antiqua" w:hAnsi="Book Antiqua" w:cs="Book Antiqua" w:hint="eastAsia"/>
          <w:color w:val="000000"/>
          <w:lang w:eastAsia="zh-CN"/>
        </w:rPr>
        <w:t>.</w:t>
      </w:r>
    </w:p>
    <w:p w14:paraId="3CE37DCA" w14:textId="77777777" w:rsidR="0068243B" w:rsidRPr="00C349C8" w:rsidRDefault="0068243B" w:rsidP="0068243B">
      <w:pPr>
        <w:spacing w:line="360" w:lineRule="auto"/>
        <w:jc w:val="both"/>
        <w:rPr>
          <w:rFonts w:ascii="Book Antiqua" w:hAnsi="Book Antiqua" w:cs="Book Antiqua"/>
          <w:b/>
          <w:color w:val="000000"/>
          <w:lang w:eastAsia="zh-CN"/>
        </w:rPr>
      </w:pPr>
      <w:r w:rsidRPr="00C349C8">
        <w:rPr>
          <w:rFonts w:ascii="Book Antiqua" w:hAnsi="Book Antiqua" w:cs="Book Antiqua"/>
          <w:color w:val="000000"/>
          <w:lang w:eastAsia="zh-CN"/>
        </w:rPr>
        <w:br w:type="page"/>
      </w:r>
      <w:r w:rsidRPr="00C349C8">
        <w:rPr>
          <w:rFonts w:ascii="Book Antiqua" w:hAnsi="Book Antiqua" w:cs="Book Antiqua"/>
          <w:b/>
          <w:color w:val="000000"/>
          <w:lang w:eastAsia="zh-CN"/>
        </w:rPr>
        <w:lastRenderedPageBreak/>
        <w:t>Table 2</w:t>
      </w:r>
      <w:r w:rsidRPr="00C349C8">
        <w:rPr>
          <w:rFonts w:ascii="Book Antiqua" w:hAnsi="Book Antiqua" w:cs="Book Antiqua" w:hint="eastAsia"/>
          <w:b/>
          <w:color w:val="000000"/>
          <w:lang w:eastAsia="zh-CN"/>
        </w:rPr>
        <w:t xml:space="preserve"> </w:t>
      </w:r>
      <w:r w:rsidRPr="00C349C8">
        <w:rPr>
          <w:rFonts w:ascii="Book Antiqua" w:hAnsi="Book Antiqua" w:cs="Book Antiqua"/>
          <w:b/>
          <w:color w:val="000000"/>
          <w:lang w:eastAsia="zh-CN"/>
        </w:rPr>
        <w:t>Frequency of categories of distress symptoms (</w:t>
      </w:r>
      <w:r w:rsidRPr="00C349C8">
        <w:rPr>
          <w:rFonts w:ascii="Book Antiqua" w:hAnsi="Book Antiqua" w:cs="Book Antiqua"/>
          <w:b/>
          <w:i/>
          <w:color w:val="000000"/>
          <w:lang w:eastAsia="zh-CN"/>
        </w:rPr>
        <w:t>n</w:t>
      </w:r>
      <w:r w:rsidRPr="00C349C8">
        <w:rPr>
          <w:rFonts w:ascii="Book Antiqua" w:hAnsi="Book Antiqua" w:cs="Book Antiqua"/>
          <w:b/>
          <w:color w:val="000000"/>
          <w:lang w:eastAsia="zh-CN"/>
        </w:rPr>
        <w:t xml:space="preserve"> = 1000)</w:t>
      </w:r>
    </w:p>
    <w:tbl>
      <w:tblPr>
        <w:tblW w:w="7050" w:type="dxa"/>
        <w:tblLayout w:type="fixed"/>
        <w:tblLook w:val="0600" w:firstRow="0" w:lastRow="0" w:firstColumn="0" w:lastColumn="0" w:noHBand="1" w:noVBand="1"/>
      </w:tblPr>
      <w:tblGrid>
        <w:gridCol w:w="5640"/>
        <w:gridCol w:w="1410"/>
      </w:tblGrid>
      <w:tr w:rsidR="0068243B" w:rsidRPr="00C349C8" w14:paraId="1F1ED0CA" w14:textId="77777777" w:rsidTr="00F47C57">
        <w:tc>
          <w:tcPr>
            <w:tcW w:w="5640" w:type="dxa"/>
            <w:tcBorders>
              <w:top w:val="single" w:sz="4" w:space="0" w:color="auto"/>
              <w:bottom w:val="single" w:sz="4" w:space="0" w:color="auto"/>
            </w:tcBorders>
            <w:shd w:val="clear" w:color="auto" w:fill="auto"/>
            <w:tcMar>
              <w:top w:w="7" w:type="dxa"/>
              <w:left w:w="7" w:type="dxa"/>
              <w:bottom w:w="7" w:type="dxa"/>
              <w:right w:w="7" w:type="dxa"/>
            </w:tcMar>
          </w:tcPr>
          <w:p w14:paraId="7E5D8EF6" w14:textId="77777777" w:rsidR="0068243B" w:rsidRPr="00C349C8" w:rsidRDefault="0068243B" w:rsidP="0068243B">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Scale and severity categories</w:t>
            </w:r>
          </w:p>
        </w:tc>
        <w:tc>
          <w:tcPr>
            <w:tcW w:w="1410" w:type="dxa"/>
            <w:tcBorders>
              <w:top w:val="single" w:sz="4" w:space="0" w:color="auto"/>
              <w:bottom w:val="single" w:sz="4" w:space="0" w:color="auto"/>
            </w:tcBorders>
            <w:shd w:val="clear" w:color="auto" w:fill="auto"/>
            <w:tcMar>
              <w:top w:w="7" w:type="dxa"/>
              <w:left w:w="7" w:type="dxa"/>
              <w:bottom w:w="7" w:type="dxa"/>
              <w:right w:w="7" w:type="dxa"/>
            </w:tcMar>
          </w:tcPr>
          <w:p w14:paraId="664278BD" w14:textId="77777777" w:rsidR="0068243B" w:rsidRPr="00C349C8" w:rsidRDefault="0068243B" w:rsidP="0068243B">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i/>
                <w:iCs/>
              </w:rPr>
              <w:t>n</w:t>
            </w:r>
            <w:r w:rsidRPr="00C349C8">
              <w:rPr>
                <w:rFonts w:ascii="Book Antiqua" w:eastAsia="Book Antiqua" w:hAnsi="Book Antiqua" w:cs="Book Antiqua"/>
                <w:b/>
              </w:rPr>
              <w:t xml:space="preserve"> (%)</w:t>
            </w:r>
          </w:p>
        </w:tc>
      </w:tr>
      <w:tr w:rsidR="0068243B" w:rsidRPr="00C349C8" w14:paraId="0DAE736F" w14:textId="77777777" w:rsidTr="00F47C57">
        <w:tc>
          <w:tcPr>
            <w:tcW w:w="5640" w:type="dxa"/>
            <w:tcBorders>
              <w:top w:val="single" w:sz="4" w:space="0" w:color="auto"/>
            </w:tcBorders>
            <w:shd w:val="clear" w:color="auto" w:fill="auto"/>
            <w:tcMar>
              <w:top w:w="7" w:type="dxa"/>
              <w:left w:w="7" w:type="dxa"/>
              <w:bottom w:w="7" w:type="dxa"/>
              <w:right w:w="7" w:type="dxa"/>
            </w:tcMar>
          </w:tcPr>
          <w:p w14:paraId="7C3C9EF6"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The Patient Health Questionnaire-9</w:t>
            </w:r>
          </w:p>
        </w:tc>
        <w:tc>
          <w:tcPr>
            <w:tcW w:w="1410" w:type="dxa"/>
            <w:tcBorders>
              <w:top w:val="single" w:sz="4" w:space="0" w:color="auto"/>
            </w:tcBorders>
            <w:shd w:val="clear" w:color="auto" w:fill="auto"/>
            <w:tcMar>
              <w:top w:w="7" w:type="dxa"/>
              <w:left w:w="7" w:type="dxa"/>
              <w:bottom w:w="7" w:type="dxa"/>
              <w:right w:w="7" w:type="dxa"/>
            </w:tcMar>
          </w:tcPr>
          <w:p w14:paraId="3CAB2B71"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7 (4-13)</w:t>
            </w:r>
            <w:r w:rsidRPr="00C349C8">
              <w:rPr>
                <w:rFonts w:ascii="Book Antiqua" w:eastAsia="Book Antiqua" w:hAnsi="Book Antiqua" w:cs="Book Antiqua"/>
                <w:vertAlign w:val="superscript"/>
              </w:rPr>
              <w:t>1</w:t>
            </w:r>
          </w:p>
        </w:tc>
      </w:tr>
      <w:tr w:rsidR="0068243B" w:rsidRPr="00C349C8" w14:paraId="2893A25B" w14:textId="77777777" w:rsidTr="00F47C57">
        <w:tc>
          <w:tcPr>
            <w:tcW w:w="5640" w:type="dxa"/>
            <w:shd w:val="clear" w:color="auto" w:fill="auto"/>
            <w:tcMar>
              <w:top w:w="7" w:type="dxa"/>
              <w:left w:w="7" w:type="dxa"/>
              <w:bottom w:w="7" w:type="dxa"/>
              <w:right w:w="7" w:type="dxa"/>
            </w:tcMar>
          </w:tcPr>
          <w:p w14:paraId="788F1395"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Minimal (&lt;</w:t>
            </w:r>
            <w:r w:rsidRPr="00C349C8">
              <w:rPr>
                <w:rFonts w:ascii="Book Antiqua" w:hAnsi="Book Antiqua" w:cs="Book Antiqua" w:hint="eastAsia"/>
                <w:lang w:eastAsia="zh-CN"/>
              </w:rPr>
              <w:t xml:space="preserve"> </w:t>
            </w:r>
            <w:r w:rsidRPr="00C349C8">
              <w:rPr>
                <w:rFonts w:ascii="Book Antiqua" w:eastAsia="Book Antiqua" w:hAnsi="Book Antiqua" w:cs="Book Antiqua"/>
              </w:rPr>
              <w:t>5)</w:t>
            </w:r>
          </w:p>
        </w:tc>
        <w:tc>
          <w:tcPr>
            <w:tcW w:w="1410" w:type="dxa"/>
            <w:shd w:val="clear" w:color="auto" w:fill="auto"/>
            <w:tcMar>
              <w:top w:w="7" w:type="dxa"/>
              <w:left w:w="7" w:type="dxa"/>
              <w:bottom w:w="7" w:type="dxa"/>
              <w:right w:w="7" w:type="dxa"/>
            </w:tcMar>
          </w:tcPr>
          <w:p w14:paraId="23EF260E"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312 (31.2)</w:t>
            </w:r>
          </w:p>
        </w:tc>
      </w:tr>
      <w:tr w:rsidR="0068243B" w:rsidRPr="00C349C8" w14:paraId="6D80557F" w14:textId="77777777" w:rsidTr="00F47C57">
        <w:tc>
          <w:tcPr>
            <w:tcW w:w="5640" w:type="dxa"/>
            <w:shd w:val="clear" w:color="auto" w:fill="auto"/>
            <w:tcMar>
              <w:top w:w="7" w:type="dxa"/>
              <w:left w:w="7" w:type="dxa"/>
              <w:bottom w:w="7" w:type="dxa"/>
              <w:right w:w="7" w:type="dxa"/>
            </w:tcMar>
          </w:tcPr>
          <w:p w14:paraId="42C84A89"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Mild (5-9)</w:t>
            </w:r>
          </w:p>
        </w:tc>
        <w:tc>
          <w:tcPr>
            <w:tcW w:w="1410" w:type="dxa"/>
            <w:shd w:val="clear" w:color="auto" w:fill="auto"/>
            <w:tcMar>
              <w:top w:w="7" w:type="dxa"/>
              <w:left w:w="7" w:type="dxa"/>
              <w:bottom w:w="7" w:type="dxa"/>
              <w:right w:w="7" w:type="dxa"/>
            </w:tcMar>
          </w:tcPr>
          <w:p w14:paraId="18E03C91"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309 (30.9)</w:t>
            </w:r>
          </w:p>
        </w:tc>
      </w:tr>
      <w:tr w:rsidR="0068243B" w:rsidRPr="00C349C8" w14:paraId="1D131052" w14:textId="77777777" w:rsidTr="00F47C57">
        <w:tc>
          <w:tcPr>
            <w:tcW w:w="5640" w:type="dxa"/>
            <w:shd w:val="clear" w:color="auto" w:fill="auto"/>
            <w:tcMar>
              <w:top w:w="7" w:type="dxa"/>
              <w:left w:w="7" w:type="dxa"/>
              <w:bottom w:w="7" w:type="dxa"/>
              <w:right w:w="7" w:type="dxa"/>
            </w:tcMar>
          </w:tcPr>
          <w:p w14:paraId="6F5CECA2"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Moderate (10-14)</w:t>
            </w:r>
          </w:p>
        </w:tc>
        <w:tc>
          <w:tcPr>
            <w:tcW w:w="1410" w:type="dxa"/>
            <w:shd w:val="clear" w:color="auto" w:fill="auto"/>
            <w:tcMar>
              <w:top w:w="7" w:type="dxa"/>
              <w:left w:w="7" w:type="dxa"/>
              <w:bottom w:w="7" w:type="dxa"/>
              <w:right w:w="7" w:type="dxa"/>
            </w:tcMar>
          </w:tcPr>
          <w:p w14:paraId="5AEEFAA9"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177 (17.7)</w:t>
            </w:r>
          </w:p>
        </w:tc>
      </w:tr>
      <w:tr w:rsidR="0068243B" w:rsidRPr="00C349C8" w14:paraId="5D5E8614" w14:textId="77777777" w:rsidTr="00F47C57">
        <w:tc>
          <w:tcPr>
            <w:tcW w:w="5640" w:type="dxa"/>
            <w:shd w:val="clear" w:color="auto" w:fill="auto"/>
            <w:tcMar>
              <w:top w:w="7" w:type="dxa"/>
              <w:left w:w="7" w:type="dxa"/>
              <w:bottom w:w="7" w:type="dxa"/>
              <w:right w:w="7" w:type="dxa"/>
            </w:tcMar>
          </w:tcPr>
          <w:p w14:paraId="7F65D4FB"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Moderately severe (15-19)</w:t>
            </w:r>
          </w:p>
        </w:tc>
        <w:tc>
          <w:tcPr>
            <w:tcW w:w="1410" w:type="dxa"/>
            <w:shd w:val="clear" w:color="auto" w:fill="auto"/>
            <w:tcMar>
              <w:top w:w="7" w:type="dxa"/>
              <w:left w:w="7" w:type="dxa"/>
              <w:bottom w:w="7" w:type="dxa"/>
              <w:right w:w="7" w:type="dxa"/>
            </w:tcMar>
          </w:tcPr>
          <w:p w14:paraId="00A88E0F"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116 (11.6)</w:t>
            </w:r>
          </w:p>
        </w:tc>
      </w:tr>
      <w:tr w:rsidR="0068243B" w:rsidRPr="00C349C8" w14:paraId="7FB9F4BC" w14:textId="77777777" w:rsidTr="00F47C57">
        <w:tc>
          <w:tcPr>
            <w:tcW w:w="5640" w:type="dxa"/>
            <w:shd w:val="clear" w:color="auto" w:fill="auto"/>
            <w:tcMar>
              <w:top w:w="7" w:type="dxa"/>
              <w:left w:w="7" w:type="dxa"/>
              <w:bottom w:w="7" w:type="dxa"/>
              <w:right w:w="7" w:type="dxa"/>
            </w:tcMar>
          </w:tcPr>
          <w:p w14:paraId="0E4A82B0"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Severe (≥ 20)</w:t>
            </w:r>
          </w:p>
        </w:tc>
        <w:tc>
          <w:tcPr>
            <w:tcW w:w="1410" w:type="dxa"/>
            <w:shd w:val="clear" w:color="auto" w:fill="auto"/>
            <w:tcMar>
              <w:top w:w="7" w:type="dxa"/>
              <w:left w:w="7" w:type="dxa"/>
              <w:bottom w:w="7" w:type="dxa"/>
              <w:right w:w="7" w:type="dxa"/>
            </w:tcMar>
          </w:tcPr>
          <w:p w14:paraId="5B845B93"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86 (8.6)</w:t>
            </w:r>
          </w:p>
        </w:tc>
      </w:tr>
      <w:tr w:rsidR="0068243B" w:rsidRPr="00C349C8" w14:paraId="4981E8B8" w14:textId="77777777" w:rsidTr="00F47C57">
        <w:tc>
          <w:tcPr>
            <w:tcW w:w="5640" w:type="dxa"/>
            <w:shd w:val="clear" w:color="auto" w:fill="auto"/>
            <w:tcMar>
              <w:top w:w="7" w:type="dxa"/>
              <w:left w:w="7" w:type="dxa"/>
              <w:bottom w:w="7" w:type="dxa"/>
              <w:right w:w="7" w:type="dxa"/>
            </w:tcMar>
          </w:tcPr>
          <w:p w14:paraId="1BEEC470"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The Generalized Anxiety Disorder-7</w:t>
            </w:r>
          </w:p>
        </w:tc>
        <w:tc>
          <w:tcPr>
            <w:tcW w:w="1410" w:type="dxa"/>
            <w:shd w:val="clear" w:color="auto" w:fill="auto"/>
            <w:tcMar>
              <w:top w:w="7" w:type="dxa"/>
              <w:left w:w="7" w:type="dxa"/>
              <w:bottom w:w="7" w:type="dxa"/>
              <w:right w:w="7" w:type="dxa"/>
            </w:tcMar>
          </w:tcPr>
          <w:p w14:paraId="31F2C525"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6 (3-12)</w:t>
            </w:r>
            <w:r w:rsidRPr="00C349C8">
              <w:rPr>
                <w:rFonts w:ascii="Book Antiqua" w:eastAsia="Book Antiqua" w:hAnsi="Book Antiqua" w:cs="Book Antiqua"/>
                <w:vertAlign w:val="superscript"/>
              </w:rPr>
              <w:t>1</w:t>
            </w:r>
          </w:p>
        </w:tc>
      </w:tr>
      <w:tr w:rsidR="0068243B" w:rsidRPr="00C349C8" w14:paraId="5682964E" w14:textId="77777777" w:rsidTr="00F47C57">
        <w:tc>
          <w:tcPr>
            <w:tcW w:w="5640" w:type="dxa"/>
            <w:shd w:val="clear" w:color="auto" w:fill="auto"/>
            <w:tcMar>
              <w:top w:w="7" w:type="dxa"/>
              <w:left w:w="7" w:type="dxa"/>
              <w:bottom w:w="7" w:type="dxa"/>
              <w:right w:w="7" w:type="dxa"/>
            </w:tcMar>
          </w:tcPr>
          <w:p w14:paraId="17C9B13D"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Minimal (&lt;</w:t>
            </w:r>
            <w:r w:rsidRPr="00C349C8">
              <w:rPr>
                <w:rFonts w:ascii="Book Antiqua" w:hAnsi="Book Antiqua" w:cs="Book Antiqua" w:hint="eastAsia"/>
                <w:lang w:eastAsia="zh-CN"/>
              </w:rPr>
              <w:t xml:space="preserve"> </w:t>
            </w:r>
            <w:r w:rsidRPr="00C349C8">
              <w:rPr>
                <w:rFonts w:ascii="Book Antiqua" w:eastAsia="Book Antiqua" w:hAnsi="Book Antiqua" w:cs="Book Antiqua"/>
              </w:rPr>
              <w:t>5)</w:t>
            </w:r>
          </w:p>
        </w:tc>
        <w:tc>
          <w:tcPr>
            <w:tcW w:w="1410" w:type="dxa"/>
            <w:shd w:val="clear" w:color="auto" w:fill="auto"/>
            <w:tcMar>
              <w:top w:w="7" w:type="dxa"/>
              <w:left w:w="7" w:type="dxa"/>
              <w:bottom w:w="7" w:type="dxa"/>
              <w:right w:w="7" w:type="dxa"/>
            </w:tcMar>
          </w:tcPr>
          <w:p w14:paraId="2FA13532"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347 (34.7)</w:t>
            </w:r>
          </w:p>
        </w:tc>
      </w:tr>
      <w:tr w:rsidR="0068243B" w:rsidRPr="00C349C8" w14:paraId="3F5AB965" w14:textId="77777777" w:rsidTr="00F47C57">
        <w:tc>
          <w:tcPr>
            <w:tcW w:w="5640" w:type="dxa"/>
            <w:shd w:val="clear" w:color="auto" w:fill="auto"/>
            <w:tcMar>
              <w:top w:w="7" w:type="dxa"/>
              <w:left w:w="7" w:type="dxa"/>
              <w:bottom w:w="7" w:type="dxa"/>
              <w:right w:w="7" w:type="dxa"/>
            </w:tcMar>
          </w:tcPr>
          <w:p w14:paraId="6ACD11B0"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Mild (5-9)</w:t>
            </w:r>
          </w:p>
        </w:tc>
        <w:tc>
          <w:tcPr>
            <w:tcW w:w="1410" w:type="dxa"/>
            <w:shd w:val="clear" w:color="auto" w:fill="auto"/>
            <w:tcMar>
              <w:top w:w="7" w:type="dxa"/>
              <w:left w:w="7" w:type="dxa"/>
              <w:bottom w:w="7" w:type="dxa"/>
              <w:right w:w="7" w:type="dxa"/>
            </w:tcMar>
          </w:tcPr>
          <w:p w14:paraId="582C8798"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328 (32.8)</w:t>
            </w:r>
          </w:p>
        </w:tc>
      </w:tr>
      <w:tr w:rsidR="0068243B" w:rsidRPr="00C349C8" w14:paraId="38CB13FC" w14:textId="77777777" w:rsidTr="00F47C57">
        <w:tc>
          <w:tcPr>
            <w:tcW w:w="5640" w:type="dxa"/>
            <w:shd w:val="clear" w:color="auto" w:fill="auto"/>
            <w:tcMar>
              <w:top w:w="7" w:type="dxa"/>
              <w:left w:w="7" w:type="dxa"/>
              <w:bottom w:w="7" w:type="dxa"/>
              <w:right w:w="7" w:type="dxa"/>
            </w:tcMar>
          </w:tcPr>
          <w:p w14:paraId="1687361B"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Moderate (10-14)</w:t>
            </w:r>
          </w:p>
        </w:tc>
        <w:tc>
          <w:tcPr>
            <w:tcW w:w="1410" w:type="dxa"/>
            <w:shd w:val="clear" w:color="auto" w:fill="auto"/>
            <w:tcMar>
              <w:top w:w="7" w:type="dxa"/>
              <w:left w:w="7" w:type="dxa"/>
              <w:bottom w:w="7" w:type="dxa"/>
              <w:right w:w="7" w:type="dxa"/>
            </w:tcMar>
          </w:tcPr>
          <w:p w14:paraId="5C335830"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154 (15.4)</w:t>
            </w:r>
          </w:p>
        </w:tc>
      </w:tr>
      <w:tr w:rsidR="0068243B" w:rsidRPr="00C349C8" w14:paraId="73B2A133" w14:textId="77777777" w:rsidTr="00F47C57">
        <w:tc>
          <w:tcPr>
            <w:tcW w:w="5640" w:type="dxa"/>
            <w:shd w:val="clear" w:color="auto" w:fill="auto"/>
            <w:tcMar>
              <w:top w:w="7" w:type="dxa"/>
              <w:left w:w="7" w:type="dxa"/>
              <w:bottom w:w="7" w:type="dxa"/>
              <w:right w:w="7" w:type="dxa"/>
            </w:tcMar>
          </w:tcPr>
          <w:p w14:paraId="61CA8FA0"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Severe (≥ 15)</w:t>
            </w:r>
          </w:p>
        </w:tc>
        <w:tc>
          <w:tcPr>
            <w:tcW w:w="1410" w:type="dxa"/>
            <w:shd w:val="clear" w:color="auto" w:fill="auto"/>
            <w:tcMar>
              <w:top w:w="7" w:type="dxa"/>
              <w:left w:w="7" w:type="dxa"/>
              <w:bottom w:w="7" w:type="dxa"/>
              <w:right w:w="7" w:type="dxa"/>
            </w:tcMar>
          </w:tcPr>
          <w:p w14:paraId="32F4C83D"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171 (17.1)</w:t>
            </w:r>
          </w:p>
        </w:tc>
      </w:tr>
      <w:tr w:rsidR="0068243B" w:rsidRPr="00C349C8" w14:paraId="294C2C5E" w14:textId="77777777" w:rsidTr="00F47C57">
        <w:tc>
          <w:tcPr>
            <w:tcW w:w="5640" w:type="dxa"/>
            <w:shd w:val="clear" w:color="auto" w:fill="auto"/>
            <w:tcMar>
              <w:top w:w="7" w:type="dxa"/>
              <w:left w:w="7" w:type="dxa"/>
              <w:bottom w:w="7" w:type="dxa"/>
              <w:right w:w="7" w:type="dxa"/>
            </w:tcMar>
          </w:tcPr>
          <w:p w14:paraId="26DF27F3"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The Impact of Event Scale</w:t>
            </w:r>
            <w:r w:rsidRPr="00C349C8">
              <w:rPr>
                <w:rFonts w:ascii="Book Antiqua" w:hAnsi="Book Antiqua" w:cs="Book Antiqua" w:hint="eastAsia"/>
                <w:lang w:eastAsia="zh-CN"/>
              </w:rPr>
              <w:t>-</w:t>
            </w:r>
            <w:r w:rsidRPr="00C349C8">
              <w:rPr>
                <w:rFonts w:ascii="Book Antiqua" w:eastAsia="Book Antiqua" w:hAnsi="Book Antiqua" w:cs="Book Antiqua"/>
              </w:rPr>
              <w:t>Revised</w:t>
            </w:r>
          </w:p>
        </w:tc>
        <w:tc>
          <w:tcPr>
            <w:tcW w:w="1410" w:type="dxa"/>
            <w:shd w:val="clear" w:color="auto" w:fill="auto"/>
            <w:tcMar>
              <w:top w:w="7" w:type="dxa"/>
              <w:left w:w="7" w:type="dxa"/>
              <w:bottom w:w="7" w:type="dxa"/>
              <w:right w:w="7" w:type="dxa"/>
            </w:tcMar>
          </w:tcPr>
          <w:p w14:paraId="5A0C6A05"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24 (11-42)</w:t>
            </w:r>
            <w:r w:rsidRPr="00C349C8">
              <w:rPr>
                <w:rFonts w:ascii="Book Antiqua" w:eastAsia="Book Antiqua" w:hAnsi="Book Antiqua" w:cs="Book Antiqua"/>
                <w:vertAlign w:val="superscript"/>
              </w:rPr>
              <w:t>1</w:t>
            </w:r>
          </w:p>
        </w:tc>
      </w:tr>
      <w:tr w:rsidR="0068243B" w:rsidRPr="00C349C8" w14:paraId="2536E31A" w14:textId="77777777" w:rsidTr="00F47C57">
        <w:tc>
          <w:tcPr>
            <w:tcW w:w="5640" w:type="dxa"/>
            <w:shd w:val="clear" w:color="auto" w:fill="auto"/>
            <w:tcMar>
              <w:top w:w="7" w:type="dxa"/>
              <w:left w:w="7" w:type="dxa"/>
              <w:bottom w:w="7" w:type="dxa"/>
              <w:right w:w="7" w:type="dxa"/>
            </w:tcMar>
          </w:tcPr>
          <w:p w14:paraId="6A4ED0DC"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Minimal (&lt;</w:t>
            </w:r>
            <w:r w:rsidRPr="00C349C8">
              <w:rPr>
                <w:rFonts w:ascii="Book Antiqua" w:hAnsi="Book Antiqua" w:cs="Book Antiqua" w:hint="eastAsia"/>
                <w:lang w:eastAsia="zh-CN"/>
              </w:rPr>
              <w:t xml:space="preserve"> </w:t>
            </w:r>
            <w:r w:rsidRPr="00C349C8">
              <w:rPr>
                <w:rFonts w:ascii="Book Antiqua" w:eastAsia="Book Antiqua" w:hAnsi="Book Antiqua" w:cs="Book Antiqua"/>
              </w:rPr>
              <w:t>9)</w:t>
            </w:r>
          </w:p>
        </w:tc>
        <w:tc>
          <w:tcPr>
            <w:tcW w:w="1410" w:type="dxa"/>
            <w:shd w:val="clear" w:color="auto" w:fill="auto"/>
            <w:tcMar>
              <w:top w:w="7" w:type="dxa"/>
              <w:left w:w="7" w:type="dxa"/>
              <w:bottom w:w="7" w:type="dxa"/>
              <w:right w:w="7" w:type="dxa"/>
            </w:tcMar>
          </w:tcPr>
          <w:p w14:paraId="6CAF8965"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197 (19.7)</w:t>
            </w:r>
          </w:p>
        </w:tc>
      </w:tr>
      <w:tr w:rsidR="0068243B" w:rsidRPr="00C349C8" w14:paraId="6E5C07FC" w14:textId="77777777" w:rsidTr="00F47C57">
        <w:tc>
          <w:tcPr>
            <w:tcW w:w="5640" w:type="dxa"/>
            <w:shd w:val="clear" w:color="auto" w:fill="auto"/>
            <w:tcMar>
              <w:top w:w="7" w:type="dxa"/>
              <w:left w:w="7" w:type="dxa"/>
              <w:bottom w:w="7" w:type="dxa"/>
              <w:right w:w="7" w:type="dxa"/>
            </w:tcMar>
          </w:tcPr>
          <w:p w14:paraId="45B31637"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Mild (9-25)</w:t>
            </w:r>
          </w:p>
        </w:tc>
        <w:tc>
          <w:tcPr>
            <w:tcW w:w="1410" w:type="dxa"/>
            <w:shd w:val="clear" w:color="auto" w:fill="auto"/>
            <w:tcMar>
              <w:top w:w="7" w:type="dxa"/>
              <w:left w:w="7" w:type="dxa"/>
              <w:bottom w:w="7" w:type="dxa"/>
              <w:right w:w="7" w:type="dxa"/>
            </w:tcMar>
          </w:tcPr>
          <w:p w14:paraId="0268178C"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335 (33.5)</w:t>
            </w:r>
          </w:p>
        </w:tc>
      </w:tr>
      <w:tr w:rsidR="0068243B" w:rsidRPr="00C349C8" w14:paraId="673E4ECC" w14:textId="77777777" w:rsidTr="00F47C57">
        <w:tc>
          <w:tcPr>
            <w:tcW w:w="5640" w:type="dxa"/>
            <w:shd w:val="clear" w:color="auto" w:fill="auto"/>
            <w:tcMar>
              <w:top w:w="7" w:type="dxa"/>
              <w:left w:w="7" w:type="dxa"/>
              <w:bottom w:w="7" w:type="dxa"/>
              <w:right w:w="7" w:type="dxa"/>
            </w:tcMar>
          </w:tcPr>
          <w:p w14:paraId="5BAB3C3E"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Moderate (26-43)</w:t>
            </w:r>
          </w:p>
        </w:tc>
        <w:tc>
          <w:tcPr>
            <w:tcW w:w="1410" w:type="dxa"/>
            <w:shd w:val="clear" w:color="auto" w:fill="auto"/>
            <w:tcMar>
              <w:top w:w="7" w:type="dxa"/>
              <w:left w:w="7" w:type="dxa"/>
              <w:bottom w:w="7" w:type="dxa"/>
              <w:right w:w="7" w:type="dxa"/>
            </w:tcMar>
          </w:tcPr>
          <w:p w14:paraId="53330471"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225 (22.5)</w:t>
            </w:r>
          </w:p>
        </w:tc>
      </w:tr>
      <w:tr w:rsidR="0068243B" w:rsidRPr="00C349C8" w14:paraId="6E216C83" w14:textId="77777777" w:rsidTr="00F47C57">
        <w:tc>
          <w:tcPr>
            <w:tcW w:w="5640" w:type="dxa"/>
            <w:shd w:val="clear" w:color="auto" w:fill="auto"/>
            <w:tcMar>
              <w:top w:w="7" w:type="dxa"/>
              <w:left w:w="7" w:type="dxa"/>
              <w:bottom w:w="7" w:type="dxa"/>
              <w:right w:w="7" w:type="dxa"/>
            </w:tcMar>
          </w:tcPr>
          <w:p w14:paraId="5C61C997" w14:textId="77777777" w:rsidR="0068243B" w:rsidRPr="00C349C8" w:rsidRDefault="0068243B" w:rsidP="0068243B">
            <w:pPr>
              <w:widowControl w:val="0"/>
              <w:spacing w:line="360" w:lineRule="auto"/>
              <w:ind w:firstLineChars="100" w:firstLine="240"/>
              <w:jc w:val="both"/>
              <w:rPr>
                <w:rFonts w:ascii="Book Antiqua" w:eastAsia="Book Antiqua" w:hAnsi="Book Antiqua" w:cs="Book Antiqua"/>
              </w:rPr>
            </w:pPr>
            <w:r w:rsidRPr="00C349C8">
              <w:rPr>
                <w:rFonts w:ascii="Book Antiqua" w:eastAsia="Book Antiqua" w:hAnsi="Book Antiqua" w:cs="Book Antiqua"/>
              </w:rPr>
              <w:t>Severe (≥ 44)</w:t>
            </w:r>
          </w:p>
        </w:tc>
        <w:tc>
          <w:tcPr>
            <w:tcW w:w="1410" w:type="dxa"/>
            <w:shd w:val="clear" w:color="auto" w:fill="auto"/>
            <w:tcMar>
              <w:top w:w="7" w:type="dxa"/>
              <w:left w:w="7" w:type="dxa"/>
              <w:bottom w:w="7" w:type="dxa"/>
              <w:right w:w="7" w:type="dxa"/>
            </w:tcMar>
          </w:tcPr>
          <w:p w14:paraId="2E7F8BC2"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243 (24.3)</w:t>
            </w:r>
          </w:p>
        </w:tc>
      </w:tr>
      <w:tr w:rsidR="0068243B" w:rsidRPr="00C349C8" w14:paraId="0D395F2C" w14:textId="77777777" w:rsidTr="00F47C57">
        <w:tc>
          <w:tcPr>
            <w:tcW w:w="5640" w:type="dxa"/>
            <w:shd w:val="clear" w:color="auto" w:fill="auto"/>
            <w:tcMar>
              <w:top w:w="7" w:type="dxa"/>
              <w:left w:w="7" w:type="dxa"/>
              <w:bottom w:w="7" w:type="dxa"/>
              <w:right w:w="7" w:type="dxa"/>
            </w:tcMar>
          </w:tcPr>
          <w:p w14:paraId="134CD208"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Mini-Z Burnout Assessment (≥</w:t>
            </w:r>
            <w:r w:rsidR="00F47C57" w:rsidRPr="00C349C8">
              <w:rPr>
                <w:rFonts w:ascii="Book Antiqua" w:hAnsi="Book Antiqua" w:cs="Book Antiqua" w:hint="eastAsia"/>
                <w:lang w:eastAsia="zh-CN"/>
              </w:rPr>
              <w:t xml:space="preserve"> </w:t>
            </w:r>
            <w:r w:rsidRPr="00C349C8">
              <w:rPr>
                <w:rFonts w:ascii="Book Antiqua" w:eastAsia="Book Antiqua" w:hAnsi="Book Antiqua" w:cs="Book Antiqua"/>
              </w:rPr>
              <w:t>3)</w:t>
            </w:r>
            <w:r w:rsidRPr="00C349C8">
              <w:rPr>
                <w:rFonts w:ascii="Book Antiqua" w:eastAsia="Book Antiqua" w:hAnsi="Book Antiqua" w:cs="Book Antiqua"/>
                <w:vertAlign w:val="superscript"/>
              </w:rPr>
              <w:t>2</w:t>
            </w:r>
          </w:p>
        </w:tc>
        <w:tc>
          <w:tcPr>
            <w:tcW w:w="1410" w:type="dxa"/>
            <w:shd w:val="clear" w:color="auto" w:fill="auto"/>
            <w:tcMar>
              <w:top w:w="7" w:type="dxa"/>
              <w:left w:w="7" w:type="dxa"/>
              <w:bottom w:w="7" w:type="dxa"/>
              <w:right w:w="7" w:type="dxa"/>
            </w:tcMar>
          </w:tcPr>
          <w:p w14:paraId="05223AE0"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349 (34.9)</w:t>
            </w:r>
          </w:p>
        </w:tc>
      </w:tr>
      <w:tr w:rsidR="0068243B" w:rsidRPr="00C349C8" w14:paraId="1FEB045E" w14:textId="77777777" w:rsidTr="00F47C57">
        <w:tc>
          <w:tcPr>
            <w:tcW w:w="5640" w:type="dxa"/>
            <w:shd w:val="clear" w:color="auto" w:fill="auto"/>
            <w:tcMar>
              <w:top w:w="7" w:type="dxa"/>
              <w:left w:w="7" w:type="dxa"/>
              <w:bottom w:w="7" w:type="dxa"/>
              <w:right w:w="7" w:type="dxa"/>
            </w:tcMar>
          </w:tcPr>
          <w:p w14:paraId="6D04CC82"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Increased tobacco consumption</w:t>
            </w:r>
          </w:p>
        </w:tc>
        <w:tc>
          <w:tcPr>
            <w:tcW w:w="1410" w:type="dxa"/>
            <w:shd w:val="clear" w:color="auto" w:fill="auto"/>
            <w:tcMar>
              <w:top w:w="7" w:type="dxa"/>
              <w:left w:w="7" w:type="dxa"/>
              <w:bottom w:w="7" w:type="dxa"/>
              <w:right w:w="7" w:type="dxa"/>
            </w:tcMar>
          </w:tcPr>
          <w:p w14:paraId="6C2699E6" w14:textId="77777777" w:rsidR="0068243B" w:rsidRPr="00C349C8" w:rsidRDefault="0068243B" w:rsidP="0068243B">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76 (7.6)</w:t>
            </w:r>
          </w:p>
        </w:tc>
      </w:tr>
      <w:tr w:rsidR="0068243B" w:rsidRPr="00C349C8" w14:paraId="30855E92" w14:textId="77777777" w:rsidTr="00F47C57">
        <w:tc>
          <w:tcPr>
            <w:tcW w:w="5640" w:type="dxa"/>
            <w:tcBorders>
              <w:bottom w:val="single" w:sz="4" w:space="0" w:color="auto"/>
            </w:tcBorders>
            <w:shd w:val="clear" w:color="auto" w:fill="auto"/>
            <w:tcMar>
              <w:top w:w="7" w:type="dxa"/>
              <w:left w:w="7" w:type="dxa"/>
              <w:bottom w:w="7" w:type="dxa"/>
              <w:right w:w="7" w:type="dxa"/>
            </w:tcMar>
          </w:tcPr>
          <w:p w14:paraId="16134EB6" w14:textId="77777777" w:rsidR="0068243B" w:rsidRPr="00C349C8" w:rsidRDefault="0068243B" w:rsidP="0068243B">
            <w:pPr>
              <w:widowControl w:val="0"/>
              <w:spacing w:line="360" w:lineRule="auto"/>
              <w:jc w:val="both"/>
              <w:rPr>
                <w:rFonts w:ascii="Book Antiqua" w:hAnsi="Book Antiqua" w:cs="Book Antiqua"/>
                <w:lang w:eastAsia="zh-CN"/>
              </w:rPr>
            </w:pPr>
            <w:r w:rsidRPr="00C349C8">
              <w:rPr>
                <w:rFonts w:ascii="Book Antiqua" w:eastAsia="Book Antiqua" w:hAnsi="Book Antiqua" w:cs="Book Antiqua"/>
              </w:rPr>
              <w:t>Increased alcohol consumption</w:t>
            </w:r>
          </w:p>
        </w:tc>
        <w:tc>
          <w:tcPr>
            <w:tcW w:w="1410" w:type="dxa"/>
            <w:tcBorders>
              <w:bottom w:val="single" w:sz="4" w:space="0" w:color="auto"/>
            </w:tcBorders>
            <w:shd w:val="clear" w:color="auto" w:fill="auto"/>
            <w:tcMar>
              <w:top w:w="7" w:type="dxa"/>
              <w:left w:w="7" w:type="dxa"/>
              <w:bottom w:w="7" w:type="dxa"/>
              <w:right w:w="7" w:type="dxa"/>
            </w:tcMar>
          </w:tcPr>
          <w:p w14:paraId="7DBF574F" w14:textId="77777777" w:rsidR="0068243B" w:rsidRPr="00C349C8" w:rsidRDefault="0068243B" w:rsidP="0068243B">
            <w:pPr>
              <w:widowControl w:val="0"/>
              <w:spacing w:line="360" w:lineRule="auto"/>
              <w:jc w:val="both"/>
              <w:rPr>
                <w:rFonts w:ascii="Book Antiqua" w:hAnsi="Book Antiqua" w:cs="Book Antiqua"/>
                <w:lang w:eastAsia="zh-CN"/>
              </w:rPr>
            </w:pPr>
            <w:r w:rsidRPr="00C349C8">
              <w:rPr>
                <w:rFonts w:ascii="Book Antiqua" w:eastAsia="Book Antiqua" w:hAnsi="Book Antiqua" w:cs="Book Antiqua"/>
              </w:rPr>
              <w:t>171 (17.1)</w:t>
            </w:r>
          </w:p>
        </w:tc>
      </w:tr>
    </w:tbl>
    <w:p w14:paraId="0789DE09" w14:textId="50B980DB" w:rsidR="00F47C57" w:rsidRPr="00C349C8" w:rsidRDefault="00F47C57" w:rsidP="0068243B">
      <w:pPr>
        <w:spacing w:line="360" w:lineRule="auto"/>
        <w:jc w:val="both"/>
        <w:rPr>
          <w:rFonts w:ascii="Book Antiqua" w:hAnsi="Book Antiqua"/>
          <w:lang w:val="en" w:eastAsia="zh-CN"/>
        </w:rPr>
      </w:pPr>
      <w:r w:rsidRPr="00C349C8">
        <w:rPr>
          <w:rFonts w:ascii="Book Antiqua" w:hAnsi="Book Antiqua"/>
          <w:vertAlign w:val="superscript"/>
          <w:lang w:val="en" w:eastAsia="zh-CN"/>
        </w:rPr>
        <w:t>1</w:t>
      </w:r>
      <w:r w:rsidRPr="00C349C8">
        <w:rPr>
          <w:rFonts w:ascii="Book Antiqua" w:hAnsi="Book Antiqua"/>
          <w:lang w:val="en" w:eastAsia="zh-CN"/>
        </w:rPr>
        <w:t>Interquatile range</w:t>
      </w:r>
      <w:r w:rsidRPr="00C349C8">
        <w:rPr>
          <w:rFonts w:ascii="Book Antiqua" w:hAnsi="Book Antiqua" w:hint="eastAsia"/>
          <w:lang w:val="en" w:eastAsia="zh-CN"/>
        </w:rPr>
        <w:t>.</w:t>
      </w:r>
      <w:r w:rsidRPr="00C349C8">
        <w:rPr>
          <w:rFonts w:ascii="Book Antiqua" w:hAnsi="Book Antiqua"/>
          <w:lang w:val="en" w:eastAsia="zh-CN"/>
        </w:rPr>
        <w:t xml:space="preserve"> </w:t>
      </w:r>
      <w:r w:rsidRPr="00C349C8">
        <w:rPr>
          <w:rFonts w:ascii="Book Antiqua" w:hAnsi="Book Antiqua"/>
          <w:vertAlign w:val="superscript"/>
          <w:lang w:val="en" w:eastAsia="zh-CN"/>
        </w:rPr>
        <w:t>2</w:t>
      </w:r>
      <w:r w:rsidRPr="00C349C8">
        <w:rPr>
          <w:rFonts w:ascii="Book Antiqua" w:hAnsi="Book Antiqua" w:hint="eastAsia"/>
          <w:lang w:val="en" w:eastAsia="zh-CN"/>
        </w:rPr>
        <w:t>P</w:t>
      </w:r>
      <w:r w:rsidRPr="00C349C8">
        <w:rPr>
          <w:rFonts w:ascii="Book Antiqua" w:hAnsi="Book Antiqua"/>
          <w:lang w:val="en" w:eastAsia="zh-CN"/>
        </w:rPr>
        <w:t>articipants with a score above the cut-off point for burnout.</w:t>
      </w:r>
    </w:p>
    <w:p w14:paraId="4F17AE53" w14:textId="77777777" w:rsidR="0068243B" w:rsidRPr="00C349C8" w:rsidRDefault="00F47C57" w:rsidP="0068243B">
      <w:pPr>
        <w:spacing w:line="360" w:lineRule="auto"/>
        <w:jc w:val="both"/>
        <w:rPr>
          <w:rFonts w:ascii="Book Antiqua" w:hAnsi="Book Antiqua"/>
          <w:b/>
          <w:lang w:val="en" w:eastAsia="zh-CN"/>
        </w:rPr>
      </w:pPr>
      <w:r w:rsidRPr="00C349C8">
        <w:rPr>
          <w:rFonts w:ascii="Book Antiqua" w:hAnsi="Book Antiqua"/>
          <w:lang w:val="en" w:eastAsia="zh-CN"/>
        </w:rPr>
        <w:br w:type="page"/>
      </w:r>
      <w:r w:rsidRPr="00C349C8">
        <w:rPr>
          <w:rFonts w:ascii="Book Antiqua" w:hAnsi="Book Antiqua"/>
          <w:b/>
          <w:lang w:val="en" w:eastAsia="zh-CN"/>
        </w:rPr>
        <w:lastRenderedPageBreak/>
        <w:t>Table 3</w:t>
      </w:r>
      <w:r w:rsidRPr="00C349C8">
        <w:rPr>
          <w:rFonts w:ascii="Book Antiqua" w:hAnsi="Book Antiqua" w:hint="eastAsia"/>
          <w:b/>
          <w:lang w:val="en" w:eastAsia="zh-CN"/>
        </w:rPr>
        <w:t xml:space="preserve"> </w:t>
      </w:r>
      <w:r w:rsidRPr="00C349C8">
        <w:rPr>
          <w:rFonts w:ascii="Book Antiqua" w:hAnsi="Book Antiqua"/>
          <w:b/>
          <w:lang w:val="en" w:eastAsia="zh-CN"/>
        </w:rPr>
        <w:t xml:space="preserve">Pattern matrix of rotated </w:t>
      </w:r>
      <w:proofErr w:type="spellStart"/>
      <w:r w:rsidRPr="00C349C8">
        <w:rPr>
          <w:rFonts w:ascii="Book Antiqua" w:hAnsi="Book Antiqua"/>
          <w:b/>
          <w:lang w:val="en" w:eastAsia="zh-CN"/>
        </w:rPr>
        <w:t>Oblimin</w:t>
      </w:r>
      <w:proofErr w:type="spellEnd"/>
      <w:r w:rsidRPr="00C349C8">
        <w:rPr>
          <w:rFonts w:ascii="Book Antiqua" w:hAnsi="Book Antiqua"/>
          <w:b/>
          <w:lang w:val="en" w:eastAsia="zh-CN"/>
        </w:rPr>
        <w:t xml:space="preserve"> solution as extracted through principal axis factoring</w:t>
      </w:r>
    </w:p>
    <w:tbl>
      <w:tblPr>
        <w:tblW w:w="5000" w:type="pct"/>
        <w:tblLayout w:type="fixed"/>
        <w:tblLook w:val="0000" w:firstRow="0" w:lastRow="0" w:firstColumn="0" w:lastColumn="0" w:noHBand="0" w:noVBand="0"/>
      </w:tblPr>
      <w:tblGrid>
        <w:gridCol w:w="2562"/>
        <w:gridCol w:w="1283"/>
        <w:gridCol w:w="1386"/>
        <w:gridCol w:w="1248"/>
        <w:gridCol w:w="1110"/>
        <w:gridCol w:w="1771"/>
      </w:tblGrid>
      <w:tr w:rsidR="00F47C57" w:rsidRPr="00C349C8" w14:paraId="50EDED9C" w14:textId="77777777" w:rsidTr="00F47C57">
        <w:tc>
          <w:tcPr>
            <w:tcW w:w="2625" w:type="dxa"/>
            <w:tcBorders>
              <w:top w:val="single" w:sz="4" w:space="0" w:color="auto"/>
              <w:bottom w:val="single" w:sz="4" w:space="0" w:color="auto"/>
            </w:tcBorders>
            <w:shd w:val="clear" w:color="auto" w:fill="auto"/>
            <w:tcMar>
              <w:top w:w="0" w:type="dxa"/>
              <w:bottom w:w="0" w:type="dxa"/>
            </w:tcMar>
          </w:tcPr>
          <w:p w14:paraId="5A8782B0"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Description</w:t>
            </w:r>
          </w:p>
        </w:tc>
        <w:tc>
          <w:tcPr>
            <w:tcW w:w="1311" w:type="dxa"/>
            <w:tcBorders>
              <w:top w:val="single" w:sz="4" w:space="0" w:color="auto"/>
              <w:bottom w:val="single" w:sz="4" w:space="0" w:color="auto"/>
            </w:tcBorders>
            <w:shd w:val="clear" w:color="auto" w:fill="auto"/>
            <w:tcMar>
              <w:top w:w="0" w:type="dxa"/>
              <w:bottom w:w="0" w:type="dxa"/>
            </w:tcMar>
          </w:tcPr>
          <w:p w14:paraId="1BAD804B"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Item</w:t>
            </w:r>
          </w:p>
        </w:tc>
        <w:tc>
          <w:tcPr>
            <w:tcW w:w="1417" w:type="dxa"/>
            <w:tcBorders>
              <w:top w:val="single" w:sz="4" w:space="0" w:color="auto"/>
              <w:bottom w:val="single" w:sz="4" w:space="0" w:color="auto"/>
            </w:tcBorders>
            <w:shd w:val="clear" w:color="auto" w:fill="auto"/>
            <w:tcMar>
              <w:top w:w="0" w:type="dxa"/>
              <w:bottom w:w="0" w:type="dxa"/>
            </w:tcMar>
          </w:tcPr>
          <w:p w14:paraId="6A1F755D"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Avoidance and re-experience</w:t>
            </w:r>
          </w:p>
        </w:tc>
        <w:tc>
          <w:tcPr>
            <w:tcW w:w="1276" w:type="dxa"/>
            <w:tcBorders>
              <w:top w:val="single" w:sz="4" w:space="0" w:color="auto"/>
              <w:bottom w:val="single" w:sz="4" w:space="0" w:color="auto"/>
            </w:tcBorders>
            <w:shd w:val="clear" w:color="auto" w:fill="auto"/>
          </w:tcPr>
          <w:p w14:paraId="53E672DC" w14:textId="77777777" w:rsidR="00F47C57" w:rsidRPr="00C349C8" w:rsidRDefault="00F47C57" w:rsidP="00F47C57">
            <w:pPr>
              <w:widowControl w:val="0"/>
              <w:spacing w:line="360" w:lineRule="auto"/>
              <w:jc w:val="both"/>
              <w:rPr>
                <w:rFonts w:ascii="Book Antiqua" w:hAnsi="Book Antiqua" w:cs="Book Antiqua"/>
                <w:b/>
                <w:lang w:eastAsia="zh-CN"/>
              </w:rPr>
            </w:pPr>
            <w:r w:rsidRPr="00C349C8">
              <w:rPr>
                <w:rFonts w:ascii="Book Antiqua" w:eastAsia="Book Antiqua" w:hAnsi="Book Antiqua" w:cs="Book Antiqua"/>
                <w:b/>
              </w:rPr>
              <w:t>Depression-anxiety</w:t>
            </w:r>
          </w:p>
        </w:tc>
        <w:tc>
          <w:tcPr>
            <w:tcW w:w="1134" w:type="dxa"/>
            <w:tcBorders>
              <w:top w:val="single" w:sz="4" w:space="0" w:color="auto"/>
              <w:bottom w:val="single" w:sz="4" w:space="0" w:color="auto"/>
            </w:tcBorders>
            <w:shd w:val="clear" w:color="auto" w:fill="auto"/>
            <w:tcMar>
              <w:top w:w="0" w:type="dxa"/>
              <w:bottom w:w="0" w:type="dxa"/>
            </w:tcMar>
          </w:tcPr>
          <w:p w14:paraId="4AD14859" w14:textId="77777777" w:rsidR="00F47C57" w:rsidRPr="00C349C8" w:rsidRDefault="00F47C57" w:rsidP="00F47C57">
            <w:pPr>
              <w:widowControl w:val="0"/>
              <w:spacing w:line="360" w:lineRule="auto"/>
              <w:jc w:val="both"/>
              <w:rPr>
                <w:rFonts w:ascii="Book Antiqua" w:hAnsi="Book Antiqua" w:cs="Book Antiqua"/>
                <w:b/>
                <w:lang w:eastAsia="zh-CN"/>
              </w:rPr>
            </w:pPr>
            <w:r w:rsidRPr="00C349C8">
              <w:rPr>
                <w:rFonts w:ascii="Book Antiqua" w:eastAsia="Book Antiqua" w:hAnsi="Book Antiqua" w:cs="Book Antiqua"/>
                <w:b/>
              </w:rPr>
              <w:t>Sleep changes</w:t>
            </w:r>
          </w:p>
        </w:tc>
        <w:tc>
          <w:tcPr>
            <w:tcW w:w="1813" w:type="dxa"/>
            <w:tcBorders>
              <w:top w:val="single" w:sz="4" w:space="0" w:color="auto"/>
              <w:bottom w:val="single" w:sz="4" w:space="0" w:color="auto"/>
            </w:tcBorders>
            <w:shd w:val="clear" w:color="auto" w:fill="auto"/>
            <w:tcMar>
              <w:top w:w="0" w:type="dxa"/>
              <w:bottom w:w="0" w:type="dxa"/>
            </w:tcMar>
          </w:tcPr>
          <w:p w14:paraId="59D163C9"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Communality</w:t>
            </w:r>
          </w:p>
        </w:tc>
      </w:tr>
      <w:tr w:rsidR="00F47C57" w:rsidRPr="00C349C8" w14:paraId="36E9E4A7" w14:textId="77777777" w:rsidTr="00F47C57">
        <w:tc>
          <w:tcPr>
            <w:tcW w:w="2625" w:type="dxa"/>
            <w:tcBorders>
              <w:top w:val="single" w:sz="4" w:space="0" w:color="auto"/>
            </w:tcBorders>
            <w:shd w:val="clear" w:color="auto" w:fill="auto"/>
            <w:tcMar>
              <w:top w:w="0" w:type="dxa"/>
              <w:bottom w:w="0" w:type="dxa"/>
            </w:tcMar>
          </w:tcPr>
          <w:p w14:paraId="52C16079"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 tried to remove it from my memory</w:t>
            </w:r>
          </w:p>
        </w:tc>
        <w:tc>
          <w:tcPr>
            <w:tcW w:w="1311" w:type="dxa"/>
            <w:tcBorders>
              <w:top w:val="single" w:sz="4" w:space="0" w:color="auto"/>
            </w:tcBorders>
            <w:shd w:val="clear" w:color="auto" w:fill="auto"/>
            <w:tcMar>
              <w:top w:w="0" w:type="dxa"/>
              <w:bottom w:w="0" w:type="dxa"/>
            </w:tcMar>
          </w:tcPr>
          <w:p w14:paraId="5F9EE3E3"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IES-R-17</w:t>
            </w:r>
          </w:p>
        </w:tc>
        <w:tc>
          <w:tcPr>
            <w:tcW w:w="1417" w:type="dxa"/>
            <w:tcBorders>
              <w:top w:val="single" w:sz="4" w:space="0" w:color="auto"/>
            </w:tcBorders>
            <w:shd w:val="clear" w:color="auto" w:fill="auto"/>
            <w:tcMar>
              <w:top w:w="0" w:type="dxa"/>
              <w:bottom w:w="0" w:type="dxa"/>
            </w:tcMar>
          </w:tcPr>
          <w:p w14:paraId="6D9964D0"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0.81</w:t>
            </w:r>
          </w:p>
        </w:tc>
        <w:tc>
          <w:tcPr>
            <w:tcW w:w="1276" w:type="dxa"/>
            <w:tcBorders>
              <w:top w:val="single" w:sz="4" w:space="0" w:color="auto"/>
            </w:tcBorders>
            <w:shd w:val="clear" w:color="auto" w:fill="auto"/>
            <w:tcMar>
              <w:top w:w="0" w:type="dxa"/>
              <w:bottom w:w="0" w:type="dxa"/>
            </w:tcMar>
          </w:tcPr>
          <w:p w14:paraId="30BD683D"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-0.10</w:t>
            </w:r>
          </w:p>
        </w:tc>
        <w:tc>
          <w:tcPr>
            <w:tcW w:w="1134" w:type="dxa"/>
            <w:tcBorders>
              <w:top w:val="single" w:sz="4" w:space="0" w:color="auto"/>
            </w:tcBorders>
            <w:shd w:val="clear" w:color="auto" w:fill="auto"/>
            <w:tcMar>
              <w:top w:w="0" w:type="dxa"/>
              <w:bottom w:w="0" w:type="dxa"/>
            </w:tcMar>
          </w:tcPr>
          <w:p w14:paraId="6D54BC8E"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0.05</w:t>
            </w:r>
          </w:p>
        </w:tc>
        <w:tc>
          <w:tcPr>
            <w:tcW w:w="1813" w:type="dxa"/>
            <w:tcBorders>
              <w:top w:val="single" w:sz="4" w:space="0" w:color="auto"/>
            </w:tcBorders>
            <w:shd w:val="clear" w:color="auto" w:fill="auto"/>
            <w:tcMar>
              <w:top w:w="0" w:type="dxa"/>
              <w:bottom w:w="0" w:type="dxa"/>
            </w:tcMar>
          </w:tcPr>
          <w:p w14:paraId="66D28FF7"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0.60</w:t>
            </w:r>
          </w:p>
        </w:tc>
      </w:tr>
      <w:tr w:rsidR="00F47C57" w:rsidRPr="00C349C8" w14:paraId="41E45EC6" w14:textId="77777777" w:rsidTr="00F47C57">
        <w:tc>
          <w:tcPr>
            <w:tcW w:w="2625" w:type="dxa"/>
            <w:shd w:val="clear" w:color="auto" w:fill="auto"/>
            <w:tcMar>
              <w:top w:w="0" w:type="dxa"/>
              <w:bottom w:w="0" w:type="dxa"/>
            </w:tcMar>
          </w:tcPr>
          <w:p w14:paraId="45F5A00D"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 found myself acting or feeling as though I was back at that time</w:t>
            </w:r>
          </w:p>
        </w:tc>
        <w:tc>
          <w:tcPr>
            <w:tcW w:w="1311" w:type="dxa"/>
            <w:shd w:val="clear" w:color="auto" w:fill="auto"/>
            <w:tcMar>
              <w:top w:w="0" w:type="dxa"/>
              <w:bottom w:w="0" w:type="dxa"/>
            </w:tcMar>
          </w:tcPr>
          <w:p w14:paraId="7B09F433"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IES-R-14</w:t>
            </w:r>
          </w:p>
        </w:tc>
        <w:tc>
          <w:tcPr>
            <w:tcW w:w="1417" w:type="dxa"/>
            <w:shd w:val="clear" w:color="auto" w:fill="auto"/>
            <w:tcMar>
              <w:top w:w="0" w:type="dxa"/>
              <w:bottom w:w="0" w:type="dxa"/>
            </w:tcMar>
          </w:tcPr>
          <w:p w14:paraId="47EA54CB"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0.79</w:t>
            </w:r>
          </w:p>
        </w:tc>
        <w:tc>
          <w:tcPr>
            <w:tcW w:w="1276" w:type="dxa"/>
            <w:shd w:val="clear" w:color="auto" w:fill="auto"/>
            <w:tcMar>
              <w:top w:w="0" w:type="dxa"/>
              <w:bottom w:w="0" w:type="dxa"/>
            </w:tcMar>
          </w:tcPr>
          <w:p w14:paraId="03C3CACA"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0.03</w:t>
            </w:r>
          </w:p>
        </w:tc>
        <w:tc>
          <w:tcPr>
            <w:tcW w:w="1134" w:type="dxa"/>
            <w:shd w:val="clear" w:color="auto" w:fill="auto"/>
            <w:tcMar>
              <w:top w:w="0" w:type="dxa"/>
              <w:bottom w:w="0" w:type="dxa"/>
            </w:tcMar>
          </w:tcPr>
          <w:p w14:paraId="09474F19"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-0.01</w:t>
            </w:r>
          </w:p>
        </w:tc>
        <w:tc>
          <w:tcPr>
            <w:tcW w:w="1813" w:type="dxa"/>
            <w:shd w:val="clear" w:color="auto" w:fill="auto"/>
            <w:tcMar>
              <w:top w:w="0" w:type="dxa"/>
              <w:bottom w:w="0" w:type="dxa"/>
            </w:tcMar>
          </w:tcPr>
          <w:p w14:paraId="0FB22FE7"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0.66</w:t>
            </w:r>
          </w:p>
        </w:tc>
      </w:tr>
      <w:tr w:rsidR="00F47C57" w:rsidRPr="00C349C8" w14:paraId="2BD19A33" w14:textId="77777777" w:rsidTr="00F47C57">
        <w:tc>
          <w:tcPr>
            <w:tcW w:w="2625" w:type="dxa"/>
            <w:shd w:val="clear" w:color="auto" w:fill="auto"/>
            <w:tcMar>
              <w:top w:w="0" w:type="dxa"/>
              <w:bottom w:w="0" w:type="dxa"/>
            </w:tcMar>
          </w:tcPr>
          <w:p w14:paraId="7114B20F"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 was aware that I still had a lot of feelings about it, but I didn't deal with them</w:t>
            </w:r>
          </w:p>
        </w:tc>
        <w:tc>
          <w:tcPr>
            <w:tcW w:w="1311" w:type="dxa"/>
            <w:shd w:val="clear" w:color="auto" w:fill="auto"/>
            <w:tcMar>
              <w:top w:w="0" w:type="dxa"/>
              <w:bottom w:w="0" w:type="dxa"/>
            </w:tcMar>
          </w:tcPr>
          <w:p w14:paraId="41FFEB60"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IES-R-12</w:t>
            </w:r>
          </w:p>
        </w:tc>
        <w:tc>
          <w:tcPr>
            <w:tcW w:w="1417" w:type="dxa"/>
            <w:shd w:val="clear" w:color="auto" w:fill="auto"/>
            <w:tcMar>
              <w:top w:w="0" w:type="dxa"/>
              <w:bottom w:w="0" w:type="dxa"/>
            </w:tcMar>
          </w:tcPr>
          <w:p w14:paraId="11F59A85"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0.79</w:t>
            </w:r>
          </w:p>
        </w:tc>
        <w:tc>
          <w:tcPr>
            <w:tcW w:w="1276" w:type="dxa"/>
            <w:shd w:val="clear" w:color="auto" w:fill="auto"/>
            <w:tcMar>
              <w:top w:w="0" w:type="dxa"/>
              <w:bottom w:w="0" w:type="dxa"/>
            </w:tcMar>
          </w:tcPr>
          <w:p w14:paraId="16358F39"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-0.13</w:t>
            </w:r>
          </w:p>
        </w:tc>
        <w:tc>
          <w:tcPr>
            <w:tcW w:w="1134" w:type="dxa"/>
            <w:shd w:val="clear" w:color="auto" w:fill="auto"/>
            <w:tcMar>
              <w:top w:w="0" w:type="dxa"/>
              <w:bottom w:w="0" w:type="dxa"/>
            </w:tcMar>
          </w:tcPr>
          <w:p w14:paraId="1FC44C4F"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0.02</w:t>
            </w:r>
          </w:p>
        </w:tc>
        <w:tc>
          <w:tcPr>
            <w:tcW w:w="1813" w:type="dxa"/>
            <w:shd w:val="clear" w:color="auto" w:fill="auto"/>
            <w:tcMar>
              <w:top w:w="0" w:type="dxa"/>
              <w:bottom w:w="0" w:type="dxa"/>
            </w:tcMar>
          </w:tcPr>
          <w:p w14:paraId="48B03AEE"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0.53</w:t>
            </w:r>
          </w:p>
        </w:tc>
      </w:tr>
      <w:tr w:rsidR="00F47C57" w:rsidRPr="00C349C8" w14:paraId="5A3264B9" w14:textId="77777777" w:rsidTr="00F47C57">
        <w:tc>
          <w:tcPr>
            <w:tcW w:w="2625" w:type="dxa"/>
            <w:shd w:val="clear" w:color="auto" w:fill="auto"/>
            <w:tcMar>
              <w:top w:w="0" w:type="dxa"/>
              <w:bottom w:w="0" w:type="dxa"/>
            </w:tcMar>
          </w:tcPr>
          <w:p w14:paraId="231552EC"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 tried not to think about it</w:t>
            </w:r>
          </w:p>
        </w:tc>
        <w:tc>
          <w:tcPr>
            <w:tcW w:w="1311" w:type="dxa"/>
            <w:shd w:val="clear" w:color="auto" w:fill="auto"/>
            <w:tcMar>
              <w:top w:w="0" w:type="dxa"/>
              <w:bottom w:w="0" w:type="dxa"/>
            </w:tcMar>
          </w:tcPr>
          <w:p w14:paraId="041AEAA6"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IES-R-11</w:t>
            </w:r>
          </w:p>
        </w:tc>
        <w:tc>
          <w:tcPr>
            <w:tcW w:w="1417" w:type="dxa"/>
            <w:shd w:val="clear" w:color="auto" w:fill="auto"/>
            <w:tcMar>
              <w:top w:w="0" w:type="dxa"/>
              <w:bottom w:w="0" w:type="dxa"/>
            </w:tcMar>
          </w:tcPr>
          <w:p w14:paraId="17A89DA7"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0.78</w:t>
            </w:r>
          </w:p>
        </w:tc>
        <w:tc>
          <w:tcPr>
            <w:tcW w:w="1276" w:type="dxa"/>
            <w:shd w:val="clear" w:color="auto" w:fill="auto"/>
            <w:tcMar>
              <w:top w:w="0" w:type="dxa"/>
              <w:bottom w:w="0" w:type="dxa"/>
            </w:tcMar>
          </w:tcPr>
          <w:p w14:paraId="3AB4BDC0"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-0.12</w:t>
            </w:r>
          </w:p>
        </w:tc>
        <w:tc>
          <w:tcPr>
            <w:tcW w:w="1134" w:type="dxa"/>
            <w:shd w:val="clear" w:color="auto" w:fill="auto"/>
            <w:tcMar>
              <w:top w:w="0" w:type="dxa"/>
              <w:bottom w:w="0" w:type="dxa"/>
            </w:tcMar>
          </w:tcPr>
          <w:p w14:paraId="42E03D6D"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0.04</w:t>
            </w:r>
          </w:p>
        </w:tc>
        <w:tc>
          <w:tcPr>
            <w:tcW w:w="1813" w:type="dxa"/>
            <w:shd w:val="clear" w:color="auto" w:fill="auto"/>
            <w:tcMar>
              <w:top w:w="0" w:type="dxa"/>
              <w:bottom w:w="0" w:type="dxa"/>
            </w:tcMar>
          </w:tcPr>
          <w:p w14:paraId="2FA14DCC"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0.53</w:t>
            </w:r>
          </w:p>
        </w:tc>
      </w:tr>
      <w:tr w:rsidR="00F47C57" w:rsidRPr="00C349C8" w14:paraId="508A6B92" w14:textId="77777777" w:rsidTr="00F47C57">
        <w:tc>
          <w:tcPr>
            <w:tcW w:w="2625" w:type="dxa"/>
            <w:shd w:val="clear" w:color="auto" w:fill="auto"/>
            <w:tcMar>
              <w:top w:w="0" w:type="dxa"/>
              <w:bottom w:w="0" w:type="dxa"/>
            </w:tcMar>
          </w:tcPr>
          <w:p w14:paraId="5A4EF056"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Pictures about it popped into my mind</w:t>
            </w:r>
          </w:p>
        </w:tc>
        <w:tc>
          <w:tcPr>
            <w:tcW w:w="1311" w:type="dxa"/>
            <w:shd w:val="clear" w:color="auto" w:fill="auto"/>
            <w:tcMar>
              <w:top w:w="0" w:type="dxa"/>
              <w:bottom w:w="0" w:type="dxa"/>
            </w:tcMar>
          </w:tcPr>
          <w:p w14:paraId="2166F8FF"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IES-R-9</w:t>
            </w:r>
          </w:p>
        </w:tc>
        <w:tc>
          <w:tcPr>
            <w:tcW w:w="1417" w:type="dxa"/>
            <w:shd w:val="clear" w:color="auto" w:fill="auto"/>
            <w:tcMar>
              <w:top w:w="0" w:type="dxa"/>
              <w:bottom w:w="0" w:type="dxa"/>
            </w:tcMar>
          </w:tcPr>
          <w:p w14:paraId="066B1BBE"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0.76</w:t>
            </w:r>
          </w:p>
        </w:tc>
        <w:tc>
          <w:tcPr>
            <w:tcW w:w="1276" w:type="dxa"/>
            <w:shd w:val="clear" w:color="auto" w:fill="auto"/>
            <w:tcMar>
              <w:top w:w="0" w:type="dxa"/>
              <w:bottom w:w="0" w:type="dxa"/>
            </w:tcMar>
          </w:tcPr>
          <w:p w14:paraId="5613F7FA"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0.10</w:t>
            </w:r>
          </w:p>
        </w:tc>
        <w:tc>
          <w:tcPr>
            <w:tcW w:w="1134" w:type="dxa"/>
            <w:shd w:val="clear" w:color="auto" w:fill="auto"/>
            <w:tcMar>
              <w:top w:w="0" w:type="dxa"/>
              <w:bottom w:w="0" w:type="dxa"/>
            </w:tcMar>
          </w:tcPr>
          <w:p w14:paraId="571D1540"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0.01</w:t>
            </w:r>
          </w:p>
        </w:tc>
        <w:tc>
          <w:tcPr>
            <w:tcW w:w="1813" w:type="dxa"/>
            <w:shd w:val="clear" w:color="auto" w:fill="auto"/>
            <w:tcMar>
              <w:top w:w="0" w:type="dxa"/>
              <w:bottom w:w="0" w:type="dxa"/>
            </w:tcMar>
          </w:tcPr>
          <w:p w14:paraId="11C51384"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0.70</w:t>
            </w:r>
          </w:p>
        </w:tc>
      </w:tr>
      <w:tr w:rsidR="00F47C57" w:rsidRPr="00C349C8" w14:paraId="44229B0C" w14:textId="77777777" w:rsidTr="00F47C57">
        <w:tc>
          <w:tcPr>
            <w:tcW w:w="2625" w:type="dxa"/>
            <w:shd w:val="clear" w:color="auto" w:fill="auto"/>
            <w:tcMar>
              <w:top w:w="0" w:type="dxa"/>
              <w:bottom w:w="0" w:type="dxa"/>
            </w:tcMar>
          </w:tcPr>
          <w:p w14:paraId="694D97DA"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 was jumpy and easily startled</w:t>
            </w:r>
          </w:p>
        </w:tc>
        <w:tc>
          <w:tcPr>
            <w:tcW w:w="1311" w:type="dxa"/>
            <w:shd w:val="clear" w:color="auto" w:fill="auto"/>
            <w:tcMar>
              <w:top w:w="0" w:type="dxa"/>
              <w:bottom w:w="0" w:type="dxa"/>
            </w:tcMar>
          </w:tcPr>
          <w:p w14:paraId="60C781E6"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IES-R-10</w:t>
            </w:r>
          </w:p>
        </w:tc>
        <w:tc>
          <w:tcPr>
            <w:tcW w:w="1417" w:type="dxa"/>
            <w:shd w:val="clear" w:color="auto" w:fill="auto"/>
            <w:tcMar>
              <w:top w:w="0" w:type="dxa"/>
              <w:bottom w:w="0" w:type="dxa"/>
            </w:tcMar>
          </w:tcPr>
          <w:p w14:paraId="60CF507C"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0.75</w:t>
            </w:r>
          </w:p>
        </w:tc>
        <w:tc>
          <w:tcPr>
            <w:tcW w:w="1276" w:type="dxa"/>
            <w:shd w:val="clear" w:color="auto" w:fill="auto"/>
            <w:tcMar>
              <w:top w:w="0" w:type="dxa"/>
              <w:bottom w:w="0" w:type="dxa"/>
            </w:tcMar>
          </w:tcPr>
          <w:p w14:paraId="0C4F8F86"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0.12</w:t>
            </w:r>
          </w:p>
        </w:tc>
        <w:tc>
          <w:tcPr>
            <w:tcW w:w="1134" w:type="dxa"/>
            <w:shd w:val="clear" w:color="auto" w:fill="auto"/>
            <w:tcMar>
              <w:top w:w="0" w:type="dxa"/>
              <w:bottom w:w="0" w:type="dxa"/>
            </w:tcMar>
          </w:tcPr>
          <w:p w14:paraId="6341BF6D"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0.02</w:t>
            </w:r>
          </w:p>
        </w:tc>
        <w:tc>
          <w:tcPr>
            <w:tcW w:w="1813" w:type="dxa"/>
            <w:shd w:val="clear" w:color="auto" w:fill="auto"/>
            <w:tcMar>
              <w:top w:w="0" w:type="dxa"/>
              <w:bottom w:w="0" w:type="dxa"/>
            </w:tcMar>
          </w:tcPr>
          <w:p w14:paraId="6C5997D4"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0.71</w:t>
            </w:r>
          </w:p>
        </w:tc>
      </w:tr>
      <w:tr w:rsidR="00F47C57" w:rsidRPr="00C349C8" w14:paraId="7C6A2D59" w14:textId="77777777" w:rsidTr="00F47C57">
        <w:tc>
          <w:tcPr>
            <w:tcW w:w="2625" w:type="dxa"/>
            <w:shd w:val="clear" w:color="auto" w:fill="auto"/>
            <w:tcMar>
              <w:top w:w="0" w:type="dxa"/>
              <w:bottom w:w="0" w:type="dxa"/>
            </w:tcMar>
          </w:tcPr>
          <w:p w14:paraId="7EA2FF16"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 tried not to talk about it</w:t>
            </w:r>
          </w:p>
        </w:tc>
        <w:tc>
          <w:tcPr>
            <w:tcW w:w="1311" w:type="dxa"/>
            <w:shd w:val="clear" w:color="auto" w:fill="auto"/>
            <w:tcMar>
              <w:top w:w="0" w:type="dxa"/>
              <w:bottom w:w="0" w:type="dxa"/>
            </w:tcMar>
          </w:tcPr>
          <w:p w14:paraId="4E20E621"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IES-R-22</w:t>
            </w:r>
          </w:p>
        </w:tc>
        <w:tc>
          <w:tcPr>
            <w:tcW w:w="1417" w:type="dxa"/>
            <w:shd w:val="clear" w:color="auto" w:fill="auto"/>
            <w:tcMar>
              <w:top w:w="0" w:type="dxa"/>
              <w:bottom w:w="0" w:type="dxa"/>
            </w:tcMar>
          </w:tcPr>
          <w:p w14:paraId="5F2952A2"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0.75</w:t>
            </w:r>
          </w:p>
        </w:tc>
        <w:tc>
          <w:tcPr>
            <w:tcW w:w="1276" w:type="dxa"/>
            <w:shd w:val="clear" w:color="auto" w:fill="auto"/>
            <w:tcMar>
              <w:top w:w="0" w:type="dxa"/>
              <w:bottom w:w="0" w:type="dxa"/>
            </w:tcMar>
          </w:tcPr>
          <w:p w14:paraId="4F53F81A"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-0.06</w:t>
            </w:r>
          </w:p>
        </w:tc>
        <w:tc>
          <w:tcPr>
            <w:tcW w:w="1134" w:type="dxa"/>
            <w:shd w:val="clear" w:color="auto" w:fill="auto"/>
            <w:tcMar>
              <w:top w:w="0" w:type="dxa"/>
              <w:bottom w:w="0" w:type="dxa"/>
            </w:tcMar>
          </w:tcPr>
          <w:p w14:paraId="6361E2D2"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-0.03</w:t>
            </w:r>
          </w:p>
        </w:tc>
        <w:tc>
          <w:tcPr>
            <w:tcW w:w="1813" w:type="dxa"/>
            <w:shd w:val="clear" w:color="auto" w:fill="auto"/>
            <w:tcMar>
              <w:top w:w="0" w:type="dxa"/>
              <w:bottom w:w="0" w:type="dxa"/>
            </w:tcMar>
          </w:tcPr>
          <w:p w14:paraId="3D478947"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0.48</w:t>
            </w:r>
          </w:p>
        </w:tc>
      </w:tr>
      <w:tr w:rsidR="00F47C57" w:rsidRPr="00C349C8" w14:paraId="26114EC8" w14:textId="77777777" w:rsidTr="00F47C57">
        <w:tc>
          <w:tcPr>
            <w:tcW w:w="2625" w:type="dxa"/>
            <w:shd w:val="clear" w:color="auto" w:fill="auto"/>
            <w:tcMar>
              <w:top w:w="0" w:type="dxa"/>
              <w:bottom w:w="0" w:type="dxa"/>
            </w:tcMar>
          </w:tcPr>
          <w:p w14:paraId="105AB741"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My feelings about it were kind of numb</w:t>
            </w:r>
          </w:p>
        </w:tc>
        <w:tc>
          <w:tcPr>
            <w:tcW w:w="1311" w:type="dxa"/>
            <w:shd w:val="clear" w:color="auto" w:fill="auto"/>
            <w:tcMar>
              <w:top w:w="0" w:type="dxa"/>
              <w:bottom w:w="0" w:type="dxa"/>
            </w:tcMar>
          </w:tcPr>
          <w:p w14:paraId="0334FF46"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IES-R-13</w:t>
            </w:r>
          </w:p>
        </w:tc>
        <w:tc>
          <w:tcPr>
            <w:tcW w:w="1417" w:type="dxa"/>
            <w:shd w:val="clear" w:color="auto" w:fill="auto"/>
            <w:tcMar>
              <w:top w:w="0" w:type="dxa"/>
              <w:bottom w:w="0" w:type="dxa"/>
            </w:tcMar>
          </w:tcPr>
          <w:p w14:paraId="2331DEEC"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0.72</w:t>
            </w:r>
          </w:p>
        </w:tc>
        <w:tc>
          <w:tcPr>
            <w:tcW w:w="1276" w:type="dxa"/>
            <w:shd w:val="clear" w:color="auto" w:fill="auto"/>
            <w:tcMar>
              <w:top w:w="0" w:type="dxa"/>
              <w:bottom w:w="0" w:type="dxa"/>
            </w:tcMar>
          </w:tcPr>
          <w:p w14:paraId="4B41C9F2"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-0.02</w:t>
            </w:r>
          </w:p>
        </w:tc>
        <w:tc>
          <w:tcPr>
            <w:tcW w:w="1134" w:type="dxa"/>
            <w:shd w:val="clear" w:color="auto" w:fill="auto"/>
            <w:tcMar>
              <w:top w:w="0" w:type="dxa"/>
              <w:bottom w:w="0" w:type="dxa"/>
            </w:tcMar>
          </w:tcPr>
          <w:p w14:paraId="35ED1AF6"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-0.02</w:t>
            </w:r>
          </w:p>
        </w:tc>
        <w:tc>
          <w:tcPr>
            <w:tcW w:w="1813" w:type="dxa"/>
            <w:shd w:val="clear" w:color="auto" w:fill="auto"/>
            <w:tcMar>
              <w:top w:w="0" w:type="dxa"/>
              <w:bottom w:w="0" w:type="dxa"/>
            </w:tcMar>
          </w:tcPr>
          <w:p w14:paraId="6430253C"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0.48</w:t>
            </w:r>
          </w:p>
        </w:tc>
      </w:tr>
      <w:tr w:rsidR="00F47C57" w:rsidRPr="00C349C8" w14:paraId="008E5A89" w14:textId="77777777" w:rsidTr="00F47C57">
        <w:tc>
          <w:tcPr>
            <w:tcW w:w="2625" w:type="dxa"/>
            <w:shd w:val="clear" w:color="auto" w:fill="auto"/>
            <w:tcMar>
              <w:top w:w="0" w:type="dxa"/>
              <w:bottom w:w="0" w:type="dxa"/>
            </w:tcMar>
          </w:tcPr>
          <w:p w14:paraId="01081C49"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 thought about it when I didn't mean to</w:t>
            </w:r>
          </w:p>
        </w:tc>
        <w:tc>
          <w:tcPr>
            <w:tcW w:w="1311" w:type="dxa"/>
            <w:shd w:val="clear" w:color="auto" w:fill="auto"/>
            <w:tcMar>
              <w:top w:w="0" w:type="dxa"/>
              <w:bottom w:w="0" w:type="dxa"/>
            </w:tcMar>
          </w:tcPr>
          <w:p w14:paraId="2F31D6E4"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IES-R-6</w:t>
            </w:r>
          </w:p>
        </w:tc>
        <w:tc>
          <w:tcPr>
            <w:tcW w:w="1417" w:type="dxa"/>
            <w:shd w:val="clear" w:color="auto" w:fill="auto"/>
            <w:tcMar>
              <w:top w:w="0" w:type="dxa"/>
              <w:bottom w:w="0" w:type="dxa"/>
            </w:tcMar>
          </w:tcPr>
          <w:p w14:paraId="260DAF6A"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0.70</w:t>
            </w:r>
          </w:p>
        </w:tc>
        <w:tc>
          <w:tcPr>
            <w:tcW w:w="1276" w:type="dxa"/>
            <w:shd w:val="clear" w:color="auto" w:fill="auto"/>
            <w:tcMar>
              <w:top w:w="0" w:type="dxa"/>
              <w:bottom w:w="0" w:type="dxa"/>
            </w:tcMar>
          </w:tcPr>
          <w:p w14:paraId="760F3887"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0.14</w:t>
            </w:r>
          </w:p>
        </w:tc>
        <w:tc>
          <w:tcPr>
            <w:tcW w:w="1134" w:type="dxa"/>
            <w:shd w:val="clear" w:color="auto" w:fill="auto"/>
            <w:tcMar>
              <w:top w:w="0" w:type="dxa"/>
              <w:bottom w:w="0" w:type="dxa"/>
            </w:tcMar>
          </w:tcPr>
          <w:p w14:paraId="40F89262"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0.09</w:t>
            </w:r>
          </w:p>
        </w:tc>
        <w:tc>
          <w:tcPr>
            <w:tcW w:w="1813" w:type="dxa"/>
            <w:shd w:val="clear" w:color="auto" w:fill="auto"/>
            <w:tcMar>
              <w:top w:w="0" w:type="dxa"/>
              <w:bottom w:w="0" w:type="dxa"/>
            </w:tcMar>
          </w:tcPr>
          <w:p w14:paraId="1B149B16"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0.73</w:t>
            </w:r>
          </w:p>
        </w:tc>
      </w:tr>
      <w:tr w:rsidR="00F47C57" w:rsidRPr="00C349C8" w14:paraId="7570F4B1" w14:textId="77777777" w:rsidTr="00F47C57">
        <w:tc>
          <w:tcPr>
            <w:tcW w:w="2625" w:type="dxa"/>
            <w:shd w:val="clear" w:color="auto" w:fill="auto"/>
            <w:tcMar>
              <w:top w:w="0" w:type="dxa"/>
              <w:bottom w:w="0" w:type="dxa"/>
            </w:tcMar>
          </w:tcPr>
          <w:p w14:paraId="7033EE71"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 had waves of strong feelings about it</w:t>
            </w:r>
          </w:p>
        </w:tc>
        <w:tc>
          <w:tcPr>
            <w:tcW w:w="1311" w:type="dxa"/>
            <w:shd w:val="clear" w:color="auto" w:fill="auto"/>
            <w:tcMar>
              <w:top w:w="0" w:type="dxa"/>
              <w:bottom w:w="0" w:type="dxa"/>
            </w:tcMar>
          </w:tcPr>
          <w:p w14:paraId="134F597E"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IES-R-16</w:t>
            </w:r>
          </w:p>
        </w:tc>
        <w:tc>
          <w:tcPr>
            <w:tcW w:w="1417" w:type="dxa"/>
            <w:shd w:val="clear" w:color="auto" w:fill="auto"/>
            <w:tcMar>
              <w:top w:w="0" w:type="dxa"/>
              <w:bottom w:w="0" w:type="dxa"/>
            </w:tcMar>
          </w:tcPr>
          <w:p w14:paraId="66290020"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0.68</w:t>
            </w:r>
          </w:p>
        </w:tc>
        <w:tc>
          <w:tcPr>
            <w:tcW w:w="1276" w:type="dxa"/>
            <w:shd w:val="clear" w:color="auto" w:fill="auto"/>
            <w:tcMar>
              <w:top w:w="0" w:type="dxa"/>
              <w:bottom w:w="0" w:type="dxa"/>
            </w:tcMar>
          </w:tcPr>
          <w:p w14:paraId="4DF6C528"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0.12</w:t>
            </w:r>
          </w:p>
        </w:tc>
        <w:tc>
          <w:tcPr>
            <w:tcW w:w="1134" w:type="dxa"/>
            <w:shd w:val="clear" w:color="auto" w:fill="auto"/>
            <w:tcMar>
              <w:top w:w="0" w:type="dxa"/>
              <w:bottom w:w="0" w:type="dxa"/>
            </w:tcMar>
          </w:tcPr>
          <w:p w14:paraId="0EF68133"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0.12</w:t>
            </w:r>
          </w:p>
        </w:tc>
        <w:tc>
          <w:tcPr>
            <w:tcW w:w="1813" w:type="dxa"/>
            <w:shd w:val="clear" w:color="auto" w:fill="auto"/>
            <w:tcMar>
              <w:top w:w="0" w:type="dxa"/>
              <w:bottom w:w="0" w:type="dxa"/>
            </w:tcMar>
          </w:tcPr>
          <w:p w14:paraId="21C74A0F"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0.71</w:t>
            </w:r>
          </w:p>
        </w:tc>
      </w:tr>
      <w:tr w:rsidR="00F47C57" w:rsidRPr="00C349C8" w14:paraId="22C25577" w14:textId="77777777" w:rsidTr="00F47C57">
        <w:tc>
          <w:tcPr>
            <w:tcW w:w="2625" w:type="dxa"/>
            <w:shd w:val="clear" w:color="auto" w:fill="auto"/>
            <w:tcMar>
              <w:top w:w="0" w:type="dxa"/>
              <w:bottom w:w="0" w:type="dxa"/>
            </w:tcMar>
          </w:tcPr>
          <w:p w14:paraId="096822F0"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lastRenderedPageBreak/>
              <w:t>I stayed away from reminders about it</w:t>
            </w:r>
          </w:p>
        </w:tc>
        <w:tc>
          <w:tcPr>
            <w:tcW w:w="1311" w:type="dxa"/>
            <w:shd w:val="clear" w:color="auto" w:fill="auto"/>
            <w:tcMar>
              <w:top w:w="0" w:type="dxa"/>
              <w:bottom w:w="0" w:type="dxa"/>
            </w:tcMar>
          </w:tcPr>
          <w:p w14:paraId="7B1115BE"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IES-R-8</w:t>
            </w:r>
          </w:p>
        </w:tc>
        <w:tc>
          <w:tcPr>
            <w:tcW w:w="1417" w:type="dxa"/>
            <w:shd w:val="clear" w:color="auto" w:fill="auto"/>
            <w:tcMar>
              <w:top w:w="0" w:type="dxa"/>
              <w:bottom w:w="0" w:type="dxa"/>
            </w:tcMar>
          </w:tcPr>
          <w:p w14:paraId="597C21F1"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0.68</w:t>
            </w:r>
          </w:p>
        </w:tc>
        <w:tc>
          <w:tcPr>
            <w:tcW w:w="1276" w:type="dxa"/>
            <w:shd w:val="clear" w:color="auto" w:fill="auto"/>
            <w:tcMar>
              <w:top w:w="0" w:type="dxa"/>
              <w:bottom w:w="0" w:type="dxa"/>
            </w:tcMar>
          </w:tcPr>
          <w:p w14:paraId="0A2F0793"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-0.10</w:t>
            </w:r>
          </w:p>
        </w:tc>
        <w:tc>
          <w:tcPr>
            <w:tcW w:w="1134" w:type="dxa"/>
            <w:shd w:val="clear" w:color="auto" w:fill="auto"/>
            <w:tcMar>
              <w:top w:w="0" w:type="dxa"/>
              <w:bottom w:w="0" w:type="dxa"/>
            </w:tcMar>
          </w:tcPr>
          <w:p w14:paraId="494250E4"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0.03</w:t>
            </w:r>
          </w:p>
        </w:tc>
        <w:tc>
          <w:tcPr>
            <w:tcW w:w="1813" w:type="dxa"/>
            <w:shd w:val="clear" w:color="auto" w:fill="auto"/>
            <w:tcMar>
              <w:top w:w="0" w:type="dxa"/>
              <w:bottom w:w="0" w:type="dxa"/>
            </w:tcMar>
          </w:tcPr>
          <w:p w14:paraId="10262767"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0.40</w:t>
            </w:r>
          </w:p>
        </w:tc>
      </w:tr>
      <w:tr w:rsidR="00F47C57" w:rsidRPr="00C349C8" w14:paraId="669C554B" w14:textId="77777777" w:rsidTr="00F47C57">
        <w:tc>
          <w:tcPr>
            <w:tcW w:w="2625" w:type="dxa"/>
            <w:shd w:val="clear" w:color="auto" w:fill="auto"/>
            <w:tcMar>
              <w:top w:w="0" w:type="dxa"/>
              <w:bottom w:w="0" w:type="dxa"/>
            </w:tcMar>
          </w:tcPr>
          <w:p w14:paraId="14556ECE"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 felt watchful or on-guard</w:t>
            </w:r>
          </w:p>
        </w:tc>
        <w:tc>
          <w:tcPr>
            <w:tcW w:w="1311" w:type="dxa"/>
            <w:shd w:val="clear" w:color="auto" w:fill="auto"/>
            <w:tcMar>
              <w:top w:w="0" w:type="dxa"/>
              <w:bottom w:w="0" w:type="dxa"/>
            </w:tcMar>
          </w:tcPr>
          <w:p w14:paraId="2C888DA2"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IES-R-21</w:t>
            </w:r>
          </w:p>
        </w:tc>
        <w:tc>
          <w:tcPr>
            <w:tcW w:w="1417" w:type="dxa"/>
            <w:shd w:val="clear" w:color="auto" w:fill="auto"/>
            <w:tcMar>
              <w:top w:w="0" w:type="dxa"/>
              <w:bottom w:w="0" w:type="dxa"/>
            </w:tcMar>
          </w:tcPr>
          <w:p w14:paraId="0DAE4D8E"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0.65</w:t>
            </w:r>
          </w:p>
        </w:tc>
        <w:tc>
          <w:tcPr>
            <w:tcW w:w="1276" w:type="dxa"/>
            <w:shd w:val="clear" w:color="auto" w:fill="auto"/>
            <w:tcMar>
              <w:top w:w="0" w:type="dxa"/>
              <w:bottom w:w="0" w:type="dxa"/>
            </w:tcMar>
          </w:tcPr>
          <w:p w14:paraId="72E201EC"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0.19</w:t>
            </w:r>
          </w:p>
        </w:tc>
        <w:tc>
          <w:tcPr>
            <w:tcW w:w="1134" w:type="dxa"/>
            <w:shd w:val="clear" w:color="auto" w:fill="auto"/>
            <w:tcMar>
              <w:top w:w="0" w:type="dxa"/>
              <w:bottom w:w="0" w:type="dxa"/>
            </w:tcMar>
          </w:tcPr>
          <w:p w14:paraId="6370A38F"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0.01</w:t>
            </w:r>
          </w:p>
        </w:tc>
        <w:tc>
          <w:tcPr>
            <w:tcW w:w="1813" w:type="dxa"/>
            <w:shd w:val="clear" w:color="auto" w:fill="auto"/>
            <w:tcMar>
              <w:top w:w="0" w:type="dxa"/>
              <w:bottom w:w="0" w:type="dxa"/>
            </w:tcMar>
          </w:tcPr>
          <w:p w14:paraId="733F8348"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0.62</w:t>
            </w:r>
          </w:p>
        </w:tc>
      </w:tr>
      <w:tr w:rsidR="00F47C57" w:rsidRPr="00C349C8" w14:paraId="35699DD9" w14:textId="77777777" w:rsidTr="00F47C57">
        <w:tc>
          <w:tcPr>
            <w:tcW w:w="2625" w:type="dxa"/>
            <w:shd w:val="clear" w:color="auto" w:fill="auto"/>
            <w:tcMar>
              <w:top w:w="0" w:type="dxa"/>
              <w:bottom w:w="0" w:type="dxa"/>
            </w:tcMar>
          </w:tcPr>
          <w:p w14:paraId="16810D11"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 felt as if it hadn't happened or wasn't real</w:t>
            </w:r>
          </w:p>
        </w:tc>
        <w:tc>
          <w:tcPr>
            <w:tcW w:w="1311" w:type="dxa"/>
            <w:shd w:val="clear" w:color="auto" w:fill="auto"/>
            <w:tcMar>
              <w:top w:w="0" w:type="dxa"/>
              <w:bottom w:w="0" w:type="dxa"/>
            </w:tcMar>
          </w:tcPr>
          <w:p w14:paraId="6FDF1173"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IES-R-7</w:t>
            </w:r>
          </w:p>
        </w:tc>
        <w:tc>
          <w:tcPr>
            <w:tcW w:w="1417" w:type="dxa"/>
            <w:shd w:val="clear" w:color="auto" w:fill="auto"/>
            <w:tcMar>
              <w:top w:w="0" w:type="dxa"/>
              <w:bottom w:w="0" w:type="dxa"/>
            </w:tcMar>
          </w:tcPr>
          <w:p w14:paraId="5BAD6588"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0.62</w:t>
            </w:r>
          </w:p>
        </w:tc>
        <w:tc>
          <w:tcPr>
            <w:tcW w:w="1276" w:type="dxa"/>
            <w:shd w:val="clear" w:color="auto" w:fill="auto"/>
            <w:tcMar>
              <w:top w:w="0" w:type="dxa"/>
              <w:bottom w:w="0" w:type="dxa"/>
            </w:tcMar>
          </w:tcPr>
          <w:p w14:paraId="261CFCE2"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0.05</w:t>
            </w:r>
          </w:p>
        </w:tc>
        <w:tc>
          <w:tcPr>
            <w:tcW w:w="1134" w:type="dxa"/>
            <w:shd w:val="clear" w:color="auto" w:fill="auto"/>
            <w:tcMar>
              <w:top w:w="0" w:type="dxa"/>
              <w:bottom w:w="0" w:type="dxa"/>
            </w:tcMar>
          </w:tcPr>
          <w:p w14:paraId="411E21D9"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-0.02</w:t>
            </w:r>
          </w:p>
        </w:tc>
        <w:tc>
          <w:tcPr>
            <w:tcW w:w="1813" w:type="dxa"/>
            <w:shd w:val="clear" w:color="auto" w:fill="auto"/>
            <w:tcMar>
              <w:top w:w="0" w:type="dxa"/>
              <w:bottom w:w="0" w:type="dxa"/>
            </w:tcMar>
          </w:tcPr>
          <w:p w14:paraId="3C056111"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0.42</w:t>
            </w:r>
          </w:p>
        </w:tc>
      </w:tr>
      <w:tr w:rsidR="00F47C57" w:rsidRPr="00C349C8" w14:paraId="3FAF2D0A" w14:textId="77777777" w:rsidTr="00F47C57">
        <w:tc>
          <w:tcPr>
            <w:tcW w:w="2625" w:type="dxa"/>
            <w:shd w:val="clear" w:color="auto" w:fill="auto"/>
            <w:tcMar>
              <w:top w:w="0" w:type="dxa"/>
              <w:bottom w:w="0" w:type="dxa"/>
            </w:tcMar>
          </w:tcPr>
          <w:p w14:paraId="2FD94B0D"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 avoided letting myself get upset when I thought about it or was reminded of it</w:t>
            </w:r>
          </w:p>
        </w:tc>
        <w:tc>
          <w:tcPr>
            <w:tcW w:w="1311" w:type="dxa"/>
            <w:shd w:val="clear" w:color="auto" w:fill="auto"/>
            <w:tcMar>
              <w:top w:w="0" w:type="dxa"/>
              <w:bottom w:w="0" w:type="dxa"/>
            </w:tcMar>
          </w:tcPr>
          <w:p w14:paraId="3E20F48F"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IES-R-5</w:t>
            </w:r>
          </w:p>
        </w:tc>
        <w:tc>
          <w:tcPr>
            <w:tcW w:w="1417" w:type="dxa"/>
            <w:shd w:val="clear" w:color="auto" w:fill="auto"/>
            <w:tcMar>
              <w:top w:w="0" w:type="dxa"/>
              <w:bottom w:w="0" w:type="dxa"/>
            </w:tcMar>
          </w:tcPr>
          <w:p w14:paraId="1152ECB1"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0.62</w:t>
            </w:r>
          </w:p>
        </w:tc>
        <w:tc>
          <w:tcPr>
            <w:tcW w:w="1276" w:type="dxa"/>
            <w:shd w:val="clear" w:color="auto" w:fill="auto"/>
            <w:tcMar>
              <w:top w:w="0" w:type="dxa"/>
              <w:bottom w:w="0" w:type="dxa"/>
            </w:tcMar>
          </w:tcPr>
          <w:p w14:paraId="354EF481"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0.05</w:t>
            </w:r>
          </w:p>
        </w:tc>
        <w:tc>
          <w:tcPr>
            <w:tcW w:w="1134" w:type="dxa"/>
            <w:shd w:val="clear" w:color="auto" w:fill="auto"/>
            <w:tcMar>
              <w:top w:w="0" w:type="dxa"/>
              <w:bottom w:w="0" w:type="dxa"/>
            </w:tcMar>
          </w:tcPr>
          <w:p w14:paraId="3106C72A"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0.07</w:t>
            </w:r>
          </w:p>
        </w:tc>
        <w:tc>
          <w:tcPr>
            <w:tcW w:w="1813" w:type="dxa"/>
            <w:shd w:val="clear" w:color="auto" w:fill="auto"/>
            <w:tcMar>
              <w:top w:w="0" w:type="dxa"/>
              <w:bottom w:w="0" w:type="dxa"/>
            </w:tcMar>
          </w:tcPr>
          <w:p w14:paraId="6C1368FA"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0.48</w:t>
            </w:r>
          </w:p>
        </w:tc>
      </w:tr>
      <w:tr w:rsidR="00F47C57" w:rsidRPr="00C349C8" w14:paraId="407225B6" w14:textId="77777777" w:rsidTr="00F47C57">
        <w:tc>
          <w:tcPr>
            <w:tcW w:w="2625" w:type="dxa"/>
            <w:shd w:val="clear" w:color="auto" w:fill="auto"/>
            <w:tcMar>
              <w:top w:w="0" w:type="dxa"/>
              <w:bottom w:w="0" w:type="dxa"/>
            </w:tcMar>
          </w:tcPr>
          <w:p w14:paraId="3E5FB9F7"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Other things kept making me think about it</w:t>
            </w:r>
          </w:p>
        </w:tc>
        <w:tc>
          <w:tcPr>
            <w:tcW w:w="1311" w:type="dxa"/>
            <w:shd w:val="clear" w:color="auto" w:fill="auto"/>
            <w:tcMar>
              <w:top w:w="0" w:type="dxa"/>
              <w:bottom w:w="0" w:type="dxa"/>
            </w:tcMar>
          </w:tcPr>
          <w:p w14:paraId="796E10B1"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IES-R-3</w:t>
            </w:r>
          </w:p>
        </w:tc>
        <w:tc>
          <w:tcPr>
            <w:tcW w:w="1417" w:type="dxa"/>
            <w:shd w:val="clear" w:color="auto" w:fill="auto"/>
            <w:tcMar>
              <w:top w:w="0" w:type="dxa"/>
              <w:bottom w:w="0" w:type="dxa"/>
            </w:tcMar>
          </w:tcPr>
          <w:p w14:paraId="0E835FF3"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0.61</w:t>
            </w:r>
          </w:p>
        </w:tc>
        <w:tc>
          <w:tcPr>
            <w:tcW w:w="1276" w:type="dxa"/>
            <w:shd w:val="clear" w:color="auto" w:fill="auto"/>
            <w:tcMar>
              <w:top w:w="0" w:type="dxa"/>
              <w:bottom w:w="0" w:type="dxa"/>
            </w:tcMar>
          </w:tcPr>
          <w:p w14:paraId="61049450"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0.12</w:t>
            </w:r>
          </w:p>
        </w:tc>
        <w:tc>
          <w:tcPr>
            <w:tcW w:w="1134" w:type="dxa"/>
            <w:shd w:val="clear" w:color="auto" w:fill="auto"/>
            <w:tcMar>
              <w:top w:w="0" w:type="dxa"/>
              <w:bottom w:w="0" w:type="dxa"/>
            </w:tcMar>
          </w:tcPr>
          <w:p w14:paraId="07BAB342"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0.22</w:t>
            </w:r>
          </w:p>
        </w:tc>
        <w:tc>
          <w:tcPr>
            <w:tcW w:w="1813" w:type="dxa"/>
            <w:shd w:val="clear" w:color="auto" w:fill="auto"/>
            <w:tcMar>
              <w:top w:w="0" w:type="dxa"/>
              <w:bottom w:w="0" w:type="dxa"/>
            </w:tcMar>
          </w:tcPr>
          <w:p w14:paraId="207B9790"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0.70</w:t>
            </w:r>
          </w:p>
        </w:tc>
      </w:tr>
      <w:tr w:rsidR="00F47C57" w:rsidRPr="00C349C8" w14:paraId="0A6CB5FB" w14:textId="77777777" w:rsidTr="00F47C57">
        <w:tc>
          <w:tcPr>
            <w:tcW w:w="2625" w:type="dxa"/>
            <w:shd w:val="clear" w:color="auto" w:fill="auto"/>
            <w:tcMar>
              <w:top w:w="0" w:type="dxa"/>
              <w:bottom w:w="0" w:type="dxa"/>
            </w:tcMar>
          </w:tcPr>
          <w:p w14:paraId="761D8C02"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Reminders of it caused me to have physical reactions, such as sweating, trouble breathing, nausea, or a pounding heart</w:t>
            </w:r>
          </w:p>
        </w:tc>
        <w:tc>
          <w:tcPr>
            <w:tcW w:w="1311" w:type="dxa"/>
            <w:shd w:val="clear" w:color="auto" w:fill="auto"/>
            <w:tcMar>
              <w:top w:w="0" w:type="dxa"/>
              <w:bottom w:w="0" w:type="dxa"/>
            </w:tcMar>
          </w:tcPr>
          <w:p w14:paraId="66912136"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IES-R-19</w:t>
            </w:r>
          </w:p>
        </w:tc>
        <w:tc>
          <w:tcPr>
            <w:tcW w:w="1417" w:type="dxa"/>
            <w:shd w:val="clear" w:color="auto" w:fill="auto"/>
            <w:tcMar>
              <w:top w:w="0" w:type="dxa"/>
              <w:bottom w:w="0" w:type="dxa"/>
            </w:tcMar>
          </w:tcPr>
          <w:p w14:paraId="68B3F174"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0.60</w:t>
            </w:r>
          </w:p>
        </w:tc>
        <w:tc>
          <w:tcPr>
            <w:tcW w:w="1276" w:type="dxa"/>
            <w:shd w:val="clear" w:color="auto" w:fill="auto"/>
            <w:tcMar>
              <w:top w:w="0" w:type="dxa"/>
              <w:bottom w:w="0" w:type="dxa"/>
            </w:tcMar>
          </w:tcPr>
          <w:p w14:paraId="5A42CB00"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0.20</w:t>
            </w:r>
          </w:p>
        </w:tc>
        <w:tc>
          <w:tcPr>
            <w:tcW w:w="1134" w:type="dxa"/>
            <w:shd w:val="clear" w:color="auto" w:fill="auto"/>
            <w:tcMar>
              <w:top w:w="0" w:type="dxa"/>
              <w:bottom w:w="0" w:type="dxa"/>
            </w:tcMar>
          </w:tcPr>
          <w:p w14:paraId="4F72B35D"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0.03</w:t>
            </w:r>
          </w:p>
        </w:tc>
        <w:tc>
          <w:tcPr>
            <w:tcW w:w="1813" w:type="dxa"/>
            <w:shd w:val="clear" w:color="auto" w:fill="auto"/>
            <w:tcMar>
              <w:top w:w="0" w:type="dxa"/>
              <w:bottom w:w="0" w:type="dxa"/>
            </w:tcMar>
          </w:tcPr>
          <w:p w14:paraId="7E57D3FE"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0.59</w:t>
            </w:r>
          </w:p>
        </w:tc>
      </w:tr>
      <w:tr w:rsidR="00F47C57" w:rsidRPr="00C349C8" w14:paraId="29A16E4F" w14:textId="77777777" w:rsidTr="00F47C57">
        <w:tc>
          <w:tcPr>
            <w:tcW w:w="2625" w:type="dxa"/>
            <w:shd w:val="clear" w:color="auto" w:fill="auto"/>
            <w:tcMar>
              <w:top w:w="0" w:type="dxa"/>
              <w:bottom w:w="0" w:type="dxa"/>
            </w:tcMar>
          </w:tcPr>
          <w:p w14:paraId="078E17A8"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Any reminder brought back feelings about it</w:t>
            </w:r>
          </w:p>
        </w:tc>
        <w:tc>
          <w:tcPr>
            <w:tcW w:w="1311" w:type="dxa"/>
            <w:shd w:val="clear" w:color="auto" w:fill="auto"/>
            <w:tcMar>
              <w:top w:w="0" w:type="dxa"/>
              <w:bottom w:w="0" w:type="dxa"/>
            </w:tcMar>
          </w:tcPr>
          <w:p w14:paraId="712E47B8"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IES-R-1</w:t>
            </w:r>
          </w:p>
        </w:tc>
        <w:tc>
          <w:tcPr>
            <w:tcW w:w="1417" w:type="dxa"/>
            <w:shd w:val="clear" w:color="auto" w:fill="auto"/>
            <w:tcMar>
              <w:top w:w="0" w:type="dxa"/>
              <w:bottom w:w="0" w:type="dxa"/>
            </w:tcMar>
          </w:tcPr>
          <w:p w14:paraId="178246D2"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0.59</w:t>
            </w:r>
          </w:p>
        </w:tc>
        <w:tc>
          <w:tcPr>
            <w:tcW w:w="1276" w:type="dxa"/>
            <w:shd w:val="clear" w:color="auto" w:fill="auto"/>
            <w:tcMar>
              <w:top w:w="0" w:type="dxa"/>
              <w:bottom w:w="0" w:type="dxa"/>
            </w:tcMar>
          </w:tcPr>
          <w:p w14:paraId="7BE3AC32"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0.19</w:t>
            </w:r>
          </w:p>
        </w:tc>
        <w:tc>
          <w:tcPr>
            <w:tcW w:w="1134" w:type="dxa"/>
            <w:shd w:val="clear" w:color="auto" w:fill="auto"/>
            <w:tcMar>
              <w:top w:w="0" w:type="dxa"/>
              <w:bottom w:w="0" w:type="dxa"/>
            </w:tcMar>
          </w:tcPr>
          <w:p w14:paraId="6851E60F"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0.07</w:t>
            </w:r>
          </w:p>
        </w:tc>
        <w:tc>
          <w:tcPr>
            <w:tcW w:w="1813" w:type="dxa"/>
            <w:shd w:val="clear" w:color="auto" w:fill="auto"/>
            <w:tcMar>
              <w:top w:w="0" w:type="dxa"/>
              <w:bottom w:w="0" w:type="dxa"/>
            </w:tcMar>
          </w:tcPr>
          <w:p w14:paraId="28F3BCDF"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0.59</w:t>
            </w:r>
          </w:p>
        </w:tc>
      </w:tr>
      <w:tr w:rsidR="00F47C57" w:rsidRPr="00C349C8" w14:paraId="4BA9EFBD" w14:textId="77777777" w:rsidTr="00F47C57">
        <w:tc>
          <w:tcPr>
            <w:tcW w:w="2625" w:type="dxa"/>
            <w:shd w:val="clear" w:color="auto" w:fill="auto"/>
            <w:tcMar>
              <w:top w:w="0" w:type="dxa"/>
              <w:bottom w:w="0" w:type="dxa"/>
            </w:tcMar>
          </w:tcPr>
          <w:p w14:paraId="3111A87D"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 had dreams about it</w:t>
            </w:r>
          </w:p>
        </w:tc>
        <w:tc>
          <w:tcPr>
            <w:tcW w:w="1311" w:type="dxa"/>
            <w:shd w:val="clear" w:color="auto" w:fill="auto"/>
            <w:tcMar>
              <w:top w:w="0" w:type="dxa"/>
              <w:bottom w:w="0" w:type="dxa"/>
            </w:tcMar>
          </w:tcPr>
          <w:p w14:paraId="0D798A72"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IES-R-20</w:t>
            </w:r>
          </w:p>
        </w:tc>
        <w:tc>
          <w:tcPr>
            <w:tcW w:w="1417" w:type="dxa"/>
            <w:shd w:val="clear" w:color="auto" w:fill="auto"/>
            <w:tcMar>
              <w:top w:w="0" w:type="dxa"/>
              <w:bottom w:w="0" w:type="dxa"/>
            </w:tcMar>
          </w:tcPr>
          <w:p w14:paraId="0AC0F263"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0.49</w:t>
            </w:r>
          </w:p>
        </w:tc>
        <w:tc>
          <w:tcPr>
            <w:tcW w:w="1276" w:type="dxa"/>
            <w:shd w:val="clear" w:color="auto" w:fill="auto"/>
            <w:tcMar>
              <w:top w:w="0" w:type="dxa"/>
              <w:bottom w:w="0" w:type="dxa"/>
            </w:tcMar>
          </w:tcPr>
          <w:p w14:paraId="271F7192"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0.12</w:t>
            </w:r>
          </w:p>
        </w:tc>
        <w:tc>
          <w:tcPr>
            <w:tcW w:w="1134" w:type="dxa"/>
            <w:shd w:val="clear" w:color="auto" w:fill="auto"/>
            <w:tcMar>
              <w:top w:w="0" w:type="dxa"/>
              <w:bottom w:w="0" w:type="dxa"/>
            </w:tcMar>
          </w:tcPr>
          <w:p w14:paraId="7C54AAF4"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0.10</w:t>
            </w:r>
          </w:p>
        </w:tc>
        <w:tc>
          <w:tcPr>
            <w:tcW w:w="1813" w:type="dxa"/>
            <w:shd w:val="clear" w:color="auto" w:fill="auto"/>
            <w:tcMar>
              <w:top w:w="0" w:type="dxa"/>
              <w:bottom w:w="0" w:type="dxa"/>
            </w:tcMar>
          </w:tcPr>
          <w:p w14:paraId="572F4654"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0.41</w:t>
            </w:r>
          </w:p>
        </w:tc>
      </w:tr>
      <w:tr w:rsidR="00F47C57" w:rsidRPr="00C349C8" w14:paraId="41323609" w14:textId="77777777" w:rsidTr="00F47C57">
        <w:tc>
          <w:tcPr>
            <w:tcW w:w="2625" w:type="dxa"/>
            <w:shd w:val="clear" w:color="auto" w:fill="auto"/>
            <w:tcMar>
              <w:top w:w="0" w:type="dxa"/>
              <w:bottom w:w="0" w:type="dxa"/>
            </w:tcMar>
          </w:tcPr>
          <w:p w14:paraId="515EFCBA"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 had trouble concentrating</w:t>
            </w:r>
          </w:p>
        </w:tc>
        <w:tc>
          <w:tcPr>
            <w:tcW w:w="1311" w:type="dxa"/>
            <w:shd w:val="clear" w:color="auto" w:fill="auto"/>
            <w:tcMar>
              <w:top w:w="0" w:type="dxa"/>
              <w:bottom w:w="0" w:type="dxa"/>
            </w:tcMar>
          </w:tcPr>
          <w:p w14:paraId="441247F5"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IES-R-18</w:t>
            </w:r>
          </w:p>
        </w:tc>
        <w:tc>
          <w:tcPr>
            <w:tcW w:w="1417" w:type="dxa"/>
            <w:shd w:val="clear" w:color="auto" w:fill="auto"/>
            <w:tcMar>
              <w:top w:w="0" w:type="dxa"/>
              <w:bottom w:w="0" w:type="dxa"/>
            </w:tcMar>
          </w:tcPr>
          <w:p w14:paraId="0C5F5A6C"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0.45</w:t>
            </w:r>
          </w:p>
        </w:tc>
        <w:tc>
          <w:tcPr>
            <w:tcW w:w="1276" w:type="dxa"/>
            <w:shd w:val="clear" w:color="auto" w:fill="auto"/>
            <w:tcMar>
              <w:top w:w="0" w:type="dxa"/>
              <w:bottom w:w="0" w:type="dxa"/>
            </w:tcMar>
          </w:tcPr>
          <w:p w14:paraId="411CA199"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0.32</w:t>
            </w:r>
          </w:p>
        </w:tc>
        <w:tc>
          <w:tcPr>
            <w:tcW w:w="1134" w:type="dxa"/>
            <w:shd w:val="clear" w:color="auto" w:fill="auto"/>
            <w:tcMar>
              <w:top w:w="0" w:type="dxa"/>
              <w:bottom w:w="0" w:type="dxa"/>
            </w:tcMar>
          </w:tcPr>
          <w:p w14:paraId="0270458D"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0.12</w:t>
            </w:r>
          </w:p>
        </w:tc>
        <w:tc>
          <w:tcPr>
            <w:tcW w:w="1813" w:type="dxa"/>
            <w:shd w:val="clear" w:color="auto" w:fill="auto"/>
            <w:tcMar>
              <w:top w:w="0" w:type="dxa"/>
              <w:bottom w:w="0" w:type="dxa"/>
            </w:tcMar>
          </w:tcPr>
          <w:p w14:paraId="2828D2F8"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0.61</w:t>
            </w:r>
          </w:p>
        </w:tc>
      </w:tr>
      <w:tr w:rsidR="00F47C57" w:rsidRPr="00C349C8" w14:paraId="773DB1D9" w14:textId="77777777" w:rsidTr="00F47C57">
        <w:tc>
          <w:tcPr>
            <w:tcW w:w="2625" w:type="dxa"/>
            <w:shd w:val="clear" w:color="auto" w:fill="auto"/>
            <w:tcMar>
              <w:top w:w="0" w:type="dxa"/>
              <w:bottom w:w="0" w:type="dxa"/>
            </w:tcMar>
          </w:tcPr>
          <w:p w14:paraId="3E4FBBC1"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lastRenderedPageBreak/>
              <w:t>I felt irritable and angry</w:t>
            </w:r>
          </w:p>
        </w:tc>
        <w:tc>
          <w:tcPr>
            <w:tcW w:w="1311" w:type="dxa"/>
            <w:shd w:val="clear" w:color="auto" w:fill="auto"/>
            <w:tcMar>
              <w:top w:w="0" w:type="dxa"/>
              <w:bottom w:w="0" w:type="dxa"/>
            </w:tcMar>
          </w:tcPr>
          <w:p w14:paraId="13E2B5B4"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IES-R-4</w:t>
            </w:r>
          </w:p>
        </w:tc>
        <w:tc>
          <w:tcPr>
            <w:tcW w:w="1417" w:type="dxa"/>
            <w:shd w:val="clear" w:color="auto" w:fill="auto"/>
            <w:tcMar>
              <w:top w:w="0" w:type="dxa"/>
              <w:bottom w:w="0" w:type="dxa"/>
            </w:tcMar>
          </w:tcPr>
          <w:p w14:paraId="7B618504"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0.45</w:t>
            </w:r>
          </w:p>
        </w:tc>
        <w:tc>
          <w:tcPr>
            <w:tcW w:w="1276" w:type="dxa"/>
            <w:shd w:val="clear" w:color="auto" w:fill="auto"/>
            <w:tcMar>
              <w:top w:w="0" w:type="dxa"/>
              <w:bottom w:w="0" w:type="dxa"/>
            </w:tcMar>
          </w:tcPr>
          <w:p w14:paraId="6738E75B"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0.34</w:t>
            </w:r>
          </w:p>
        </w:tc>
        <w:tc>
          <w:tcPr>
            <w:tcW w:w="1134" w:type="dxa"/>
            <w:shd w:val="clear" w:color="auto" w:fill="auto"/>
            <w:tcMar>
              <w:top w:w="0" w:type="dxa"/>
              <w:bottom w:w="0" w:type="dxa"/>
            </w:tcMar>
          </w:tcPr>
          <w:p w14:paraId="0D108679"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0.09</w:t>
            </w:r>
          </w:p>
        </w:tc>
        <w:tc>
          <w:tcPr>
            <w:tcW w:w="1813" w:type="dxa"/>
            <w:shd w:val="clear" w:color="auto" w:fill="auto"/>
            <w:tcMar>
              <w:top w:w="0" w:type="dxa"/>
              <w:bottom w:w="0" w:type="dxa"/>
            </w:tcMar>
          </w:tcPr>
          <w:p w14:paraId="4E037F76"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0.60</w:t>
            </w:r>
          </w:p>
        </w:tc>
      </w:tr>
      <w:tr w:rsidR="00F47C57" w:rsidRPr="00C349C8" w14:paraId="131A225B" w14:textId="77777777" w:rsidTr="00F47C57">
        <w:tc>
          <w:tcPr>
            <w:tcW w:w="2625" w:type="dxa"/>
            <w:shd w:val="clear" w:color="auto" w:fill="auto"/>
            <w:tcMar>
              <w:top w:w="0" w:type="dxa"/>
              <w:bottom w:w="0" w:type="dxa"/>
            </w:tcMar>
          </w:tcPr>
          <w:p w14:paraId="14DCC5D3"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Feeling down, depressed, or hopeless?</w:t>
            </w:r>
          </w:p>
        </w:tc>
        <w:tc>
          <w:tcPr>
            <w:tcW w:w="1311" w:type="dxa"/>
            <w:shd w:val="clear" w:color="auto" w:fill="auto"/>
            <w:tcMar>
              <w:top w:w="0" w:type="dxa"/>
              <w:bottom w:w="0" w:type="dxa"/>
            </w:tcMar>
          </w:tcPr>
          <w:p w14:paraId="749DEA05"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PHQ-9-2</w:t>
            </w:r>
          </w:p>
        </w:tc>
        <w:tc>
          <w:tcPr>
            <w:tcW w:w="1417" w:type="dxa"/>
            <w:shd w:val="clear" w:color="auto" w:fill="auto"/>
            <w:tcMar>
              <w:top w:w="0" w:type="dxa"/>
              <w:bottom w:w="0" w:type="dxa"/>
            </w:tcMar>
          </w:tcPr>
          <w:p w14:paraId="6927AEC3"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0.01</w:t>
            </w:r>
          </w:p>
        </w:tc>
        <w:tc>
          <w:tcPr>
            <w:tcW w:w="1276" w:type="dxa"/>
            <w:shd w:val="clear" w:color="auto" w:fill="auto"/>
            <w:tcMar>
              <w:top w:w="0" w:type="dxa"/>
              <w:bottom w:w="0" w:type="dxa"/>
            </w:tcMar>
          </w:tcPr>
          <w:p w14:paraId="32684CE0"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0.84</w:t>
            </w:r>
          </w:p>
        </w:tc>
        <w:tc>
          <w:tcPr>
            <w:tcW w:w="1134" w:type="dxa"/>
            <w:shd w:val="clear" w:color="auto" w:fill="auto"/>
            <w:tcMar>
              <w:top w:w="0" w:type="dxa"/>
              <w:bottom w:w="0" w:type="dxa"/>
            </w:tcMar>
          </w:tcPr>
          <w:p w14:paraId="665A05A3"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-0.05</w:t>
            </w:r>
          </w:p>
        </w:tc>
        <w:tc>
          <w:tcPr>
            <w:tcW w:w="1813" w:type="dxa"/>
            <w:shd w:val="clear" w:color="auto" w:fill="auto"/>
            <w:tcMar>
              <w:top w:w="0" w:type="dxa"/>
              <w:bottom w:w="0" w:type="dxa"/>
            </w:tcMar>
          </w:tcPr>
          <w:p w14:paraId="26973D5F"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0.68</w:t>
            </w:r>
          </w:p>
        </w:tc>
      </w:tr>
      <w:tr w:rsidR="00F47C57" w:rsidRPr="00C349C8" w14:paraId="30336B49" w14:textId="77777777" w:rsidTr="00F47C57">
        <w:tc>
          <w:tcPr>
            <w:tcW w:w="2625" w:type="dxa"/>
            <w:shd w:val="clear" w:color="auto" w:fill="auto"/>
            <w:tcMar>
              <w:top w:w="0" w:type="dxa"/>
              <w:bottom w:w="0" w:type="dxa"/>
            </w:tcMar>
          </w:tcPr>
          <w:p w14:paraId="6CA4C36A"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Feeling tired or having little energy?</w:t>
            </w:r>
          </w:p>
        </w:tc>
        <w:tc>
          <w:tcPr>
            <w:tcW w:w="1311" w:type="dxa"/>
            <w:shd w:val="clear" w:color="auto" w:fill="auto"/>
            <w:tcMar>
              <w:top w:w="0" w:type="dxa"/>
              <w:bottom w:w="0" w:type="dxa"/>
            </w:tcMar>
          </w:tcPr>
          <w:p w14:paraId="07E9A8DB"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PHQ-9-4</w:t>
            </w:r>
          </w:p>
        </w:tc>
        <w:tc>
          <w:tcPr>
            <w:tcW w:w="1417" w:type="dxa"/>
            <w:shd w:val="clear" w:color="auto" w:fill="auto"/>
            <w:tcMar>
              <w:top w:w="0" w:type="dxa"/>
              <w:bottom w:w="0" w:type="dxa"/>
            </w:tcMar>
          </w:tcPr>
          <w:p w14:paraId="29FF8A0A"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-0.15</w:t>
            </w:r>
          </w:p>
        </w:tc>
        <w:tc>
          <w:tcPr>
            <w:tcW w:w="1276" w:type="dxa"/>
            <w:shd w:val="clear" w:color="auto" w:fill="auto"/>
            <w:tcMar>
              <w:top w:w="0" w:type="dxa"/>
              <w:bottom w:w="0" w:type="dxa"/>
            </w:tcMar>
          </w:tcPr>
          <w:p w14:paraId="4B5F691D"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0.78</w:t>
            </w:r>
          </w:p>
        </w:tc>
        <w:tc>
          <w:tcPr>
            <w:tcW w:w="1134" w:type="dxa"/>
            <w:shd w:val="clear" w:color="auto" w:fill="auto"/>
            <w:tcMar>
              <w:top w:w="0" w:type="dxa"/>
              <w:bottom w:w="0" w:type="dxa"/>
            </w:tcMar>
          </w:tcPr>
          <w:p w14:paraId="26506251"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0.15</w:t>
            </w:r>
          </w:p>
        </w:tc>
        <w:tc>
          <w:tcPr>
            <w:tcW w:w="1813" w:type="dxa"/>
            <w:shd w:val="clear" w:color="auto" w:fill="auto"/>
            <w:tcMar>
              <w:top w:w="0" w:type="dxa"/>
              <w:bottom w:w="0" w:type="dxa"/>
            </w:tcMar>
          </w:tcPr>
          <w:p w14:paraId="74D87CAA"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0.60</w:t>
            </w:r>
          </w:p>
        </w:tc>
      </w:tr>
      <w:tr w:rsidR="00F47C57" w:rsidRPr="00C349C8" w14:paraId="2EC95C1E" w14:textId="77777777" w:rsidTr="00F47C57">
        <w:tc>
          <w:tcPr>
            <w:tcW w:w="2625" w:type="dxa"/>
            <w:shd w:val="clear" w:color="auto" w:fill="auto"/>
            <w:tcMar>
              <w:top w:w="0" w:type="dxa"/>
              <w:bottom w:w="0" w:type="dxa"/>
            </w:tcMar>
          </w:tcPr>
          <w:p w14:paraId="3FA7AE28"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Little interest or pleasure in doing things?</w:t>
            </w:r>
          </w:p>
        </w:tc>
        <w:tc>
          <w:tcPr>
            <w:tcW w:w="1311" w:type="dxa"/>
            <w:shd w:val="clear" w:color="auto" w:fill="auto"/>
            <w:tcMar>
              <w:top w:w="0" w:type="dxa"/>
              <w:bottom w:w="0" w:type="dxa"/>
            </w:tcMar>
          </w:tcPr>
          <w:p w14:paraId="1ED0F7D2"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PHQ-9-1</w:t>
            </w:r>
          </w:p>
        </w:tc>
        <w:tc>
          <w:tcPr>
            <w:tcW w:w="1417" w:type="dxa"/>
            <w:shd w:val="clear" w:color="auto" w:fill="auto"/>
            <w:tcMar>
              <w:top w:w="0" w:type="dxa"/>
              <w:bottom w:w="0" w:type="dxa"/>
            </w:tcMar>
          </w:tcPr>
          <w:p w14:paraId="51BFEB1C"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-0.07</w:t>
            </w:r>
          </w:p>
        </w:tc>
        <w:tc>
          <w:tcPr>
            <w:tcW w:w="1276" w:type="dxa"/>
            <w:shd w:val="clear" w:color="auto" w:fill="auto"/>
            <w:tcMar>
              <w:top w:w="0" w:type="dxa"/>
              <w:bottom w:w="0" w:type="dxa"/>
            </w:tcMar>
          </w:tcPr>
          <w:p w14:paraId="4AAB7760"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0.75</w:t>
            </w:r>
          </w:p>
        </w:tc>
        <w:tc>
          <w:tcPr>
            <w:tcW w:w="1134" w:type="dxa"/>
            <w:shd w:val="clear" w:color="auto" w:fill="auto"/>
            <w:tcMar>
              <w:top w:w="0" w:type="dxa"/>
              <w:bottom w:w="0" w:type="dxa"/>
            </w:tcMar>
          </w:tcPr>
          <w:p w14:paraId="2F0F6E6D"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0.09</w:t>
            </w:r>
          </w:p>
        </w:tc>
        <w:tc>
          <w:tcPr>
            <w:tcW w:w="1813" w:type="dxa"/>
            <w:shd w:val="clear" w:color="auto" w:fill="auto"/>
            <w:tcMar>
              <w:top w:w="0" w:type="dxa"/>
              <w:bottom w:w="0" w:type="dxa"/>
            </w:tcMar>
          </w:tcPr>
          <w:p w14:paraId="7E0C092F"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0.58</w:t>
            </w:r>
          </w:p>
        </w:tc>
      </w:tr>
      <w:tr w:rsidR="00F47C57" w:rsidRPr="00C349C8" w14:paraId="7E07FA03" w14:textId="77777777" w:rsidTr="00F47C57">
        <w:tc>
          <w:tcPr>
            <w:tcW w:w="2625" w:type="dxa"/>
            <w:shd w:val="clear" w:color="auto" w:fill="auto"/>
            <w:tcMar>
              <w:top w:w="0" w:type="dxa"/>
              <w:bottom w:w="0" w:type="dxa"/>
            </w:tcMar>
          </w:tcPr>
          <w:p w14:paraId="7DDFB11A"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Feeling nervous, anxious, or on edge</w:t>
            </w:r>
          </w:p>
        </w:tc>
        <w:tc>
          <w:tcPr>
            <w:tcW w:w="1311" w:type="dxa"/>
            <w:shd w:val="clear" w:color="auto" w:fill="auto"/>
            <w:tcMar>
              <w:top w:w="0" w:type="dxa"/>
              <w:bottom w:w="0" w:type="dxa"/>
            </w:tcMar>
          </w:tcPr>
          <w:p w14:paraId="099A3A38"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GAD-7-1</w:t>
            </w:r>
          </w:p>
        </w:tc>
        <w:tc>
          <w:tcPr>
            <w:tcW w:w="1417" w:type="dxa"/>
            <w:shd w:val="clear" w:color="auto" w:fill="auto"/>
            <w:tcMar>
              <w:top w:w="0" w:type="dxa"/>
              <w:bottom w:w="0" w:type="dxa"/>
            </w:tcMar>
          </w:tcPr>
          <w:p w14:paraId="7CB82EE9"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0.06</w:t>
            </w:r>
          </w:p>
        </w:tc>
        <w:tc>
          <w:tcPr>
            <w:tcW w:w="1276" w:type="dxa"/>
            <w:shd w:val="clear" w:color="auto" w:fill="auto"/>
            <w:tcMar>
              <w:top w:w="0" w:type="dxa"/>
              <w:bottom w:w="0" w:type="dxa"/>
            </w:tcMar>
          </w:tcPr>
          <w:p w14:paraId="40ECA62B"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0.74</w:t>
            </w:r>
          </w:p>
        </w:tc>
        <w:tc>
          <w:tcPr>
            <w:tcW w:w="1134" w:type="dxa"/>
            <w:shd w:val="clear" w:color="auto" w:fill="auto"/>
            <w:tcMar>
              <w:top w:w="0" w:type="dxa"/>
              <w:bottom w:w="0" w:type="dxa"/>
            </w:tcMar>
          </w:tcPr>
          <w:p w14:paraId="51AF8D79"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0.02</w:t>
            </w:r>
          </w:p>
        </w:tc>
        <w:tc>
          <w:tcPr>
            <w:tcW w:w="1813" w:type="dxa"/>
            <w:shd w:val="clear" w:color="auto" w:fill="auto"/>
            <w:tcMar>
              <w:top w:w="0" w:type="dxa"/>
              <w:bottom w:w="0" w:type="dxa"/>
            </w:tcMar>
          </w:tcPr>
          <w:p w14:paraId="56D32A3B"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0.63</w:t>
            </w:r>
          </w:p>
        </w:tc>
      </w:tr>
      <w:tr w:rsidR="00F47C57" w:rsidRPr="00C349C8" w14:paraId="4F72F11E" w14:textId="77777777" w:rsidTr="00F47C57">
        <w:tc>
          <w:tcPr>
            <w:tcW w:w="2625" w:type="dxa"/>
            <w:shd w:val="clear" w:color="auto" w:fill="auto"/>
            <w:tcMar>
              <w:top w:w="0" w:type="dxa"/>
              <w:bottom w:w="0" w:type="dxa"/>
            </w:tcMar>
          </w:tcPr>
          <w:p w14:paraId="130F4A77"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 xml:space="preserve">Feeling bad about yourself </w:t>
            </w:r>
            <w:r w:rsidRPr="00C349C8">
              <w:rPr>
                <w:rFonts w:ascii="Book Antiqua" w:hAnsi="Book Antiqua" w:cs="Book Antiqua"/>
                <w:lang w:eastAsia="zh-CN"/>
              </w:rPr>
              <w:t>—</w:t>
            </w:r>
            <w:r w:rsidRPr="00C349C8">
              <w:rPr>
                <w:rFonts w:ascii="Book Antiqua" w:eastAsia="Book Antiqua" w:hAnsi="Book Antiqua" w:cs="Book Antiqua"/>
              </w:rPr>
              <w:t xml:space="preserve"> or that you are a failure or have let yourself or your family down?</w:t>
            </w:r>
          </w:p>
        </w:tc>
        <w:tc>
          <w:tcPr>
            <w:tcW w:w="1311" w:type="dxa"/>
            <w:shd w:val="clear" w:color="auto" w:fill="auto"/>
            <w:tcMar>
              <w:top w:w="0" w:type="dxa"/>
              <w:bottom w:w="0" w:type="dxa"/>
            </w:tcMar>
          </w:tcPr>
          <w:p w14:paraId="4CA876FE"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PHQ-9-6</w:t>
            </w:r>
          </w:p>
        </w:tc>
        <w:tc>
          <w:tcPr>
            <w:tcW w:w="1417" w:type="dxa"/>
            <w:shd w:val="clear" w:color="auto" w:fill="auto"/>
            <w:tcMar>
              <w:top w:w="0" w:type="dxa"/>
              <w:bottom w:w="0" w:type="dxa"/>
            </w:tcMar>
          </w:tcPr>
          <w:p w14:paraId="75E9DE37"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0.05</w:t>
            </w:r>
          </w:p>
        </w:tc>
        <w:tc>
          <w:tcPr>
            <w:tcW w:w="1276" w:type="dxa"/>
            <w:shd w:val="clear" w:color="auto" w:fill="auto"/>
            <w:tcMar>
              <w:top w:w="0" w:type="dxa"/>
              <w:bottom w:w="0" w:type="dxa"/>
            </w:tcMar>
          </w:tcPr>
          <w:p w14:paraId="27FECC0F"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0.74</w:t>
            </w:r>
          </w:p>
        </w:tc>
        <w:tc>
          <w:tcPr>
            <w:tcW w:w="1134" w:type="dxa"/>
            <w:shd w:val="clear" w:color="auto" w:fill="auto"/>
            <w:tcMar>
              <w:top w:w="0" w:type="dxa"/>
              <w:bottom w:w="0" w:type="dxa"/>
            </w:tcMar>
          </w:tcPr>
          <w:p w14:paraId="74E71A76"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-0.09</w:t>
            </w:r>
          </w:p>
        </w:tc>
        <w:tc>
          <w:tcPr>
            <w:tcW w:w="1813" w:type="dxa"/>
            <w:shd w:val="clear" w:color="auto" w:fill="auto"/>
            <w:tcMar>
              <w:top w:w="0" w:type="dxa"/>
              <w:bottom w:w="0" w:type="dxa"/>
            </w:tcMar>
          </w:tcPr>
          <w:p w14:paraId="60EF17DA"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0.52</w:t>
            </w:r>
          </w:p>
        </w:tc>
      </w:tr>
      <w:tr w:rsidR="00F47C57" w:rsidRPr="00C349C8" w14:paraId="20FB175B" w14:textId="77777777" w:rsidTr="00F47C57">
        <w:tc>
          <w:tcPr>
            <w:tcW w:w="2625" w:type="dxa"/>
            <w:shd w:val="clear" w:color="auto" w:fill="auto"/>
            <w:tcMar>
              <w:top w:w="0" w:type="dxa"/>
              <w:bottom w:w="0" w:type="dxa"/>
            </w:tcMar>
          </w:tcPr>
          <w:p w14:paraId="0798ED75"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Not being able to stop or control worrying</w:t>
            </w:r>
          </w:p>
        </w:tc>
        <w:tc>
          <w:tcPr>
            <w:tcW w:w="1311" w:type="dxa"/>
            <w:shd w:val="clear" w:color="auto" w:fill="auto"/>
            <w:tcMar>
              <w:top w:w="0" w:type="dxa"/>
              <w:bottom w:w="0" w:type="dxa"/>
            </w:tcMar>
          </w:tcPr>
          <w:p w14:paraId="10DA6804"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GAD-7-2</w:t>
            </w:r>
          </w:p>
        </w:tc>
        <w:tc>
          <w:tcPr>
            <w:tcW w:w="1417" w:type="dxa"/>
            <w:shd w:val="clear" w:color="auto" w:fill="auto"/>
            <w:tcMar>
              <w:top w:w="0" w:type="dxa"/>
              <w:bottom w:w="0" w:type="dxa"/>
            </w:tcMar>
          </w:tcPr>
          <w:p w14:paraId="25D51202"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0.16</w:t>
            </w:r>
          </w:p>
        </w:tc>
        <w:tc>
          <w:tcPr>
            <w:tcW w:w="1276" w:type="dxa"/>
            <w:shd w:val="clear" w:color="auto" w:fill="auto"/>
            <w:tcMar>
              <w:top w:w="0" w:type="dxa"/>
              <w:bottom w:w="0" w:type="dxa"/>
            </w:tcMar>
          </w:tcPr>
          <w:p w14:paraId="7A20A52C"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0.72</w:t>
            </w:r>
          </w:p>
        </w:tc>
        <w:tc>
          <w:tcPr>
            <w:tcW w:w="1134" w:type="dxa"/>
            <w:shd w:val="clear" w:color="auto" w:fill="auto"/>
            <w:tcMar>
              <w:top w:w="0" w:type="dxa"/>
              <w:bottom w:w="0" w:type="dxa"/>
            </w:tcMar>
          </w:tcPr>
          <w:p w14:paraId="516D9001"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-0.01</w:t>
            </w:r>
          </w:p>
        </w:tc>
        <w:tc>
          <w:tcPr>
            <w:tcW w:w="1813" w:type="dxa"/>
            <w:shd w:val="clear" w:color="auto" w:fill="auto"/>
            <w:tcMar>
              <w:top w:w="0" w:type="dxa"/>
              <w:bottom w:w="0" w:type="dxa"/>
            </w:tcMar>
          </w:tcPr>
          <w:p w14:paraId="733A5C7D"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0.69</w:t>
            </w:r>
          </w:p>
        </w:tc>
      </w:tr>
      <w:tr w:rsidR="00F47C57" w:rsidRPr="00C349C8" w14:paraId="5926AC26" w14:textId="77777777" w:rsidTr="00F47C57">
        <w:tc>
          <w:tcPr>
            <w:tcW w:w="2625" w:type="dxa"/>
            <w:shd w:val="clear" w:color="auto" w:fill="auto"/>
            <w:tcMar>
              <w:top w:w="0" w:type="dxa"/>
              <w:bottom w:w="0" w:type="dxa"/>
            </w:tcMar>
          </w:tcPr>
          <w:p w14:paraId="5BBBBFEB"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Becoming easily annoyed or irritable</w:t>
            </w:r>
          </w:p>
        </w:tc>
        <w:tc>
          <w:tcPr>
            <w:tcW w:w="1311" w:type="dxa"/>
            <w:shd w:val="clear" w:color="auto" w:fill="auto"/>
            <w:tcMar>
              <w:top w:w="0" w:type="dxa"/>
              <w:bottom w:w="0" w:type="dxa"/>
            </w:tcMar>
          </w:tcPr>
          <w:p w14:paraId="4CBE8D9C"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GAD-7-6</w:t>
            </w:r>
          </w:p>
        </w:tc>
        <w:tc>
          <w:tcPr>
            <w:tcW w:w="1417" w:type="dxa"/>
            <w:shd w:val="clear" w:color="auto" w:fill="auto"/>
            <w:tcMar>
              <w:top w:w="0" w:type="dxa"/>
              <w:bottom w:w="0" w:type="dxa"/>
            </w:tcMar>
          </w:tcPr>
          <w:p w14:paraId="454B8173"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0.11</w:t>
            </w:r>
          </w:p>
        </w:tc>
        <w:tc>
          <w:tcPr>
            <w:tcW w:w="1276" w:type="dxa"/>
            <w:shd w:val="clear" w:color="auto" w:fill="auto"/>
            <w:tcMar>
              <w:top w:w="0" w:type="dxa"/>
              <w:bottom w:w="0" w:type="dxa"/>
            </w:tcMar>
          </w:tcPr>
          <w:p w14:paraId="7CB1E234"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0.72</w:t>
            </w:r>
          </w:p>
        </w:tc>
        <w:tc>
          <w:tcPr>
            <w:tcW w:w="1134" w:type="dxa"/>
            <w:shd w:val="clear" w:color="auto" w:fill="auto"/>
            <w:tcMar>
              <w:top w:w="0" w:type="dxa"/>
              <w:bottom w:w="0" w:type="dxa"/>
            </w:tcMar>
          </w:tcPr>
          <w:p w14:paraId="4F3FE564"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-0.03</w:t>
            </w:r>
          </w:p>
        </w:tc>
        <w:tc>
          <w:tcPr>
            <w:tcW w:w="1813" w:type="dxa"/>
            <w:shd w:val="clear" w:color="auto" w:fill="auto"/>
            <w:tcMar>
              <w:top w:w="0" w:type="dxa"/>
              <w:bottom w:w="0" w:type="dxa"/>
            </w:tcMar>
          </w:tcPr>
          <w:p w14:paraId="61501AF2"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0.61</w:t>
            </w:r>
          </w:p>
        </w:tc>
      </w:tr>
      <w:tr w:rsidR="00F47C57" w:rsidRPr="00C349C8" w14:paraId="7A2B8917" w14:textId="77777777" w:rsidTr="00F47C57">
        <w:tc>
          <w:tcPr>
            <w:tcW w:w="2625" w:type="dxa"/>
            <w:shd w:val="clear" w:color="auto" w:fill="auto"/>
            <w:tcMar>
              <w:top w:w="0" w:type="dxa"/>
              <w:bottom w:w="0" w:type="dxa"/>
            </w:tcMar>
          </w:tcPr>
          <w:p w14:paraId="3BA71FC5"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Trouble concentrating on things, such as reading the newspaper or watching television?</w:t>
            </w:r>
          </w:p>
        </w:tc>
        <w:tc>
          <w:tcPr>
            <w:tcW w:w="1311" w:type="dxa"/>
            <w:shd w:val="clear" w:color="auto" w:fill="auto"/>
            <w:tcMar>
              <w:top w:w="0" w:type="dxa"/>
              <w:bottom w:w="0" w:type="dxa"/>
            </w:tcMar>
          </w:tcPr>
          <w:p w14:paraId="157AACF9"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PHQ-9-7</w:t>
            </w:r>
          </w:p>
        </w:tc>
        <w:tc>
          <w:tcPr>
            <w:tcW w:w="1417" w:type="dxa"/>
            <w:shd w:val="clear" w:color="auto" w:fill="auto"/>
            <w:tcMar>
              <w:top w:w="0" w:type="dxa"/>
              <w:bottom w:w="0" w:type="dxa"/>
            </w:tcMar>
          </w:tcPr>
          <w:p w14:paraId="1E4A8F38"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0.04</w:t>
            </w:r>
          </w:p>
        </w:tc>
        <w:tc>
          <w:tcPr>
            <w:tcW w:w="1276" w:type="dxa"/>
            <w:shd w:val="clear" w:color="auto" w:fill="auto"/>
            <w:tcMar>
              <w:top w:w="0" w:type="dxa"/>
              <w:bottom w:w="0" w:type="dxa"/>
            </w:tcMar>
          </w:tcPr>
          <w:p w14:paraId="2D652B1D"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0.68</w:t>
            </w:r>
          </w:p>
        </w:tc>
        <w:tc>
          <w:tcPr>
            <w:tcW w:w="1134" w:type="dxa"/>
            <w:shd w:val="clear" w:color="auto" w:fill="auto"/>
            <w:tcMar>
              <w:top w:w="0" w:type="dxa"/>
              <w:bottom w:w="0" w:type="dxa"/>
            </w:tcMar>
          </w:tcPr>
          <w:p w14:paraId="1D33D439"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0.07</w:t>
            </w:r>
          </w:p>
        </w:tc>
        <w:tc>
          <w:tcPr>
            <w:tcW w:w="1813" w:type="dxa"/>
            <w:shd w:val="clear" w:color="auto" w:fill="auto"/>
            <w:tcMar>
              <w:top w:w="0" w:type="dxa"/>
              <w:bottom w:w="0" w:type="dxa"/>
            </w:tcMar>
          </w:tcPr>
          <w:p w14:paraId="68615CA1"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0.55</w:t>
            </w:r>
          </w:p>
        </w:tc>
      </w:tr>
      <w:tr w:rsidR="00F47C57" w:rsidRPr="00C349C8" w14:paraId="05EA47CD" w14:textId="77777777" w:rsidTr="00F47C57">
        <w:tc>
          <w:tcPr>
            <w:tcW w:w="2625" w:type="dxa"/>
            <w:shd w:val="clear" w:color="auto" w:fill="auto"/>
            <w:tcMar>
              <w:top w:w="0" w:type="dxa"/>
              <w:bottom w:w="0" w:type="dxa"/>
            </w:tcMar>
          </w:tcPr>
          <w:p w14:paraId="73373A2D"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Worrying too much about different things</w:t>
            </w:r>
          </w:p>
        </w:tc>
        <w:tc>
          <w:tcPr>
            <w:tcW w:w="1311" w:type="dxa"/>
            <w:shd w:val="clear" w:color="auto" w:fill="auto"/>
            <w:tcMar>
              <w:top w:w="0" w:type="dxa"/>
              <w:bottom w:w="0" w:type="dxa"/>
            </w:tcMar>
          </w:tcPr>
          <w:p w14:paraId="28BFD63F"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GAD-7-3</w:t>
            </w:r>
          </w:p>
        </w:tc>
        <w:tc>
          <w:tcPr>
            <w:tcW w:w="1417" w:type="dxa"/>
            <w:shd w:val="clear" w:color="auto" w:fill="auto"/>
            <w:tcMar>
              <w:top w:w="0" w:type="dxa"/>
              <w:bottom w:w="0" w:type="dxa"/>
            </w:tcMar>
          </w:tcPr>
          <w:p w14:paraId="628AF924"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0.13</w:t>
            </w:r>
          </w:p>
        </w:tc>
        <w:tc>
          <w:tcPr>
            <w:tcW w:w="1276" w:type="dxa"/>
            <w:shd w:val="clear" w:color="auto" w:fill="auto"/>
            <w:tcMar>
              <w:top w:w="0" w:type="dxa"/>
              <w:bottom w:w="0" w:type="dxa"/>
            </w:tcMar>
          </w:tcPr>
          <w:p w14:paraId="0884B425"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0.68</w:t>
            </w:r>
          </w:p>
        </w:tc>
        <w:tc>
          <w:tcPr>
            <w:tcW w:w="1134" w:type="dxa"/>
            <w:shd w:val="clear" w:color="auto" w:fill="auto"/>
            <w:tcMar>
              <w:top w:w="0" w:type="dxa"/>
              <w:bottom w:w="0" w:type="dxa"/>
            </w:tcMar>
          </w:tcPr>
          <w:p w14:paraId="65FFAFA7"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0.03</w:t>
            </w:r>
          </w:p>
        </w:tc>
        <w:tc>
          <w:tcPr>
            <w:tcW w:w="1813" w:type="dxa"/>
            <w:shd w:val="clear" w:color="auto" w:fill="auto"/>
            <w:tcMar>
              <w:top w:w="0" w:type="dxa"/>
              <w:bottom w:w="0" w:type="dxa"/>
            </w:tcMar>
          </w:tcPr>
          <w:p w14:paraId="1D028D0F"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0.62</w:t>
            </w:r>
          </w:p>
        </w:tc>
      </w:tr>
      <w:tr w:rsidR="00F47C57" w:rsidRPr="00C349C8" w14:paraId="4DCF71DE" w14:textId="77777777" w:rsidTr="00F47C57">
        <w:tc>
          <w:tcPr>
            <w:tcW w:w="2625" w:type="dxa"/>
            <w:shd w:val="clear" w:color="auto" w:fill="auto"/>
            <w:tcMar>
              <w:top w:w="0" w:type="dxa"/>
              <w:bottom w:w="0" w:type="dxa"/>
            </w:tcMar>
          </w:tcPr>
          <w:p w14:paraId="07D144AA"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lastRenderedPageBreak/>
              <w:t>Trouble relaxing</w:t>
            </w:r>
          </w:p>
        </w:tc>
        <w:tc>
          <w:tcPr>
            <w:tcW w:w="1311" w:type="dxa"/>
            <w:shd w:val="clear" w:color="auto" w:fill="auto"/>
            <w:tcMar>
              <w:top w:w="0" w:type="dxa"/>
              <w:bottom w:w="0" w:type="dxa"/>
            </w:tcMar>
          </w:tcPr>
          <w:p w14:paraId="0243E249"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GAD-7-4</w:t>
            </w:r>
          </w:p>
        </w:tc>
        <w:tc>
          <w:tcPr>
            <w:tcW w:w="1417" w:type="dxa"/>
            <w:shd w:val="clear" w:color="auto" w:fill="auto"/>
            <w:tcMar>
              <w:top w:w="0" w:type="dxa"/>
              <w:bottom w:w="0" w:type="dxa"/>
            </w:tcMar>
          </w:tcPr>
          <w:p w14:paraId="014CCAAA"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0.01</w:t>
            </w:r>
          </w:p>
        </w:tc>
        <w:tc>
          <w:tcPr>
            <w:tcW w:w="1276" w:type="dxa"/>
            <w:shd w:val="clear" w:color="auto" w:fill="auto"/>
            <w:tcMar>
              <w:top w:w="0" w:type="dxa"/>
              <w:bottom w:w="0" w:type="dxa"/>
            </w:tcMar>
          </w:tcPr>
          <w:p w14:paraId="7A077B74"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0.68</w:t>
            </w:r>
          </w:p>
        </w:tc>
        <w:tc>
          <w:tcPr>
            <w:tcW w:w="1134" w:type="dxa"/>
            <w:shd w:val="clear" w:color="auto" w:fill="auto"/>
            <w:tcMar>
              <w:top w:w="0" w:type="dxa"/>
              <w:bottom w:w="0" w:type="dxa"/>
            </w:tcMar>
          </w:tcPr>
          <w:p w14:paraId="0C17FB9D"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0.22</w:t>
            </w:r>
          </w:p>
        </w:tc>
        <w:tc>
          <w:tcPr>
            <w:tcW w:w="1813" w:type="dxa"/>
            <w:shd w:val="clear" w:color="auto" w:fill="auto"/>
            <w:tcMar>
              <w:top w:w="0" w:type="dxa"/>
              <w:bottom w:w="0" w:type="dxa"/>
            </w:tcMar>
          </w:tcPr>
          <w:p w14:paraId="0F1C5AAE"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0.69</w:t>
            </w:r>
          </w:p>
        </w:tc>
      </w:tr>
      <w:tr w:rsidR="00F47C57" w:rsidRPr="00C349C8" w14:paraId="1BA0EBD8" w14:textId="77777777" w:rsidTr="00F47C57">
        <w:tc>
          <w:tcPr>
            <w:tcW w:w="2625" w:type="dxa"/>
            <w:shd w:val="clear" w:color="auto" w:fill="auto"/>
            <w:tcMar>
              <w:top w:w="0" w:type="dxa"/>
              <w:bottom w:w="0" w:type="dxa"/>
            </w:tcMar>
          </w:tcPr>
          <w:p w14:paraId="2A503561" w14:textId="77777777" w:rsidR="00F47C57" w:rsidRPr="00C349C8" w:rsidRDefault="00F47C57" w:rsidP="00F47C57">
            <w:pPr>
              <w:widowControl w:val="0"/>
              <w:spacing w:line="360" w:lineRule="auto"/>
              <w:jc w:val="both"/>
              <w:rPr>
                <w:rFonts w:ascii="Book Antiqua" w:eastAsia="Book Antiqua" w:hAnsi="Book Antiqua" w:cs="Book Antiqua"/>
                <w:color w:val="FF0000"/>
              </w:rPr>
            </w:pPr>
            <w:r w:rsidRPr="00C349C8">
              <w:rPr>
                <w:rFonts w:ascii="Book Antiqua" w:eastAsia="Book Antiqua" w:hAnsi="Book Antiqua" w:cs="Book Antiqua"/>
              </w:rPr>
              <w:t>Overall, based on your definition of burnout, how would you rate your level of burnout?</w:t>
            </w:r>
          </w:p>
        </w:tc>
        <w:tc>
          <w:tcPr>
            <w:tcW w:w="1311" w:type="dxa"/>
            <w:shd w:val="clear" w:color="auto" w:fill="auto"/>
            <w:tcMar>
              <w:top w:w="0" w:type="dxa"/>
              <w:bottom w:w="0" w:type="dxa"/>
            </w:tcMar>
          </w:tcPr>
          <w:p w14:paraId="621C9B02"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Mini-Z</w:t>
            </w:r>
          </w:p>
        </w:tc>
        <w:tc>
          <w:tcPr>
            <w:tcW w:w="1417" w:type="dxa"/>
            <w:shd w:val="clear" w:color="auto" w:fill="auto"/>
            <w:tcMar>
              <w:top w:w="0" w:type="dxa"/>
              <w:bottom w:w="0" w:type="dxa"/>
            </w:tcMar>
          </w:tcPr>
          <w:p w14:paraId="7E739495"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-0.05</w:t>
            </w:r>
          </w:p>
        </w:tc>
        <w:tc>
          <w:tcPr>
            <w:tcW w:w="1276" w:type="dxa"/>
            <w:shd w:val="clear" w:color="auto" w:fill="auto"/>
            <w:tcMar>
              <w:top w:w="0" w:type="dxa"/>
              <w:bottom w:w="0" w:type="dxa"/>
            </w:tcMar>
          </w:tcPr>
          <w:p w14:paraId="331817CF"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0.67</w:t>
            </w:r>
          </w:p>
        </w:tc>
        <w:tc>
          <w:tcPr>
            <w:tcW w:w="1134" w:type="dxa"/>
            <w:shd w:val="clear" w:color="auto" w:fill="auto"/>
            <w:tcMar>
              <w:top w:w="0" w:type="dxa"/>
              <w:bottom w:w="0" w:type="dxa"/>
            </w:tcMar>
          </w:tcPr>
          <w:p w14:paraId="3E562775"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0.05</w:t>
            </w:r>
          </w:p>
        </w:tc>
        <w:tc>
          <w:tcPr>
            <w:tcW w:w="1813" w:type="dxa"/>
            <w:shd w:val="clear" w:color="auto" w:fill="auto"/>
            <w:tcMar>
              <w:top w:w="0" w:type="dxa"/>
              <w:bottom w:w="0" w:type="dxa"/>
            </w:tcMar>
          </w:tcPr>
          <w:p w14:paraId="0A348362"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0.45</w:t>
            </w:r>
          </w:p>
        </w:tc>
      </w:tr>
      <w:tr w:rsidR="00F47C57" w:rsidRPr="00C349C8" w14:paraId="3BC3CEEE" w14:textId="77777777" w:rsidTr="00F47C57">
        <w:tc>
          <w:tcPr>
            <w:tcW w:w="2625" w:type="dxa"/>
            <w:shd w:val="clear" w:color="auto" w:fill="auto"/>
            <w:tcMar>
              <w:top w:w="0" w:type="dxa"/>
              <w:bottom w:w="0" w:type="dxa"/>
            </w:tcMar>
          </w:tcPr>
          <w:p w14:paraId="07847B83"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Moving or speaking so slowly that other people could have noticed?</w:t>
            </w:r>
          </w:p>
        </w:tc>
        <w:tc>
          <w:tcPr>
            <w:tcW w:w="1311" w:type="dxa"/>
            <w:shd w:val="clear" w:color="auto" w:fill="auto"/>
            <w:tcMar>
              <w:top w:w="0" w:type="dxa"/>
              <w:bottom w:w="0" w:type="dxa"/>
            </w:tcMar>
          </w:tcPr>
          <w:p w14:paraId="0083135B"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PHQ-9-8</w:t>
            </w:r>
          </w:p>
        </w:tc>
        <w:tc>
          <w:tcPr>
            <w:tcW w:w="1417" w:type="dxa"/>
            <w:shd w:val="clear" w:color="auto" w:fill="auto"/>
            <w:tcMar>
              <w:top w:w="0" w:type="dxa"/>
              <w:bottom w:w="0" w:type="dxa"/>
            </w:tcMar>
          </w:tcPr>
          <w:p w14:paraId="3F8A3777"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0.18</w:t>
            </w:r>
          </w:p>
        </w:tc>
        <w:tc>
          <w:tcPr>
            <w:tcW w:w="1276" w:type="dxa"/>
            <w:shd w:val="clear" w:color="auto" w:fill="auto"/>
            <w:tcMar>
              <w:top w:w="0" w:type="dxa"/>
              <w:bottom w:w="0" w:type="dxa"/>
            </w:tcMar>
          </w:tcPr>
          <w:p w14:paraId="347EACEB"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0.62</w:t>
            </w:r>
          </w:p>
        </w:tc>
        <w:tc>
          <w:tcPr>
            <w:tcW w:w="1134" w:type="dxa"/>
            <w:shd w:val="clear" w:color="auto" w:fill="auto"/>
            <w:tcMar>
              <w:top w:w="0" w:type="dxa"/>
              <w:bottom w:w="0" w:type="dxa"/>
            </w:tcMar>
          </w:tcPr>
          <w:p w14:paraId="7ABC8CC2"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-0.08</w:t>
            </w:r>
          </w:p>
        </w:tc>
        <w:tc>
          <w:tcPr>
            <w:tcW w:w="1813" w:type="dxa"/>
            <w:shd w:val="clear" w:color="auto" w:fill="auto"/>
            <w:tcMar>
              <w:top w:w="0" w:type="dxa"/>
              <w:bottom w:w="0" w:type="dxa"/>
            </w:tcMar>
          </w:tcPr>
          <w:p w14:paraId="2E70E311"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0.49</w:t>
            </w:r>
          </w:p>
        </w:tc>
      </w:tr>
      <w:tr w:rsidR="00F47C57" w:rsidRPr="00C349C8" w14:paraId="26F8F715" w14:textId="77777777" w:rsidTr="00F47C57">
        <w:tc>
          <w:tcPr>
            <w:tcW w:w="2625" w:type="dxa"/>
            <w:shd w:val="clear" w:color="auto" w:fill="auto"/>
            <w:tcMar>
              <w:top w:w="0" w:type="dxa"/>
              <w:bottom w:w="0" w:type="dxa"/>
            </w:tcMar>
          </w:tcPr>
          <w:p w14:paraId="61E64C70"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Poor appetite or overeating?</w:t>
            </w:r>
          </w:p>
        </w:tc>
        <w:tc>
          <w:tcPr>
            <w:tcW w:w="1311" w:type="dxa"/>
            <w:shd w:val="clear" w:color="auto" w:fill="auto"/>
            <w:tcMar>
              <w:top w:w="0" w:type="dxa"/>
              <w:bottom w:w="0" w:type="dxa"/>
            </w:tcMar>
          </w:tcPr>
          <w:p w14:paraId="5B0F4592"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PHQ-9-5</w:t>
            </w:r>
          </w:p>
        </w:tc>
        <w:tc>
          <w:tcPr>
            <w:tcW w:w="1417" w:type="dxa"/>
            <w:shd w:val="clear" w:color="auto" w:fill="auto"/>
            <w:tcMar>
              <w:top w:w="0" w:type="dxa"/>
              <w:bottom w:w="0" w:type="dxa"/>
            </w:tcMar>
          </w:tcPr>
          <w:p w14:paraId="73ECC68E"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0.04</w:t>
            </w:r>
          </w:p>
        </w:tc>
        <w:tc>
          <w:tcPr>
            <w:tcW w:w="1276" w:type="dxa"/>
            <w:shd w:val="clear" w:color="auto" w:fill="auto"/>
            <w:tcMar>
              <w:top w:w="0" w:type="dxa"/>
              <w:bottom w:w="0" w:type="dxa"/>
            </w:tcMar>
          </w:tcPr>
          <w:p w14:paraId="5D8A3197"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0.56</w:t>
            </w:r>
          </w:p>
        </w:tc>
        <w:tc>
          <w:tcPr>
            <w:tcW w:w="1134" w:type="dxa"/>
            <w:shd w:val="clear" w:color="auto" w:fill="auto"/>
            <w:tcMar>
              <w:top w:w="0" w:type="dxa"/>
              <w:bottom w:w="0" w:type="dxa"/>
            </w:tcMar>
          </w:tcPr>
          <w:p w14:paraId="199D5F60"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0.13</w:t>
            </w:r>
          </w:p>
        </w:tc>
        <w:tc>
          <w:tcPr>
            <w:tcW w:w="1813" w:type="dxa"/>
            <w:shd w:val="clear" w:color="auto" w:fill="auto"/>
            <w:tcMar>
              <w:top w:w="0" w:type="dxa"/>
              <w:bottom w:w="0" w:type="dxa"/>
            </w:tcMar>
          </w:tcPr>
          <w:p w14:paraId="4560A078"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0.45</w:t>
            </w:r>
          </w:p>
        </w:tc>
      </w:tr>
      <w:tr w:rsidR="00F47C57" w:rsidRPr="00C349C8" w14:paraId="5890CD0A" w14:textId="77777777" w:rsidTr="00F47C57">
        <w:tc>
          <w:tcPr>
            <w:tcW w:w="2625" w:type="dxa"/>
            <w:shd w:val="clear" w:color="auto" w:fill="auto"/>
            <w:tcMar>
              <w:top w:w="0" w:type="dxa"/>
              <w:bottom w:w="0" w:type="dxa"/>
            </w:tcMar>
          </w:tcPr>
          <w:p w14:paraId="382BB227"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Feeling afraid as if something awful might happen</w:t>
            </w:r>
          </w:p>
        </w:tc>
        <w:tc>
          <w:tcPr>
            <w:tcW w:w="1311" w:type="dxa"/>
            <w:shd w:val="clear" w:color="auto" w:fill="auto"/>
            <w:tcMar>
              <w:top w:w="0" w:type="dxa"/>
              <w:bottom w:w="0" w:type="dxa"/>
            </w:tcMar>
          </w:tcPr>
          <w:p w14:paraId="7F5E4D9E"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GAD-7-7</w:t>
            </w:r>
          </w:p>
        </w:tc>
        <w:tc>
          <w:tcPr>
            <w:tcW w:w="1417" w:type="dxa"/>
            <w:shd w:val="clear" w:color="auto" w:fill="auto"/>
            <w:tcMar>
              <w:top w:w="0" w:type="dxa"/>
              <w:bottom w:w="0" w:type="dxa"/>
            </w:tcMar>
          </w:tcPr>
          <w:p w14:paraId="5FD4A33A"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0.31</w:t>
            </w:r>
          </w:p>
        </w:tc>
        <w:tc>
          <w:tcPr>
            <w:tcW w:w="1276" w:type="dxa"/>
            <w:shd w:val="clear" w:color="auto" w:fill="auto"/>
            <w:tcMar>
              <w:top w:w="0" w:type="dxa"/>
              <w:bottom w:w="0" w:type="dxa"/>
            </w:tcMar>
          </w:tcPr>
          <w:p w14:paraId="7B86D995"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0.56</w:t>
            </w:r>
          </w:p>
        </w:tc>
        <w:tc>
          <w:tcPr>
            <w:tcW w:w="1134" w:type="dxa"/>
            <w:shd w:val="clear" w:color="auto" w:fill="auto"/>
            <w:tcMar>
              <w:top w:w="0" w:type="dxa"/>
              <w:bottom w:w="0" w:type="dxa"/>
            </w:tcMar>
          </w:tcPr>
          <w:p w14:paraId="7F563072"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-0.12</w:t>
            </w:r>
          </w:p>
        </w:tc>
        <w:tc>
          <w:tcPr>
            <w:tcW w:w="1813" w:type="dxa"/>
            <w:shd w:val="clear" w:color="auto" w:fill="auto"/>
            <w:tcMar>
              <w:top w:w="0" w:type="dxa"/>
              <w:bottom w:w="0" w:type="dxa"/>
            </w:tcMar>
          </w:tcPr>
          <w:p w14:paraId="288D876B"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0.53</w:t>
            </w:r>
          </w:p>
        </w:tc>
      </w:tr>
      <w:tr w:rsidR="00F47C57" w:rsidRPr="00C349C8" w14:paraId="017C54DE" w14:textId="77777777" w:rsidTr="00F47C57">
        <w:tc>
          <w:tcPr>
            <w:tcW w:w="2625" w:type="dxa"/>
            <w:shd w:val="clear" w:color="auto" w:fill="auto"/>
            <w:tcMar>
              <w:top w:w="0" w:type="dxa"/>
              <w:bottom w:w="0" w:type="dxa"/>
            </w:tcMar>
          </w:tcPr>
          <w:p w14:paraId="4616E92D"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 xml:space="preserve">Or the opposite </w:t>
            </w:r>
            <w:r w:rsidRPr="00C349C8">
              <w:rPr>
                <w:rFonts w:ascii="Book Antiqua" w:hAnsi="Book Antiqua" w:cs="Book Antiqua"/>
                <w:lang w:eastAsia="zh-CN"/>
              </w:rPr>
              <w:t>—</w:t>
            </w:r>
            <w:r w:rsidRPr="00C349C8">
              <w:rPr>
                <w:rFonts w:ascii="Book Antiqua" w:eastAsia="Book Antiqua" w:hAnsi="Book Antiqua" w:cs="Book Antiqua"/>
              </w:rPr>
              <w:t xml:space="preserve"> being so fidgety or restless that you have been moving around a lot more than usual?</w:t>
            </w:r>
          </w:p>
        </w:tc>
        <w:tc>
          <w:tcPr>
            <w:tcW w:w="1311" w:type="dxa"/>
            <w:shd w:val="clear" w:color="auto" w:fill="auto"/>
            <w:tcMar>
              <w:top w:w="0" w:type="dxa"/>
              <w:bottom w:w="0" w:type="dxa"/>
            </w:tcMar>
          </w:tcPr>
          <w:p w14:paraId="77FC3671"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PHQ-9-9</w:t>
            </w:r>
          </w:p>
        </w:tc>
        <w:tc>
          <w:tcPr>
            <w:tcW w:w="1417" w:type="dxa"/>
            <w:shd w:val="clear" w:color="auto" w:fill="auto"/>
            <w:tcMar>
              <w:top w:w="0" w:type="dxa"/>
              <w:bottom w:w="0" w:type="dxa"/>
            </w:tcMar>
          </w:tcPr>
          <w:p w14:paraId="21C177C0"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0.02</w:t>
            </w:r>
          </w:p>
        </w:tc>
        <w:tc>
          <w:tcPr>
            <w:tcW w:w="1276" w:type="dxa"/>
            <w:shd w:val="clear" w:color="auto" w:fill="auto"/>
            <w:tcMar>
              <w:top w:w="0" w:type="dxa"/>
              <w:bottom w:w="0" w:type="dxa"/>
            </w:tcMar>
          </w:tcPr>
          <w:p w14:paraId="161BCD68"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0.49</w:t>
            </w:r>
          </w:p>
        </w:tc>
        <w:tc>
          <w:tcPr>
            <w:tcW w:w="1134" w:type="dxa"/>
            <w:shd w:val="clear" w:color="auto" w:fill="auto"/>
            <w:tcMar>
              <w:top w:w="0" w:type="dxa"/>
              <w:bottom w:w="0" w:type="dxa"/>
            </w:tcMar>
          </w:tcPr>
          <w:p w14:paraId="43A3BB4A"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-0.08</w:t>
            </w:r>
          </w:p>
        </w:tc>
        <w:tc>
          <w:tcPr>
            <w:tcW w:w="1813" w:type="dxa"/>
            <w:shd w:val="clear" w:color="auto" w:fill="auto"/>
            <w:tcMar>
              <w:top w:w="0" w:type="dxa"/>
              <w:bottom w:w="0" w:type="dxa"/>
            </w:tcMar>
          </w:tcPr>
          <w:p w14:paraId="7B54DBAC"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0.21</w:t>
            </w:r>
          </w:p>
        </w:tc>
      </w:tr>
      <w:tr w:rsidR="00F47C57" w:rsidRPr="00C349C8" w14:paraId="644BB235" w14:textId="77777777" w:rsidTr="00F47C57">
        <w:tc>
          <w:tcPr>
            <w:tcW w:w="2625" w:type="dxa"/>
            <w:shd w:val="clear" w:color="auto" w:fill="auto"/>
            <w:tcMar>
              <w:top w:w="0" w:type="dxa"/>
              <w:bottom w:w="0" w:type="dxa"/>
            </w:tcMar>
          </w:tcPr>
          <w:p w14:paraId="19D07409"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Being so restless that it's hard to sit still</w:t>
            </w:r>
          </w:p>
        </w:tc>
        <w:tc>
          <w:tcPr>
            <w:tcW w:w="1311" w:type="dxa"/>
            <w:shd w:val="clear" w:color="auto" w:fill="auto"/>
            <w:tcMar>
              <w:top w:w="0" w:type="dxa"/>
              <w:bottom w:w="0" w:type="dxa"/>
            </w:tcMar>
          </w:tcPr>
          <w:p w14:paraId="6D003743"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GAD-7-5</w:t>
            </w:r>
          </w:p>
        </w:tc>
        <w:tc>
          <w:tcPr>
            <w:tcW w:w="1417" w:type="dxa"/>
            <w:shd w:val="clear" w:color="auto" w:fill="auto"/>
            <w:tcMar>
              <w:top w:w="0" w:type="dxa"/>
              <w:bottom w:w="0" w:type="dxa"/>
            </w:tcMar>
          </w:tcPr>
          <w:p w14:paraId="3C55014F"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0.27</w:t>
            </w:r>
          </w:p>
        </w:tc>
        <w:tc>
          <w:tcPr>
            <w:tcW w:w="1276" w:type="dxa"/>
            <w:shd w:val="clear" w:color="auto" w:fill="auto"/>
            <w:tcMar>
              <w:top w:w="0" w:type="dxa"/>
              <w:bottom w:w="0" w:type="dxa"/>
            </w:tcMar>
          </w:tcPr>
          <w:p w14:paraId="24200E97"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0.46</w:t>
            </w:r>
          </w:p>
        </w:tc>
        <w:tc>
          <w:tcPr>
            <w:tcW w:w="1134" w:type="dxa"/>
            <w:shd w:val="clear" w:color="auto" w:fill="auto"/>
            <w:tcMar>
              <w:top w:w="0" w:type="dxa"/>
              <w:bottom w:w="0" w:type="dxa"/>
            </w:tcMar>
          </w:tcPr>
          <w:p w14:paraId="7CDC76FE"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-0.06</w:t>
            </w:r>
          </w:p>
        </w:tc>
        <w:tc>
          <w:tcPr>
            <w:tcW w:w="1813" w:type="dxa"/>
            <w:shd w:val="clear" w:color="auto" w:fill="auto"/>
            <w:tcMar>
              <w:top w:w="0" w:type="dxa"/>
              <w:bottom w:w="0" w:type="dxa"/>
            </w:tcMar>
          </w:tcPr>
          <w:p w14:paraId="30CDDAB2"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0.41</w:t>
            </w:r>
          </w:p>
        </w:tc>
      </w:tr>
      <w:tr w:rsidR="00F47C57" w:rsidRPr="00C349C8" w14:paraId="28B7CB57" w14:textId="77777777" w:rsidTr="00F47C57">
        <w:tc>
          <w:tcPr>
            <w:tcW w:w="2625" w:type="dxa"/>
            <w:shd w:val="clear" w:color="auto" w:fill="auto"/>
            <w:tcMar>
              <w:top w:w="0" w:type="dxa"/>
              <w:bottom w:w="0" w:type="dxa"/>
            </w:tcMar>
          </w:tcPr>
          <w:p w14:paraId="47008966"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 had trouble falling asleep</w:t>
            </w:r>
          </w:p>
        </w:tc>
        <w:tc>
          <w:tcPr>
            <w:tcW w:w="1311" w:type="dxa"/>
            <w:shd w:val="clear" w:color="auto" w:fill="auto"/>
            <w:tcMar>
              <w:top w:w="0" w:type="dxa"/>
              <w:bottom w:w="0" w:type="dxa"/>
            </w:tcMar>
          </w:tcPr>
          <w:p w14:paraId="7AA3E857"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IES-R-15</w:t>
            </w:r>
          </w:p>
        </w:tc>
        <w:tc>
          <w:tcPr>
            <w:tcW w:w="1417" w:type="dxa"/>
            <w:shd w:val="clear" w:color="auto" w:fill="auto"/>
            <w:tcMar>
              <w:top w:w="0" w:type="dxa"/>
              <w:bottom w:w="0" w:type="dxa"/>
            </w:tcMar>
          </w:tcPr>
          <w:p w14:paraId="7D154D15"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0.21</w:t>
            </w:r>
          </w:p>
        </w:tc>
        <w:tc>
          <w:tcPr>
            <w:tcW w:w="1276" w:type="dxa"/>
            <w:shd w:val="clear" w:color="auto" w:fill="auto"/>
            <w:tcMar>
              <w:top w:w="0" w:type="dxa"/>
              <w:bottom w:w="0" w:type="dxa"/>
            </w:tcMar>
          </w:tcPr>
          <w:p w14:paraId="353B2C05"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-0.03</w:t>
            </w:r>
          </w:p>
        </w:tc>
        <w:tc>
          <w:tcPr>
            <w:tcW w:w="1134" w:type="dxa"/>
            <w:shd w:val="clear" w:color="auto" w:fill="auto"/>
            <w:tcMar>
              <w:top w:w="0" w:type="dxa"/>
              <w:bottom w:w="0" w:type="dxa"/>
            </w:tcMar>
          </w:tcPr>
          <w:p w14:paraId="3A148C5D"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0.81</w:t>
            </w:r>
          </w:p>
        </w:tc>
        <w:tc>
          <w:tcPr>
            <w:tcW w:w="1813" w:type="dxa"/>
            <w:shd w:val="clear" w:color="auto" w:fill="auto"/>
            <w:tcMar>
              <w:top w:w="0" w:type="dxa"/>
              <w:bottom w:w="0" w:type="dxa"/>
            </w:tcMar>
          </w:tcPr>
          <w:p w14:paraId="4159AFBD"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0.85</w:t>
            </w:r>
          </w:p>
        </w:tc>
      </w:tr>
      <w:tr w:rsidR="00F47C57" w:rsidRPr="00C349C8" w14:paraId="78C81CC1" w14:textId="77777777" w:rsidTr="00F47C57">
        <w:tc>
          <w:tcPr>
            <w:tcW w:w="2625" w:type="dxa"/>
            <w:shd w:val="clear" w:color="auto" w:fill="auto"/>
            <w:tcMar>
              <w:top w:w="0" w:type="dxa"/>
              <w:bottom w:w="0" w:type="dxa"/>
            </w:tcMar>
          </w:tcPr>
          <w:p w14:paraId="2E008EBD"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 had trouble staying asleep</w:t>
            </w:r>
          </w:p>
        </w:tc>
        <w:tc>
          <w:tcPr>
            <w:tcW w:w="1311" w:type="dxa"/>
            <w:shd w:val="clear" w:color="auto" w:fill="auto"/>
            <w:tcMar>
              <w:top w:w="0" w:type="dxa"/>
              <w:bottom w:w="0" w:type="dxa"/>
            </w:tcMar>
          </w:tcPr>
          <w:p w14:paraId="6670C319"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IES-R-2</w:t>
            </w:r>
          </w:p>
        </w:tc>
        <w:tc>
          <w:tcPr>
            <w:tcW w:w="1417" w:type="dxa"/>
            <w:shd w:val="clear" w:color="auto" w:fill="auto"/>
            <w:tcMar>
              <w:top w:w="0" w:type="dxa"/>
              <w:bottom w:w="0" w:type="dxa"/>
            </w:tcMar>
          </w:tcPr>
          <w:p w14:paraId="0EF97924"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0.17</w:t>
            </w:r>
          </w:p>
        </w:tc>
        <w:tc>
          <w:tcPr>
            <w:tcW w:w="1276" w:type="dxa"/>
            <w:shd w:val="clear" w:color="auto" w:fill="auto"/>
            <w:tcMar>
              <w:top w:w="0" w:type="dxa"/>
              <w:bottom w:w="0" w:type="dxa"/>
            </w:tcMar>
          </w:tcPr>
          <w:p w14:paraId="13A91281"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0.05</w:t>
            </w:r>
          </w:p>
        </w:tc>
        <w:tc>
          <w:tcPr>
            <w:tcW w:w="1134" w:type="dxa"/>
            <w:shd w:val="clear" w:color="auto" w:fill="auto"/>
            <w:tcMar>
              <w:top w:w="0" w:type="dxa"/>
              <w:bottom w:w="0" w:type="dxa"/>
            </w:tcMar>
          </w:tcPr>
          <w:p w14:paraId="583789B9"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0.74</w:t>
            </w:r>
          </w:p>
        </w:tc>
        <w:tc>
          <w:tcPr>
            <w:tcW w:w="1813" w:type="dxa"/>
            <w:shd w:val="clear" w:color="auto" w:fill="auto"/>
            <w:tcMar>
              <w:top w:w="0" w:type="dxa"/>
              <w:bottom w:w="0" w:type="dxa"/>
            </w:tcMar>
          </w:tcPr>
          <w:p w14:paraId="65AB5426"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0.77</w:t>
            </w:r>
          </w:p>
        </w:tc>
      </w:tr>
      <w:tr w:rsidR="00F47C57" w:rsidRPr="00C349C8" w14:paraId="56D09921" w14:textId="77777777" w:rsidTr="00F47C57">
        <w:tc>
          <w:tcPr>
            <w:tcW w:w="2625" w:type="dxa"/>
            <w:shd w:val="clear" w:color="auto" w:fill="auto"/>
            <w:tcMar>
              <w:top w:w="0" w:type="dxa"/>
              <w:bottom w:w="0" w:type="dxa"/>
            </w:tcMar>
          </w:tcPr>
          <w:p w14:paraId="300407FC"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 xml:space="preserve">Trouble falling or staying asleep, or </w:t>
            </w:r>
            <w:r w:rsidRPr="00C349C8">
              <w:rPr>
                <w:rFonts w:ascii="Book Antiqua" w:eastAsia="Book Antiqua" w:hAnsi="Book Antiqua" w:cs="Book Antiqua"/>
              </w:rPr>
              <w:lastRenderedPageBreak/>
              <w:t>sleeping too much?</w:t>
            </w:r>
          </w:p>
        </w:tc>
        <w:tc>
          <w:tcPr>
            <w:tcW w:w="1311" w:type="dxa"/>
            <w:shd w:val="clear" w:color="auto" w:fill="auto"/>
            <w:tcMar>
              <w:top w:w="0" w:type="dxa"/>
              <w:bottom w:w="0" w:type="dxa"/>
            </w:tcMar>
          </w:tcPr>
          <w:p w14:paraId="25B3095E"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lastRenderedPageBreak/>
              <w:t>PHQ-9-3</w:t>
            </w:r>
          </w:p>
        </w:tc>
        <w:tc>
          <w:tcPr>
            <w:tcW w:w="1417" w:type="dxa"/>
            <w:shd w:val="clear" w:color="auto" w:fill="auto"/>
            <w:tcMar>
              <w:top w:w="0" w:type="dxa"/>
              <w:bottom w:w="0" w:type="dxa"/>
            </w:tcMar>
          </w:tcPr>
          <w:p w14:paraId="607B252D"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-0.16</w:t>
            </w:r>
          </w:p>
        </w:tc>
        <w:tc>
          <w:tcPr>
            <w:tcW w:w="1276" w:type="dxa"/>
            <w:shd w:val="clear" w:color="auto" w:fill="auto"/>
            <w:tcMar>
              <w:top w:w="0" w:type="dxa"/>
              <w:bottom w:w="0" w:type="dxa"/>
            </w:tcMar>
          </w:tcPr>
          <w:p w14:paraId="6F4E1ADE"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0.46</w:t>
            </w:r>
          </w:p>
        </w:tc>
        <w:tc>
          <w:tcPr>
            <w:tcW w:w="1134" w:type="dxa"/>
            <w:shd w:val="clear" w:color="auto" w:fill="auto"/>
            <w:tcMar>
              <w:top w:w="0" w:type="dxa"/>
              <w:bottom w:w="0" w:type="dxa"/>
            </w:tcMar>
          </w:tcPr>
          <w:p w14:paraId="2269A997" w14:textId="77777777" w:rsidR="00F47C57" w:rsidRPr="00C349C8" w:rsidRDefault="00F47C57" w:rsidP="00F47C57">
            <w:pPr>
              <w:widowControl w:val="0"/>
              <w:spacing w:line="360" w:lineRule="auto"/>
              <w:jc w:val="both"/>
              <w:rPr>
                <w:rFonts w:ascii="Book Antiqua" w:eastAsia="Book Antiqua" w:hAnsi="Book Antiqua" w:cs="Book Antiqua"/>
                <w:b/>
              </w:rPr>
            </w:pPr>
            <w:r w:rsidRPr="00C349C8">
              <w:rPr>
                <w:rFonts w:ascii="Book Antiqua" w:eastAsia="Book Antiqua" w:hAnsi="Book Antiqua" w:cs="Book Antiqua"/>
                <w:b/>
              </w:rPr>
              <w:t>0.53</w:t>
            </w:r>
          </w:p>
        </w:tc>
        <w:tc>
          <w:tcPr>
            <w:tcW w:w="1813" w:type="dxa"/>
            <w:shd w:val="clear" w:color="auto" w:fill="auto"/>
            <w:tcMar>
              <w:top w:w="0" w:type="dxa"/>
              <w:bottom w:w="0" w:type="dxa"/>
            </w:tcMar>
          </w:tcPr>
          <w:p w14:paraId="4A9BD1E8"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0.60</w:t>
            </w:r>
          </w:p>
        </w:tc>
      </w:tr>
      <w:tr w:rsidR="00F47C57" w:rsidRPr="00C349C8" w14:paraId="208032AA" w14:textId="77777777" w:rsidTr="00F47C57">
        <w:tc>
          <w:tcPr>
            <w:tcW w:w="2625" w:type="dxa"/>
            <w:shd w:val="clear" w:color="auto" w:fill="auto"/>
            <w:tcMar>
              <w:top w:w="0" w:type="dxa"/>
              <w:bottom w:w="0" w:type="dxa"/>
            </w:tcMar>
          </w:tcPr>
          <w:p w14:paraId="1B8F7DC1"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Eigenvalue</w:t>
            </w:r>
            <w:r w:rsidRPr="00C349C8">
              <w:rPr>
                <w:rFonts w:ascii="Book Antiqua" w:hAnsi="Book Antiqua" w:cs="Book Antiqua" w:hint="eastAsia"/>
                <w:lang w:eastAsia="zh-CN"/>
              </w:rPr>
              <w:t xml:space="preserve">; </w:t>
            </w:r>
            <w:r w:rsidRPr="00C349C8">
              <w:rPr>
                <w:rFonts w:ascii="Book Antiqua" w:eastAsia="Book Antiqua" w:hAnsi="Book Antiqua" w:cs="Book Antiqua"/>
              </w:rPr>
              <w:t xml:space="preserve">Explained </w:t>
            </w:r>
            <w:r w:rsidRPr="00C349C8">
              <w:rPr>
                <w:rFonts w:ascii="Book Antiqua" w:hAnsi="Book Antiqua" w:cs="Book Antiqua" w:hint="eastAsia"/>
                <w:lang w:eastAsia="zh-CN"/>
              </w:rPr>
              <w:t>v</w:t>
            </w:r>
            <w:r w:rsidRPr="00C349C8">
              <w:rPr>
                <w:rFonts w:ascii="Book Antiqua" w:eastAsia="Book Antiqua" w:hAnsi="Book Antiqua" w:cs="Book Antiqua"/>
              </w:rPr>
              <w:t>ariance (%)</w:t>
            </w:r>
          </w:p>
        </w:tc>
        <w:tc>
          <w:tcPr>
            <w:tcW w:w="1311" w:type="dxa"/>
            <w:shd w:val="clear" w:color="auto" w:fill="auto"/>
            <w:tcMar>
              <w:top w:w="0" w:type="dxa"/>
              <w:bottom w:w="0" w:type="dxa"/>
            </w:tcMar>
          </w:tcPr>
          <w:p w14:paraId="6AD804C4" w14:textId="77777777" w:rsidR="00F47C57" w:rsidRPr="00C349C8" w:rsidRDefault="00F47C57" w:rsidP="00F47C57">
            <w:pPr>
              <w:widowControl w:val="0"/>
              <w:spacing w:line="360" w:lineRule="auto"/>
              <w:jc w:val="both"/>
              <w:rPr>
                <w:rFonts w:ascii="Book Antiqua" w:eastAsia="Book Antiqua" w:hAnsi="Book Antiqua" w:cs="Book Antiqua"/>
              </w:rPr>
            </w:pPr>
          </w:p>
        </w:tc>
        <w:tc>
          <w:tcPr>
            <w:tcW w:w="1417" w:type="dxa"/>
            <w:shd w:val="clear" w:color="auto" w:fill="auto"/>
            <w:tcMar>
              <w:top w:w="0" w:type="dxa"/>
              <w:bottom w:w="0" w:type="dxa"/>
            </w:tcMar>
          </w:tcPr>
          <w:p w14:paraId="7C3BC11F"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10.76</w:t>
            </w:r>
            <w:r w:rsidRPr="00C349C8">
              <w:rPr>
                <w:rFonts w:ascii="Book Antiqua" w:hAnsi="Book Antiqua" w:cs="Book Antiqua" w:hint="eastAsia"/>
                <w:lang w:eastAsia="zh-CN"/>
              </w:rPr>
              <w:t xml:space="preserve">; </w:t>
            </w:r>
            <w:r w:rsidRPr="00C349C8">
              <w:rPr>
                <w:rFonts w:ascii="Book Antiqua" w:eastAsia="Book Antiqua" w:hAnsi="Book Antiqua" w:cs="Book Antiqua"/>
              </w:rPr>
              <w:t>28.00</w:t>
            </w:r>
          </w:p>
        </w:tc>
        <w:tc>
          <w:tcPr>
            <w:tcW w:w="1276" w:type="dxa"/>
            <w:shd w:val="clear" w:color="auto" w:fill="auto"/>
            <w:tcMar>
              <w:top w:w="0" w:type="dxa"/>
              <w:bottom w:w="0" w:type="dxa"/>
            </w:tcMar>
          </w:tcPr>
          <w:p w14:paraId="1B6CAE16"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9.22</w:t>
            </w:r>
            <w:r w:rsidRPr="00C349C8">
              <w:rPr>
                <w:rFonts w:ascii="Book Antiqua" w:hAnsi="Book Antiqua" w:cs="Book Antiqua" w:hint="eastAsia"/>
                <w:lang w:eastAsia="zh-CN"/>
              </w:rPr>
              <w:t xml:space="preserve">; </w:t>
            </w:r>
            <w:r w:rsidRPr="00C349C8">
              <w:rPr>
                <w:rFonts w:ascii="Book Antiqua" w:eastAsia="Book Antiqua" w:hAnsi="Book Antiqua" w:cs="Book Antiqua"/>
              </w:rPr>
              <w:t>24.00</w:t>
            </w:r>
          </w:p>
        </w:tc>
        <w:tc>
          <w:tcPr>
            <w:tcW w:w="1134" w:type="dxa"/>
            <w:shd w:val="clear" w:color="auto" w:fill="auto"/>
            <w:tcMar>
              <w:top w:w="0" w:type="dxa"/>
              <w:bottom w:w="0" w:type="dxa"/>
            </w:tcMar>
          </w:tcPr>
          <w:p w14:paraId="335F4428"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2.50</w:t>
            </w:r>
            <w:r w:rsidRPr="00C349C8">
              <w:rPr>
                <w:rFonts w:ascii="Book Antiqua" w:hAnsi="Book Antiqua" w:cs="Book Antiqua" w:hint="eastAsia"/>
                <w:lang w:eastAsia="zh-CN"/>
              </w:rPr>
              <w:t xml:space="preserve">; </w:t>
            </w:r>
            <w:r w:rsidRPr="00C349C8">
              <w:rPr>
                <w:rFonts w:ascii="Book Antiqua" w:eastAsia="Book Antiqua" w:hAnsi="Book Antiqua" w:cs="Book Antiqua"/>
              </w:rPr>
              <w:t>6.00</w:t>
            </w:r>
          </w:p>
        </w:tc>
        <w:tc>
          <w:tcPr>
            <w:tcW w:w="1813" w:type="dxa"/>
            <w:shd w:val="clear" w:color="auto" w:fill="auto"/>
            <w:tcMar>
              <w:top w:w="0" w:type="dxa"/>
              <w:bottom w:w="0" w:type="dxa"/>
            </w:tcMar>
          </w:tcPr>
          <w:p w14:paraId="68C674EA" w14:textId="77777777" w:rsidR="00F47C57" w:rsidRPr="00C349C8" w:rsidRDefault="00F47C57" w:rsidP="00F47C57">
            <w:pPr>
              <w:widowControl w:val="0"/>
              <w:spacing w:line="360" w:lineRule="auto"/>
              <w:jc w:val="both"/>
              <w:rPr>
                <w:rFonts w:ascii="Book Antiqua" w:eastAsia="Book Antiqua" w:hAnsi="Book Antiqua" w:cs="Book Antiqua"/>
              </w:rPr>
            </w:pPr>
          </w:p>
        </w:tc>
      </w:tr>
      <w:tr w:rsidR="00F47C57" w:rsidRPr="00C349C8" w14:paraId="646C14D1" w14:textId="77777777" w:rsidTr="00F47C57">
        <w:tc>
          <w:tcPr>
            <w:tcW w:w="2625" w:type="dxa"/>
            <w:tcBorders>
              <w:bottom w:val="single" w:sz="4" w:space="0" w:color="auto"/>
            </w:tcBorders>
            <w:shd w:val="clear" w:color="auto" w:fill="auto"/>
            <w:tcMar>
              <w:top w:w="0" w:type="dxa"/>
              <w:bottom w:w="0" w:type="dxa"/>
            </w:tcMar>
          </w:tcPr>
          <w:p w14:paraId="71246EAF"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 xml:space="preserve">Total </w:t>
            </w:r>
            <w:r w:rsidRPr="00C349C8">
              <w:rPr>
                <w:rFonts w:ascii="Book Antiqua" w:hAnsi="Book Antiqua" w:cs="Book Antiqua" w:hint="eastAsia"/>
                <w:lang w:eastAsia="zh-CN"/>
              </w:rPr>
              <w:t>e</w:t>
            </w:r>
            <w:r w:rsidRPr="00C349C8">
              <w:rPr>
                <w:rFonts w:ascii="Book Antiqua" w:eastAsia="Book Antiqua" w:hAnsi="Book Antiqua" w:cs="Book Antiqua"/>
              </w:rPr>
              <w:t xml:space="preserve">xplained </w:t>
            </w:r>
            <w:r w:rsidRPr="00C349C8">
              <w:rPr>
                <w:rFonts w:ascii="Book Antiqua" w:hAnsi="Book Antiqua" w:cs="Book Antiqua" w:hint="eastAsia"/>
                <w:lang w:eastAsia="zh-CN"/>
              </w:rPr>
              <w:t>v</w:t>
            </w:r>
            <w:r w:rsidRPr="00C349C8">
              <w:rPr>
                <w:rFonts w:ascii="Book Antiqua" w:eastAsia="Book Antiqua" w:hAnsi="Book Antiqua" w:cs="Book Antiqua"/>
              </w:rPr>
              <w:t>ariance (%)</w:t>
            </w:r>
          </w:p>
        </w:tc>
        <w:tc>
          <w:tcPr>
            <w:tcW w:w="1311" w:type="dxa"/>
            <w:tcBorders>
              <w:bottom w:val="single" w:sz="4" w:space="0" w:color="auto"/>
            </w:tcBorders>
            <w:shd w:val="clear" w:color="auto" w:fill="auto"/>
            <w:tcMar>
              <w:top w:w="0" w:type="dxa"/>
              <w:bottom w:w="0" w:type="dxa"/>
            </w:tcMar>
          </w:tcPr>
          <w:p w14:paraId="1DB721FE" w14:textId="77777777" w:rsidR="00F47C57" w:rsidRPr="00C349C8" w:rsidRDefault="00F47C57" w:rsidP="00F47C57">
            <w:pPr>
              <w:widowControl w:val="0"/>
              <w:spacing w:line="360" w:lineRule="auto"/>
              <w:jc w:val="both"/>
              <w:rPr>
                <w:rFonts w:ascii="Book Antiqua" w:eastAsia="Book Antiqua" w:hAnsi="Book Antiqua" w:cs="Book Antiqua"/>
              </w:rPr>
            </w:pPr>
          </w:p>
        </w:tc>
        <w:tc>
          <w:tcPr>
            <w:tcW w:w="1417" w:type="dxa"/>
            <w:tcBorders>
              <w:bottom w:val="single" w:sz="4" w:space="0" w:color="auto"/>
            </w:tcBorders>
            <w:shd w:val="clear" w:color="auto" w:fill="auto"/>
            <w:tcMar>
              <w:top w:w="0" w:type="dxa"/>
              <w:bottom w:w="0" w:type="dxa"/>
            </w:tcMar>
          </w:tcPr>
          <w:p w14:paraId="159FCED7"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28.00</w:t>
            </w:r>
          </w:p>
        </w:tc>
        <w:tc>
          <w:tcPr>
            <w:tcW w:w="1276" w:type="dxa"/>
            <w:tcBorders>
              <w:bottom w:val="single" w:sz="4" w:space="0" w:color="auto"/>
            </w:tcBorders>
            <w:shd w:val="clear" w:color="auto" w:fill="auto"/>
            <w:tcMar>
              <w:top w:w="0" w:type="dxa"/>
              <w:bottom w:w="0" w:type="dxa"/>
            </w:tcMar>
          </w:tcPr>
          <w:p w14:paraId="2ECEBF1C"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52.00</w:t>
            </w:r>
          </w:p>
        </w:tc>
        <w:tc>
          <w:tcPr>
            <w:tcW w:w="1134" w:type="dxa"/>
            <w:tcBorders>
              <w:bottom w:val="single" w:sz="4" w:space="0" w:color="auto"/>
            </w:tcBorders>
            <w:shd w:val="clear" w:color="auto" w:fill="auto"/>
            <w:tcMar>
              <w:top w:w="0" w:type="dxa"/>
              <w:bottom w:w="0" w:type="dxa"/>
            </w:tcMar>
          </w:tcPr>
          <w:p w14:paraId="4C866711" w14:textId="77777777" w:rsidR="00F47C57" w:rsidRPr="00C349C8" w:rsidRDefault="00F47C57" w:rsidP="00F47C57">
            <w:pPr>
              <w:widowControl w:val="0"/>
              <w:spacing w:line="360" w:lineRule="auto"/>
              <w:jc w:val="both"/>
              <w:rPr>
                <w:rFonts w:ascii="Book Antiqua" w:eastAsia="Book Antiqua" w:hAnsi="Book Antiqua" w:cs="Book Antiqua"/>
              </w:rPr>
            </w:pPr>
            <w:r w:rsidRPr="00C349C8">
              <w:rPr>
                <w:rFonts w:ascii="Book Antiqua" w:eastAsia="Book Antiqua" w:hAnsi="Book Antiqua" w:cs="Book Antiqua"/>
              </w:rPr>
              <w:t>58.00</w:t>
            </w:r>
          </w:p>
        </w:tc>
        <w:tc>
          <w:tcPr>
            <w:tcW w:w="1813" w:type="dxa"/>
            <w:tcBorders>
              <w:bottom w:val="single" w:sz="4" w:space="0" w:color="auto"/>
            </w:tcBorders>
            <w:shd w:val="clear" w:color="auto" w:fill="auto"/>
            <w:tcMar>
              <w:top w:w="0" w:type="dxa"/>
              <w:bottom w:w="0" w:type="dxa"/>
            </w:tcMar>
          </w:tcPr>
          <w:p w14:paraId="5B2CE578" w14:textId="77777777" w:rsidR="00F47C57" w:rsidRPr="00C349C8" w:rsidRDefault="00F47C57" w:rsidP="00F47C57">
            <w:pPr>
              <w:widowControl w:val="0"/>
              <w:spacing w:line="360" w:lineRule="auto"/>
              <w:jc w:val="both"/>
              <w:rPr>
                <w:rFonts w:ascii="Book Antiqua" w:eastAsia="Book Antiqua" w:hAnsi="Book Antiqua" w:cs="Book Antiqua"/>
              </w:rPr>
            </w:pPr>
          </w:p>
        </w:tc>
      </w:tr>
    </w:tbl>
    <w:p w14:paraId="2167892B" w14:textId="77777777" w:rsidR="00985A94" w:rsidRPr="00C349C8" w:rsidRDefault="00F47C57">
      <w:pPr>
        <w:spacing w:line="360" w:lineRule="auto"/>
        <w:jc w:val="both"/>
        <w:rPr>
          <w:rFonts w:ascii="Book Antiqua" w:hAnsi="Book Antiqua"/>
          <w:lang w:val="en" w:eastAsia="zh-CN"/>
        </w:rPr>
      </w:pPr>
      <w:r w:rsidRPr="00C349C8">
        <w:rPr>
          <w:rFonts w:ascii="Book Antiqua" w:hAnsi="Book Antiqua"/>
          <w:lang w:val="en" w:eastAsia="zh-CN"/>
        </w:rPr>
        <w:t>Loadings above 0.40 are typed in bold.</w:t>
      </w:r>
      <w:r w:rsidRPr="00C349C8">
        <w:rPr>
          <w:rFonts w:ascii="Book Antiqua" w:hAnsi="Book Antiqua" w:hint="eastAsia"/>
          <w:lang w:val="en" w:eastAsia="zh-CN"/>
        </w:rPr>
        <w:t xml:space="preserve"> </w:t>
      </w:r>
      <w:r w:rsidRPr="00C349C8">
        <w:rPr>
          <w:rFonts w:ascii="Book Antiqua" w:hAnsi="Book Antiqua"/>
          <w:lang w:val="en" w:eastAsia="zh-CN"/>
        </w:rPr>
        <w:t>PHQ-9</w:t>
      </w:r>
      <w:r w:rsidRPr="00C349C8">
        <w:rPr>
          <w:rFonts w:ascii="Book Antiqua" w:hAnsi="Book Antiqua" w:hint="eastAsia"/>
          <w:lang w:val="en" w:eastAsia="zh-CN"/>
        </w:rPr>
        <w:t>:</w:t>
      </w:r>
      <w:r w:rsidRPr="00C349C8">
        <w:rPr>
          <w:rFonts w:ascii="Book Antiqua" w:hAnsi="Book Antiqua"/>
          <w:lang w:val="en" w:eastAsia="zh-CN"/>
        </w:rPr>
        <w:t xml:space="preserve"> The Patient Health Questionnaire-9; GAD-7</w:t>
      </w:r>
      <w:r w:rsidRPr="00C349C8">
        <w:rPr>
          <w:rFonts w:ascii="Book Antiqua" w:hAnsi="Book Antiqua" w:hint="eastAsia"/>
          <w:lang w:val="en" w:eastAsia="zh-CN"/>
        </w:rPr>
        <w:t xml:space="preserve">: </w:t>
      </w:r>
      <w:r w:rsidRPr="00C349C8">
        <w:rPr>
          <w:rFonts w:ascii="Book Antiqua" w:hAnsi="Book Antiqua"/>
          <w:lang w:val="en" w:eastAsia="zh-CN"/>
        </w:rPr>
        <w:t>The Generalized Anxiety Disorder-7; IES-R</w:t>
      </w:r>
      <w:r w:rsidRPr="00C349C8">
        <w:rPr>
          <w:rFonts w:ascii="Book Antiqua" w:hAnsi="Book Antiqua" w:hint="eastAsia"/>
          <w:lang w:val="en" w:eastAsia="zh-CN"/>
        </w:rPr>
        <w:t>:</w:t>
      </w:r>
      <w:r w:rsidRPr="00C349C8">
        <w:rPr>
          <w:rFonts w:ascii="Book Antiqua" w:hAnsi="Book Antiqua"/>
          <w:lang w:val="en" w:eastAsia="zh-CN"/>
        </w:rPr>
        <w:t xml:space="preserve"> The Impact of Event Scale</w:t>
      </w:r>
      <w:r w:rsidRPr="00C349C8">
        <w:rPr>
          <w:rFonts w:ascii="Book Antiqua" w:hAnsi="Book Antiqua" w:hint="eastAsia"/>
          <w:lang w:val="en" w:eastAsia="zh-CN"/>
        </w:rPr>
        <w:t>-</w:t>
      </w:r>
      <w:r w:rsidRPr="00C349C8">
        <w:rPr>
          <w:rFonts w:ascii="Book Antiqua" w:hAnsi="Book Antiqua"/>
          <w:lang w:val="en" w:eastAsia="zh-CN"/>
        </w:rPr>
        <w:t>Revised; Mini-Z</w:t>
      </w:r>
      <w:r w:rsidRPr="00C349C8">
        <w:rPr>
          <w:rFonts w:ascii="Book Antiqua" w:hAnsi="Book Antiqua" w:hint="eastAsia"/>
          <w:lang w:val="en" w:eastAsia="zh-CN"/>
        </w:rPr>
        <w:t>:</w:t>
      </w:r>
      <w:r w:rsidRPr="00C349C8">
        <w:rPr>
          <w:rFonts w:ascii="Book Antiqua" w:hAnsi="Book Antiqua"/>
          <w:lang w:val="en" w:eastAsia="zh-CN"/>
        </w:rPr>
        <w:t xml:space="preserve"> </w:t>
      </w:r>
      <w:r w:rsidRPr="00C349C8">
        <w:rPr>
          <w:rFonts w:ascii="Book Antiqua" w:hAnsi="Book Antiqua" w:hint="eastAsia"/>
          <w:lang w:val="en" w:eastAsia="zh-CN"/>
        </w:rPr>
        <w:t>S</w:t>
      </w:r>
      <w:r w:rsidRPr="00C349C8">
        <w:rPr>
          <w:rFonts w:ascii="Book Antiqua" w:hAnsi="Book Antiqua"/>
          <w:lang w:val="en" w:eastAsia="zh-CN"/>
        </w:rPr>
        <w:t>ingle-item Mini-Z Burnout Assessment.</w:t>
      </w:r>
    </w:p>
    <w:p w14:paraId="1C05F809" w14:textId="77777777" w:rsidR="00F47C57" w:rsidRPr="00C349C8" w:rsidRDefault="00985A94">
      <w:pPr>
        <w:spacing w:line="360" w:lineRule="auto"/>
        <w:jc w:val="both"/>
        <w:rPr>
          <w:rFonts w:ascii="Book Antiqua" w:hAnsi="Book Antiqua"/>
          <w:b/>
          <w:lang w:val="en" w:eastAsia="zh-CN"/>
        </w:rPr>
      </w:pPr>
      <w:r w:rsidRPr="00C349C8">
        <w:rPr>
          <w:rFonts w:ascii="Book Antiqua" w:hAnsi="Book Antiqua"/>
          <w:lang w:val="en" w:eastAsia="zh-CN"/>
        </w:rPr>
        <w:br w:type="page"/>
      </w:r>
      <w:r w:rsidRPr="00C349C8">
        <w:rPr>
          <w:rFonts w:ascii="Book Antiqua" w:hAnsi="Book Antiqua"/>
          <w:b/>
          <w:lang w:val="en" w:eastAsia="zh-CN"/>
        </w:rPr>
        <w:lastRenderedPageBreak/>
        <w:t>Table 4</w:t>
      </w:r>
      <w:r w:rsidRPr="00C349C8">
        <w:rPr>
          <w:rFonts w:ascii="Book Antiqua" w:hAnsi="Book Antiqua" w:hint="eastAsia"/>
          <w:b/>
          <w:lang w:val="en" w:eastAsia="zh-CN"/>
        </w:rPr>
        <w:t xml:space="preserve"> </w:t>
      </w:r>
      <w:r w:rsidRPr="00C349C8">
        <w:rPr>
          <w:rFonts w:ascii="Book Antiqua" w:hAnsi="Book Antiqua"/>
          <w:b/>
          <w:lang w:val="en" w:eastAsia="zh-CN"/>
        </w:rPr>
        <w:t>Multiple linear regressions between predictable variables and each of the emotional dimensions of hospital workers (</w:t>
      </w:r>
      <w:r w:rsidRPr="00C349C8">
        <w:rPr>
          <w:rFonts w:ascii="Book Antiqua" w:hAnsi="Book Antiqua"/>
          <w:b/>
          <w:i/>
          <w:lang w:val="en" w:eastAsia="zh-CN"/>
        </w:rPr>
        <w:t>n</w:t>
      </w:r>
      <w:r w:rsidRPr="00C349C8">
        <w:rPr>
          <w:rFonts w:ascii="Book Antiqua" w:hAnsi="Book Antiqua"/>
          <w:b/>
          <w:lang w:val="en" w:eastAsia="zh-CN"/>
        </w:rPr>
        <w:t xml:space="preserve"> = 1000)</w:t>
      </w:r>
    </w:p>
    <w:tbl>
      <w:tblPr>
        <w:tblStyle w:val="TableNormal1"/>
        <w:tblW w:w="5000" w:type="pct"/>
        <w:tblInd w:w="0" w:type="dxa"/>
        <w:tblLook w:val="0000" w:firstRow="0" w:lastRow="0" w:firstColumn="0" w:lastColumn="0" w:noHBand="0" w:noVBand="0"/>
      </w:tblPr>
      <w:tblGrid>
        <w:gridCol w:w="2509"/>
        <w:gridCol w:w="1117"/>
        <w:gridCol w:w="1182"/>
        <w:gridCol w:w="1117"/>
        <w:gridCol w:w="1182"/>
        <w:gridCol w:w="1094"/>
        <w:gridCol w:w="1159"/>
      </w:tblGrid>
      <w:tr w:rsidR="009E5849" w:rsidRPr="00C349C8" w14:paraId="3710667D" w14:textId="77777777" w:rsidTr="00C97037">
        <w:tc>
          <w:tcPr>
            <w:tcW w:w="0" w:type="auto"/>
            <w:tcBorders>
              <w:top w:val="single" w:sz="4" w:space="0" w:color="auto"/>
              <w:bottom w:val="single" w:sz="4" w:space="0" w:color="auto"/>
            </w:tcBorders>
            <w:shd w:val="clear" w:color="auto" w:fill="auto"/>
          </w:tcPr>
          <w:p w14:paraId="2C093AB3" w14:textId="77777777" w:rsidR="00985A94" w:rsidRPr="00C349C8" w:rsidRDefault="00985A94" w:rsidP="00985A94">
            <w:pPr>
              <w:widowControl w:val="0"/>
              <w:spacing w:line="360" w:lineRule="auto"/>
              <w:jc w:val="both"/>
              <w:rPr>
                <w:rFonts w:ascii="Book Antiqua" w:hAnsi="Book Antiqua"/>
                <w:b/>
              </w:rPr>
            </w:pPr>
          </w:p>
        </w:tc>
        <w:tc>
          <w:tcPr>
            <w:tcW w:w="0" w:type="auto"/>
            <w:gridSpan w:val="2"/>
            <w:tcBorders>
              <w:top w:val="single" w:sz="4" w:space="0" w:color="auto"/>
              <w:bottom w:val="single" w:sz="4" w:space="0" w:color="auto"/>
            </w:tcBorders>
            <w:shd w:val="clear" w:color="auto" w:fill="auto"/>
          </w:tcPr>
          <w:p w14:paraId="791DBF2A" w14:textId="77777777" w:rsidR="00985A94" w:rsidRPr="00C349C8" w:rsidRDefault="00985A94" w:rsidP="009E5849">
            <w:pPr>
              <w:widowControl w:val="0"/>
              <w:spacing w:line="360" w:lineRule="auto"/>
              <w:jc w:val="both"/>
              <w:rPr>
                <w:rFonts w:ascii="Book Antiqua" w:eastAsia="Cambria Math" w:hAnsi="Book Antiqua" w:cs="Cambria Math"/>
                <w:b/>
              </w:rPr>
            </w:pPr>
            <w:r w:rsidRPr="00C349C8">
              <w:rPr>
                <w:rFonts w:ascii="Book Antiqua" w:eastAsia="Book Antiqua" w:hAnsi="Book Antiqua" w:cs="Book Antiqua"/>
                <w:b/>
              </w:rPr>
              <w:t>Avoidance and re-experience</w:t>
            </w:r>
          </w:p>
        </w:tc>
        <w:tc>
          <w:tcPr>
            <w:tcW w:w="0" w:type="auto"/>
            <w:gridSpan w:val="2"/>
            <w:tcBorders>
              <w:top w:val="single" w:sz="4" w:space="0" w:color="auto"/>
              <w:bottom w:val="single" w:sz="4" w:space="0" w:color="auto"/>
            </w:tcBorders>
            <w:shd w:val="clear" w:color="auto" w:fill="auto"/>
          </w:tcPr>
          <w:p w14:paraId="053B9BCF" w14:textId="77777777" w:rsidR="00985A94" w:rsidRPr="00C349C8" w:rsidRDefault="00985A94" w:rsidP="009E5849">
            <w:pPr>
              <w:widowControl w:val="0"/>
              <w:spacing w:line="360" w:lineRule="auto"/>
              <w:jc w:val="both"/>
              <w:rPr>
                <w:rFonts w:ascii="Book Antiqua" w:eastAsia="Cambria Math" w:hAnsi="Book Antiqua" w:cs="Cambria Math"/>
                <w:b/>
              </w:rPr>
            </w:pPr>
            <w:r w:rsidRPr="00C349C8">
              <w:rPr>
                <w:rFonts w:ascii="Book Antiqua" w:eastAsia="Book Antiqua" w:hAnsi="Book Antiqua" w:cs="Book Antiqua"/>
                <w:b/>
              </w:rPr>
              <w:t>Depression-anxiety</w:t>
            </w:r>
          </w:p>
        </w:tc>
        <w:tc>
          <w:tcPr>
            <w:tcW w:w="0" w:type="auto"/>
            <w:gridSpan w:val="2"/>
            <w:tcBorders>
              <w:top w:val="single" w:sz="4" w:space="0" w:color="auto"/>
              <w:bottom w:val="single" w:sz="4" w:space="0" w:color="auto"/>
            </w:tcBorders>
            <w:shd w:val="clear" w:color="auto" w:fill="auto"/>
          </w:tcPr>
          <w:p w14:paraId="5AD4F6E4" w14:textId="77777777" w:rsidR="00985A94" w:rsidRPr="00C349C8" w:rsidRDefault="00985A94" w:rsidP="009E5849">
            <w:pPr>
              <w:widowControl w:val="0"/>
              <w:spacing w:line="360" w:lineRule="auto"/>
              <w:jc w:val="both"/>
              <w:rPr>
                <w:rFonts w:ascii="Book Antiqua" w:eastAsia="Cambria Math" w:hAnsi="Book Antiqua" w:cs="Cambria Math"/>
                <w:b/>
              </w:rPr>
            </w:pPr>
            <w:r w:rsidRPr="00C349C8">
              <w:rPr>
                <w:rFonts w:ascii="Book Antiqua" w:eastAsia="Book Antiqua" w:hAnsi="Book Antiqua" w:cs="Book Antiqua"/>
                <w:b/>
              </w:rPr>
              <w:t>Sleep changes</w:t>
            </w:r>
          </w:p>
        </w:tc>
      </w:tr>
      <w:tr w:rsidR="009E5849" w:rsidRPr="00C349C8" w14:paraId="3F8DE1A8" w14:textId="77777777" w:rsidTr="00C97037">
        <w:tc>
          <w:tcPr>
            <w:tcW w:w="0" w:type="auto"/>
            <w:tcBorders>
              <w:top w:val="single" w:sz="4" w:space="0" w:color="auto"/>
              <w:bottom w:val="single" w:sz="4" w:space="0" w:color="auto"/>
            </w:tcBorders>
            <w:shd w:val="clear" w:color="auto" w:fill="auto"/>
          </w:tcPr>
          <w:p w14:paraId="0B38A533" w14:textId="77777777" w:rsidR="00985A94" w:rsidRPr="00C349C8" w:rsidRDefault="00985A94" w:rsidP="00985A94">
            <w:pPr>
              <w:widowControl w:val="0"/>
              <w:spacing w:line="360" w:lineRule="auto"/>
              <w:jc w:val="both"/>
              <w:rPr>
                <w:rFonts w:ascii="Book Antiqua" w:hAnsi="Book Antiqua"/>
                <w:b/>
              </w:rPr>
            </w:pPr>
          </w:p>
        </w:tc>
        <w:tc>
          <w:tcPr>
            <w:tcW w:w="0" w:type="auto"/>
            <w:tcBorders>
              <w:top w:val="single" w:sz="4" w:space="0" w:color="auto"/>
              <w:bottom w:val="single" w:sz="4" w:space="0" w:color="auto"/>
            </w:tcBorders>
            <w:shd w:val="clear" w:color="auto" w:fill="auto"/>
          </w:tcPr>
          <w:p w14:paraId="17265C90" w14:textId="77777777" w:rsidR="00985A94" w:rsidRPr="00C349C8" w:rsidRDefault="009E5849" w:rsidP="00985A94">
            <w:pPr>
              <w:widowControl w:val="0"/>
              <w:spacing w:line="360" w:lineRule="auto"/>
              <w:jc w:val="both"/>
              <w:rPr>
                <w:rFonts w:ascii="Book Antiqua" w:eastAsia="Book Antiqua" w:hAnsi="Book Antiqua" w:cs="Book Antiqua"/>
                <w:b/>
                <w:vertAlign w:val="superscript"/>
              </w:rPr>
            </w:pPr>
            <w:r w:rsidRPr="00C349C8">
              <w:rPr>
                <w:rFonts w:ascii="Book Antiqua" w:eastAsiaTheme="minorEastAsia" w:hAnsi="Book Antiqua" w:cs="Cambria Math"/>
                <w:b/>
                <w:lang w:eastAsia="zh-CN"/>
              </w:rPr>
              <w:t>β</w:t>
            </w:r>
            <w:r w:rsidRPr="00C349C8">
              <w:rPr>
                <w:rFonts w:ascii="Book Antiqua" w:eastAsiaTheme="minorEastAsia" w:hAnsi="Book Antiqua" w:cs="Cambria Math" w:hint="eastAsia"/>
                <w:b/>
                <w:lang w:eastAsia="zh-CN"/>
              </w:rPr>
              <w:t xml:space="preserve"> </w:t>
            </w:r>
            <w:r w:rsidR="00985A94" w:rsidRPr="00C349C8">
              <w:rPr>
                <w:rFonts w:ascii="Book Antiqua" w:eastAsia="Book Antiqua" w:hAnsi="Book Antiqua" w:cs="Book Antiqua"/>
                <w:b/>
              </w:rPr>
              <w:t>(95%CI)</w:t>
            </w:r>
          </w:p>
        </w:tc>
        <w:tc>
          <w:tcPr>
            <w:tcW w:w="0" w:type="auto"/>
            <w:tcBorders>
              <w:top w:val="single" w:sz="4" w:space="0" w:color="auto"/>
              <w:bottom w:val="single" w:sz="4" w:space="0" w:color="auto"/>
            </w:tcBorders>
            <w:shd w:val="clear" w:color="auto" w:fill="auto"/>
          </w:tcPr>
          <w:p w14:paraId="35B9BB48" w14:textId="77777777" w:rsidR="00985A94" w:rsidRPr="00C349C8" w:rsidRDefault="009E5849" w:rsidP="00985A94">
            <w:pPr>
              <w:widowControl w:val="0"/>
              <w:spacing w:line="360" w:lineRule="auto"/>
              <w:jc w:val="both"/>
              <w:rPr>
                <w:rFonts w:ascii="Book Antiqua" w:eastAsiaTheme="minorEastAsia" w:hAnsi="Book Antiqua" w:cs="Book Antiqua"/>
                <w:b/>
                <w:vertAlign w:val="superscript"/>
                <w:lang w:eastAsia="zh-CN"/>
              </w:rPr>
            </w:pPr>
            <w:r w:rsidRPr="00C349C8">
              <w:rPr>
                <w:rFonts w:ascii="Book Antiqua" w:eastAsiaTheme="minorEastAsia" w:hAnsi="Book Antiqua" w:cs="Cambria Math"/>
                <w:b/>
                <w:lang w:eastAsia="zh-CN"/>
              </w:rPr>
              <w:t>β</w:t>
            </w:r>
            <w:r w:rsidRPr="00C349C8">
              <w:rPr>
                <w:rFonts w:ascii="Book Antiqua" w:eastAsiaTheme="minorEastAsia" w:hAnsi="Book Antiqua" w:cs="Cambria Math" w:hint="eastAsia"/>
                <w:b/>
                <w:lang w:eastAsia="zh-CN"/>
              </w:rPr>
              <w:t xml:space="preserve"> </w:t>
            </w:r>
            <w:r w:rsidR="00985A94" w:rsidRPr="00C349C8">
              <w:rPr>
                <w:rFonts w:ascii="Book Antiqua" w:eastAsia="Book Antiqua" w:hAnsi="Book Antiqua" w:cs="Book Antiqua"/>
                <w:b/>
              </w:rPr>
              <w:t>(95%CI)</w:t>
            </w:r>
            <w:r w:rsidR="00985A94" w:rsidRPr="00C349C8">
              <w:rPr>
                <w:rFonts w:ascii="Book Antiqua" w:eastAsia="Book Antiqua" w:hAnsi="Book Antiqua" w:cs="Book Antiqua"/>
                <w:b/>
                <w:vertAlign w:val="superscript"/>
              </w:rPr>
              <w:t>1</w:t>
            </w:r>
          </w:p>
        </w:tc>
        <w:tc>
          <w:tcPr>
            <w:tcW w:w="0" w:type="auto"/>
            <w:tcBorders>
              <w:top w:val="single" w:sz="4" w:space="0" w:color="auto"/>
              <w:bottom w:val="single" w:sz="4" w:space="0" w:color="auto"/>
            </w:tcBorders>
            <w:shd w:val="clear" w:color="auto" w:fill="auto"/>
          </w:tcPr>
          <w:p w14:paraId="31529120" w14:textId="77777777" w:rsidR="00985A94" w:rsidRPr="00C349C8" w:rsidRDefault="009E5849" w:rsidP="00985A94">
            <w:pPr>
              <w:widowControl w:val="0"/>
              <w:spacing w:line="360" w:lineRule="auto"/>
              <w:jc w:val="both"/>
              <w:rPr>
                <w:rFonts w:ascii="Book Antiqua" w:eastAsiaTheme="minorEastAsia" w:hAnsi="Book Antiqua" w:cs="Book Antiqua"/>
                <w:b/>
                <w:vertAlign w:val="superscript"/>
                <w:lang w:eastAsia="zh-CN"/>
              </w:rPr>
            </w:pPr>
            <w:r w:rsidRPr="00C349C8">
              <w:rPr>
                <w:rFonts w:ascii="Book Antiqua" w:eastAsiaTheme="minorEastAsia" w:hAnsi="Book Antiqua" w:cs="Cambria Math"/>
                <w:b/>
                <w:lang w:eastAsia="zh-CN"/>
              </w:rPr>
              <w:t>β</w:t>
            </w:r>
            <w:r w:rsidRPr="00C349C8">
              <w:rPr>
                <w:rFonts w:ascii="Book Antiqua" w:eastAsiaTheme="minorEastAsia" w:hAnsi="Book Antiqua" w:cs="Cambria Math" w:hint="eastAsia"/>
                <w:b/>
                <w:lang w:eastAsia="zh-CN"/>
              </w:rPr>
              <w:t xml:space="preserve"> </w:t>
            </w:r>
            <w:r w:rsidR="00985A94" w:rsidRPr="00C349C8">
              <w:rPr>
                <w:rFonts w:ascii="Book Antiqua" w:eastAsia="Book Antiqua" w:hAnsi="Book Antiqua" w:cs="Book Antiqua"/>
                <w:b/>
              </w:rPr>
              <w:t>(95%CI)</w:t>
            </w:r>
          </w:p>
        </w:tc>
        <w:tc>
          <w:tcPr>
            <w:tcW w:w="0" w:type="auto"/>
            <w:tcBorders>
              <w:top w:val="single" w:sz="4" w:space="0" w:color="auto"/>
              <w:bottom w:val="single" w:sz="4" w:space="0" w:color="auto"/>
            </w:tcBorders>
            <w:shd w:val="clear" w:color="auto" w:fill="auto"/>
          </w:tcPr>
          <w:p w14:paraId="4796358B" w14:textId="77777777" w:rsidR="00985A94" w:rsidRPr="00C349C8" w:rsidRDefault="009E5849" w:rsidP="009E5849">
            <w:pPr>
              <w:widowControl w:val="0"/>
              <w:spacing w:line="360" w:lineRule="auto"/>
              <w:jc w:val="both"/>
              <w:rPr>
                <w:rFonts w:ascii="Book Antiqua" w:eastAsiaTheme="minorEastAsia" w:hAnsi="Book Antiqua" w:cs="Book Antiqua"/>
                <w:b/>
                <w:vertAlign w:val="superscript"/>
                <w:lang w:eastAsia="zh-CN"/>
              </w:rPr>
            </w:pPr>
            <w:r w:rsidRPr="00C349C8">
              <w:rPr>
                <w:rFonts w:ascii="Book Antiqua" w:eastAsiaTheme="minorEastAsia" w:hAnsi="Book Antiqua" w:cs="Cambria Math"/>
                <w:b/>
                <w:lang w:eastAsia="zh-CN"/>
              </w:rPr>
              <w:t>β</w:t>
            </w:r>
            <w:r w:rsidRPr="00C349C8">
              <w:rPr>
                <w:rFonts w:ascii="Book Antiqua" w:eastAsiaTheme="minorEastAsia" w:hAnsi="Book Antiqua" w:cs="Cambria Math" w:hint="eastAsia"/>
                <w:b/>
                <w:lang w:eastAsia="zh-CN"/>
              </w:rPr>
              <w:t xml:space="preserve"> </w:t>
            </w:r>
            <w:r w:rsidRPr="00C349C8">
              <w:rPr>
                <w:rFonts w:ascii="Book Antiqua" w:eastAsia="Book Antiqua" w:hAnsi="Book Antiqua" w:cs="Book Antiqua"/>
                <w:b/>
              </w:rPr>
              <w:t>(95%</w:t>
            </w:r>
            <w:r w:rsidR="00985A94" w:rsidRPr="00C349C8">
              <w:rPr>
                <w:rFonts w:ascii="Book Antiqua" w:eastAsia="Book Antiqua" w:hAnsi="Book Antiqua" w:cs="Book Antiqua"/>
                <w:b/>
              </w:rPr>
              <w:t>CI)</w:t>
            </w:r>
            <w:r w:rsidRPr="00C349C8">
              <w:rPr>
                <w:rFonts w:ascii="Book Antiqua" w:eastAsiaTheme="minorEastAsia" w:hAnsi="Book Antiqua" w:cs="Book Antiqua" w:hint="eastAsia"/>
                <w:b/>
                <w:vertAlign w:val="superscript"/>
                <w:lang w:eastAsia="zh-CN"/>
              </w:rPr>
              <w:t>1</w:t>
            </w:r>
          </w:p>
        </w:tc>
        <w:tc>
          <w:tcPr>
            <w:tcW w:w="0" w:type="auto"/>
            <w:tcBorders>
              <w:top w:val="single" w:sz="4" w:space="0" w:color="auto"/>
              <w:bottom w:val="single" w:sz="4" w:space="0" w:color="auto"/>
            </w:tcBorders>
            <w:shd w:val="clear" w:color="auto" w:fill="auto"/>
          </w:tcPr>
          <w:p w14:paraId="6890E2D2" w14:textId="77777777" w:rsidR="00985A94" w:rsidRPr="00C349C8" w:rsidRDefault="009E5849" w:rsidP="00985A94">
            <w:pPr>
              <w:widowControl w:val="0"/>
              <w:spacing w:line="360" w:lineRule="auto"/>
              <w:jc w:val="both"/>
              <w:rPr>
                <w:rFonts w:ascii="Book Antiqua" w:eastAsiaTheme="minorEastAsia" w:hAnsi="Book Antiqua" w:cs="Book Antiqua"/>
                <w:b/>
                <w:vertAlign w:val="superscript"/>
                <w:lang w:eastAsia="zh-CN"/>
              </w:rPr>
            </w:pPr>
            <w:r w:rsidRPr="00C349C8">
              <w:rPr>
                <w:rFonts w:ascii="Book Antiqua" w:eastAsiaTheme="minorEastAsia" w:hAnsi="Book Antiqua" w:cs="Cambria Math"/>
                <w:b/>
                <w:lang w:eastAsia="zh-CN"/>
              </w:rPr>
              <w:t>β</w:t>
            </w:r>
            <w:r w:rsidRPr="00C349C8">
              <w:rPr>
                <w:rFonts w:ascii="Book Antiqua" w:eastAsiaTheme="minorEastAsia" w:hAnsi="Book Antiqua" w:cs="Cambria Math" w:hint="eastAsia"/>
                <w:b/>
                <w:lang w:eastAsia="zh-CN"/>
              </w:rPr>
              <w:t xml:space="preserve"> </w:t>
            </w:r>
            <w:r w:rsidRPr="00C349C8">
              <w:rPr>
                <w:rFonts w:ascii="Book Antiqua" w:eastAsia="Book Antiqua" w:hAnsi="Book Antiqua" w:cs="Book Antiqua"/>
                <w:b/>
              </w:rPr>
              <w:t>(95%</w:t>
            </w:r>
            <w:r w:rsidR="00985A94" w:rsidRPr="00C349C8">
              <w:rPr>
                <w:rFonts w:ascii="Book Antiqua" w:eastAsia="Book Antiqua" w:hAnsi="Book Antiqua" w:cs="Book Antiqua"/>
                <w:b/>
              </w:rPr>
              <w:t>CI)</w:t>
            </w:r>
          </w:p>
        </w:tc>
        <w:tc>
          <w:tcPr>
            <w:tcW w:w="0" w:type="auto"/>
            <w:tcBorders>
              <w:top w:val="single" w:sz="4" w:space="0" w:color="auto"/>
              <w:bottom w:val="single" w:sz="4" w:space="0" w:color="auto"/>
            </w:tcBorders>
            <w:shd w:val="clear" w:color="auto" w:fill="auto"/>
          </w:tcPr>
          <w:p w14:paraId="195A7D84" w14:textId="77777777" w:rsidR="00985A94" w:rsidRPr="00C349C8" w:rsidRDefault="009E5849" w:rsidP="009E5849">
            <w:pPr>
              <w:widowControl w:val="0"/>
              <w:spacing w:line="360" w:lineRule="auto"/>
              <w:jc w:val="both"/>
              <w:rPr>
                <w:rFonts w:ascii="Book Antiqua" w:eastAsiaTheme="minorEastAsia" w:hAnsi="Book Antiqua" w:cs="Book Antiqua"/>
                <w:b/>
                <w:vertAlign w:val="superscript"/>
                <w:lang w:eastAsia="zh-CN"/>
              </w:rPr>
            </w:pPr>
            <w:r w:rsidRPr="00C349C8">
              <w:rPr>
                <w:rFonts w:ascii="Book Antiqua" w:eastAsiaTheme="minorEastAsia" w:hAnsi="Book Antiqua" w:cs="Cambria Math"/>
                <w:b/>
                <w:lang w:eastAsia="zh-CN"/>
              </w:rPr>
              <w:t>β</w:t>
            </w:r>
            <w:r w:rsidRPr="00C349C8">
              <w:rPr>
                <w:rFonts w:ascii="Book Antiqua" w:eastAsiaTheme="minorEastAsia" w:hAnsi="Book Antiqua" w:cs="Cambria Math" w:hint="eastAsia"/>
                <w:b/>
                <w:lang w:eastAsia="zh-CN"/>
              </w:rPr>
              <w:t xml:space="preserve"> </w:t>
            </w:r>
            <w:r w:rsidRPr="00C349C8">
              <w:rPr>
                <w:rFonts w:ascii="Book Antiqua" w:eastAsia="Book Antiqua" w:hAnsi="Book Antiqua" w:cs="Book Antiqua"/>
                <w:b/>
              </w:rPr>
              <w:t>(95%</w:t>
            </w:r>
            <w:r w:rsidR="00985A94" w:rsidRPr="00C349C8">
              <w:rPr>
                <w:rFonts w:ascii="Book Antiqua" w:eastAsia="Book Antiqua" w:hAnsi="Book Antiqua" w:cs="Book Antiqua"/>
                <w:b/>
              </w:rPr>
              <w:t>CI)</w:t>
            </w:r>
            <w:r w:rsidRPr="00C349C8">
              <w:rPr>
                <w:rFonts w:ascii="Book Antiqua" w:eastAsiaTheme="minorEastAsia" w:hAnsi="Book Antiqua" w:cs="Book Antiqua" w:hint="eastAsia"/>
                <w:b/>
                <w:vertAlign w:val="superscript"/>
                <w:lang w:eastAsia="zh-CN"/>
              </w:rPr>
              <w:t>1</w:t>
            </w:r>
          </w:p>
        </w:tc>
      </w:tr>
      <w:tr w:rsidR="009E5849" w:rsidRPr="00C349C8" w14:paraId="55D50715" w14:textId="77777777" w:rsidTr="004C4CB0">
        <w:tc>
          <w:tcPr>
            <w:tcW w:w="0" w:type="auto"/>
            <w:tcBorders>
              <w:top w:val="single" w:sz="4" w:space="0" w:color="auto"/>
            </w:tcBorders>
            <w:shd w:val="clear" w:color="auto" w:fill="auto"/>
          </w:tcPr>
          <w:p w14:paraId="4116C66B"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bCs/>
              </w:rPr>
              <w:t>Direct contact with COVID-19 patient (h</w:t>
            </w:r>
            <w:r w:rsidR="009E5849" w:rsidRPr="00C349C8">
              <w:rPr>
                <w:rFonts w:ascii="Book Antiqua" w:eastAsiaTheme="minorEastAsia" w:hAnsi="Book Antiqua" w:cs="Book Antiqua" w:hint="eastAsia"/>
                <w:bCs/>
                <w:lang w:eastAsia="zh-CN"/>
              </w:rPr>
              <w:t>/</w:t>
            </w:r>
            <w:proofErr w:type="spellStart"/>
            <w:r w:rsidR="009E5849" w:rsidRPr="00C349C8">
              <w:rPr>
                <w:rFonts w:ascii="Book Antiqua" w:eastAsia="Book Antiqua" w:hAnsi="Book Antiqua" w:cs="Book Antiqua"/>
                <w:bCs/>
              </w:rPr>
              <w:t>w</w:t>
            </w:r>
            <w:r w:rsidRPr="00C349C8">
              <w:rPr>
                <w:rFonts w:ascii="Book Antiqua" w:eastAsia="Book Antiqua" w:hAnsi="Book Antiqua" w:cs="Book Antiqua"/>
                <w:bCs/>
              </w:rPr>
              <w:t>k</w:t>
            </w:r>
            <w:proofErr w:type="spellEnd"/>
            <w:r w:rsidRPr="00C349C8">
              <w:rPr>
                <w:rFonts w:ascii="Book Antiqua" w:eastAsia="Book Antiqua" w:hAnsi="Book Antiqua" w:cs="Book Antiqua"/>
                <w:bCs/>
              </w:rPr>
              <w:t>)</w:t>
            </w:r>
          </w:p>
        </w:tc>
        <w:tc>
          <w:tcPr>
            <w:tcW w:w="0" w:type="auto"/>
            <w:tcBorders>
              <w:top w:val="single" w:sz="4" w:space="0" w:color="auto"/>
            </w:tcBorders>
            <w:shd w:val="clear" w:color="auto" w:fill="auto"/>
          </w:tcPr>
          <w:p w14:paraId="21C6CF4A"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0.05 (-0.01 to 0.11)</w:t>
            </w:r>
          </w:p>
        </w:tc>
        <w:tc>
          <w:tcPr>
            <w:tcW w:w="0" w:type="auto"/>
            <w:tcBorders>
              <w:top w:val="single" w:sz="4" w:space="0" w:color="auto"/>
            </w:tcBorders>
            <w:shd w:val="clear" w:color="auto" w:fill="auto"/>
          </w:tcPr>
          <w:p w14:paraId="630B0A3F"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0.02 (-0.04 to 0.09)</w:t>
            </w:r>
          </w:p>
        </w:tc>
        <w:tc>
          <w:tcPr>
            <w:tcW w:w="0" w:type="auto"/>
            <w:tcBorders>
              <w:top w:val="single" w:sz="4" w:space="0" w:color="auto"/>
            </w:tcBorders>
            <w:shd w:val="clear" w:color="auto" w:fill="auto"/>
          </w:tcPr>
          <w:p w14:paraId="3994EDDA"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0.08 (0.02 to 0.13)</w:t>
            </w:r>
            <w:r w:rsidRPr="00C349C8">
              <w:rPr>
                <w:rFonts w:ascii="Book Antiqua" w:hAnsi="Book Antiqua"/>
                <w:bCs/>
                <w:vertAlign w:val="superscript"/>
              </w:rPr>
              <w:t>b</w:t>
            </w:r>
          </w:p>
        </w:tc>
        <w:tc>
          <w:tcPr>
            <w:tcW w:w="0" w:type="auto"/>
            <w:tcBorders>
              <w:top w:val="single" w:sz="4" w:space="0" w:color="auto"/>
            </w:tcBorders>
            <w:shd w:val="clear" w:color="auto" w:fill="auto"/>
          </w:tcPr>
          <w:p w14:paraId="21758B4E"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0.02 (-0.04 to 0.09)</w:t>
            </w:r>
          </w:p>
        </w:tc>
        <w:tc>
          <w:tcPr>
            <w:tcW w:w="0" w:type="auto"/>
            <w:tcBorders>
              <w:top w:val="single" w:sz="4" w:space="0" w:color="auto"/>
            </w:tcBorders>
            <w:shd w:val="clear" w:color="auto" w:fill="auto"/>
          </w:tcPr>
          <w:p w14:paraId="356DF146"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0.03 (-0.03 to 0.08)</w:t>
            </w:r>
          </w:p>
        </w:tc>
        <w:tc>
          <w:tcPr>
            <w:tcW w:w="0" w:type="auto"/>
            <w:tcBorders>
              <w:top w:val="single" w:sz="4" w:space="0" w:color="auto"/>
            </w:tcBorders>
            <w:shd w:val="clear" w:color="auto" w:fill="auto"/>
          </w:tcPr>
          <w:p w14:paraId="55CDDE46"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-0.02 (-0.08 to 0.05)</w:t>
            </w:r>
          </w:p>
        </w:tc>
      </w:tr>
      <w:tr w:rsidR="009E5849" w:rsidRPr="00C349C8" w14:paraId="7E36DC55" w14:textId="77777777" w:rsidTr="004C4CB0">
        <w:tc>
          <w:tcPr>
            <w:tcW w:w="0" w:type="auto"/>
            <w:shd w:val="clear" w:color="auto" w:fill="auto"/>
          </w:tcPr>
          <w:p w14:paraId="687DA0CB"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bCs/>
              </w:rPr>
              <w:t>Previous psychiatric or psychological treatment (self-reported)</w:t>
            </w:r>
          </w:p>
        </w:tc>
        <w:tc>
          <w:tcPr>
            <w:tcW w:w="0" w:type="auto"/>
            <w:shd w:val="clear" w:color="auto" w:fill="auto"/>
          </w:tcPr>
          <w:p w14:paraId="368E88BA"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0.33 (0.2 to 0.46)</w:t>
            </w:r>
            <w:r w:rsidRPr="00C349C8">
              <w:rPr>
                <w:rFonts w:ascii="Book Antiqua" w:hAnsi="Book Antiqua"/>
                <w:bCs/>
                <w:vertAlign w:val="superscript"/>
              </w:rPr>
              <w:t>c</w:t>
            </w:r>
          </w:p>
        </w:tc>
        <w:tc>
          <w:tcPr>
            <w:tcW w:w="0" w:type="auto"/>
            <w:shd w:val="clear" w:color="auto" w:fill="auto"/>
          </w:tcPr>
          <w:p w14:paraId="15202083"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0.33 (0.21 to 0.46)</w:t>
            </w:r>
            <w:r w:rsidRPr="00C349C8">
              <w:rPr>
                <w:rFonts w:ascii="Book Antiqua" w:hAnsi="Book Antiqua"/>
                <w:bCs/>
                <w:vertAlign w:val="superscript"/>
              </w:rPr>
              <w:t>c</w:t>
            </w:r>
          </w:p>
        </w:tc>
        <w:tc>
          <w:tcPr>
            <w:tcW w:w="0" w:type="auto"/>
            <w:shd w:val="clear" w:color="auto" w:fill="auto"/>
          </w:tcPr>
          <w:p w14:paraId="0C8C0C5F"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0.38 (0.27 to 0.5)</w:t>
            </w:r>
            <w:r w:rsidRPr="00C349C8">
              <w:rPr>
                <w:rFonts w:ascii="Book Antiqua" w:hAnsi="Book Antiqua"/>
                <w:bCs/>
                <w:vertAlign w:val="superscript"/>
              </w:rPr>
              <w:t>c</w:t>
            </w:r>
          </w:p>
        </w:tc>
        <w:tc>
          <w:tcPr>
            <w:tcW w:w="0" w:type="auto"/>
            <w:shd w:val="clear" w:color="auto" w:fill="auto"/>
          </w:tcPr>
          <w:p w14:paraId="73C356A0"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0.38 (0.26 to 0.49)</w:t>
            </w:r>
            <w:r w:rsidRPr="00C349C8">
              <w:rPr>
                <w:rFonts w:ascii="Book Antiqua" w:hAnsi="Book Antiqua"/>
                <w:bCs/>
                <w:vertAlign w:val="superscript"/>
              </w:rPr>
              <w:t>c</w:t>
            </w:r>
          </w:p>
        </w:tc>
        <w:tc>
          <w:tcPr>
            <w:tcW w:w="0" w:type="auto"/>
            <w:shd w:val="clear" w:color="auto" w:fill="auto"/>
          </w:tcPr>
          <w:p w14:paraId="27DF2838"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0.26 (0.13 to 0.38)</w:t>
            </w:r>
            <w:r w:rsidRPr="00C349C8">
              <w:rPr>
                <w:rFonts w:ascii="Book Antiqua" w:hAnsi="Book Antiqua"/>
                <w:bCs/>
                <w:vertAlign w:val="superscript"/>
              </w:rPr>
              <w:t>c</w:t>
            </w:r>
          </w:p>
        </w:tc>
        <w:tc>
          <w:tcPr>
            <w:tcW w:w="0" w:type="auto"/>
            <w:shd w:val="clear" w:color="auto" w:fill="auto"/>
          </w:tcPr>
          <w:p w14:paraId="3716BBFE"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0.25 (0.12 to 0.38)</w:t>
            </w:r>
            <w:r w:rsidRPr="00C349C8">
              <w:rPr>
                <w:rFonts w:ascii="Book Antiqua" w:hAnsi="Book Antiqua"/>
                <w:bCs/>
                <w:vertAlign w:val="superscript"/>
              </w:rPr>
              <w:t>c</w:t>
            </w:r>
          </w:p>
        </w:tc>
      </w:tr>
      <w:tr w:rsidR="009E5849" w:rsidRPr="00C349C8" w14:paraId="63DE3F61" w14:textId="77777777" w:rsidTr="004C4CB0">
        <w:tc>
          <w:tcPr>
            <w:tcW w:w="0" w:type="auto"/>
            <w:shd w:val="clear" w:color="auto" w:fill="auto"/>
          </w:tcPr>
          <w:p w14:paraId="19AF99A6"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bCs/>
              </w:rPr>
              <w:t>Had COVID-19 (self-reported)</w:t>
            </w:r>
          </w:p>
        </w:tc>
        <w:tc>
          <w:tcPr>
            <w:tcW w:w="0" w:type="auto"/>
            <w:shd w:val="clear" w:color="auto" w:fill="auto"/>
          </w:tcPr>
          <w:p w14:paraId="00A63705"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0.14 (0.02 to 0.26)</w:t>
            </w:r>
            <w:r w:rsidRPr="00C349C8">
              <w:rPr>
                <w:rFonts w:ascii="Book Antiqua" w:hAnsi="Book Antiqua"/>
                <w:bCs/>
                <w:vertAlign w:val="superscript"/>
              </w:rPr>
              <w:t>a</w:t>
            </w:r>
          </w:p>
        </w:tc>
        <w:tc>
          <w:tcPr>
            <w:tcW w:w="0" w:type="auto"/>
            <w:shd w:val="clear" w:color="auto" w:fill="auto"/>
          </w:tcPr>
          <w:p w14:paraId="039979C3"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0.09 (-0.03 to 0.21)</w:t>
            </w:r>
          </w:p>
        </w:tc>
        <w:tc>
          <w:tcPr>
            <w:tcW w:w="0" w:type="auto"/>
            <w:shd w:val="clear" w:color="auto" w:fill="auto"/>
          </w:tcPr>
          <w:p w14:paraId="31E0D122"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-0.03 (-0.14 to 0.08)</w:t>
            </w:r>
          </w:p>
        </w:tc>
        <w:tc>
          <w:tcPr>
            <w:tcW w:w="0" w:type="auto"/>
            <w:shd w:val="clear" w:color="auto" w:fill="auto"/>
          </w:tcPr>
          <w:p w14:paraId="18C3D988"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-0.07 (-0.18 to 0.04)</w:t>
            </w:r>
          </w:p>
        </w:tc>
        <w:tc>
          <w:tcPr>
            <w:tcW w:w="0" w:type="auto"/>
            <w:shd w:val="clear" w:color="auto" w:fill="auto"/>
          </w:tcPr>
          <w:p w14:paraId="2C7CF83B"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0.09 (-0.03 to 0.21)</w:t>
            </w:r>
          </w:p>
        </w:tc>
        <w:tc>
          <w:tcPr>
            <w:tcW w:w="0" w:type="auto"/>
            <w:shd w:val="clear" w:color="auto" w:fill="auto"/>
          </w:tcPr>
          <w:p w14:paraId="514BCC02"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0.05 (-0.07 to 0.17)</w:t>
            </w:r>
          </w:p>
        </w:tc>
      </w:tr>
      <w:tr w:rsidR="009E5849" w:rsidRPr="00C349C8" w14:paraId="7F390FFE" w14:textId="77777777" w:rsidTr="004C4CB0">
        <w:tc>
          <w:tcPr>
            <w:tcW w:w="0" w:type="auto"/>
            <w:shd w:val="clear" w:color="auto" w:fill="auto"/>
          </w:tcPr>
          <w:p w14:paraId="60325BE1"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bCs/>
              </w:rPr>
              <w:t>Close family or friend hospitalized or who died due to COVID-19</w:t>
            </w:r>
          </w:p>
        </w:tc>
        <w:tc>
          <w:tcPr>
            <w:tcW w:w="0" w:type="auto"/>
            <w:shd w:val="clear" w:color="auto" w:fill="auto"/>
          </w:tcPr>
          <w:p w14:paraId="06FBB94F"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0.14 (0.03 to 0.26)</w:t>
            </w:r>
            <w:r w:rsidRPr="00C349C8">
              <w:rPr>
                <w:rFonts w:ascii="Book Antiqua" w:hAnsi="Book Antiqua"/>
                <w:bCs/>
                <w:vertAlign w:val="superscript"/>
              </w:rPr>
              <w:t>a</w:t>
            </w:r>
          </w:p>
        </w:tc>
        <w:tc>
          <w:tcPr>
            <w:tcW w:w="0" w:type="auto"/>
            <w:shd w:val="clear" w:color="auto" w:fill="auto"/>
          </w:tcPr>
          <w:p w14:paraId="0200B4C4"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0.13 (0.02 to 0.25)</w:t>
            </w:r>
            <w:r w:rsidRPr="00C349C8">
              <w:rPr>
                <w:rFonts w:ascii="Book Antiqua" w:hAnsi="Book Antiqua"/>
                <w:bCs/>
                <w:vertAlign w:val="superscript"/>
              </w:rPr>
              <w:t>a</w:t>
            </w:r>
          </w:p>
        </w:tc>
        <w:tc>
          <w:tcPr>
            <w:tcW w:w="0" w:type="auto"/>
            <w:shd w:val="clear" w:color="auto" w:fill="auto"/>
          </w:tcPr>
          <w:p w14:paraId="702364FE"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0.06 (-0.06 to 0.16)</w:t>
            </w:r>
          </w:p>
        </w:tc>
        <w:tc>
          <w:tcPr>
            <w:tcW w:w="0" w:type="auto"/>
            <w:shd w:val="clear" w:color="auto" w:fill="auto"/>
          </w:tcPr>
          <w:p w14:paraId="18E66169"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0.06 (-0.04 to 0.17)</w:t>
            </w:r>
          </w:p>
        </w:tc>
        <w:tc>
          <w:tcPr>
            <w:tcW w:w="0" w:type="auto"/>
            <w:shd w:val="clear" w:color="auto" w:fill="auto"/>
          </w:tcPr>
          <w:p w14:paraId="5933AA5F"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0.14 (0.02 to 0.26)</w:t>
            </w:r>
            <w:r w:rsidRPr="00C349C8">
              <w:rPr>
                <w:rFonts w:ascii="Book Antiqua" w:hAnsi="Book Antiqua"/>
                <w:bCs/>
                <w:vertAlign w:val="superscript"/>
              </w:rPr>
              <w:t>a</w:t>
            </w:r>
          </w:p>
        </w:tc>
        <w:tc>
          <w:tcPr>
            <w:tcW w:w="0" w:type="auto"/>
            <w:shd w:val="clear" w:color="auto" w:fill="auto"/>
          </w:tcPr>
          <w:p w14:paraId="2E1BE551"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0.13 (0.01 to 0.24)</w:t>
            </w:r>
            <w:r w:rsidRPr="00C349C8">
              <w:rPr>
                <w:rFonts w:ascii="Book Antiqua" w:hAnsi="Book Antiqua"/>
                <w:bCs/>
                <w:vertAlign w:val="superscript"/>
              </w:rPr>
              <w:t>a</w:t>
            </w:r>
          </w:p>
        </w:tc>
      </w:tr>
      <w:tr w:rsidR="009E5849" w:rsidRPr="00C349C8" w14:paraId="053D172E" w14:textId="77777777" w:rsidTr="004C4CB0">
        <w:tc>
          <w:tcPr>
            <w:tcW w:w="0" w:type="auto"/>
            <w:shd w:val="clear" w:color="auto" w:fill="auto"/>
          </w:tcPr>
          <w:p w14:paraId="4B276C9F"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bCs/>
              </w:rPr>
              <w:t>Ethical conflict</w:t>
            </w:r>
          </w:p>
        </w:tc>
        <w:tc>
          <w:tcPr>
            <w:tcW w:w="0" w:type="auto"/>
            <w:shd w:val="clear" w:color="auto" w:fill="auto"/>
          </w:tcPr>
          <w:p w14:paraId="427EF896"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0.21 (0.03 to 0.39)</w:t>
            </w:r>
            <w:r w:rsidRPr="00C349C8">
              <w:rPr>
                <w:rFonts w:ascii="Book Antiqua" w:hAnsi="Book Antiqua"/>
                <w:bCs/>
                <w:vertAlign w:val="superscript"/>
              </w:rPr>
              <w:t>a</w:t>
            </w:r>
          </w:p>
        </w:tc>
        <w:tc>
          <w:tcPr>
            <w:tcW w:w="0" w:type="auto"/>
            <w:shd w:val="clear" w:color="auto" w:fill="auto"/>
          </w:tcPr>
          <w:p w14:paraId="1C1370C1"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0.26 (0.08 to 0.44)</w:t>
            </w:r>
            <w:r w:rsidRPr="00C349C8">
              <w:rPr>
                <w:rFonts w:ascii="Book Antiqua" w:hAnsi="Book Antiqua"/>
                <w:bCs/>
                <w:vertAlign w:val="superscript"/>
              </w:rPr>
              <w:t>b</w:t>
            </w:r>
          </w:p>
        </w:tc>
        <w:tc>
          <w:tcPr>
            <w:tcW w:w="0" w:type="auto"/>
            <w:shd w:val="clear" w:color="auto" w:fill="auto"/>
          </w:tcPr>
          <w:p w14:paraId="30D962EC"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0.08 (-0.09 to 0.25)</w:t>
            </w:r>
          </w:p>
        </w:tc>
        <w:tc>
          <w:tcPr>
            <w:tcW w:w="0" w:type="auto"/>
            <w:shd w:val="clear" w:color="auto" w:fill="auto"/>
          </w:tcPr>
          <w:p w14:paraId="1EB4C42A"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0.12 (-0.04 to 0.29)</w:t>
            </w:r>
          </w:p>
        </w:tc>
        <w:tc>
          <w:tcPr>
            <w:tcW w:w="0" w:type="auto"/>
            <w:shd w:val="clear" w:color="auto" w:fill="auto"/>
          </w:tcPr>
          <w:p w14:paraId="17D63D3A"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0.02 (-0.16 to 0.2)</w:t>
            </w:r>
          </w:p>
        </w:tc>
        <w:tc>
          <w:tcPr>
            <w:tcW w:w="0" w:type="auto"/>
            <w:shd w:val="clear" w:color="auto" w:fill="auto"/>
          </w:tcPr>
          <w:p w14:paraId="10F795DE"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0.03 (-0.15 to 0.21)</w:t>
            </w:r>
          </w:p>
        </w:tc>
      </w:tr>
      <w:tr w:rsidR="009E5849" w:rsidRPr="00C349C8" w14:paraId="695E1AAD" w14:textId="77777777" w:rsidTr="004C4CB0">
        <w:tc>
          <w:tcPr>
            <w:tcW w:w="0" w:type="auto"/>
            <w:shd w:val="clear" w:color="auto" w:fill="auto"/>
          </w:tcPr>
          <w:p w14:paraId="13AEF5AA"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bCs/>
              </w:rPr>
              <w:t>Personal motivation</w:t>
            </w:r>
          </w:p>
        </w:tc>
        <w:tc>
          <w:tcPr>
            <w:tcW w:w="0" w:type="auto"/>
            <w:shd w:val="clear" w:color="auto" w:fill="auto"/>
          </w:tcPr>
          <w:p w14:paraId="3A1325D8"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-0.03 (-0.11 to 0.04)</w:t>
            </w:r>
          </w:p>
        </w:tc>
        <w:tc>
          <w:tcPr>
            <w:tcW w:w="0" w:type="auto"/>
            <w:shd w:val="clear" w:color="auto" w:fill="auto"/>
          </w:tcPr>
          <w:p w14:paraId="0B9F93F5" w14:textId="77777777" w:rsidR="00985A94" w:rsidRPr="00C349C8" w:rsidRDefault="00985A94" w:rsidP="009E5849">
            <w:pPr>
              <w:widowControl w:val="0"/>
              <w:spacing w:line="360" w:lineRule="auto"/>
              <w:jc w:val="both"/>
              <w:rPr>
                <w:rFonts w:ascii="Book Antiqua" w:eastAsiaTheme="minorEastAsia" w:hAnsi="Book Antiqua" w:cs="Book Antiqua"/>
                <w:lang w:eastAsia="zh-CN"/>
              </w:rPr>
            </w:pPr>
            <w:r w:rsidRPr="00C349C8">
              <w:rPr>
                <w:rFonts w:ascii="Book Antiqua" w:eastAsia="Book Antiqua" w:hAnsi="Book Antiqua" w:cs="Book Antiqua"/>
              </w:rPr>
              <w:t>-0.02 (-0.09 to 0.06)</w:t>
            </w:r>
          </w:p>
        </w:tc>
        <w:tc>
          <w:tcPr>
            <w:tcW w:w="0" w:type="auto"/>
            <w:shd w:val="clear" w:color="auto" w:fill="auto"/>
          </w:tcPr>
          <w:p w14:paraId="03FBD23C"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-0.03 (-0.1 to 0.04)</w:t>
            </w:r>
          </w:p>
        </w:tc>
        <w:tc>
          <w:tcPr>
            <w:tcW w:w="0" w:type="auto"/>
            <w:shd w:val="clear" w:color="auto" w:fill="auto"/>
          </w:tcPr>
          <w:p w14:paraId="6EBCEC0F"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-0.02 (-0.09 to 0.05)</w:t>
            </w:r>
          </w:p>
        </w:tc>
        <w:tc>
          <w:tcPr>
            <w:tcW w:w="0" w:type="auto"/>
            <w:shd w:val="clear" w:color="auto" w:fill="auto"/>
          </w:tcPr>
          <w:p w14:paraId="60B8F85A"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-0.01 (-0.09 to 0.06)</w:t>
            </w:r>
          </w:p>
        </w:tc>
        <w:tc>
          <w:tcPr>
            <w:tcW w:w="0" w:type="auto"/>
            <w:shd w:val="clear" w:color="auto" w:fill="auto"/>
          </w:tcPr>
          <w:p w14:paraId="331C8D1B"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0.01 (-0.07 to 0.08)</w:t>
            </w:r>
          </w:p>
        </w:tc>
      </w:tr>
      <w:tr w:rsidR="009E5849" w:rsidRPr="00C349C8" w14:paraId="52928789" w14:textId="77777777" w:rsidTr="004C4CB0">
        <w:tc>
          <w:tcPr>
            <w:tcW w:w="0" w:type="auto"/>
            <w:tcBorders>
              <w:bottom w:val="single" w:sz="4" w:space="0" w:color="auto"/>
            </w:tcBorders>
            <w:shd w:val="clear" w:color="auto" w:fill="auto"/>
          </w:tcPr>
          <w:p w14:paraId="5A323ED4"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bCs/>
              </w:rPr>
              <w:t>Institutional support</w:t>
            </w:r>
          </w:p>
        </w:tc>
        <w:tc>
          <w:tcPr>
            <w:tcW w:w="0" w:type="auto"/>
            <w:tcBorders>
              <w:bottom w:val="single" w:sz="4" w:space="0" w:color="auto"/>
            </w:tcBorders>
            <w:shd w:val="clear" w:color="auto" w:fill="auto"/>
          </w:tcPr>
          <w:p w14:paraId="54A13F01"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-0.26 (-0.34 to -0.18)</w:t>
            </w:r>
            <w:r w:rsidRPr="00C349C8">
              <w:rPr>
                <w:rFonts w:ascii="Book Antiqua" w:hAnsi="Book Antiqua"/>
                <w:bCs/>
                <w:vertAlign w:val="superscript"/>
              </w:rPr>
              <w:t>c</w:t>
            </w:r>
          </w:p>
        </w:tc>
        <w:tc>
          <w:tcPr>
            <w:tcW w:w="0" w:type="auto"/>
            <w:tcBorders>
              <w:bottom w:val="single" w:sz="4" w:space="0" w:color="auto"/>
            </w:tcBorders>
            <w:shd w:val="clear" w:color="auto" w:fill="auto"/>
          </w:tcPr>
          <w:p w14:paraId="48FAEA18"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-0.26 (-0.33 to -0.18)</w:t>
            </w:r>
            <w:r w:rsidRPr="00C349C8">
              <w:rPr>
                <w:rFonts w:ascii="Book Antiqua" w:hAnsi="Book Antiqua"/>
                <w:bCs/>
                <w:vertAlign w:val="superscript"/>
              </w:rPr>
              <w:t>c</w:t>
            </w:r>
          </w:p>
        </w:tc>
        <w:tc>
          <w:tcPr>
            <w:tcW w:w="0" w:type="auto"/>
            <w:tcBorders>
              <w:bottom w:val="single" w:sz="4" w:space="0" w:color="auto"/>
            </w:tcBorders>
            <w:shd w:val="clear" w:color="auto" w:fill="auto"/>
          </w:tcPr>
          <w:p w14:paraId="5CF387AA"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-0.41 (-0.49 to -0.33)</w:t>
            </w:r>
            <w:r w:rsidRPr="00C349C8">
              <w:rPr>
                <w:rFonts w:ascii="Book Antiqua" w:hAnsi="Book Antiqua"/>
                <w:bCs/>
                <w:vertAlign w:val="superscript"/>
              </w:rPr>
              <w:t>c</w:t>
            </w:r>
          </w:p>
        </w:tc>
        <w:tc>
          <w:tcPr>
            <w:tcW w:w="0" w:type="auto"/>
            <w:tcBorders>
              <w:bottom w:val="single" w:sz="4" w:space="0" w:color="auto"/>
            </w:tcBorders>
            <w:shd w:val="clear" w:color="auto" w:fill="auto"/>
          </w:tcPr>
          <w:p w14:paraId="05A862A6"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-0.41 (-0.48 to -0.34)</w:t>
            </w:r>
            <w:r w:rsidRPr="00C349C8">
              <w:rPr>
                <w:rFonts w:ascii="Book Antiqua" w:hAnsi="Book Antiqua"/>
                <w:bCs/>
                <w:vertAlign w:val="superscript"/>
              </w:rPr>
              <w:t>c</w:t>
            </w:r>
          </w:p>
        </w:tc>
        <w:tc>
          <w:tcPr>
            <w:tcW w:w="0" w:type="auto"/>
            <w:tcBorders>
              <w:bottom w:val="single" w:sz="4" w:space="0" w:color="auto"/>
            </w:tcBorders>
            <w:shd w:val="clear" w:color="auto" w:fill="auto"/>
          </w:tcPr>
          <w:p w14:paraId="27DD1E46"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-0.2 (-0.28 to -0.12)</w:t>
            </w:r>
            <w:r w:rsidRPr="00C349C8">
              <w:rPr>
                <w:rFonts w:ascii="Book Antiqua" w:hAnsi="Book Antiqua"/>
                <w:bCs/>
                <w:vertAlign w:val="superscript"/>
              </w:rPr>
              <w:t>c</w:t>
            </w:r>
          </w:p>
        </w:tc>
        <w:tc>
          <w:tcPr>
            <w:tcW w:w="0" w:type="auto"/>
            <w:tcBorders>
              <w:bottom w:val="single" w:sz="4" w:space="0" w:color="auto"/>
            </w:tcBorders>
            <w:shd w:val="clear" w:color="auto" w:fill="auto"/>
          </w:tcPr>
          <w:p w14:paraId="68DF1E19" w14:textId="77777777" w:rsidR="00985A94" w:rsidRPr="00C349C8" w:rsidRDefault="00985A94" w:rsidP="009E5849">
            <w:pPr>
              <w:widowControl w:val="0"/>
              <w:spacing w:line="360" w:lineRule="auto"/>
              <w:jc w:val="both"/>
              <w:rPr>
                <w:rFonts w:ascii="Book Antiqua" w:hAnsi="Book Antiqua"/>
              </w:rPr>
            </w:pPr>
            <w:r w:rsidRPr="00C349C8">
              <w:rPr>
                <w:rFonts w:ascii="Book Antiqua" w:eastAsia="Book Antiqua" w:hAnsi="Book Antiqua" w:cs="Book Antiqua"/>
              </w:rPr>
              <w:t>-0.2 (-0.28 to -0.13)</w:t>
            </w:r>
            <w:r w:rsidRPr="00C349C8">
              <w:rPr>
                <w:rFonts w:ascii="Book Antiqua" w:hAnsi="Book Antiqua"/>
                <w:bCs/>
                <w:vertAlign w:val="superscript"/>
              </w:rPr>
              <w:t>c</w:t>
            </w:r>
          </w:p>
        </w:tc>
      </w:tr>
    </w:tbl>
    <w:p w14:paraId="5A668688" w14:textId="5FC721B6" w:rsidR="00C349C8" w:rsidRPr="00C349C8" w:rsidRDefault="009E5849" w:rsidP="009E5849">
      <w:pPr>
        <w:spacing w:line="360" w:lineRule="auto"/>
        <w:jc w:val="both"/>
        <w:rPr>
          <w:rFonts w:ascii="Book Antiqua" w:hAnsi="Book Antiqua" w:cs="Book Antiqua"/>
          <w:color w:val="000000"/>
          <w:lang w:eastAsia="zh-CN"/>
        </w:rPr>
      </w:pPr>
      <w:r w:rsidRPr="00C349C8">
        <w:rPr>
          <w:rFonts w:ascii="Book Antiqua" w:hAnsi="Book Antiqua"/>
          <w:vertAlign w:val="superscript"/>
          <w:lang w:val="en" w:eastAsia="zh-CN"/>
        </w:rPr>
        <w:t>1</w:t>
      </w:r>
      <w:r w:rsidRPr="00C349C8">
        <w:rPr>
          <w:rFonts w:ascii="Book Antiqua" w:hAnsi="Book Antiqua"/>
          <w:lang w:val="en" w:eastAsia="zh-CN"/>
        </w:rPr>
        <w:t>Adjusted for age, gender, marital status, educational level, and occupation.</w:t>
      </w:r>
      <w:r w:rsidRPr="00C349C8">
        <w:rPr>
          <w:rFonts w:ascii="Book Antiqua" w:hAnsi="Book Antiqua" w:hint="eastAsia"/>
          <w:lang w:val="en" w:eastAsia="zh-CN"/>
        </w:rPr>
        <w:t xml:space="preserve"> </w:t>
      </w:r>
      <w:r w:rsidRPr="00C349C8">
        <w:rPr>
          <w:rFonts w:ascii="Book Antiqua" w:hAnsi="Book Antiqua"/>
          <w:lang w:val="en" w:eastAsia="zh-CN"/>
        </w:rPr>
        <w:t>All models were statistically significant (</w:t>
      </w:r>
      <w:r w:rsidRPr="00C349C8">
        <w:rPr>
          <w:rFonts w:ascii="Book Antiqua" w:hAnsi="Book Antiqua"/>
          <w:i/>
          <w:lang w:val="en" w:eastAsia="zh-CN"/>
        </w:rPr>
        <w:t>P</w:t>
      </w:r>
      <w:r w:rsidRPr="00C349C8">
        <w:rPr>
          <w:rFonts w:ascii="Book Antiqua" w:hAnsi="Book Antiqua"/>
          <w:lang w:val="en" w:eastAsia="zh-CN"/>
        </w:rPr>
        <w:t xml:space="preserve"> &lt; 0.001). </w:t>
      </w:r>
      <w:proofErr w:type="spellStart"/>
      <w:r w:rsidRPr="00C349C8">
        <w:rPr>
          <w:rFonts w:ascii="Book Antiqua" w:hAnsi="Book Antiqua"/>
          <w:vertAlign w:val="superscript"/>
          <w:lang w:val="en" w:eastAsia="zh-CN"/>
        </w:rPr>
        <w:t>a</w:t>
      </w:r>
      <w:r w:rsidRPr="00C349C8">
        <w:rPr>
          <w:rFonts w:ascii="Book Antiqua" w:hAnsi="Book Antiqua"/>
          <w:i/>
          <w:lang w:val="en" w:eastAsia="zh-CN"/>
        </w:rPr>
        <w:t>P</w:t>
      </w:r>
      <w:proofErr w:type="spellEnd"/>
      <w:r w:rsidRPr="00C349C8">
        <w:rPr>
          <w:rFonts w:ascii="Book Antiqua" w:hAnsi="Book Antiqua"/>
          <w:lang w:val="en" w:eastAsia="zh-CN"/>
        </w:rPr>
        <w:t xml:space="preserve"> &lt; 0.05; </w:t>
      </w:r>
      <w:proofErr w:type="spellStart"/>
      <w:r w:rsidRPr="00C349C8">
        <w:rPr>
          <w:rFonts w:ascii="Book Antiqua" w:hAnsi="Book Antiqua"/>
          <w:vertAlign w:val="superscript"/>
          <w:lang w:val="en" w:eastAsia="zh-CN"/>
        </w:rPr>
        <w:t>b</w:t>
      </w:r>
      <w:r w:rsidRPr="00C349C8">
        <w:rPr>
          <w:rFonts w:ascii="Book Antiqua" w:hAnsi="Book Antiqua"/>
          <w:i/>
          <w:lang w:val="en" w:eastAsia="zh-CN"/>
        </w:rPr>
        <w:t>P</w:t>
      </w:r>
      <w:proofErr w:type="spellEnd"/>
      <w:r w:rsidRPr="00C349C8">
        <w:rPr>
          <w:rFonts w:ascii="Book Antiqua" w:hAnsi="Book Antiqua"/>
          <w:lang w:val="en" w:eastAsia="zh-CN"/>
        </w:rPr>
        <w:t xml:space="preserve"> &lt; 0.01; </w:t>
      </w:r>
      <w:proofErr w:type="spellStart"/>
      <w:r w:rsidRPr="00C349C8">
        <w:rPr>
          <w:rFonts w:ascii="Book Antiqua" w:hAnsi="Book Antiqua"/>
          <w:vertAlign w:val="superscript"/>
          <w:lang w:val="en" w:eastAsia="zh-CN"/>
        </w:rPr>
        <w:t>c</w:t>
      </w:r>
      <w:r w:rsidRPr="00C349C8">
        <w:rPr>
          <w:rFonts w:ascii="Book Antiqua" w:hAnsi="Book Antiqua"/>
          <w:i/>
          <w:lang w:val="en" w:eastAsia="zh-CN"/>
        </w:rPr>
        <w:t>P</w:t>
      </w:r>
      <w:proofErr w:type="spellEnd"/>
      <w:r w:rsidRPr="00C349C8">
        <w:rPr>
          <w:rFonts w:ascii="Book Antiqua" w:hAnsi="Book Antiqua"/>
          <w:lang w:val="en" w:eastAsia="zh-CN"/>
        </w:rPr>
        <w:t xml:space="preserve"> &lt; 0.001.</w:t>
      </w:r>
      <w:r w:rsidR="00052193" w:rsidRPr="00C349C8">
        <w:rPr>
          <w:rFonts w:ascii="Book Antiqua" w:hAnsi="Book Antiqua" w:hint="eastAsia"/>
          <w:lang w:val="en" w:eastAsia="zh-CN"/>
        </w:rPr>
        <w:t xml:space="preserve"> CI: </w:t>
      </w:r>
      <w:r w:rsidR="00052193" w:rsidRPr="00C349C8">
        <w:rPr>
          <w:rFonts w:ascii="Book Antiqua" w:hAnsi="Book Antiqua" w:cs="Book Antiqua" w:hint="eastAsia"/>
          <w:color w:val="000000"/>
          <w:lang w:eastAsia="zh-CN"/>
        </w:rPr>
        <w:t>C</w:t>
      </w:r>
      <w:r w:rsidR="00052193" w:rsidRPr="00C349C8">
        <w:rPr>
          <w:rFonts w:ascii="Book Antiqua" w:eastAsia="Book Antiqua" w:hAnsi="Book Antiqua" w:cs="Book Antiqua"/>
          <w:color w:val="000000"/>
        </w:rPr>
        <w:t>onfidence interval</w:t>
      </w:r>
      <w:r w:rsidR="00052193" w:rsidRPr="00C349C8">
        <w:rPr>
          <w:rFonts w:ascii="Book Antiqua" w:hAnsi="Book Antiqua" w:cs="Book Antiqua" w:hint="eastAsia"/>
          <w:color w:val="000000"/>
          <w:lang w:eastAsia="zh-CN"/>
        </w:rPr>
        <w:t>.</w:t>
      </w:r>
    </w:p>
    <w:p w14:paraId="75652A24" w14:textId="77777777" w:rsidR="00C349C8" w:rsidRPr="00C349C8" w:rsidRDefault="00C349C8">
      <w:pPr>
        <w:rPr>
          <w:rFonts w:ascii="Book Antiqua" w:hAnsi="Book Antiqua" w:cs="Book Antiqua"/>
          <w:color w:val="000000"/>
          <w:lang w:eastAsia="zh-CN"/>
        </w:rPr>
      </w:pPr>
      <w:r w:rsidRPr="00C349C8">
        <w:rPr>
          <w:rFonts w:ascii="Book Antiqua" w:hAnsi="Book Antiqua" w:cs="Book Antiqua"/>
          <w:color w:val="000000"/>
          <w:lang w:eastAsia="zh-CN"/>
        </w:rPr>
        <w:lastRenderedPageBreak/>
        <w:br w:type="page"/>
      </w:r>
    </w:p>
    <w:p w14:paraId="450E9DEA" w14:textId="77777777" w:rsidR="00C349C8" w:rsidRPr="00C349C8" w:rsidRDefault="00C349C8" w:rsidP="00C349C8">
      <w:pPr>
        <w:ind w:leftChars="100" w:left="240"/>
        <w:jc w:val="center"/>
        <w:rPr>
          <w:rFonts w:ascii="Book Antiqua" w:hAnsi="Book Antiqua"/>
          <w:lang w:val="pt-BR" w:eastAsia="zh-CN"/>
        </w:rPr>
      </w:pPr>
      <w:bookmarkStart w:id="7" w:name="_Hlk88512952"/>
    </w:p>
    <w:p w14:paraId="5CCCF724" w14:textId="77777777" w:rsidR="00C349C8" w:rsidRPr="00C349C8" w:rsidRDefault="00C349C8" w:rsidP="00C349C8">
      <w:pPr>
        <w:ind w:leftChars="100" w:left="240"/>
        <w:jc w:val="center"/>
        <w:rPr>
          <w:rFonts w:ascii="Book Antiqua" w:hAnsi="Book Antiqua"/>
          <w:lang w:val="pt-BR" w:eastAsia="zh-CN"/>
        </w:rPr>
      </w:pPr>
    </w:p>
    <w:p w14:paraId="3E3217D0" w14:textId="77777777" w:rsidR="00C349C8" w:rsidRPr="00C349C8" w:rsidRDefault="00C349C8" w:rsidP="00C349C8">
      <w:pPr>
        <w:ind w:leftChars="100" w:left="240"/>
        <w:jc w:val="center"/>
        <w:rPr>
          <w:rFonts w:ascii="Book Antiqua" w:hAnsi="Book Antiqua"/>
          <w:lang w:val="pt-BR" w:eastAsia="zh-CN"/>
        </w:rPr>
      </w:pPr>
    </w:p>
    <w:p w14:paraId="22C86A72" w14:textId="77777777" w:rsidR="00C349C8" w:rsidRPr="00C349C8" w:rsidRDefault="00C349C8" w:rsidP="00C349C8">
      <w:pPr>
        <w:ind w:leftChars="100" w:left="240"/>
        <w:jc w:val="center"/>
        <w:rPr>
          <w:rFonts w:ascii="Book Antiqua" w:hAnsi="Book Antiqua"/>
          <w:lang w:val="pt-BR" w:eastAsia="zh-CN"/>
        </w:rPr>
      </w:pPr>
    </w:p>
    <w:p w14:paraId="7DA84FC2" w14:textId="77777777" w:rsidR="00C349C8" w:rsidRPr="00C349C8" w:rsidRDefault="00C349C8" w:rsidP="00C349C8">
      <w:pPr>
        <w:ind w:leftChars="100" w:left="240"/>
        <w:jc w:val="center"/>
        <w:rPr>
          <w:rFonts w:ascii="Book Antiqua" w:hAnsi="Book Antiqua"/>
          <w:lang w:eastAsia="zh-CN"/>
        </w:rPr>
      </w:pPr>
      <w:r w:rsidRPr="00C349C8">
        <w:rPr>
          <w:rFonts w:ascii="Book Antiqua" w:hAnsi="Book Antiqua"/>
          <w:noProof/>
          <w:lang w:eastAsia="zh-CN"/>
        </w:rPr>
        <w:drawing>
          <wp:inline distT="0" distB="0" distL="0" distR="0" wp14:anchorId="27592112" wp14:editId="21566BA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D08B618" w14:textId="77777777" w:rsidR="00C349C8" w:rsidRPr="00C349C8" w:rsidRDefault="00C349C8" w:rsidP="00C349C8">
      <w:pPr>
        <w:ind w:leftChars="100" w:left="240"/>
        <w:jc w:val="center"/>
        <w:rPr>
          <w:rFonts w:ascii="Book Antiqua" w:hAnsi="Book Antiqua"/>
          <w:lang w:eastAsia="zh-CN"/>
        </w:rPr>
      </w:pPr>
    </w:p>
    <w:p w14:paraId="123E90DC" w14:textId="77777777" w:rsidR="00C349C8" w:rsidRPr="00C349C8" w:rsidRDefault="00C349C8" w:rsidP="00C349C8">
      <w:pPr>
        <w:autoSpaceDE w:val="0"/>
        <w:autoSpaceDN w:val="0"/>
        <w:adjustRightInd w:val="0"/>
        <w:ind w:leftChars="100" w:left="240"/>
        <w:jc w:val="center"/>
        <w:rPr>
          <w:rFonts w:ascii="Book Antiqua" w:eastAsia="Garamond-Bold" w:hAnsi="Book Antiqua" w:cs="Garamond-Bold"/>
          <w:b/>
          <w:bCs/>
          <w:color w:val="000000"/>
          <w:sz w:val="28"/>
          <w:szCs w:val="28"/>
        </w:rPr>
      </w:pPr>
      <w:r w:rsidRPr="00C349C8">
        <w:rPr>
          <w:rFonts w:ascii="Book Antiqua" w:eastAsia="TimesNewRomanPSMT" w:hAnsi="Book Antiqua" w:cs="TimesNewRomanPSMT"/>
          <w:color w:val="000000"/>
          <w:sz w:val="28"/>
          <w:szCs w:val="28"/>
        </w:rPr>
        <w:t xml:space="preserve">Published by </w:t>
      </w:r>
      <w:proofErr w:type="spellStart"/>
      <w:r w:rsidRPr="00C349C8">
        <w:rPr>
          <w:rFonts w:ascii="Book Antiqua" w:eastAsia="Garamond-Bold" w:hAnsi="Book Antiqua" w:cs="Garamond-Bold"/>
          <w:b/>
          <w:bCs/>
          <w:color w:val="000000"/>
          <w:sz w:val="28"/>
          <w:szCs w:val="28"/>
        </w:rPr>
        <w:t>Baishideng</w:t>
      </w:r>
      <w:proofErr w:type="spellEnd"/>
      <w:r w:rsidRPr="00C349C8">
        <w:rPr>
          <w:rFonts w:ascii="Book Antiqua" w:eastAsia="Garamond-Bold" w:hAnsi="Book Antiqua" w:cs="Garamond-Bold"/>
          <w:b/>
          <w:bCs/>
          <w:color w:val="000000"/>
          <w:sz w:val="28"/>
          <w:szCs w:val="28"/>
        </w:rPr>
        <w:t xml:space="preserve"> Publishing Group Inc</w:t>
      </w:r>
    </w:p>
    <w:p w14:paraId="05480F1C" w14:textId="77777777" w:rsidR="00C349C8" w:rsidRPr="00C349C8" w:rsidRDefault="00C349C8" w:rsidP="00C349C8">
      <w:pPr>
        <w:autoSpaceDE w:val="0"/>
        <w:autoSpaceDN w:val="0"/>
        <w:adjustRightInd w:val="0"/>
        <w:ind w:leftChars="100" w:left="240"/>
        <w:jc w:val="center"/>
        <w:rPr>
          <w:rFonts w:ascii="Book Antiqua" w:eastAsia="TimesNewRomanPSMT" w:hAnsi="Book Antiqua" w:cs="Garamond"/>
          <w:color w:val="000000"/>
          <w:sz w:val="28"/>
          <w:szCs w:val="28"/>
        </w:rPr>
      </w:pPr>
      <w:r w:rsidRPr="00C349C8">
        <w:rPr>
          <w:rFonts w:ascii="Book Antiqua" w:eastAsia="TimesNewRomanPSMT" w:hAnsi="Book Antiqua" w:cs="Garamond"/>
          <w:color w:val="000000"/>
          <w:sz w:val="28"/>
          <w:szCs w:val="28"/>
        </w:rPr>
        <w:t>7041 Koll Center Parkway, Suite 160, Pleasanton, CA 94566, USA</w:t>
      </w:r>
    </w:p>
    <w:p w14:paraId="387847B7" w14:textId="77777777" w:rsidR="00C349C8" w:rsidRPr="00C349C8" w:rsidRDefault="00C349C8" w:rsidP="00C349C8">
      <w:pPr>
        <w:autoSpaceDE w:val="0"/>
        <w:autoSpaceDN w:val="0"/>
        <w:adjustRightInd w:val="0"/>
        <w:ind w:leftChars="100" w:left="240"/>
        <w:jc w:val="center"/>
        <w:rPr>
          <w:rFonts w:ascii="Book Antiqua" w:eastAsia="TimesNewRomanPSMT" w:hAnsi="Book Antiqua" w:cs="Garamond"/>
          <w:color w:val="000000"/>
          <w:sz w:val="28"/>
          <w:szCs w:val="28"/>
        </w:rPr>
      </w:pPr>
      <w:r w:rsidRPr="00C349C8">
        <w:rPr>
          <w:rFonts w:ascii="Book Antiqua" w:eastAsia="Garamond-Bold" w:hAnsi="Book Antiqua" w:cs="Garamond-Bold"/>
          <w:b/>
          <w:bCs/>
          <w:color w:val="000000"/>
          <w:sz w:val="28"/>
          <w:szCs w:val="28"/>
        </w:rPr>
        <w:t xml:space="preserve">Telephone: </w:t>
      </w:r>
      <w:r w:rsidRPr="00C349C8">
        <w:rPr>
          <w:rFonts w:ascii="Book Antiqua" w:eastAsia="TimesNewRomanPSMT" w:hAnsi="Book Antiqua" w:cs="Garamond"/>
          <w:color w:val="000000"/>
          <w:sz w:val="28"/>
          <w:szCs w:val="28"/>
        </w:rPr>
        <w:t>+1-925-3991568</w:t>
      </w:r>
    </w:p>
    <w:p w14:paraId="79640733" w14:textId="77777777" w:rsidR="00C349C8" w:rsidRPr="00C349C8" w:rsidRDefault="00C349C8" w:rsidP="00C349C8">
      <w:pPr>
        <w:autoSpaceDE w:val="0"/>
        <w:autoSpaceDN w:val="0"/>
        <w:adjustRightInd w:val="0"/>
        <w:ind w:leftChars="100" w:left="240"/>
        <w:jc w:val="center"/>
        <w:rPr>
          <w:rFonts w:ascii="Book Antiqua" w:eastAsia="TimesNewRomanPSMT" w:hAnsi="Book Antiqua" w:cs="Garamond"/>
          <w:color w:val="D56400"/>
          <w:sz w:val="28"/>
          <w:szCs w:val="28"/>
        </w:rPr>
      </w:pPr>
      <w:r w:rsidRPr="00C349C8">
        <w:rPr>
          <w:rFonts w:ascii="Book Antiqua" w:eastAsia="Garamond-Bold" w:hAnsi="Book Antiqua" w:cs="Garamond-Bold"/>
          <w:b/>
          <w:bCs/>
          <w:color w:val="000000"/>
          <w:sz w:val="28"/>
          <w:szCs w:val="28"/>
        </w:rPr>
        <w:t xml:space="preserve">E-mail: </w:t>
      </w:r>
      <w:r w:rsidRPr="00C349C8">
        <w:rPr>
          <w:rFonts w:ascii="Book Antiqua" w:eastAsia="TimesNewRomanPSMT" w:hAnsi="Book Antiqua" w:cs="Garamond"/>
          <w:color w:val="D56400"/>
          <w:sz w:val="28"/>
          <w:szCs w:val="28"/>
        </w:rPr>
        <w:t>bpgoffice@wjgnet.com</w:t>
      </w:r>
    </w:p>
    <w:p w14:paraId="0D7539EC" w14:textId="77777777" w:rsidR="00C349C8" w:rsidRPr="00C349C8" w:rsidRDefault="00C349C8" w:rsidP="00C349C8">
      <w:pPr>
        <w:autoSpaceDE w:val="0"/>
        <w:autoSpaceDN w:val="0"/>
        <w:adjustRightInd w:val="0"/>
        <w:ind w:leftChars="100" w:left="240"/>
        <w:jc w:val="center"/>
        <w:rPr>
          <w:rFonts w:ascii="Book Antiqua" w:eastAsia="TimesNewRomanPSMT" w:hAnsi="Book Antiqua" w:cs="Garamond"/>
          <w:color w:val="D56400"/>
          <w:sz w:val="28"/>
          <w:szCs w:val="28"/>
        </w:rPr>
      </w:pPr>
      <w:r w:rsidRPr="00C349C8">
        <w:rPr>
          <w:rFonts w:ascii="Book Antiqua" w:eastAsia="Garamond-Bold" w:hAnsi="Book Antiqua" w:cs="Garamond-Bold"/>
          <w:b/>
          <w:bCs/>
          <w:color w:val="000000"/>
          <w:sz w:val="28"/>
          <w:szCs w:val="28"/>
        </w:rPr>
        <w:t xml:space="preserve">Help Desk: </w:t>
      </w:r>
      <w:r w:rsidRPr="00C349C8">
        <w:rPr>
          <w:rFonts w:ascii="Book Antiqua" w:eastAsia="TimesNewRomanPSMT" w:hAnsi="Book Antiqua" w:cs="Garamond"/>
          <w:color w:val="D56400"/>
          <w:sz w:val="28"/>
          <w:szCs w:val="28"/>
        </w:rPr>
        <w:t>https://www.f6publishing.com/helpdesk</w:t>
      </w:r>
    </w:p>
    <w:p w14:paraId="653BD917" w14:textId="77777777" w:rsidR="00C349C8" w:rsidRPr="00C349C8" w:rsidRDefault="00C349C8" w:rsidP="00C349C8">
      <w:pPr>
        <w:ind w:leftChars="100" w:left="240"/>
        <w:jc w:val="center"/>
        <w:rPr>
          <w:rFonts w:ascii="Book Antiqua" w:hAnsi="Book Antiqua"/>
          <w:lang w:eastAsia="zh-CN"/>
        </w:rPr>
      </w:pPr>
      <w:r w:rsidRPr="00C349C8">
        <w:rPr>
          <w:rFonts w:ascii="Book Antiqua" w:eastAsia="TimesNewRomanPSMT" w:hAnsi="Book Antiqua" w:cs="Garamond"/>
          <w:color w:val="D56400"/>
          <w:sz w:val="28"/>
          <w:szCs w:val="28"/>
        </w:rPr>
        <w:t>https://www.wjgnet.com</w:t>
      </w:r>
    </w:p>
    <w:p w14:paraId="440436B3" w14:textId="77777777" w:rsidR="00C349C8" w:rsidRPr="00C349C8" w:rsidRDefault="00C349C8" w:rsidP="00C349C8">
      <w:pPr>
        <w:ind w:leftChars="100" w:left="240"/>
        <w:jc w:val="center"/>
        <w:rPr>
          <w:rFonts w:ascii="Book Antiqua" w:hAnsi="Book Antiqua"/>
          <w:lang w:eastAsia="zh-CN"/>
        </w:rPr>
      </w:pPr>
    </w:p>
    <w:p w14:paraId="70B347B7" w14:textId="77777777" w:rsidR="00C349C8" w:rsidRPr="00C349C8" w:rsidRDefault="00C349C8" w:rsidP="00C349C8">
      <w:pPr>
        <w:ind w:leftChars="100" w:left="240"/>
        <w:jc w:val="center"/>
        <w:rPr>
          <w:rFonts w:ascii="Book Antiqua" w:hAnsi="Book Antiqua"/>
          <w:lang w:eastAsia="zh-CN"/>
        </w:rPr>
      </w:pPr>
    </w:p>
    <w:p w14:paraId="28D33DC1" w14:textId="77777777" w:rsidR="00C349C8" w:rsidRPr="00C349C8" w:rsidRDefault="00C349C8" w:rsidP="00C349C8">
      <w:pPr>
        <w:ind w:leftChars="100" w:left="240"/>
        <w:jc w:val="center"/>
        <w:rPr>
          <w:rFonts w:ascii="Book Antiqua" w:hAnsi="Book Antiqua"/>
          <w:lang w:eastAsia="zh-CN"/>
        </w:rPr>
      </w:pPr>
    </w:p>
    <w:p w14:paraId="4AF4DBC5" w14:textId="77777777" w:rsidR="00C349C8" w:rsidRPr="00C349C8" w:rsidRDefault="00C349C8" w:rsidP="00C349C8">
      <w:pPr>
        <w:ind w:leftChars="100" w:left="240"/>
        <w:jc w:val="center"/>
        <w:rPr>
          <w:rFonts w:ascii="Book Antiqua" w:hAnsi="Book Antiqua"/>
          <w:lang w:eastAsia="zh-CN"/>
        </w:rPr>
      </w:pPr>
      <w:r w:rsidRPr="00C349C8">
        <w:rPr>
          <w:rFonts w:ascii="Book Antiqua" w:hAnsi="Book Antiqua"/>
          <w:noProof/>
          <w:lang w:eastAsia="zh-CN"/>
        </w:rPr>
        <w:drawing>
          <wp:inline distT="0" distB="0" distL="0" distR="0" wp14:anchorId="0B6BF342" wp14:editId="475FD07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E9FF96C" w14:textId="77777777" w:rsidR="00C349C8" w:rsidRPr="00C349C8" w:rsidRDefault="00C349C8" w:rsidP="00C349C8">
      <w:pPr>
        <w:ind w:leftChars="100" w:left="240"/>
        <w:jc w:val="center"/>
        <w:rPr>
          <w:rFonts w:ascii="Book Antiqua" w:hAnsi="Book Antiqua"/>
          <w:lang w:eastAsia="zh-CN"/>
        </w:rPr>
      </w:pPr>
    </w:p>
    <w:p w14:paraId="4A306A71" w14:textId="77777777" w:rsidR="00C349C8" w:rsidRPr="00C349C8" w:rsidRDefault="00C349C8" w:rsidP="00C349C8">
      <w:pPr>
        <w:ind w:leftChars="100" w:left="240"/>
        <w:jc w:val="center"/>
        <w:rPr>
          <w:rFonts w:ascii="Book Antiqua" w:hAnsi="Book Antiqua"/>
          <w:lang w:eastAsia="zh-CN"/>
        </w:rPr>
      </w:pPr>
    </w:p>
    <w:p w14:paraId="3E705275" w14:textId="77777777" w:rsidR="00C349C8" w:rsidRPr="00C349C8" w:rsidRDefault="00C349C8" w:rsidP="00C349C8">
      <w:pPr>
        <w:ind w:leftChars="100" w:left="240"/>
        <w:jc w:val="center"/>
        <w:rPr>
          <w:rFonts w:ascii="Book Antiqua" w:hAnsi="Book Antiqua"/>
          <w:lang w:eastAsia="zh-CN"/>
        </w:rPr>
      </w:pPr>
    </w:p>
    <w:p w14:paraId="7618316F" w14:textId="77777777" w:rsidR="00C349C8" w:rsidRPr="00C349C8" w:rsidRDefault="00C349C8" w:rsidP="00C349C8">
      <w:pPr>
        <w:ind w:leftChars="100" w:left="240"/>
        <w:jc w:val="center"/>
        <w:rPr>
          <w:rFonts w:ascii="Book Antiqua" w:hAnsi="Book Antiqua"/>
          <w:lang w:eastAsia="zh-CN"/>
        </w:rPr>
      </w:pPr>
    </w:p>
    <w:p w14:paraId="192D74D9" w14:textId="77777777" w:rsidR="00C349C8" w:rsidRPr="00C349C8" w:rsidRDefault="00C349C8" w:rsidP="00C349C8">
      <w:pPr>
        <w:ind w:leftChars="100" w:left="240"/>
        <w:jc w:val="center"/>
        <w:rPr>
          <w:rFonts w:ascii="Book Antiqua" w:hAnsi="Book Antiqua"/>
          <w:lang w:eastAsia="zh-CN"/>
        </w:rPr>
      </w:pPr>
    </w:p>
    <w:p w14:paraId="7FE876AE" w14:textId="77777777" w:rsidR="00C349C8" w:rsidRPr="00C349C8" w:rsidRDefault="00C349C8" w:rsidP="00C349C8">
      <w:pPr>
        <w:ind w:leftChars="100" w:left="240"/>
        <w:jc w:val="center"/>
        <w:rPr>
          <w:rFonts w:ascii="Book Antiqua" w:hAnsi="Book Antiqua"/>
          <w:lang w:eastAsia="zh-CN"/>
        </w:rPr>
      </w:pPr>
    </w:p>
    <w:p w14:paraId="141DE6DA" w14:textId="77777777" w:rsidR="00C349C8" w:rsidRPr="00C349C8" w:rsidRDefault="00C349C8" w:rsidP="00C349C8">
      <w:pPr>
        <w:ind w:leftChars="100" w:left="240"/>
        <w:jc w:val="center"/>
        <w:rPr>
          <w:rFonts w:ascii="Book Antiqua" w:hAnsi="Book Antiqua"/>
          <w:lang w:eastAsia="zh-CN"/>
        </w:rPr>
      </w:pPr>
    </w:p>
    <w:p w14:paraId="5A2DF390" w14:textId="77777777" w:rsidR="00C349C8" w:rsidRPr="00C349C8" w:rsidRDefault="00C349C8" w:rsidP="00C349C8">
      <w:pPr>
        <w:ind w:leftChars="100" w:left="240"/>
        <w:jc w:val="center"/>
        <w:rPr>
          <w:rFonts w:ascii="Book Antiqua" w:hAnsi="Book Antiqua"/>
          <w:lang w:eastAsia="zh-CN"/>
        </w:rPr>
      </w:pPr>
    </w:p>
    <w:p w14:paraId="2FE5C842" w14:textId="77777777" w:rsidR="00C349C8" w:rsidRPr="00C349C8" w:rsidRDefault="00C349C8" w:rsidP="00C349C8">
      <w:pPr>
        <w:ind w:leftChars="100" w:left="240"/>
        <w:jc w:val="center"/>
        <w:rPr>
          <w:rFonts w:ascii="Book Antiqua" w:hAnsi="Book Antiqua"/>
          <w:lang w:eastAsia="zh-CN"/>
        </w:rPr>
      </w:pPr>
    </w:p>
    <w:p w14:paraId="1D4069DD" w14:textId="77777777" w:rsidR="00C349C8" w:rsidRPr="00C349C8" w:rsidRDefault="00C349C8" w:rsidP="00C349C8">
      <w:pPr>
        <w:ind w:leftChars="100" w:left="240"/>
        <w:jc w:val="right"/>
        <w:rPr>
          <w:rFonts w:ascii="Book Antiqua" w:hAnsi="Book Antiqua"/>
          <w:color w:val="000000" w:themeColor="text1"/>
          <w:lang w:eastAsia="zh-CN"/>
        </w:rPr>
      </w:pPr>
    </w:p>
    <w:p w14:paraId="4B2A0D9D" w14:textId="77777777" w:rsidR="00C349C8" w:rsidRPr="00763D22" w:rsidRDefault="00C349C8" w:rsidP="00C349C8">
      <w:pPr>
        <w:ind w:leftChars="100" w:left="240"/>
        <w:jc w:val="center"/>
        <w:rPr>
          <w:rFonts w:ascii="Book Antiqua" w:hAnsi="Book Antiqua"/>
          <w:color w:val="000000" w:themeColor="text1"/>
          <w:lang w:eastAsia="zh-CN"/>
        </w:rPr>
      </w:pPr>
      <w:r w:rsidRPr="00C349C8">
        <w:rPr>
          <w:rFonts w:ascii="Book Antiqua" w:eastAsia="BookAntiqua-Bold" w:hAnsi="Book Antiqua" w:cs="BookAntiqua-Bold"/>
          <w:b/>
          <w:bCs/>
          <w:color w:val="000000" w:themeColor="text1"/>
        </w:rPr>
        <w:t xml:space="preserve">© 2022 </w:t>
      </w:r>
      <w:proofErr w:type="spellStart"/>
      <w:r w:rsidRPr="00C349C8">
        <w:rPr>
          <w:rFonts w:ascii="Book Antiqua" w:eastAsia="BookAntiqua-Bold" w:hAnsi="Book Antiqua" w:cs="BookAntiqua-Bold"/>
          <w:b/>
          <w:bCs/>
          <w:color w:val="000000" w:themeColor="text1"/>
        </w:rPr>
        <w:t>Baishideng</w:t>
      </w:r>
      <w:proofErr w:type="spellEnd"/>
      <w:r w:rsidRPr="00C349C8">
        <w:rPr>
          <w:rFonts w:ascii="Book Antiqua" w:eastAsia="BookAntiqua-Bold" w:hAnsi="Book Antiqua" w:cs="BookAntiqua-Bold"/>
          <w:b/>
          <w:bCs/>
          <w:color w:val="000000" w:themeColor="text1"/>
        </w:rPr>
        <w:t xml:space="preserve"> Publishing Group Inc. All rights reserved.</w:t>
      </w:r>
      <w:r w:rsidRPr="00C349C8">
        <w:rPr>
          <w:rFonts w:ascii="Book Antiqua" w:hAnsi="Book Antiqua"/>
          <w:color w:val="000000" w:themeColor="text1"/>
          <w:lang w:eastAsia="zh-CN"/>
        </w:rPr>
        <w:fldChar w:fldCharType="begin"/>
      </w:r>
      <w:r w:rsidRPr="00C349C8">
        <w:rPr>
          <w:rFonts w:ascii="Book Antiqua" w:hAnsi="Book Antiqua"/>
          <w:color w:val="000000" w:themeColor="text1"/>
          <w:lang w:eastAsia="zh-CN"/>
        </w:rPr>
        <w:instrText xml:space="preserve"> ADDIN EN.REFLIST </w:instrText>
      </w:r>
      <w:r w:rsidRPr="00C349C8">
        <w:rPr>
          <w:rFonts w:ascii="Book Antiqua" w:hAnsi="Book Antiqua"/>
          <w:color w:val="000000" w:themeColor="text1"/>
          <w:lang w:eastAsia="zh-CN"/>
        </w:rPr>
        <w:fldChar w:fldCharType="end"/>
      </w:r>
      <w:bookmarkEnd w:id="7"/>
    </w:p>
    <w:p w14:paraId="6DAEA399" w14:textId="77777777" w:rsidR="00985A94" w:rsidRPr="00C349C8" w:rsidRDefault="00985A94" w:rsidP="009E5849">
      <w:pPr>
        <w:spacing w:line="360" w:lineRule="auto"/>
        <w:jc w:val="both"/>
        <w:rPr>
          <w:rFonts w:ascii="Book Antiqua" w:hAnsi="Book Antiqua"/>
          <w:lang w:eastAsia="zh-CN"/>
        </w:rPr>
      </w:pPr>
    </w:p>
    <w:sectPr w:rsidR="00985A94" w:rsidRPr="00C349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2AC97" w14:textId="77777777" w:rsidR="00BB25FC" w:rsidRDefault="00BB25FC" w:rsidP="00D725A5">
      <w:r>
        <w:separator/>
      </w:r>
    </w:p>
  </w:endnote>
  <w:endnote w:type="continuationSeparator" w:id="0">
    <w:p w14:paraId="02056A4F" w14:textId="77777777" w:rsidR="00BB25FC" w:rsidRDefault="00BB25FC" w:rsidP="00D7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841965"/>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5C436F3" w14:textId="77777777" w:rsidR="00D725A5" w:rsidRPr="00D725A5" w:rsidRDefault="00D725A5" w:rsidP="00D725A5">
            <w:pPr>
              <w:pStyle w:val="a5"/>
              <w:jc w:val="right"/>
              <w:rPr>
                <w:rFonts w:ascii="Book Antiqua" w:hAnsi="Book Antiqua"/>
                <w:sz w:val="24"/>
                <w:szCs w:val="24"/>
              </w:rPr>
            </w:pPr>
            <w:r w:rsidRPr="00D725A5">
              <w:rPr>
                <w:rFonts w:ascii="Book Antiqua" w:hAnsi="Book Antiqua"/>
                <w:sz w:val="24"/>
                <w:szCs w:val="24"/>
                <w:lang w:val="zh-CN" w:eastAsia="zh-CN"/>
              </w:rPr>
              <w:t xml:space="preserve"> </w:t>
            </w:r>
            <w:r w:rsidRPr="00D725A5">
              <w:rPr>
                <w:rFonts w:ascii="Book Antiqua" w:hAnsi="Book Antiqua"/>
                <w:bCs/>
                <w:sz w:val="24"/>
                <w:szCs w:val="24"/>
              </w:rPr>
              <w:fldChar w:fldCharType="begin"/>
            </w:r>
            <w:r w:rsidRPr="00D725A5">
              <w:rPr>
                <w:rFonts w:ascii="Book Antiqua" w:hAnsi="Book Antiqua"/>
                <w:bCs/>
                <w:sz w:val="24"/>
                <w:szCs w:val="24"/>
              </w:rPr>
              <w:instrText>PAGE</w:instrText>
            </w:r>
            <w:r w:rsidRPr="00D725A5">
              <w:rPr>
                <w:rFonts w:ascii="Book Antiqua" w:hAnsi="Book Antiqua"/>
                <w:bCs/>
                <w:sz w:val="24"/>
                <w:szCs w:val="24"/>
              </w:rPr>
              <w:fldChar w:fldCharType="separate"/>
            </w:r>
            <w:r w:rsidR="00635091">
              <w:rPr>
                <w:rFonts w:ascii="Book Antiqua" w:hAnsi="Book Antiqua"/>
                <w:bCs/>
                <w:noProof/>
                <w:sz w:val="24"/>
                <w:szCs w:val="24"/>
              </w:rPr>
              <w:t>43</w:t>
            </w:r>
            <w:r w:rsidRPr="00D725A5">
              <w:rPr>
                <w:rFonts w:ascii="Book Antiqua" w:hAnsi="Book Antiqua"/>
                <w:bCs/>
                <w:sz w:val="24"/>
                <w:szCs w:val="24"/>
              </w:rPr>
              <w:fldChar w:fldCharType="end"/>
            </w:r>
            <w:r w:rsidRPr="00D725A5">
              <w:rPr>
                <w:rFonts w:ascii="Book Antiqua" w:hAnsi="Book Antiqua"/>
                <w:sz w:val="24"/>
                <w:szCs w:val="24"/>
                <w:lang w:val="zh-CN" w:eastAsia="zh-CN"/>
              </w:rPr>
              <w:t xml:space="preserve"> / </w:t>
            </w:r>
            <w:r w:rsidRPr="00D725A5">
              <w:rPr>
                <w:rFonts w:ascii="Book Antiqua" w:hAnsi="Book Antiqua"/>
                <w:bCs/>
                <w:sz w:val="24"/>
                <w:szCs w:val="24"/>
              </w:rPr>
              <w:fldChar w:fldCharType="begin"/>
            </w:r>
            <w:r w:rsidRPr="00D725A5">
              <w:rPr>
                <w:rFonts w:ascii="Book Antiqua" w:hAnsi="Book Antiqua"/>
                <w:bCs/>
                <w:sz w:val="24"/>
                <w:szCs w:val="24"/>
              </w:rPr>
              <w:instrText>NUMPAGES</w:instrText>
            </w:r>
            <w:r w:rsidRPr="00D725A5">
              <w:rPr>
                <w:rFonts w:ascii="Book Antiqua" w:hAnsi="Book Antiqua"/>
                <w:bCs/>
                <w:sz w:val="24"/>
                <w:szCs w:val="24"/>
              </w:rPr>
              <w:fldChar w:fldCharType="separate"/>
            </w:r>
            <w:r w:rsidR="00635091">
              <w:rPr>
                <w:rFonts w:ascii="Book Antiqua" w:hAnsi="Book Antiqua"/>
                <w:bCs/>
                <w:noProof/>
                <w:sz w:val="24"/>
                <w:szCs w:val="24"/>
              </w:rPr>
              <w:t>43</w:t>
            </w:r>
            <w:r w:rsidRPr="00D725A5">
              <w:rPr>
                <w:rFonts w:ascii="Book Antiqua" w:hAnsi="Book Antiqua"/>
                <w:bCs/>
                <w:sz w:val="24"/>
                <w:szCs w:val="24"/>
              </w:rPr>
              <w:fldChar w:fldCharType="end"/>
            </w:r>
          </w:p>
        </w:sdtContent>
      </w:sdt>
    </w:sdtContent>
  </w:sdt>
  <w:p w14:paraId="737CC1BF" w14:textId="77777777" w:rsidR="00D725A5" w:rsidRPr="00D725A5" w:rsidRDefault="00D725A5" w:rsidP="00D725A5">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48EE3" w14:textId="77777777" w:rsidR="00BB25FC" w:rsidRDefault="00BB25FC" w:rsidP="00D725A5">
      <w:r>
        <w:separator/>
      </w:r>
    </w:p>
  </w:footnote>
  <w:footnote w:type="continuationSeparator" w:id="0">
    <w:p w14:paraId="11E6AA35" w14:textId="77777777" w:rsidR="00BB25FC" w:rsidRDefault="00BB25FC" w:rsidP="00D72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602"/>
    <w:rsid w:val="00052193"/>
    <w:rsid w:val="000F7194"/>
    <w:rsid w:val="00100F9A"/>
    <w:rsid w:val="00102912"/>
    <w:rsid w:val="001A4904"/>
    <w:rsid w:val="00253D7C"/>
    <w:rsid w:val="002B146E"/>
    <w:rsid w:val="003A3337"/>
    <w:rsid w:val="003B6C02"/>
    <w:rsid w:val="00445235"/>
    <w:rsid w:val="004C4CB0"/>
    <w:rsid w:val="00635091"/>
    <w:rsid w:val="00657849"/>
    <w:rsid w:val="00672D3A"/>
    <w:rsid w:val="00677B06"/>
    <w:rsid w:val="0068243B"/>
    <w:rsid w:val="006A7F68"/>
    <w:rsid w:val="00736394"/>
    <w:rsid w:val="008B7E1A"/>
    <w:rsid w:val="00945647"/>
    <w:rsid w:val="00985A94"/>
    <w:rsid w:val="00995210"/>
    <w:rsid w:val="009E5849"/>
    <w:rsid w:val="00A241DF"/>
    <w:rsid w:val="00A77B3E"/>
    <w:rsid w:val="00B56A41"/>
    <w:rsid w:val="00B761B6"/>
    <w:rsid w:val="00B775EF"/>
    <w:rsid w:val="00BB25FC"/>
    <w:rsid w:val="00C349C8"/>
    <w:rsid w:val="00C97037"/>
    <w:rsid w:val="00CA2A55"/>
    <w:rsid w:val="00D27C65"/>
    <w:rsid w:val="00D37FCB"/>
    <w:rsid w:val="00D725A5"/>
    <w:rsid w:val="00F47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245F90"/>
  <w15:docId w15:val="{CB311F92-6E16-45DA-9F4A-6A6D2235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985A94"/>
    <w:pPr>
      <w:spacing w:line="276" w:lineRule="auto"/>
    </w:pPr>
    <w:rPr>
      <w:rFonts w:ascii="Arial" w:eastAsia="Arial" w:hAnsi="Arial" w:cs="Arial"/>
      <w:sz w:val="22"/>
      <w:szCs w:val="22"/>
      <w:lang w:val="en" w:eastAsia="pt-BR"/>
    </w:rPr>
    <w:tblPr>
      <w:tblCellMar>
        <w:top w:w="0" w:type="dxa"/>
        <w:left w:w="0" w:type="dxa"/>
        <w:bottom w:w="0" w:type="dxa"/>
        <w:right w:w="0" w:type="dxa"/>
      </w:tblCellMar>
    </w:tblPr>
  </w:style>
  <w:style w:type="paragraph" w:styleId="a3">
    <w:name w:val="header"/>
    <w:basedOn w:val="a"/>
    <w:link w:val="a4"/>
    <w:rsid w:val="00D725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725A5"/>
    <w:rPr>
      <w:sz w:val="18"/>
      <w:szCs w:val="18"/>
    </w:rPr>
  </w:style>
  <w:style w:type="paragraph" w:styleId="a5">
    <w:name w:val="footer"/>
    <w:basedOn w:val="a"/>
    <w:link w:val="a6"/>
    <w:uiPriority w:val="99"/>
    <w:rsid w:val="00D725A5"/>
    <w:pPr>
      <w:tabs>
        <w:tab w:val="center" w:pos="4153"/>
        <w:tab w:val="right" w:pos="8306"/>
      </w:tabs>
      <w:snapToGrid w:val="0"/>
    </w:pPr>
    <w:rPr>
      <w:sz w:val="18"/>
      <w:szCs w:val="18"/>
    </w:rPr>
  </w:style>
  <w:style w:type="character" w:customStyle="1" w:styleId="a6">
    <w:name w:val="页脚 字符"/>
    <w:basedOn w:val="a0"/>
    <w:link w:val="a5"/>
    <w:uiPriority w:val="99"/>
    <w:rsid w:val="00D725A5"/>
    <w:rPr>
      <w:sz w:val="18"/>
      <w:szCs w:val="18"/>
    </w:rPr>
  </w:style>
  <w:style w:type="paragraph" w:styleId="a7">
    <w:name w:val="Revision"/>
    <w:hidden/>
    <w:uiPriority w:val="99"/>
    <w:semiHidden/>
    <w:rsid w:val="00B761B6"/>
    <w:rPr>
      <w:sz w:val="24"/>
      <w:szCs w:val="24"/>
    </w:rPr>
  </w:style>
  <w:style w:type="paragraph" w:styleId="a8">
    <w:name w:val="Balloon Text"/>
    <w:basedOn w:val="a"/>
    <w:link w:val="a9"/>
    <w:rsid w:val="00995210"/>
    <w:rPr>
      <w:sz w:val="18"/>
      <w:szCs w:val="18"/>
    </w:rPr>
  </w:style>
  <w:style w:type="character" w:customStyle="1" w:styleId="a9">
    <w:name w:val="批注框文本 字符"/>
    <w:basedOn w:val="a0"/>
    <w:link w:val="a8"/>
    <w:rsid w:val="00995210"/>
    <w:rPr>
      <w:sz w:val="18"/>
      <w:szCs w:val="18"/>
    </w:rPr>
  </w:style>
  <w:style w:type="character" w:styleId="aa">
    <w:name w:val="Hyperlink"/>
    <w:basedOn w:val="a0"/>
    <w:unhideWhenUsed/>
    <w:rsid w:val="00C349C8"/>
    <w:rPr>
      <w:color w:val="0000FF" w:themeColor="hyperlink"/>
      <w:u w:val="single"/>
    </w:rPr>
  </w:style>
  <w:style w:type="character" w:styleId="ab">
    <w:name w:val="Unresolved Mention"/>
    <w:basedOn w:val="a0"/>
    <w:uiPriority w:val="99"/>
    <w:semiHidden/>
    <w:unhideWhenUsed/>
    <w:rsid w:val="00C34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220-3206/full/v12/i6/84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45</Pages>
  <Words>11014</Words>
  <Characters>62783</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Jia-Hui</cp:lastModifiedBy>
  <cp:revision>4</cp:revision>
  <dcterms:created xsi:type="dcterms:W3CDTF">2022-05-13T08:51:00Z</dcterms:created>
  <dcterms:modified xsi:type="dcterms:W3CDTF">2022-06-10T07:38:00Z</dcterms:modified>
</cp:coreProperties>
</file>