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BB" w:rsidRPr="003C0A3D" w:rsidRDefault="00953EBB" w:rsidP="00953EBB">
      <w:pPr>
        <w:widowControl w:val="0"/>
        <w:adjustRightInd w:val="0"/>
        <w:snapToGrid w:val="0"/>
        <w:spacing w:after="0" w:line="360" w:lineRule="auto"/>
        <w:jc w:val="both"/>
        <w:rPr>
          <w:rFonts w:ascii="Book Antiqua" w:eastAsia="MS PMincho" w:hAnsi="Book Antiqua" w:cs="Arial"/>
          <w:b/>
          <w:bCs/>
          <w:color w:val="222222"/>
          <w:kern w:val="2"/>
          <w:sz w:val="24"/>
          <w:szCs w:val="24"/>
          <w:shd w:val="clear" w:color="auto" w:fill="FFFFFF"/>
          <w:lang w:eastAsia="ja-JP"/>
        </w:rPr>
      </w:pPr>
      <w:r w:rsidRPr="003C0A3D">
        <w:rPr>
          <w:rFonts w:ascii="Book Antiqua" w:eastAsia="MS PMincho" w:hAnsi="Book Antiqua" w:cs="Arial"/>
          <w:b/>
          <w:bCs/>
          <w:color w:val="222222"/>
          <w:kern w:val="2"/>
          <w:sz w:val="24"/>
          <w:szCs w:val="24"/>
          <w:shd w:val="clear" w:color="auto" w:fill="FFFFFF"/>
          <w:lang w:eastAsia="ja-JP"/>
        </w:rPr>
        <w:t xml:space="preserve">Name of Journal: </w:t>
      </w:r>
      <w:r w:rsidRPr="003C0A3D">
        <w:rPr>
          <w:rFonts w:ascii="Book Antiqua" w:eastAsia="MS PMincho" w:hAnsi="Book Antiqua" w:cs="Arial"/>
          <w:i/>
          <w:iCs/>
          <w:color w:val="222222"/>
          <w:kern w:val="2"/>
          <w:sz w:val="24"/>
          <w:szCs w:val="24"/>
          <w:shd w:val="clear" w:color="auto" w:fill="FFFFFF"/>
          <w:lang w:eastAsia="ja-JP"/>
        </w:rPr>
        <w:t>World Journal of Transplantation</w:t>
      </w:r>
    </w:p>
    <w:p w:rsidR="00953EBB" w:rsidRPr="003C0A3D" w:rsidRDefault="00953EBB" w:rsidP="00953EBB">
      <w:pPr>
        <w:widowControl w:val="0"/>
        <w:adjustRightInd w:val="0"/>
        <w:snapToGrid w:val="0"/>
        <w:spacing w:after="0" w:line="360" w:lineRule="auto"/>
        <w:jc w:val="both"/>
        <w:rPr>
          <w:rFonts w:ascii="Book Antiqua" w:eastAsia="宋体" w:hAnsi="Book Antiqua" w:cs="Arial"/>
          <w:b/>
          <w:bCs/>
          <w:color w:val="222222"/>
          <w:kern w:val="2"/>
          <w:sz w:val="24"/>
          <w:szCs w:val="24"/>
          <w:shd w:val="clear" w:color="auto" w:fill="FFFFFF"/>
          <w:lang w:eastAsia="zh-CN"/>
        </w:rPr>
      </w:pPr>
      <w:r w:rsidRPr="003C0A3D">
        <w:rPr>
          <w:rFonts w:ascii="Book Antiqua" w:eastAsia="MS PMincho" w:hAnsi="Book Antiqua" w:cs="Arial"/>
          <w:b/>
          <w:bCs/>
          <w:color w:val="222222"/>
          <w:kern w:val="2"/>
          <w:sz w:val="24"/>
          <w:szCs w:val="24"/>
          <w:shd w:val="clear" w:color="auto" w:fill="FFFFFF"/>
          <w:lang w:eastAsia="ja-JP"/>
        </w:rPr>
        <w:t xml:space="preserve">Manuscript NO: </w:t>
      </w:r>
      <w:r w:rsidRPr="003C0A3D">
        <w:rPr>
          <w:rFonts w:ascii="Book Antiqua" w:eastAsia="宋体" w:hAnsi="Book Antiqua" w:cs="Arial"/>
          <w:bCs/>
          <w:color w:val="222222"/>
          <w:kern w:val="2"/>
          <w:sz w:val="24"/>
          <w:szCs w:val="24"/>
          <w:shd w:val="clear" w:color="auto" w:fill="FFFFFF"/>
          <w:lang w:eastAsia="zh-CN"/>
        </w:rPr>
        <w:t>49627</w:t>
      </w:r>
    </w:p>
    <w:p w:rsidR="00953EBB" w:rsidRPr="003C0A3D" w:rsidRDefault="00953EBB" w:rsidP="00953EBB">
      <w:pPr>
        <w:widowControl w:val="0"/>
        <w:adjustRightInd w:val="0"/>
        <w:snapToGrid w:val="0"/>
        <w:spacing w:after="0" w:line="360" w:lineRule="auto"/>
        <w:jc w:val="both"/>
        <w:rPr>
          <w:rFonts w:ascii="Book Antiqua" w:eastAsia="幼圆" w:hAnsi="Book Antiqua" w:cs="Times New Roman"/>
          <w:b/>
          <w:bCs/>
          <w:i/>
          <w:color w:val="000000"/>
          <w:kern w:val="2"/>
          <w:sz w:val="24"/>
          <w:szCs w:val="24"/>
          <w:lang w:eastAsia="ja-JP"/>
        </w:rPr>
      </w:pPr>
      <w:bookmarkStart w:id="0" w:name="OLE_LINK3"/>
      <w:bookmarkStart w:id="1" w:name="OLE_LINK4"/>
      <w:r w:rsidRPr="003C0A3D">
        <w:rPr>
          <w:rFonts w:ascii="Book Antiqua" w:eastAsia="MS PMincho" w:hAnsi="Book Antiqua" w:cs="Times New Roman"/>
          <w:b/>
          <w:bCs/>
          <w:color w:val="000000"/>
          <w:kern w:val="2"/>
          <w:sz w:val="24"/>
          <w:szCs w:val="24"/>
          <w:shd w:val="clear" w:color="auto" w:fill="FFFFFF"/>
          <w:lang w:eastAsia="ja-JP"/>
        </w:rPr>
        <w:t>Manuscript Type</w:t>
      </w:r>
      <w:r w:rsidRPr="003C0A3D">
        <w:rPr>
          <w:rFonts w:ascii="Book Antiqua" w:eastAsia="MS PMincho" w:hAnsi="Book Antiqua" w:cs="Times New Roman"/>
          <w:b/>
          <w:bCs/>
          <w:color w:val="000000"/>
          <w:kern w:val="2"/>
          <w:sz w:val="24"/>
          <w:szCs w:val="24"/>
          <w:lang w:eastAsia="ja-JP"/>
        </w:rPr>
        <w:t>:</w:t>
      </w:r>
      <w:bookmarkEnd w:id="0"/>
      <w:bookmarkEnd w:id="1"/>
      <w:r w:rsidRPr="003C0A3D">
        <w:rPr>
          <w:rFonts w:ascii="Book Antiqua" w:eastAsia="宋体" w:hAnsi="Book Antiqua" w:cs="Arial"/>
          <w:b/>
          <w:bCs/>
          <w:color w:val="222222"/>
          <w:kern w:val="2"/>
          <w:sz w:val="24"/>
          <w:szCs w:val="24"/>
          <w:shd w:val="clear" w:color="auto" w:fill="FFFFFF"/>
          <w:lang w:eastAsia="zh-CN"/>
        </w:rPr>
        <w:t xml:space="preserve"> </w:t>
      </w:r>
      <w:r w:rsidR="00292E3C" w:rsidRPr="003C0A3D">
        <w:rPr>
          <w:rFonts w:ascii="Book Antiqua" w:eastAsia="宋体" w:hAnsi="Book Antiqua" w:cs="Arial"/>
          <w:color w:val="222222"/>
          <w:kern w:val="2"/>
          <w:sz w:val="24"/>
          <w:szCs w:val="24"/>
          <w:shd w:val="clear" w:color="auto" w:fill="FFFFFF"/>
          <w:lang w:eastAsia="zh-CN"/>
        </w:rPr>
        <w:t>ORIGINAL ARTICLE</w:t>
      </w:r>
    </w:p>
    <w:p w:rsidR="00953EBB" w:rsidRPr="003C0A3D" w:rsidRDefault="00953EBB" w:rsidP="00953EBB">
      <w:pPr>
        <w:spacing w:after="0" w:line="360" w:lineRule="auto"/>
        <w:jc w:val="both"/>
        <w:rPr>
          <w:rFonts w:ascii="Book Antiqua" w:hAnsi="Book Antiqua" w:cs="Arial"/>
          <w:b/>
          <w:bCs/>
          <w:sz w:val="24"/>
          <w:szCs w:val="24"/>
        </w:rPr>
      </w:pPr>
    </w:p>
    <w:p w:rsidR="00953EBB" w:rsidRPr="003C0A3D" w:rsidRDefault="00953EBB" w:rsidP="00953EBB">
      <w:pPr>
        <w:spacing w:after="0" w:line="360" w:lineRule="auto"/>
        <w:jc w:val="both"/>
        <w:rPr>
          <w:rFonts w:ascii="Book Antiqua" w:hAnsi="Book Antiqua" w:cs="Arial"/>
          <w:b/>
          <w:i/>
          <w:iCs/>
          <w:sz w:val="24"/>
          <w:szCs w:val="24"/>
        </w:rPr>
      </w:pPr>
      <w:r w:rsidRPr="003C0A3D">
        <w:rPr>
          <w:rFonts w:ascii="Book Antiqua" w:eastAsia="幼圆" w:hAnsi="Book Antiqua" w:cs="Times New Roman"/>
          <w:b/>
          <w:i/>
          <w:iCs/>
          <w:color w:val="000000"/>
          <w:kern w:val="2"/>
          <w:sz w:val="24"/>
          <w:szCs w:val="24"/>
          <w:lang w:eastAsia="ja-JP"/>
        </w:rPr>
        <w:t>Retrospective Study</w:t>
      </w:r>
    </w:p>
    <w:p w:rsidR="00743C4A" w:rsidRPr="003C0A3D" w:rsidRDefault="0085363B" w:rsidP="00953EBB">
      <w:pPr>
        <w:spacing w:after="0" w:line="360" w:lineRule="auto"/>
        <w:jc w:val="both"/>
        <w:rPr>
          <w:rFonts w:ascii="Book Antiqua" w:hAnsi="Book Antiqua" w:cs="Arial"/>
          <w:b/>
          <w:bCs/>
          <w:sz w:val="24"/>
          <w:szCs w:val="24"/>
        </w:rPr>
      </w:pPr>
      <w:bookmarkStart w:id="2" w:name="OLE_LINK8"/>
      <w:r w:rsidRPr="003C0A3D">
        <w:rPr>
          <w:rFonts w:ascii="Book Antiqua" w:hAnsi="Book Antiqua" w:cs="Arial"/>
          <w:b/>
          <w:bCs/>
          <w:sz w:val="24"/>
          <w:szCs w:val="24"/>
        </w:rPr>
        <w:t>H</w:t>
      </w:r>
      <w:r w:rsidR="00174FC3" w:rsidRPr="003C0A3D">
        <w:rPr>
          <w:rFonts w:ascii="Book Antiqua" w:hAnsi="Book Antiqua" w:cs="Arial"/>
          <w:b/>
          <w:bCs/>
          <w:sz w:val="24"/>
          <w:szCs w:val="24"/>
        </w:rPr>
        <w:t xml:space="preserve">istopathological characteristics </w:t>
      </w:r>
      <w:r w:rsidR="00743C4A" w:rsidRPr="003C0A3D">
        <w:rPr>
          <w:rFonts w:ascii="Book Antiqua" w:hAnsi="Book Antiqua" w:cs="Arial"/>
          <w:b/>
          <w:bCs/>
          <w:sz w:val="24"/>
          <w:szCs w:val="24"/>
        </w:rPr>
        <w:t>and causes of</w:t>
      </w:r>
      <w:r w:rsidRPr="003C0A3D">
        <w:rPr>
          <w:rFonts w:ascii="Book Antiqua" w:hAnsi="Book Antiqua" w:cs="Arial"/>
          <w:b/>
          <w:bCs/>
          <w:sz w:val="24"/>
          <w:szCs w:val="24"/>
        </w:rPr>
        <w:t xml:space="preserve"> kidney</w:t>
      </w:r>
      <w:r w:rsidR="00743C4A" w:rsidRPr="003C0A3D">
        <w:rPr>
          <w:rFonts w:ascii="Book Antiqua" w:hAnsi="Book Antiqua" w:cs="Arial"/>
          <w:b/>
          <w:bCs/>
          <w:sz w:val="24"/>
          <w:szCs w:val="24"/>
        </w:rPr>
        <w:t xml:space="preserve"> graft failure in the current era of</w:t>
      </w:r>
      <w:r w:rsidR="009B0F7F" w:rsidRPr="003C0A3D">
        <w:rPr>
          <w:rFonts w:ascii="Book Antiqua" w:hAnsi="Book Antiqua" w:cs="Arial"/>
          <w:b/>
          <w:bCs/>
          <w:sz w:val="24"/>
          <w:szCs w:val="24"/>
        </w:rPr>
        <w:t xml:space="preserve"> immunosuppression</w:t>
      </w:r>
    </w:p>
    <w:bookmarkEnd w:id="2"/>
    <w:p w:rsidR="00953EBB" w:rsidRPr="003C0A3D" w:rsidRDefault="00953EBB" w:rsidP="00953EBB">
      <w:pPr>
        <w:spacing w:after="0" w:line="360" w:lineRule="auto"/>
        <w:jc w:val="both"/>
        <w:rPr>
          <w:rFonts w:ascii="Book Antiqua" w:hAnsi="Book Antiqua" w:cs="Arial"/>
          <w:b/>
          <w:bCs/>
          <w:sz w:val="24"/>
          <w:szCs w:val="24"/>
        </w:rPr>
      </w:pPr>
    </w:p>
    <w:p w:rsidR="00C85F6D" w:rsidRPr="003C0A3D" w:rsidRDefault="00C85F6D" w:rsidP="00C85F6D">
      <w:pPr>
        <w:spacing w:after="0" w:line="360" w:lineRule="auto"/>
        <w:jc w:val="both"/>
        <w:rPr>
          <w:rFonts w:ascii="Book Antiqua" w:eastAsia="Calibri" w:hAnsi="Book Antiqua" w:cs="Arial"/>
          <w:sz w:val="24"/>
          <w:szCs w:val="24"/>
        </w:rPr>
      </w:pPr>
      <w:r w:rsidRPr="003C0A3D">
        <w:rPr>
          <w:rFonts w:ascii="Book Antiqua" w:eastAsia="Calibri" w:hAnsi="Book Antiqua" w:cs="Arial"/>
          <w:iCs/>
          <w:sz w:val="24"/>
          <w:szCs w:val="24"/>
        </w:rPr>
        <w:t>Parajuli</w:t>
      </w:r>
      <w:r w:rsidRPr="003C0A3D">
        <w:rPr>
          <w:rFonts w:ascii="Book Antiqua" w:eastAsia="Calibri" w:hAnsi="Book Antiqua" w:cs="Arial"/>
          <w:sz w:val="24"/>
          <w:szCs w:val="24"/>
        </w:rPr>
        <w:t xml:space="preserve"> S </w:t>
      </w:r>
      <w:r w:rsidRPr="003C0A3D">
        <w:rPr>
          <w:rFonts w:ascii="Book Antiqua" w:eastAsia="Calibri" w:hAnsi="Book Antiqua" w:cs="Arial"/>
          <w:i/>
          <w:iCs/>
          <w:sz w:val="24"/>
          <w:szCs w:val="24"/>
        </w:rPr>
        <w:t>et al</w:t>
      </w:r>
      <w:r w:rsidRPr="003C0A3D">
        <w:rPr>
          <w:rFonts w:ascii="Book Antiqua" w:eastAsia="Calibri" w:hAnsi="Book Antiqua" w:cs="Arial"/>
          <w:sz w:val="24"/>
          <w:szCs w:val="24"/>
        </w:rPr>
        <w:t xml:space="preserve">. </w:t>
      </w:r>
      <w:bookmarkStart w:id="3" w:name="OLE_LINK9"/>
      <w:r w:rsidRPr="003C0A3D">
        <w:rPr>
          <w:rFonts w:ascii="Book Antiqua" w:eastAsia="Calibri" w:hAnsi="Book Antiqua" w:cs="Arial"/>
          <w:sz w:val="24"/>
          <w:szCs w:val="24"/>
        </w:rPr>
        <w:t xml:space="preserve">Histopathological findings on failing kidney graft </w:t>
      </w:r>
      <w:bookmarkEnd w:id="3"/>
    </w:p>
    <w:p w:rsidR="00C85F6D" w:rsidRPr="003C0A3D" w:rsidRDefault="00C85F6D" w:rsidP="00953EBB">
      <w:pPr>
        <w:spacing w:after="0" w:line="360" w:lineRule="auto"/>
        <w:jc w:val="both"/>
        <w:rPr>
          <w:rFonts w:ascii="Book Antiqua" w:hAnsi="Book Antiqua" w:cs="Arial"/>
          <w:b/>
          <w:bCs/>
          <w:sz w:val="24"/>
          <w:szCs w:val="24"/>
        </w:rPr>
      </w:pPr>
    </w:p>
    <w:p w:rsidR="000A6104" w:rsidRPr="003C0A3D" w:rsidRDefault="000A6104" w:rsidP="00953EBB">
      <w:pPr>
        <w:spacing w:after="0" w:line="360" w:lineRule="auto"/>
        <w:jc w:val="both"/>
        <w:rPr>
          <w:rFonts w:ascii="Book Antiqua" w:hAnsi="Book Antiqua" w:cs="Arial"/>
          <w:iCs/>
          <w:sz w:val="24"/>
          <w:szCs w:val="24"/>
        </w:rPr>
      </w:pPr>
      <w:r w:rsidRPr="003C0A3D">
        <w:rPr>
          <w:rFonts w:ascii="Book Antiqua" w:eastAsia="Calibri" w:hAnsi="Book Antiqua" w:cs="Arial"/>
          <w:iCs/>
          <w:sz w:val="24"/>
          <w:szCs w:val="24"/>
        </w:rPr>
        <w:t>Sandesh</w:t>
      </w:r>
      <w:r w:rsidRPr="003C0A3D">
        <w:rPr>
          <w:rFonts w:ascii="Book Antiqua" w:hAnsi="Book Antiqua" w:cs="Arial"/>
          <w:iCs/>
          <w:sz w:val="24"/>
          <w:szCs w:val="24"/>
        </w:rPr>
        <w:t xml:space="preserve"> </w:t>
      </w:r>
      <w:proofErr w:type="spellStart"/>
      <w:r w:rsidRPr="003C0A3D">
        <w:rPr>
          <w:rFonts w:ascii="Book Antiqua" w:eastAsia="Calibri" w:hAnsi="Book Antiqua" w:cs="Arial"/>
          <w:iCs/>
          <w:sz w:val="24"/>
          <w:szCs w:val="24"/>
        </w:rPr>
        <w:t>Parajuli</w:t>
      </w:r>
      <w:proofErr w:type="spellEnd"/>
      <w:r w:rsidR="00671337" w:rsidRPr="003C0A3D">
        <w:rPr>
          <w:rFonts w:ascii="Book Antiqua" w:hAnsi="Book Antiqua" w:cs="Arial"/>
          <w:iCs/>
          <w:sz w:val="24"/>
          <w:szCs w:val="24"/>
        </w:rPr>
        <w:t xml:space="preserve">, Fahad Aziz, </w:t>
      </w:r>
      <w:proofErr w:type="spellStart"/>
      <w:r w:rsidR="00671337" w:rsidRPr="003C0A3D">
        <w:rPr>
          <w:rFonts w:ascii="Book Antiqua" w:hAnsi="Book Antiqua" w:cs="Arial"/>
          <w:iCs/>
          <w:sz w:val="24"/>
          <w:szCs w:val="24"/>
        </w:rPr>
        <w:t>Neetika</w:t>
      </w:r>
      <w:proofErr w:type="spellEnd"/>
      <w:r w:rsidR="00671337" w:rsidRPr="003C0A3D">
        <w:rPr>
          <w:rFonts w:ascii="Book Antiqua" w:hAnsi="Book Antiqua" w:cs="Arial"/>
          <w:iCs/>
          <w:sz w:val="24"/>
          <w:szCs w:val="24"/>
        </w:rPr>
        <w:t xml:space="preserve"> Garg,</w:t>
      </w:r>
      <w:r w:rsidR="00EC394F" w:rsidRPr="003C0A3D">
        <w:rPr>
          <w:rFonts w:ascii="Book Antiqua" w:hAnsi="Book Antiqua" w:cs="Arial"/>
          <w:iCs/>
          <w:sz w:val="24"/>
          <w:szCs w:val="24"/>
        </w:rPr>
        <w:t xml:space="preserve"> Sarah</w:t>
      </w:r>
      <w:r w:rsidR="0027301B" w:rsidRPr="003C0A3D">
        <w:rPr>
          <w:rFonts w:ascii="Book Antiqua" w:hAnsi="Book Antiqua" w:cs="Arial"/>
          <w:iCs/>
          <w:sz w:val="24"/>
          <w:szCs w:val="24"/>
        </w:rPr>
        <w:t xml:space="preserve"> E</w:t>
      </w:r>
      <w:r w:rsidR="00EC394F" w:rsidRPr="003C0A3D">
        <w:rPr>
          <w:rFonts w:ascii="Book Antiqua" w:hAnsi="Book Antiqua" w:cs="Arial"/>
          <w:iCs/>
          <w:sz w:val="24"/>
          <w:szCs w:val="24"/>
        </w:rPr>
        <w:t xml:space="preserve"> Panzer,</w:t>
      </w:r>
      <w:r w:rsidR="00A40DF1" w:rsidRPr="003C0A3D">
        <w:rPr>
          <w:rFonts w:ascii="Book Antiqua" w:hAnsi="Book Antiqua" w:cs="Arial"/>
          <w:iCs/>
          <w:sz w:val="24"/>
          <w:szCs w:val="24"/>
        </w:rPr>
        <w:t xml:space="preserve"> Emily Joachim,</w:t>
      </w:r>
      <w:r w:rsidR="00671337" w:rsidRPr="003C0A3D">
        <w:rPr>
          <w:rFonts w:ascii="Book Antiqua" w:hAnsi="Book Antiqua" w:cs="Arial"/>
          <w:iCs/>
          <w:sz w:val="24"/>
          <w:szCs w:val="24"/>
        </w:rPr>
        <w:t xml:space="preserve"> </w:t>
      </w:r>
      <w:r w:rsidRPr="003C0A3D">
        <w:rPr>
          <w:rFonts w:ascii="Book Antiqua" w:eastAsia="Calibri" w:hAnsi="Book Antiqua" w:cs="Arial"/>
          <w:iCs/>
          <w:sz w:val="24"/>
          <w:szCs w:val="24"/>
        </w:rPr>
        <w:t>Brenda</w:t>
      </w:r>
      <w:r w:rsidRPr="003C0A3D">
        <w:rPr>
          <w:rFonts w:ascii="Book Antiqua" w:hAnsi="Book Antiqua" w:cs="Arial"/>
          <w:iCs/>
          <w:sz w:val="24"/>
          <w:szCs w:val="24"/>
        </w:rPr>
        <w:t xml:space="preserve"> </w:t>
      </w:r>
      <w:proofErr w:type="spellStart"/>
      <w:r w:rsidRPr="003C0A3D">
        <w:rPr>
          <w:rFonts w:ascii="Book Antiqua" w:eastAsia="Calibri" w:hAnsi="Book Antiqua" w:cs="Arial"/>
          <w:iCs/>
          <w:sz w:val="24"/>
          <w:szCs w:val="24"/>
        </w:rPr>
        <w:t>Muth</w:t>
      </w:r>
      <w:proofErr w:type="spellEnd"/>
      <w:r w:rsidRPr="003C0A3D">
        <w:rPr>
          <w:rFonts w:ascii="Book Antiqua" w:hAnsi="Book Antiqua" w:cs="Arial"/>
          <w:iCs/>
          <w:sz w:val="24"/>
          <w:szCs w:val="24"/>
        </w:rPr>
        <w:t xml:space="preserve">, </w:t>
      </w:r>
      <w:proofErr w:type="spellStart"/>
      <w:r w:rsidRPr="003C0A3D">
        <w:rPr>
          <w:rFonts w:ascii="Book Antiqua" w:hAnsi="Book Antiqua" w:cs="Arial"/>
          <w:iCs/>
          <w:sz w:val="24"/>
          <w:szCs w:val="24"/>
        </w:rPr>
        <w:t>Maha</w:t>
      </w:r>
      <w:proofErr w:type="spellEnd"/>
      <w:r w:rsidRPr="003C0A3D">
        <w:rPr>
          <w:rFonts w:ascii="Book Antiqua" w:hAnsi="Book Antiqua" w:cs="Arial"/>
          <w:iCs/>
          <w:sz w:val="24"/>
          <w:szCs w:val="24"/>
        </w:rPr>
        <w:t xml:space="preserve"> Mohamed</w:t>
      </w:r>
      <w:r w:rsidR="00671337" w:rsidRPr="003C0A3D">
        <w:rPr>
          <w:rFonts w:ascii="Book Antiqua" w:hAnsi="Book Antiqua" w:cs="Arial"/>
          <w:iCs/>
          <w:sz w:val="24"/>
          <w:szCs w:val="24"/>
        </w:rPr>
        <w:t>,</w:t>
      </w:r>
      <w:r w:rsidR="006F7E8E" w:rsidRPr="003C0A3D">
        <w:rPr>
          <w:rFonts w:ascii="Book Antiqua" w:hAnsi="Book Antiqua" w:cs="Arial"/>
          <w:iCs/>
          <w:sz w:val="24"/>
          <w:szCs w:val="24"/>
        </w:rPr>
        <w:t xml:space="preserve"> Justin </w:t>
      </w:r>
      <w:proofErr w:type="spellStart"/>
      <w:r w:rsidR="006F7E8E" w:rsidRPr="003C0A3D">
        <w:rPr>
          <w:rFonts w:ascii="Book Antiqua" w:hAnsi="Book Antiqua" w:cs="Arial"/>
          <w:iCs/>
          <w:sz w:val="24"/>
          <w:szCs w:val="24"/>
        </w:rPr>
        <w:t>Blazel</w:t>
      </w:r>
      <w:proofErr w:type="spellEnd"/>
      <w:r w:rsidR="007D3684" w:rsidRPr="003C0A3D">
        <w:rPr>
          <w:rFonts w:ascii="Book Antiqua" w:hAnsi="Book Antiqua" w:cs="Arial"/>
          <w:iCs/>
          <w:sz w:val="24"/>
          <w:szCs w:val="24"/>
        </w:rPr>
        <w:t>,</w:t>
      </w:r>
      <w:r w:rsidR="00671337" w:rsidRPr="003C0A3D">
        <w:rPr>
          <w:rFonts w:ascii="Book Antiqua" w:hAnsi="Book Antiqua" w:cs="Arial"/>
          <w:iCs/>
          <w:sz w:val="24"/>
          <w:szCs w:val="24"/>
          <w:vertAlign w:val="superscript"/>
        </w:rPr>
        <w:t xml:space="preserve"> </w:t>
      </w:r>
      <w:proofErr w:type="spellStart"/>
      <w:r w:rsidRPr="003C0A3D">
        <w:rPr>
          <w:rFonts w:ascii="Book Antiqua" w:eastAsia="Calibri" w:hAnsi="Book Antiqua" w:cs="Arial"/>
          <w:iCs/>
          <w:sz w:val="24"/>
          <w:szCs w:val="24"/>
        </w:rPr>
        <w:t>Weixiong</w:t>
      </w:r>
      <w:proofErr w:type="spellEnd"/>
      <w:r w:rsidRPr="003C0A3D">
        <w:rPr>
          <w:rFonts w:ascii="Book Antiqua" w:hAnsi="Book Antiqua" w:cs="Arial"/>
          <w:iCs/>
          <w:sz w:val="24"/>
          <w:szCs w:val="24"/>
        </w:rPr>
        <w:t xml:space="preserve"> </w:t>
      </w:r>
      <w:proofErr w:type="spellStart"/>
      <w:r w:rsidRPr="003C0A3D">
        <w:rPr>
          <w:rFonts w:ascii="Book Antiqua" w:eastAsia="Calibri" w:hAnsi="Book Antiqua" w:cs="Arial"/>
          <w:iCs/>
          <w:sz w:val="24"/>
          <w:szCs w:val="24"/>
        </w:rPr>
        <w:t>Zhong</w:t>
      </w:r>
      <w:proofErr w:type="spellEnd"/>
      <w:r w:rsidRPr="003C0A3D">
        <w:rPr>
          <w:rFonts w:ascii="Book Antiqua" w:hAnsi="Book Antiqua" w:cs="Arial"/>
          <w:iCs/>
          <w:sz w:val="24"/>
          <w:szCs w:val="24"/>
        </w:rPr>
        <w:t xml:space="preserve">, </w:t>
      </w:r>
      <w:r w:rsidRPr="003C0A3D">
        <w:rPr>
          <w:rFonts w:ascii="Book Antiqua" w:eastAsia="Calibri" w:hAnsi="Book Antiqua" w:cs="Arial"/>
          <w:iCs/>
          <w:sz w:val="24"/>
          <w:szCs w:val="24"/>
        </w:rPr>
        <w:t>Brad</w:t>
      </w:r>
      <w:r w:rsidRPr="003C0A3D">
        <w:rPr>
          <w:rFonts w:ascii="Book Antiqua" w:hAnsi="Book Antiqua" w:cs="Arial"/>
          <w:iCs/>
          <w:sz w:val="24"/>
          <w:szCs w:val="24"/>
        </w:rPr>
        <w:t xml:space="preserve"> </w:t>
      </w:r>
      <w:r w:rsidRPr="003C0A3D">
        <w:rPr>
          <w:rFonts w:ascii="Book Antiqua" w:eastAsia="Calibri" w:hAnsi="Book Antiqua" w:cs="Arial"/>
          <w:iCs/>
          <w:sz w:val="24"/>
          <w:szCs w:val="24"/>
        </w:rPr>
        <w:t>C</w:t>
      </w:r>
      <w:r w:rsidRPr="003C0A3D">
        <w:rPr>
          <w:rFonts w:ascii="Book Antiqua" w:hAnsi="Book Antiqua" w:cs="Arial"/>
          <w:iCs/>
          <w:sz w:val="24"/>
          <w:szCs w:val="24"/>
        </w:rPr>
        <w:t xml:space="preserve"> </w:t>
      </w:r>
      <w:r w:rsidRPr="003C0A3D">
        <w:rPr>
          <w:rFonts w:ascii="Book Antiqua" w:eastAsia="Calibri" w:hAnsi="Book Antiqua" w:cs="Arial"/>
          <w:iCs/>
          <w:sz w:val="24"/>
          <w:szCs w:val="24"/>
        </w:rPr>
        <w:t>Astor</w:t>
      </w:r>
      <w:r w:rsidRPr="003C0A3D">
        <w:rPr>
          <w:rFonts w:ascii="Book Antiqua" w:hAnsi="Book Antiqua" w:cs="Arial"/>
          <w:iCs/>
          <w:sz w:val="24"/>
          <w:szCs w:val="24"/>
        </w:rPr>
        <w:t>,</w:t>
      </w:r>
      <w:r w:rsidR="00671337" w:rsidRPr="003C0A3D">
        <w:rPr>
          <w:rFonts w:ascii="Book Antiqua" w:hAnsi="Book Antiqua" w:cs="Arial"/>
          <w:iCs/>
          <w:sz w:val="24"/>
          <w:szCs w:val="24"/>
        </w:rPr>
        <w:t xml:space="preserve"> Didier A Mandelbrot</w:t>
      </w:r>
      <w:r w:rsidR="00671337" w:rsidRPr="003C0A3D">
        <w:rPr>
          <w:rFonts w:ascii="Book Antiqua" w:hAnsi="Book Antiqua" w:cs="Arial"/>
          <w:iCs/>
          <w:noProof/>
          <w:sz w:val="24"/>
          <w:szCs w:val="24"/>
        </w:rPr>
        <w:t>,</w:t>
      </w:r>
      <w:r w:rsidR="00AF737C" w:rsidRPr="003C0A3D">
        <w:rPr>
          <w:rFonts w:ascii="Book Antiqua" w:hAnsi="Book Antiqua" w:cs="Arial"/>
          <w:iCs/>
          <w:noProof/>
          <w:sz w:val="24"/>
          <w:szCs w:val="24"/>
        </w:rPr>
        <w:t xml:space="preserve"> </w:t>
      </w:r>
      <w:proofErr w:type="spellStart"/>
      <w:r w:rsidRPr="003C0A3D">
        <w:rPr>
          <w:rFonts w:ascii="Book Antiqua" w:eastAsia="Calibri" w:hAnsi="Book Antiqua" w:cs="Arial"/>
          <w:iCs/>
          <w:sz w:val="24"/>
          <w:szCs w:val="24"/>
        </w:rPr>
        <w:t>Arjang</w:t>
      </w:r>
      <w:proofErr w:type="spellEnd"/>
      <w:r w:rsidRPr="003C0A3D">
        <w:rPr>
          <w:rFonts w:ascii="Book Antiqua" w:hAnsi="Book Antiqua" w:cs="Arial"/>
          <w:iCs/>
          <w:sz w:val="24"/>
          <w:szCs w:val="24"/>
        </w:rPr>
        <w:t xml:space="preserve"> </w:t>
      </w:r>
      <w:proofErr w:type="spellStart"/>
      <w:r w:rsidRPr="003C0A3D">
        <w:rPr>
          <w:rFonts w:ascii="Book Antiqua" w:eastAsia="Calibri" w:hAnsi="Book Antiqua" w:cs="Arial"/>
          <w:iCs/>
          <w:sz w:val="24"/>
          <w:szCs w:val="24"/>
        </w:rPr>
        <w:t>Djamali</w:t>
      </w:r>
      <w:proofErr w:type="spellEnd"/>
    </w:p>
    <w:p w:rsidR="000A6104" w:rsidRPr="003C0A3D" w:rsidRDefault="000A6104" w:rsidP="00953EBB">
      <w:pPr>
        <w:spacing w:after="0" w:line="360" w:lineRule="auto"/>
        <w:jc w:val="both"/>
        <w:rPr>
          <w:rFonts w:ascii="Book Antiqua" w:eastAsia="Calibri" w:hAnsi="Book Antiqua" w:cs="Arial"/>
          <w:sz w:val="24"/>
          <w:szCs w:val="24"/>
        </w:rPr>
      </w:pPr>
    </w:p>
    <w:p w:rsidR="000A6104" w:rsidRPr="003C0A3D" w:rsidRDefault="00953EBB" w:rsidP="00953EBB">
      <w:pPr>
        <w:spacing w:after="0" w:line="360" w:lineRule="auto"/>
        <w:jc w:val="both"/>
        <w:rPr>
          <w:rFonts w:ascii="Book Antiqua" w:hAnsi="Book Antiqua" w:cs="Arial"/>
          <w:b/>
          <w:bCs/>
          <w:iCs/>
          <w:sz w:val="24"/>
          <w:szCs w:val="24"/>
        </w:rPr>
      </w:pPr>
      <w:r w:rsidRPr="003C0A3D">
        <w:rPr>
          <w:rFonts w:ascii="Book Antiqua" w:eastAsia="Calibri" w:hAnsi="Book Antiqua" w:cs="Arial"/>
          <w:b/>
          <w:bCs/>
          <w:iCs/>
          <w:sz w:val="24"/>
          <w:szCs w:val="24"/>
        </w:rPr>
        <w:t>Sandesh</w:t>
      </w:r>
      <w:r w:rsidRPr="003C0A3D">
        <w:rPr>
          <w:rFonts w:ascii="Book Antiqua" w:hAnsi="Book Antiqua" w:cs="Arial"/>
          <w:b/>
          <w:bCs/>
          <w:iCs/>
          <w:sz w:val="24"/>
          <w:szCs w:val="24"/>
        </w:rPr>
        <w:t xml:space="preserve"> </w:t>
      </w:r>
      <w:proofErr w:type="spellStart"/>
      <w:r w:rsidRPr="003C0A3D">
        <w:rPr>
          <w:rFonts w:ascii="Book Antiqua" w:eastAsia="Calibri" w:hAnsi="Book Antiqua" w:cs="Arial"/>
          <w:b/>
          <w:bCs/>
          <w:iCs/>
          <w:sz w:val="24"/>
          <w:szCs w:val="24"/>
        </w:rPr>
        <w:t>Parajuli</w:t>
      </w:r>
      <w:proofErr w:type="spellEnd"/>
      <w:r w:rsidRPr="003C0A3D">
        <w:rPr>
          <w:rFonts w:ascii="Book Antiqua" w:hAnsi="Book Antiqua" w:cs="Arial"/>
          <w:b/>
          <w:bCs/>
          <w:iCs/>
          <w:sz w:val="24"/>
          <w:szCs w:val="24"/>
        </w:rPr>
        <w:t xml:space="preserve">, Fahad Aziz, </w:t>
      </w:r>
      <w:proofErr w:type="spellStart"/>
      <w:r w:rsidRPr="003C0A3D">
        <w:rPr>
          <w:rFonts w:ascii="Book Antiqua" w:hAnsi="Book Antiqua" w:cs="Arial"/>
          <w:b/>
          <w:bCs/>
          <w:iCs/>
          <w:sz w:val="24"/>
          <w:szCs w:val="24"/>
        </w:rPr>
        <w:t>Neetika</w:t>
      </w:r>
      <w:proofErr w:type="spellEnd"/>
      <w:r w:rsidRPr="003C0A3D">
        <w:rPr>
          <w:rFonts w:ascii="Book Antiqua" w:hAnsi="Book Antiqua" w:cs="Arial"/>
          <w:b/>
          <w:bCs/>
          <w:iCs/>
          <w:sz w:val="24"/>
          <w:szCs w:val="24"/>
        </w:rPr>
        <w:t xml:space="preserve"> Garg, Sarah E Panzer, Emily Joachim, </w:t>
      </w:r>
      <w:r w:rsidRPr="003C0A3D">
        <w:rPr>
          <w:rFonts w:ascii="Book Antiqua" w:eastAsia="Calibri" w:hAnsi="Book Antiqua" w:cs="Arial"/>
          <w:b/>
          <w:bCs/>
          <w:iCs/>
          <w:sz w:val="24"/>
          <w:szCs w:val="24"/>
        </w:rPr>
        <w:t>Brenda</w:t>
      </w:r>
      <w:r w:rsidRPr="003C0A3D">
        <w:rPr>
          <w:rFonts w:ascii="Book Antiqua" w:hAnsi="Book Antiqua" w:cs="Arial"/>
          <w:b/>
          <w:bCs/>
          <w:iCs/>
          <w:sz w:val="24"/>
          <w:szCs w:val="24"/>
        </w:rPr>
        <w:t xml:space="preserve"> </w:t>
      </w:r>
      <w:r w:rsidRPr="003C0A3D">
        <w:rPr>
          <w:rFonts w:ascii="Book Antiqua" w:eastAsia="Calibri" w:hAnsi="Book Antiqua" w:cs="Arial"/>
          <w:b/>
          <w:bCs/>
          <w:iCs/>
          <w:sz w:val="24"/>
          <w:szCs w:val="24"/>
        </w:rPr>
        <w:t>Muth</w:t>
      </w:r>
      <w:r w:rsidRPr="003C0A3D">
        <w:rPr>
          <w:rFonts w:ascii="Book Antiqua" w:eastAsia="Calibri" w:hAnsi="Book Antiqua" w:cs="Arial"/>
          <w:b/>
          <w:bCs/>
          <w:iCs/>
          <w:sz w:val="24"/>
          <w:szCs w:val="24"/>
          <w:vertAlign w:val="superscript"/>
        </w:rPr>
        <w:t>1</w:t>
      </w:r>
      <w:r w:rsidRPr="003C0A3D">
        <w:rPr>
          <w:rFonts w:ascii="Book Antiqua" w:hAnsi="Book Antiqua" w:cs="Arial"/>
          <w:b/>
          <w:bCs/>
          <w:iCs/>
          <w:sz w:val="24"/>
          <w:szCs w:val="24"/>
        </w:rPr>
        <w:t xml:space="preserve">, </w:t>
      </w:r>
      <w:proofErr w:type="spellStart"/>
      <w:r w:rsidRPr="003C0A3D">
        <w:rPr>
          <w:rFonts w:ascii="Book Antiqua" w:hAnsi="Book Antiqua" w:cs="Arial"/>
          <w:b/>
          <w:bCs/>
          <w:iCs/>
          <w:sz w:val="24"/>
          <w:szCs w:val="24"/>
        </w:rPr>
        <w:t>Maha</w:t>
      </w:r>
      <w:proofErr w:type="spellEnd"/>
      <w:r w:rsidRPr="003C0A3D">
        <w:rPr>
          <w:rFonts w:ascii="Book Antiqua" w:hAnsi="Book Antiqua" w:cs="Arial"/>
          <w:b/>
          <w:bCs/>
          <w:iCs/>
          <w:sz w:val="24"/>
          <w:szCs w:val="24"/>
        </w:rPr>
        <w:t xml:space="preserve"> Mohamed, Justin </w:t>
      </w:r>
      <w:proofErr w:type="spellStart"/>
      <w:r w:rsidRPr="003C0A3D">
        <w:rPr>
          <w:rFonts w:ascii="Book Antiqua" w:hAnsi="Book Antiqua" w:cs="Arial"/>
          <w:b/>
          <w:bCs/>
          <w:iCs/>
          <w:sz w:val="24"/>
          <w:szCs w:val="24"/>
        </w:rPr>
        <w:t>Blazel</w:t>
      </w:r>
      <w:proofErr w:type="spellEnd"/>
      <w:r w:rsidRPr="003C0A3D">
        <w:rPr>
          <w:rFonts w:ascii="Book Antiqua" w:hAnsi="Book Antiqua" w:cs="Arial"/>
          <w:b/>
          <w:bCs/>
          <w:iCs/>
          <w:sz w:val="24"/>
          <w:szCs w:val="24"/>
        </w:rPr>
        <w:t xml:space="preserve">, </w:t>
      </w:r>
      <w:r w:rsidRPr="003C0A3D">
        <w:rPr>
          <w:rFonts w:ascii="Book Antiqua" w:eastAsia="Calibri" w:hAnsi="Book Antiqua" w:cs="Arial"/>
          <w:b/>
          <w:bCs/>
          <w:iCs/>
          <w:sz w:val="24"/>
          <w:szCs w:val="24"/>
        </w:rPr>
        <w:t>Brad</w:t>
      </w:r>
      <w:r w:rsidRPr="003C0A3D">
        <w:rPr>
          <w:rFonts w:ascii="Book Antiqua" w:hAnsi="Book Antiqua" w:cs="Arial"/>
          <w:b/>
          <w:bCs/>
          <w:iCs/>
          <w:sz w:val="24"/>
          <w:szCs w:val="24"/>
        </w:rPr>
        <w:t xml:space="preserve"> </w:t>
      </w:r>
      <w:r w:rsidRPr="003C0A3D">
        <w:rPr>
          <w:rFonts w:ascii="Book Antiqua" w:eastAsia="Calibri" w:hAnsi="Book Antiqua" w:cs="Arial"/>
          <w:b/>
          <w:bCs/>
          <w:iCs/>
          <w:sz w:val="24"/>
          <w:szCs w:val="24"/>
        </w:rPr>
        <w:t>C</w:t>
      </w:r>
      <w:r w:rsidRPr="003C0A3D">
        <w:rPr>
          <w:rFonts w:ascii="Book Antiqua" w:hAnsi="Book Antiqua" w:cs="Arial"/>
          <w:b/>
          <w:bCs/>
          <w:iCs/>
          <w:sz w:val="24"/>
          <w:szCs w:val="24"/>
        </w:rPr>
        <w:t xml:space="preserve"> </w:t>
      </w:r>
      <w:r w:rsidRPr="003C0A3D">
        <w:rPr>
          <w:rFonts w:ascii="Book Antiqua" w:eastAsia="Calibri" w:hAnsi="Book Antiqua" w:cs="Arial"/>
          <w:b/>
          <w:bCs/>
          <w:iCs/>
          <w:sz w:val="24"/>
          <w:szCs w:val="24"/>
        </w:rPr>
        <w:t>Astor</w:t>
      </w:r>
      <w:r w:rsidRPr="003C0A3D">
        <w:rPr>
          <w:rFonts w:ascii="Book Antiqua" w:hAnsi="Book Antiqua" w:cs="Arial"/>
          <w:b/>
          <w:bCs/>
          <w:iCs/>
          <w:sz w:val="24"/>
          <w:szCs w:val="24"/>
        </w:rPr>
        <w:t>, Didier A Mandelbrot</w:t>
      </w:r>
      <w:r w:rsidRPr="003C0A3D">
        <w:rPr>
          <w:rFonts w:ascii="Book Antiqua" w:hAnsi="Book Antiqua" w:cs="Arial"/>
          <w:b/>
          <w:bCs/>
          <w:iCs/>
          <w:noProof/>
          <w:sz w:val="24"/>
          <w:szCs w:val="24"/>
        </w:rPr>
        <w:t xml:space="preserve">, </w:t>
      </w:r>
      <w:proofErr w:type="spellStart"/>
      <w:r w:rsidRPr="003C0A3D">
        <w:rPr>
          <w:rFonts w:ascii="Book Antiqua" w:eastAsia="Calibri" w:hAnsi="Book Antiqua" w:cs="Arial"/>
          <w:b/>
          <w:bCs/>
          <w:iCs/>
          <w:sz w:val="24"/>
          <w:szCs w:val="24"/>
        </w:rPr>
        <w:t>Arjang</w:t>
      </w:r>
      <w:proofErr w:type="spellEnd"/>
      <w:r w:rsidRPr="003C0A3D">
        <w:rPr>
          <w:rFonts w:ascii="Book Antiqua" w:hAnsi="Book Antiqua" w:cs="Arial"/>
          <w:b/>
          <w:bCs/>
          <w:iCs/>
          <w:sz w:val="24"/>
          <w:szCs w:val="24"/>
        </w:rPr>
        <w:t xml:space="preserve"> </w:t>
      </w:r>
      <w:proofErr w:type="spellStart"/>
      <w:r w:rsidRPr="003C0A3D">
        <w:rPr>
          <w:rFonts w:ascii="Book Antiqua" w:eastAsia="Calibri" w:hAnsi="Book Antiqua" w:cs="Arial"/>
          <w:b/>
          <w:bCs/>
          <w:iCs/>
          <w:sz w:val="24"/>
          <w:szCs w:val="24"/>
        </w:rPr>
        <w:t>Djamali</w:t>
      </w:r>
      <w:proofErr w:type="spellEnd"/>
      <w:r w:rsidRPr="003C0A3D">
        <w:rPr>
          <w:rFonts w:ascii="Book Antiqua" w:eastAsia="Calibri" w:hAnsi="Book Antiqua" w:cs="Arial"/>
          <w:b/>
          <w:bCs/>
          <w:iCs/>
          <w:sz w:val="24"/>
          <w:szCs w:val="24"/>
        </w:rPr>
        <w:t>,</w:t>
      </w:r>
      <w:r w:rsidRPr="003C0A3D">
        <w:rPr>
          <w:rFonts w:ascii="Book Antiqua" w:hAnsi="Book Antiqua" w:cs="Arial" w:hint="eastAsia"/>
          <w:b/>
          <w:bCs/>
          <w:iCs/>
          <w:sz w:val="24"/>
          <w:szCs w:val="24"/>
          <w:lang w:eastAsia="zh-CN"/>
        </w:rPr>
        <w:t xml:space="preserve"> </w:t>
      </w:r>
      <w:r w:rsidR="000A6104" w:rsidRPr="003C0A3D">
        <w:rPr>
          <w:rFonts w:ascii="Book Antiqua" w:eastAsia="Calibri" w:hAnsi="Book Antiqua" w:cs="Arial"/>
          <w:sz w:val="24"/>
          <w:szCs w:val="24"/>
        </w:rPr>
        <w:t>Division of Nephrology, Department of Medicine, University of Wisconsin, Madison, WI</w:t>
      </w:r>
      <w:r w:rsidR="000E29C7" w:rsidRPr="003C0A3D">
        <w:rPr>
          <w:rFonts w:ascii="Book Antiqua" w:eastAsia="Calibri" w:hAnsi="Book Antiqua" w:cs="Arial"/>
          <w:sz w:val="24"/>
          <w:szCs w:val="24"/>
        </w:rPr>
        <w:t xml:space="preserve"> 53705</w:t>
      </w:r>
      <w:r w:rsidRPr="003C0A3D">
        <w:rPr>
          <w:rFonts w:ascii="Book Antiqua" w:eastAsia="Calibri" w:hAnsi="Book Antiqua" w:cs="Arial"/>
          <w:sz w:val="24"/>
          <w:szCs w:val="24"/>
        </w:rPr>
        <w:t>, United States</w:t>
      </w:r>
    </w:p>
    <w:p w:rsidR="00953EBB" w:rsidRPr="003C0A3D" w:rsidRDefault="00953EBB" w:rsidP="00953EBB">
      <w:pPr>
        <w:spacing w:after="0" w:line="360" w:lineRule="auto"/>
        <w:jc w:val="both"/>
        <w:rPr>
          <w:rFonts w:ascii="Book Antiqua" w:eastAsia="Calibri" w:hAnsi="Book Antiqua" w:cs="Arial"/>
          <w:sz w:val="24"/>
          <w:szCs w:val="24"/>
        </w:rPr>
      </w:pPr>
    </w:p>
    <w:p w:rsidR="000D1B18" w:rsidRPr="003C0A3D" w:rsidRDefault="00953EBB" w:rsidP="00953EBB">
      <w:pPr>
        <w:spacing w:after="0" w:line="360" w:lineRule="auto"/>
        <w:jc w:val="both"/>
        <w:rPr>
          <w:rFonts w:ascii="Book Antiqua" w:eastAsia="Calibri" w:hAnsi="Book Antiqua" w:cs="Arial"/>
          <w:bCs/>
          <w:sz w:val="24"/>
          <w:szCs w:val="24"/>
        </w:rPr>
      </w:pPr>
      <w:proofErr w:type="spellStart"/>
      <w:r w:rsidRPr="003C0A3D">
        <w:rPr>
          <w:rFonts w:ascii="Book Antiqua" w:eastAsia="Calibri" w:hAnsi="Book Antiqua" w:cs="Arial"/>
          <w:b/>
          <w:bCs/>
          <w:iCs/>
          <w:sz w:val="24"/>
          <w:szCs w:val="24"/>
        </w:rPr>
        <w:t>Weixiong</w:t>
      </w:r>
      <w:proofErr w:type="spellEnd"/>
      <w:r w:rsidRPr="003C0A3D">
        <w:rPr>
          <w:rFonts w:ascii="Book Antiqua" w:hAnsi="Book Antiqua" w:cs="Arial"/>
          <w:b/>
          <w:bCs/>
          <w:iCs/>
          <w:sz w:val="24"/>
          <w:szCs w:val="24"/>
        </w:rPr>
        <w:t xml:space="preserve"> </w:t>
      </w:r>
      <w:proofErr w:type="spellStart"/>
      <w:r w:rsidRPr="003C0A3D">
        <w:rPr>
          <w:rFonts w:ascii="Book Antiqua" w:eastAsia="Calibri" w:hAnsi="Book Antiqua" w:cs="Arial"/>
          <w:b/>
          <w:bCs/>
          <w:iCs/>
          <w:sz w:val="24"/>
          <w:szCs w:val="24"/>
        </w:rPr>
        <w:t>Zhong</w:t>
      </w:r>
      <w:proofErr w:type="spellEnd"/>
      <w:r w:rsidRPr="003C0A3D">
        <w:rPr>
          <w:rFonts w:ascii="Book Antiqua" w:hAnsi="Book Antiqua" w:cs="Arial"/>
          <w:b/>
          <w:bCs/>
          <w:iCs/>
          <w:sz w:val="24"/>
          <w:szCs w:val="24"/>
        </w:rPr>
        <w:t xml:space="preserve">, </w:t>
      </w:r>
      <w:r w:rsidR="000D1B18" w:rsidRPr="003C0A3D">
        <w:rPr>
          <w:rFonts w:ascii="Book Antiqua" w:eastAsia="Calibri" w:hAnsi="Book Antiqua" w:cs="Arial"/>
          <w:bCs/>
          <w:sz w:val="24"/>
          <w:szCs w:val="24"/>
        </w:rPr>
        <w:t>Department of Pathology, University of Wisconsin, Madison, WI</w:t>
      </w:r>
      <w:r w:rsidR="000E29C7" w:rsidRPr="003C0A3D">
        <w:rPr>
          <w:rFonts w:ascii="Book Antiqua" w:eastAsia="Calibri" w:hAnsi="Book Antiqua" w:cs="Arial"/>
          <w:bCs/>
          <w:sz w:val="24"/>
          <w:szCs w:val="24"/>
        </w:rPr>
        <w:t xml:space="preserve"> 53705</w:t>
      </w:r>
      <w:r w:rsidRPr="003C0A3D">
        <w:rPr>
          <w:rFonts w:ascii="Book Antiqua" w:eastAsia="Calibri" w:hAnsi="Book Antiqua" w:cs="Arial"/>
          <w:bCs/>
          <w:sz w:val="24"/>
          <w:szCs w:val="24"/>
        </w:rPr>
        <w:t xml:space="preserve">, </w:t>
      </w:r>
      <w:r w:rsidRPr="003C0A3D">
        <w:rPr>
          <w:rFonts w:ascii="Book Antiqua" w:eastAsia="Calibri" w:hAnsi="Book Antiqua" w:cs="Arial"/>
          <w:sz w:val="24"/>
          <w:szCs w:val="24"/>
        </w:rPr>
        <w:t>United States</w:t>
      </w:r>
    </w:p>
    <w:p w:rsidR="00953EBB" w:rsidRPr="003C0A3D" w:rsidRDefault="00953EBB" w:rsidP="00953EBB">
      <w:pPr>
        <w:spacing w:after="0" w:line="360" w:lineRule="auto"/>
        <w:jc w:val="both"/>
        <w:rPr>
          <w:rFonts w:ascii="Book Antiqua" w:eastAsia="Calibri" w:hAnsi="Book Antiqua" w:cs="Arial"/>
          <w:bCs/>
          <w:sz w:val="24"/>
          <w:szCs w:val="24"/>
        </w:rPr>
      </w:pPr>
    </w:p>
    <w:p w:rsidR="000D1B18" w:rsidRPr="003C0A3D" w:rsidRDefault="00953EBB" w:rsidP="00953EBB">
      <w:pPr>
        <w:spacing w:after="0" w:line="360" w:lineRule="auto"/>
        <w:jc w:val="both"/>
        <w:rPr>
          <w:rFonts w:ascii="Book Antiqua" w:eastAsia="Calibri" w:hAnsi="Book Antiqua" w:cs="Arial"/>
          <w:bCs/>
          <w:sz w:val="24"/>
          <w:szCs w:val="24"/>
        </w:rPr>
      </w:pPr>
      <w:r w:rsidRPr="003C0A3D">
        <w:rPr>
          <w:rFonts w:ascii="Book Antiqua" w:eastAsia="Calibri" w:hAnsi="Book Antiqua" w:cs="Arial"/>
          <w:b/>
          <w:bCs/>
          <w:iCs/>
          <w:sz w:val="24"/>
          <w:szCs w:val="24"/>
        </w:rPr>
        <w:t>Brad</w:t>
      </w:r>
      <w:r w:rsidRPr="003C0A3D">
        <w:rPr>
          <w:rFonts w:ascii="Book Antiqua" w:hAnsi="Book Antiqua" w:cs="Arial"/>
          <w:b/>
          <w:bCs/>
          <w:iCs/>
          <w:sz w:val="24"/>
          <w:szCs w:val="24"/>
        </w:rPr>
        <w:t xml:space="preserve"> </w:t>
      </w:r>
      <w:r w:rsidRPr="003C0A3D">
        <w:rPr>
          <w:rFonts w:ascii="Book Antiqua" w:eastAsia="Calibri" w:hAnsi="Book Antiqua" w:cs="Arial"/>
          <w:b/>
          <w:bCs/>
          <w:iCs/>
          <w:sz w:val="24"/>
          <w:szCs w:val="24"/>
        </w:rPr>
        <w:t>C</w:t>
      </w:r>
      <w:r w:rsidRPr="003C0A3D">
        <w:rPr>
          <w:rFonts w:ascii="Book Antiqua" w:hAnsi="Book Antiqua" w:cs="Arial"/>
          <w:b/>
          <w:bCs/>
          <w:iCs/>
          <w:sz w:val="24"/>
          <w:szCs w:val="24"/>
        </w:rPr>
        <w:t xml:space="preserve"> </w:t>
      </w:r>
      <w:r w:rsidRPr="003C0A3D">
        <w:rPr>
          <w:rFonts w:ascii="Book Antiqua" w:eastAsia="Calibri" w:hAnsi="Book Antiqua" w:cs="Arial"/>
          <w:b/>
          <w:bCs/>
          <w:iCs/>
          <w:sz w:val="24"/>
          <w:szCs w:val="24"/>
        </w:rPr>
        <w:t>Astor</w:t>
      </w:r>
      <w:r w:rsidRPr="003C0A3D">
        <w:rPr>
          <w:rFonts w:ascii="Book Antiqua" w:hAnsi="Book Antiqua" w:cs="Arial"/>
          <w:b/>
          <w:bCs/>
          <w:iCs/>
          <w:sz w:val="24"/>
          <w:szCs w:val="24"/>
        </w:rPr>
        <w:t xml:space="preserve">, </w:t>
      </w:r>
      <w:r w:rsidR="000D1B18" w:rsidRPr="003C0A3D">
        <w:rPr>
          <w:rFonts w:ascii="Book Antiqua" w:eastAsia="Calibri" w:hAnsi="Book Antiqua" w:cs="Arial"/>
          <w:bCs/>
          <w:sz w:val="24"/>
          <w:szCs w:val="24"/>
        </w:rPr>
        <w:t>Department of Population Health Sc</w:t>
      </w:r>
      <w:r w:rsidR="009A39F9" w:rsidRPr="003C0A3D">
        <w:rPr>
          <w:rFonts w:ascii="Book Antiqua" w:eastAsia="Calibri" w:hAnsi="Book Antiqua" w:cs="Arial"/>
          <w:bCs/>
          <w:sz w:val="24"/>
          <w:szCs w:val="24"/>
        </w:rPr>
        <w:t>iences, University of Wisconsin, Madison</w:t>
      </w:r>
      <w:r w:rsidR="000D1B18" w:rsidRPr="003C0A3D">
        <w:rPr>
          <w:rFonts w:ascii="Book Antiqua" w:eastAsia="Calibri" w:hAnsi="Book Antiqua" w:cs="Arial"/>
          <w:bCs/>
          <w:sz w:val="24"/>
          <w:szCs w:val="24"/>
        </w:rPr>
        <w:t>, WI</w:t>
      </w:r>
      <w:r w:rsidR="000E29C7" w:rsidRPr="003C0A3D">
        <w:rPr>
          <w:rFonts w:ascii="Book Antiqua" w:eastAsia="Calibri" w:hAnsi="Book Antiqua" w:cs="Arial"/>
          <w:bCs/>
          <w:sz w:val="24"/>
          <w:szCs w:val="24"/>
        </w:rPr>
        <w:t xml:space="preserve"> 53705</w:t>
      </w:r>
      <w:r w:rsidRPr="003C0A3D">
        <w:rPr>
          <w:rFonts w:ascii="Book Antiqua" w:eastAsia="Calibri" w:hAnsi="Book Antiqua" w:cs="Arial"/>
          <w:bCs/>
          <w:sz w:val="24"/>
          <w:szCs w:val="24"/>
        </w:rPr>
        <w:t xml:space="preserve">, </w:t>
      </w:r>
      <w:r w:rsidRPr="003C0A3D">
        <w:rPr>
          <w:rFonts w:ascii="Book Antiqua" w:eastAsia="Calibri" w:hAnsi="Book Antiqua" w:cs="Arial"/>
          <w:sz w:val="24"/>
          <w:szCs w:val="24"/>
        </w:rPr>
        <w:t>United States</w:t>
      </w:r>
    </w:p>
    <w:p w:rsidR="00953EBB" w:rsidRPr="003C0A3D" w:rsidRDefault="00953EBB" w:rsidP="00953EBB">
      <w:pPr>
        <w:spacing w:after="0" w:line="360" w:lineRule="auto"/>
        <w:jc w:val="both"/>
        <w:rPr>
          <w:rFonts w:ascii="Book Antiqua" w:eastAsia="Calibri" w:hAnsi="Book Antiqua" w:cs="Arial"/>
          <w:sz w:val="24"/>
          <w:szCs w:val="24"/>
        </w:rPr>
      </w:pPr>
    </w:p>
    <w:p w:rsidR="000A6104" w:rsidRPr="003C0A3D" w:rsidRDefault="00953EBB" w:rsidP="00953EBB">
      <w:pPr>
        <w:spacing w:after="0" w:line="360" w:lineRule="auto"/>
        <w:jc w:val="both"/>
        <w:rPr>
          <w:rFonts w:ascii="Book Antiqua" w:eastAsia="Calibri" w:hAnsi="Book Antiqua" w:cs="Arial"/>
          <w:bCs/>
          <w:sz w:val="24"/>
          <w:szCs w:val="24"/>
        </w:rPr>
      </w:pPr>
      <w:proofErr w:type="spellStart"/>
      <w:r w:rsidRPr="003C0A3D">
        <w:rPr>
          <w:rFonts w:ascii="Book Antiqua" w:eastAsia="Calibri" w:hAnsi="Book Antiqua" w:cs="Arial"/>
          <w:b/>
          <w:bCs/>
          <w:iCs/>
          <w:sz w:val="24"/>
          <w:szCs w:val="24"/>
        </w:rPr>
        <w:t>Arjang</w:t>
      </w:r>
      <w:proofErr w:type="spellEnd"/>
      <w:r w:rsidRPr="003C0A3D">
        <w:rPr>
          <w:rFonts w:ascii="Book Antiqua" w:hAnsi="Book Antiqua" w:cs="Arial"/>
          <w:b/>
          <w:bCs/>
          <w:iCs/>
          <w:sz w:val="24"/>
          <w:szCs w:val="24"/>
        </w:rPr>
        <w:t xml:space="preserve"> </w:t>
      </w:r>
      <w:proofErr w:type="spellStart"/>
      <w:r w:rsidRPr="003C0A3D">
        <w:rPr>
          <w:rFonts w:ascii="Book Antiqua" w:eastAsia="Calibri" w:hAnsi="Book Antiqua" w:cs="Arial"/>
          <w:b/>
          <w:bCs/>
          <w:iCs/>
          <w:sz w:val="24"/>
          <w:szCs w:val="24"/>
        </w:rPr>
        <w:t>Djamali</w:t>
      </w:r>
      <w:proofErr w:type="spellEnd"/>
      <w:r w:rsidRPr="003C0A3D">
        <w:rPr>
          <w:rFonts w:ascii="Book Antiqua" w:eastAsia="Calibri" w:hAnsi="Book Antiqua" w:cs="Arial"/>
          <w:b/>
          <w:bCs/>
          <w:iCs/>
          <w:sz w:val="24"/>
          <w:szCs w:val="24"/>
        </w:rPr>
        <w:t>,</w:t>
      </w:r>
      <w:r w:rsidR="000A6104" w:rsidRPr="003C0A3D">
        <w:rPr>
          <w:rFonts w:ascii="Book Antiqua" w:eastAsia="Calibri" w:hAnsi="Book Antiqua" w:cs="Arial"/>
          <w:bCs/>
          <w:sz w:val="24"/>
          <w:szCs w:val="24"/>
        </w:rPr>
        <w:t xml:space="preserve"> Division of Transplant</w:t>
      </w:r>
      <w:r w:rsidR="00AC5BAC" w:rsidRPr="003C0A3D">
        <w:rPr>
          <w:rFonts w:ascii="Book Antiqua" w:eastAsia="Calibri" w:hAnsi="Book Antiqua" w:cs="Arial"/>
          <w:bCs/>
          <w:sz w:val="24"/>
          <w:szCs w:val="24"/>
        </w:rPr>
        <w:t>ation, Department of</w:t>
      </w:r>
      <w:r w:rsidR="000A6104" w:rsidRPr="003C0A3D">
        <w:rPr>
          <w:rFonts w:ascii="Book Antiqua" w:eastAsia="Calibri" w:hAnsi="Book Antiqua" w:cs="Arial"/>
          <w:bCs/>
          <w:sz w:val="24"/>
          <w:szCs w:val="24"/>
        </w:rPr>
        <w:t xml:space="preserve"> Surgery, University of Wisconsin</w:t>
      </w:r>
      <w:r w:rsidR="009A39F9" w:rsidRPr="003C0A3D">
        <w:rPr>
          <w:rFonts w:ascii="Book Antiqua" w:eastAsia="Calibri" w:hAnsi="Book Antiqua" w:cs="Arial"/>
          <w:bCs/>
          <w:sz w:val="24"/>
          <w:szCs w:val="24"/>
        </w:rPr>
        <w:t>,</w:t>
      </w:r>
      <w:r w:rsidR="000A6104" w:rsidRPr="003C0A3D">
        <w:rPr>
          <w:rFonts w:ascii="Book Antiqua" w:eastAsia="Calibri" w:hAnsi="Book Antiqua" w:cs="Arial"/>
          <w:bCs/>
          <w:sz w:val="24"/>
          <w:szCs w:val="24"/>
        </w:rPr>
        <w:t xml:space="preserve"> Madison, WI</w:t>
      </w:r>
      <w:r w:rsidR="000E29C7" w:rsidRPr="003C0A3D">
        <w:rPr>
          <w:rFonts w:ascii="Book Antiqua" w:eastAsia="Calibri" w:hAnsi="Book Antiqua" w:cs="Arial"/>
          <w:bCs/>
          <w:sz w:val="24"/>
          <w:szCs w:val="24"/>
        </w:rPr>
        <w:t xml:space="preserve"> 53705</w:t>
      </w:r>
      <w:r w:rsidRPr="003C0A3D">
        <w:rPr>
          <w:rFonts w:ascii="Book Antiqua" w:eastAsia="Calibri" w:hAnsi="Book Antiqua" w:cs="Arial"/>
          <w:bCs/>
          <w:sz w:val="24"/>
          <w:szCs w:val="24"/>
        </w:rPr>
        <w:t xml:space="preserve">, </w:t>
      </w:r>
      <w:r w:rsidRPr="003C0A3D">
        <w:rPr>
          <w:rFonts w:ascii="Book Antiqua" w:eastAsia="Calibri" w:hAnsi="Book Antiqua" w:cs="Arial"/>
          <w:sz w:val="24"/>
          <w:szCs w:val="24"/>
        </w:rPr>
        <w:t>United States</w:t>
      </w:r>
    </w:p>
    <w:p w:rsidR="00D0490B" w:rsidRPr="003C0A3D" w:rsidRDefault="00D0490B" w:rsidP="00953EBB">
      <w:pPr>
        <w:spacing w:after="0" w:line="360" w:lineRule="auto"/>
        <w:jc w:val="both"/>
        <w:rPr>
          <w:rFonts w:ascii="Book Antiqua" w:hAnsi="Book Antiqua"/>
          <w:b/>
          <w:sz w:val="24"/>
          <w:szCs w:val="24"/>
        </w:rPr>
      </w:pPr>
    </w:p>
    <w:p w:rsidR="00F361B1" w:rsidRPr="003C0A3D" w:rsidRDefault="00F361B1" w:rsidP="00F361B1">
      <w:pPr>
        <w:spacing w:after="0" w:line="360" w:lineRule="auto"/>
        <w:jc w:val="both"/>
        <w:rPr>
          <w:rFonts w:ascii="Book Antiqua" w:hAnsi="Book Antiqua" w:cs="Arial"/>
          <w:sz w:val="24"/>
          <w:szCs w:val="24"/>
          <w:lang w:val="en"/>
        </w:rPr>
      </w:pPr>
      <w:r w:rsidRPr="003C0A3D">
        <w:rPr>
          <w:rFonts w:ascii="Book Antiqua" w:hAnsi="Book Antiqua"/>
          <w:b/>
          <w:bCs/>
          <w:sz w:val="24"/>
          <w:szCs w:val="24"/>
        </w:rPr>
        <w:lastRenderedPageBreak/>
        <w:t>ORCID number</w:t>
      </w:r>
      <w:r w:rsidRPr="003C0A3D">
        <w:rPr>
          <w:rFonts w:ascii="Book Antiqua" w:hAnsi="Book Antiqua"/>
          <w:b/>
          <w:bCs/>
          <w:sz w:val="24"/>
          <w:szCs w:val="24"/>
          <w:lang w:val="en-GB"/>
        </w:rPr>
        <w:t xml:space="preserve">: </w:t>
      </w:r>
      <w:r w:rsidRPr="003C0A3D">
        <w:rPr>
          <w:rFonts w:ascii="Book Antiqua" w:eastAsia="Calibri" w:hAnsi="Book Antiqua" w:cs="Arial"/>
          <w:sz w:val="24"/>
          <w:szCs w:val="24"/>
        </w:rPr>
        <w:t>Sandesh</w:t>
      </w:r>
      <w:r w:rsidRPr="003C0A3D">
        <w:rPr>
          <w:rFonts w:ascii="Book Antiqua" w:hAnsi="Book Antiqua" w:cs="Arial"/>
          <w:sz w:val="24"/>
          <w:szCs w:val="24"/>
        </w:rPr>
        <w:t xml:space="preserve"> </w:t>
      </w:r>
      <w:r w:rsidRPr="003C0A3D">
        <w:rPr>
          <w:rFonts w:ascii="Book Antiqua" w:eastAsia="Calibri" w:hAnsi="Book Antiqua" w:cs="Arial"/>
          <w:sz w:val="24"/>
          <w:szCs w:val="24"/>
        </w:rPr>
        <w:t>Parajuli</w:t>
      </w:r>
      <w:r w:rsidRPr="003C0A3D">
        <w:rPr>
          <w:rFonts w:ascii="Book Antiqua" w:eastAsia="Calibri"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0000-0003-1667-7465)</w:t>
      </w:r>
      <w:r w:rsidRPr="003C0A3D">
        <w:rPr>
          <w:rFonts w:ascii="Book Antiqua" w:hAnsi="Book Antiqua" w:cs="Arial"/>
          <w:sz w:val="24"/>
          <w:szCs w:val="24"/>
        </w:rPr>
        <w:t>; Fahad Aziz</w:t>
      </w:r>
      <w:r w:rsidRPr="003C0A3D">
        <w:rPr>
          <w:rFonts w:ascii="Book Antiqua"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0000-0001-8230-3889)</w:t>
      </w:r>
      <w:r w:rsidRPr="003C0A3D">
        <w:rPr>
          <w:rFonts w:ascii="Book Antiqua" w:hAnsi="Book Antiqua" w:cs="Arial"/>
          <w:sz w:val="24"/>
          <w:szCs w:val="24"/>
        </w:rPr>
        <w:t xml:space="preserve">; </w:t>
      </w:r>
      <w:proofErr w:type="spellStart"/>
      <w:r w:rsidRPr="003C0A3D">
        <w:rPr>
          <w:rFonts w:ascii="Book Antiqua" w:hAnsi="Book Antiqua" w:cs="Arial"/>
          <w:sz w:val="24"/>
          <w:szCs w:val="24"/>
        </w:rPr>
        <w:t>Neetika</w:t>
      </w:r>
      <w:proofErr w:type="spellEnd"/>
      <w:r w:rsidRPr="003C0A3D">
        <w:rPr>
          <w:rFonts w:ascii="Book Antiqua" w:hAnsi="Book Antiqua" w:cs="Arial"/>
          <w:sz w:val="24"/>
          <w:szCs w:val="24"/>
        </w:rPr>
        <w:t xml:space="preserve"> Garg (</w:t>
      </w:r>
      <w:r w:rsidRPr="003C0A3D">
        <w:rPr>
          <w:rFonts w:ascii="Book Antiqua" w:eastAsia="Times New Roman" w:hAnsi="Book Antiqua" w:cs="Arial"/>
          <w:sz w:val="24"/>
          <w:szCs w:val="24"/>
        </w:rPr>
        <w:t>0000-0002-7001-2168);</w:t>
      </w:r>
      <w:r w:rsidRPr="003C0A3D">
        <w:rPr>
          <w:rFonts w:ascii="Book Antiqua" w:eastAsia="Times New Roman" w:hAnsi="Book Antiqua" w:cs="Times New Roman"/>
          <w:sz w:val="24"/>
          <w:szCs w:val="24"/>
        </w:rPr>
        <w:t xml:space="preserve"> </w:t>
      </w:r>
      <w:r w:rsidRPr="003C0A3D">
        <w:rPr>
          <w:rFonts w:ascii="Book Antiqua" w:hAnsi="Book Antiqua" w:cs="Arial"/>
          <w:sz w:val="24"/>
          <w:szCs w:val="24"/>
        </w:rPr>
        <w:t>Sarah E Panzer</w:t>
      </w:r>
      <w:r w:rsidRPr="003C0A3D">
        <w:rPr>
          <w:rFonts w:ascii="Book Antiqua"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0000-0002-2565-3134)</w:t>
      </w:r>
      <w:r w:rsidRPr="003C0A3D">
        <w:rPr>
          <w:rFonts w:ascii="Book Antiqua" w:hAnsi="Book Antiqua" w:cs="Arial"/>
          <w:sz w:val="24"/>
          <w:szCs w:val="24"/>
        </w:rPr>
        <w:t>; Emily Joachim</w:t>
      </w:r>
      <w:r w:rsidRPr="003C0A3D">
        <w:rPr>
          <w:rFonts w:ascii="Book Antiqua"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0000-0002-6354-9952)</w:t>
      </w:r>
      <w:r w:rsidRPr="003C0A3D">
        <w:rPr>
          <w:rFonts w:ascii="Book Antiqua" w:hAnsi="Book Antiqua" w:cs="Arial"/>
          <w:sz w:val="24"/>
          <w:szCs w:val="24"/>
        </w:rPr>
        <w:t xml:space="preserve">; </w:t>
      </w:r>
      <w:r w:rsidRPr="003C0A3D">
        <w:rPr>
          <w:rFonts w:ascii="Book Antiqua" w:eastAsia="Calibri" w:hAnsi="Book Antiqua" w:cs="Arial"/>
          <w:sz w:val="24"/>
          <w:szCs w:val="24"/>
        </w:rPr>
        <w:t>Brenda</w:t>
      </w:r>
      <w:r w:rsidRPr="003C0A3D">
        <w:rPr>
          <w:rFonts w:ascii="Book Antiqua" w:hAnsi="Book Antiqua" w:cs="Arial"/>
          <w:sz w:val="24"/>
          <w:szCs w:val="24"/>
        </w:rPr>
        <w:t xml:space="preserve"> </w:t>
      </w:r>
      <w:proofErr w:type="spellStart"/>
      <w:r w:rsidRPr="003C0A3D">
        <w:rPr>
          <w:rFonts w:ascii="Book Antiqua" w:eastAsia="Calibri" w:hAnsi="Book Antiqua" w:cs="Arial"/>
          <w:sz w:val="24"/>
          <w:szCs w:val="24"/>
        </w:rPr>
        <w:t>Muth</w:t>
      </w:r>
      <w:proofErr w:type="spellEnd"/>
      <w:r w:rsidRPr="003C0A3D">
        <w:rPr>
          <w:rFonts w:ascii="Book Antiqua" w:eastAsia="Calibri"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0000-0002-0175-6825)</w:t>
      </w:r>
      <w:r w:rsidRPr="003C0A3D">
        <w:rPr>
          <w:rFonts w:ascii="Book Antiqua" w:hAnsi="Book Antiqua" w:cs="Arial"/>
          <w:sz w:val="24"/>
          <w:szCs w:val="24"/>
        </w:rPr>
        <w:t xml:space="preserve">; </w:t>
      </w:r>
      <w:proofErr w:type="spellStart"/>
      <w:r w:rsidRPr="003C0A3D">
        <w:rPr>
          <w:rFonts w:ascii="Book Antiqua" w:hAnsi="Book Antiqua" w:cs="Arial"/>
          <w:sz w:val="24"/>
          <w:szCs w:val="24"/>
        </w:rPr>
        <w:t>Maha</w:t>
      </w:r>
      <w:proofErr w:type="spellEnd"/>
      <w:r w:rsidRPr="003C0A3D">
        <w:rPr>
          <w:rFonts w:ascii="Book Antiqua" w:hAnsi="Book Antiqua" w:cs="Arial"/>
          <w:sz w:val="24"/>
          <w:szCs w:val="24"/>
        </w:rPr>
        <w:t xml:space="preserve"> Mohamed</w:t>
      </w:r>
      <w:r w:rsidRPr="003C0A3D">
        <w:rPr>
          <w:rFonts w:ascii="Book Antiqua" w:hAnsi="Book Antiqua" w:cs="Arial"/>
          <w:sz w:val="24"/>
          <w:szCs w:val="24"/>
          <w:vertAlign w:val="superscript"/>
        </w:rPr>
        <w:t xml:space="preserve"> </w:t>
      </w:r>
      <w:r w:rsidRPr="003C0A3D">
        <w:rPr>
          <w:rFonts w:ascii="Book Antiqua" w:hAnsi="Book Antiqua" w:cs="Arial"/>
          <w:sz w:val="24"/>
          <w:szCs w:val="24"/>
        </w:rPr>
        <w:t xml:space="preserve">(0000-0002-7517-8407); Justin </w:t>
      </w:r>
      <w:proofErr w:type="spellStart"/>
      <w:r w:rsidRPr="003C0A3D">
        <w:rPr>
          <w:rFonts w:ascii="Book Antiqua" w:hAnsi="Book Antiqua" w:cs="Arial"/>
          <w:sz w:val="24"/>
          <w:szCs w:val="24"/>
        </w:rPr>
        <w:t>Blazel</w:t>
      </w:r>
      <w:proofErr w:type="spellEnd"/>
      <w:r w:rsidRPr="003C0A3D">
        <w:rPr>
          <w:rFonts w:ascii="Book Antiqua"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0000-0002-9020-460X)</w:t>
      </w:r>
      <w:r w:rsidRPr="003C0A3D">
        <w:rPr>
          <w:rFonts w:ascii="Book Antiqua" w:hAnsi="Book Antiqua" w:cs="Arial"/>
          <w:sz w:val="24"/>
          <w:szCs w:val="24"/>
        </w:rPr>
        <w:t>;</w:t>
      </w:r>
      <w:r w:rsidRPr="003C0A3D">
        <w:rPr>
          <w:rFonts w:ascii="Book Antiqua" w:hAnsi="Book Antiqua" w:cs="Arial"/>
          <w:sz w:val="24"/>
          <w:szCs w:val="24"/>
          <w:vertAlign w:val="superscript"/>
        </w:rPr>
        <w:t xml:space="preserve"> </w:t>
      </w:r>
      <w:proofErr w:type="spellStart"/>
      <w:r w:rsidRPr="003C0A3D">
        <w:rPr>
          <w:rFonts w:ascii="Book Antiqua" w:eastAsia="Calibri" w:hAnsi="Book Antiqua" w:cs="Arial"/>
          <w:sz w:val="24"/>
          <w:szCs w:val="24"/>
        </w:rPr>
        <w:t>Weixiong</w:t>
      </w:r>
      <w:proofErr w:type="spellEnd"/>
      <w:r w:rsidRPr="003C0A3D">
        <w:rPr>
          <w:rFonts w:ascii="Book Antiqua" w:hAnsi="Book Antiqua" w:cs="Arial"/>
          <w:sz w:val="24"/>
          <w:szCs w:val="24"/>
        </w:rPr>
        <w:t xml:space="preserve"> </w:t>
      </w:r>
      <w:proofErr w:type="spellStart"/>
      <w:r w:rsidRPr="003C0A3D">
        <w:rPr>
          <w:rFonts w:ascii="Book Antiqua" w:eastAsia="Calibri" w:hAnsi="Book Antiqua" w:cs="Arial"/>
          <w:sz w:val="24"/>
          <w:szCs w:val="24"/>
        </w:rPr>
        <w:t>Zhong</w:t>
      </w:r>
      <w:proofErr w:type="spellEnd"/>
      <w:r w:rsidRPr="003C0A3D">
        <w:rPr>
          <w:rFonts w:ascii="Book Antiqua" w:eastAsia="Calibri"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0000-0002-4937-1764)</w:t>
      </w:r>
      <w:r w:rsidRPr="003C0A3D">
        <w:rPr>
          <w:rFonts w:ascii="Book Antiqua" w:hAnsi="Book Antiqua" w:cs="Arial"/>
          <w:sz w:val="24"/>
          <w:szCs w:val="24"/>
        </w:rPr>
        <w:t xml:space="preserve">; </w:t>
      </w:r>
      <w:r w:rsidRPr="003C0A3D">
        <w:rPr>
          <w:rFonts w:ascii="Book Antiqua" w:eastAsia="Calibri" w:hAnsi="Book Antiqua" w:cs="Arial"/>
          <w:sz w:val="24"/>
          <w:szCs w:val="24"/>
        </w:rPr>
        <w:t>Brad</w:t>
      </w:r>
      <w:r w:rsidRPr="003C0A3D">
        <w:rPr>
          <w:rFonts w:ascii="Book Antiqua" w:hAnsi="Book Antiqua" w:cs="Arial"/>
          <w:sz w:val="24"/>
          <w:szCs w:val="24"/>
        </w:rPr>
        <w:t xml:space="preserve"> </w:t>
      </w:r>
      <w:r w:rsidRPr="003C0A3D">
        <w:rPr>
          <w:rFonts w:ascii="Book Antiqua" w:eastAsia="Calibri" w:hAnsi="Book Antiqua" w:cs="Arial"/>
          <w:sz w:val="24"/>
          <w:szCs w:val="24"/>
        </w:rPr>
        <w:t>C</w:t>
      </w:r>
      <w:r w:rsidRPr="003C0A3D">
        <w:rPr>
          <w:rFonts w:ascii="Book Antiqua" w:hAnsi="Book Antiqua" w:cs="Arial"/>
          <w:sz w:val="24"/>
          <w:szCs w:val="24"/>
        </w:rPr>
        <w:t xml:space="preserve"> </w:t>
      </w:r>
      <w:r w:rsidRPr="003C0A3D">
        <w:rPr>
          <w:rFonts w:ascii="Book Antiqua" w:eastAsia="Calibri" w:hAnsi="Book Antiqua" w:cs="Arial"/>
          <w:sz w:val="24"/>
          <w:szCs w:val="24"/>
        </w:rPr>
        <w:t>Astor</w:t>
      </w:r>
      <w:r w:rsidRPr="003C0A3D">
        <w:rPr>
          <w:rFonts w:ascii="Book Antiqua" w:eastAsia="Calibri"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0000-0002-0876-0069)</w:t>
      </w:r>
      <w:r w:rsidRPr="003C0A3D">
        <w:rPr>
          <w:rFonts w:ascii="Book Antiqua" w:hAnsi="Book Antiqua" w:cs="Arial"/>
          <w:sz w:val="24"/>
          <w:szCs w:val="24"/>
        </w:rPr>
        <w:t>; Didier A Mandelbrot</w:t>
      </w:r>
      <w:r w:rsidRPr="003C0A3D">
        <w:rPr>
          <w:rFonts w:ascii="Book Antiqua" w:hAnsi="Book Antiqua" w:cs="Arial"/>
          <w:sz w:val="24"/>
          <w:szCs w:val="24"/>
          <w:vertAlign w:val="superscript"/>
        </w:rPr>
        <w:t xml:space="preserve"> </w:t>
      </w:r>
      <w:r w:rsidRPr="003C0A3D">
        <w:rPr>
          <w:rFonts w:ascii="Book Antiqua" w:hAnsi="Book Antiqua" w:cs="Arial"/>
          <w:noProof/>
          <w:sz w:val="24"/>
          <w:szCs w:val="24"/>
        </w:rPr>
        <w:t>(</w:t>
      </w:r>
      <w:r w:rsidRPr="003C0A3D">
        <w:rPr>
          <w:rFonts w:ascii="Book Antiqua" w:hAnsi="Book Antiqua" w:cs="Arial"/>
          <w:noProof/>
          <w:sz w:val="24"/>
          <w:szCs w:val="24"/>
          <w:lang w:val="en"/>
        </w:rPr>
        <w:t>0000-0003-3326-8583)</w:t>
      </w:r>
      <w:r w:rsidRPr="003C0A3D">
        <w:rPr>
          <w:rFonts w:ascii="Book Antiqua" w:hAnsi="Book Antiqua" w:cs="Arial"/>
          <w:noProof/>
          <w:sz w:val="24"/>
          <w:szCs w:val="24"/>
        </w:rPr>
        <w:t xml:space="preserve">; </w:t>
      </w:r>
      <w:proofErr w:type="spellStart"/>
      <w:r w:rsidRPr="003C0A3D">
        <w:rPr>
          <w:rFonts w:ascii="Book Antiqua" w:eastAsia="Calibri" w:hAnsi="Book Antiqua" w:cs="Arial"/>
          <w:sz w:val="24"/>
          <w:szCs w:val="24"/>
        </w:rPr>
        <w:t>Arjang</w:t>
      </w:r>
      <w:proofErr w:type="spellEnd"/>
      <w:r w:rsidRPr="003C0A3D">
        <w:rPr>
          <w:rFonts w:ascii="Book Antiqua" w:hAnsi="Book Antiqua" w:cs="Arial"/>
          <w:sz w:val="24"/>
          <w:szCs w:val="24"/>
        </w:rPr>
        <w:t xml:space="preserve"> </w:t>
      </w:r>
      <w:proofErr w:type="spellStart"/>
      <w:r w:rsidRPr="003C0A3D">
        <w:rPr>
          <w:rFonts w:ascii="Book Antiqua" w:eastAsia="Calibri" w:hAnsi="Book Antiqua" w:cs="Arial"/>
          <w:sz w:val="24"/>
          <w:szCs w:val="24"/>
        </w:rPr>
        <w:t>Djamali</w:t>
      </w:r>
      <w:proofErr w:type="spellEnd"/>
      <w:r w:rsidRPr="003C0A3D">
        <w:rPr>
          <w:rFonts w:ascii="Book Antiqua" w:hAnsi="Book Antiqua" w:cs="Arial"/>
          <w:sz w:val="24"/>
          <w:szCs w:val="24"/>
          <w:vertAlign w:val="superscript"/>
        </w:rPr>
        <w:t xml:space="preserve"> </w:t>
      </w:r>
      <w:r w:rsidRPr="003C0A3D">
        <w:rPr>
          <w:rFonts w:ascii="Book Antiqua" w:hAnsi="Book Antiqua" w:cs="Arial"/>
          <w:sz w:val="24"/>
          <w:szCs w:val="24"/>
        </w:rPr>
        <w:t>(</w:t>
      </w:r>
      <w:r w:rsidRPr="003C0A3D">
        <w:rPr>
          <w:rFonts w:ascii="Book Antiqua" w:hAnsi="Book Antiqua" w:cs="Arial"/>
          <w:sz w:val="24"/>
          <w:szCs w:val="24"/>
          <w:lang w:val="en"/>
        </w:rPr>
        <w:t>0000-0001-7675-6128).</w:t>
      </w:r>
    </w:p>
    <w:p w:rsidR="00F361B1" w:rsidRPr="003C0A3D" w:rsidRDefault="00F361B1" w:rsidP="00F361B1">
      <w:pPr>
        <w:spacing w:after="0" w:line="360" w:lineRule="auto"/>
        <w:jc w:val="both"/>
        <w:rPr>
          <w:rFonts w:ascii="Book Antiqua" w:hAnsi="Book Antiqua" w:cs="Arial"/>
          <w:sz w:val="24"/>
          <w:szCs w:val="24"/>
          <w:lang w:val="en"/>
        </w:rPr>
      </w:pPr>
    </w:p>
    <w:p w:rsidR="00F361B1" w:rsidRPr="003C0A3D" w:rsidRDefault="00F361B1" w:rsidP="00F361B1">
      <w:pPr>
        <w:spacing w:after="0" w:line="360" w:lineRule="auto"/>
        <w:jc w:val="both"/>
        <w:rPr>
          <w:rFonts w:ascii="Book Antiqua" w:eastAsia="Calibri" w:hAnsi="Book Antiqua" w:cs="Arial"/>
          <w:sz w:val="24"/>
          <w:szCs w:val="24"/>
        </w:rPr>
      </w:pPr>
      <w:r w:rsidRPr="003C0A3D">
        <w:rPr>
          <w:rFonts w:ascii="Book Antiqua" w:eastAsia="Times New Roman" w:hAnsi="Book Antiqua" w:cs="Times New Roman"/>
          <w:b/>
          <w:bCs/>
          <w:sz w:val="24"/>
          <w:szCs w:val="24"/>
          <w:lang w:val="en"/>
        </w:rPr>
        <w:t xml:space="preserve">Author contributions: </w:t>
      </w:r>
      <w:proofErr w:type="spellStart"/>
      <w:r w:rsidRPr="003C0A3D">
        <w:rPr>
          <w:rFonts w:ascii="Book Antiqua" w:eastAsia="Calibri" w:hAnsi="Book Antiqua" w:cs="Arial"/>
          <w:sz w:val="24"/>
          <w:szCs w:val="24"/>
        </w:rPr>
        <w:t>Parajuli</w:t>
      </w:r>
      <w:proofErr w:type="spellEnd"/>
      <w:r w:rsidRPr="003C0A3D">
        <w:rPr>
          <w:rFonts w:ascii="Book Antiqua" w:eastAsia="Calibri" w:hAnsi="Book Antiqua" w:cs="Arial"/>
          <w:sz w:val="24"/>
          <w:szCs w:val="24"/>
        </w:rPr>
        <w:t xml:space="preserve"> S and </w:t>
      </w:r>
      <w:proofErr w:type="spellStart"/>
      <w:r w:rsidRPr="003C0A3D">
        <w:rPr>
          <w:rFonts w:ascii="Book Antiqua" w:eastAsia="Calibri" w:hAnsi="Book Antiqua" w:cs="Arial"/>
          <w:sz w:val="24"/>
          <w:szCs w:val="24"/>
        </w:rPr>
        <w:t>Djamali</w:t>
      </w:r>
      <w:proofErr w:type="spellEnd"/>
      <w:r w:rsidRPr="003C0A3D">
        <w:rPr>
          <w:rFonts w:ascii="Book Antiqua" w:eastAsia="Calibri" w:hAnsi="Book Antiqua" w:cs="Arial"/>
          <w:sz w:val="24"/>
          <w:szCs w:val="24"/>
        </w:rPr>
        <w:t xml:space="preserve"> S had an original idea, designed the study, analyzed the data, prepared the manuscript; Aziz F, Garg N, Panzer SE, Joachim E, </w:t>
      </w:r>
      <w:proofErr w:type="spellStart"/>
      <w:r w:rsidRPr="003C0A3D">
        <w:rPr>
          <w:rFonts w:ascii="Book Antiqua" w:eastAsia="Calibri" w:hAnsi="Book Antiqua" w:cs="Arial"/>
          <w:sz w:val="24"/>
          <w:szCs w:val="24"/>
        </w:rPr>
        <w:t>Muth</w:t>
      </w:r>
      <w:proofErr w:type="spellEnd"/>
      <w:r w:rsidRPr="003C0A3D">
        <w:rPr>
          <w:rFonts w:ascii="Book Antiqua" w:eastAsia="Calibri" w:hAnsi="Book Antiqua" w:cs="Arial"/>
          <w:sz w:val="24"/>
          <w:szCs w:val="24"/>
        </w:rPr>
        <w:t xml:space="preserve"> B, </w:t>
      </w:r>
      <w:r w:rsidRPr="003C0A3D">
        <w:rPr>
          <w:rFonts w:ascii="Book Antiqua" w:hAnsi="Book Antiqua" w:cs="Arial"/>
          <w:sz w:val="24"/>
          <w:szCs w:val="24"/>
        </w:rPr>
        <w:t>Mohamed</w:t>
      </w:r>
      <w:r w:rsidRPr="003C0A3D">
        <w:rPr>
          <w:rFonts w:ascii="Book Antiqua" w:eastAsia="Calibri" w:hAnsi="Book Antiqua" w:cs="Arial"/>
          <w:sz w:val="24"/>
          <w:szCs w:val="24"/>
        </w:rPr>
        <w:t xml:space="preserve"> M, </w:t>
      </w:r>
      <w:proofErr w:type="spellStart"/>
      <w:r w:rsidRPr="003C0A3D">
        <w:rPr>
          <w:rFonts w:ascii="Book Antiqua" w:eastAsia="Calibri" w:hAnsi="Book Antiqua" w:cs="Arial"/>
          <w:sz w:val="24"/>
          <w:szCs w:val="24"/>
        </w:rPr>
        <w:t>Blazel</w:t>
      </w:r>
      <w:proofErr w:type="spellEnd"/>
      <w:r w:rsidRPr="003C0A3D">
        <w:rPr>
          <w:rFonts w:ascii="Book Antiqua" w:eastAsia="Calibri" w:hAnsi="Book Antiqua" w:cs="Arial"/>
          <w:sz w:val="24"/>
          <w:szCs w:val="24"/>
        </w:rPr>
        <w:t xml:space="preserve"> J, </w:t>
      </w:r>
      <w:proofErr w:type="spellStart"/>
      <w:r w:rsidRPr="003C0A3D">
        <w:rPr>
          <w:rFonts w:ascii="Book Antiqua" w:eastAsia="Calibri" w:hAnsi="Book Antiqua" w:cs="Arial"/>
          <w:sz w:val="24"/>
          <w:szCs w:val="24"/>
        </w:rPr>
        <w:t>Zhong</w:t>
      </w:r>
      <w:proofErr w:type="spellEnd"/>
      <w:r w:rsidRPr="003C0A3D">
        <w:rPr>
          <w:rFonts w:ascii="Book Antiqua" w:eastAsia="Calibri" w:hAnsi="Book Antiqua" w:cs="Arial"/>
          <w:sz w:val="24"/>
          <w:szCs w:val="24"/>
        </w:rPr>
        <w:t xml:space="preserve"> W, Astor BC, and Mandelbrot DA analyzed the data and edited the manuscript. </w:t>
      </w:r>
    </w:p>
    <w:p w:rsidR="00F361B1" w:rsidRPr="003C0A3D" w:rsidRDefault="00F361B1" w:rsidP="00F361B1">
      <w:pPr>
        <w:spacing w:after="0" w:line="360" w:lineRule="auto"/>
        <w:jc w:val="both"/>
        <w:rPr>
          <w:rFonts w:ascii="Book Antiqua" w:eastAsia="Times New Roman" w:hAnsi="Book Antiqua" w:cs="Times New Roman"/>
          <w:sz w:val="24"/>
          <w:szCs w:val="24"/>
          <w:lang w:val="en"/>
        </w:rPr>
      </w:pPr>
    </w:p>
    <w:p w:rsidR="00F361B1" w:rsidRPr="003C0A3D" w:rsidRDefault="00F361B1" w:rsidP="00F361B1">
      <w:pPr>
        <w:spacing w:after="0" w:line="360" w:lineRule="auto"/>
        <w:jc w:val="both"/>
        <w:outlineLvl w:val="0"/>
        <w:rPr>
          <w:rFonts w:ascii="Book Antiqua" w:eastAsia="Calibri" w:hAnsi="Book Antiqua" w:cs="Arial"/>
          <w:sz w:val="24"/>
          <w:szCs w:val="24"/>
        </w:rPr>
      </w:pPr>
      <w:r w:rsidRPr="003C0A3D">
        <w:rPr>
          <w:rFonts w:ascii="Book Antiqua" w:hAnsi="Book Antiqua"/>
          <w:b/>
          <w:bCs/>
          <w:sz w:val="24"/>
          <w:szCs w:val="24"/>
        </w:rPr>
        <w:t>Institutional review board statement</w:t>
      </w:r>
      <w:r w:rsidRPr="003C0A3D">
        <w:rPr>
          <w:rFonts w:ascii="Book Antiqua" w:hAnsi="Book Antiqua"/>
          <w:b/>
          <w:iCs/>
          <w:sz w:val="24"/>
          <w:szCs w:val="24"/>
        </w:rPr>
        <w:t xml:space="preserve">: </w:t>
      </w:r>
      <w:r w:rsidRPr="003C0A3D">
        <w:rPr>
          <w:rFonts w:ascii="Book Antiqua" w:eastAsia="Calibri" w:hAnsi="Book Antiqua" w:cs="Arial"/>
          <w:sz w:val="24"/>
          <w:szCs w:val="24"/>
        </w:rPr>
        <w:t>This study was approved by the Health Sciences Institutional Review Board at the University of Wisconsin.</w:t>
      </w:r>
    </w:p>
    <w:p w:rsidR="00953EBB" w:rsidRPr="003C0A3D" w:rsidRDefault="00953EBB" w:rsidP="00953EBB">
      <w:pPr>
        <w:spacing w:after="0" w:line="360" w:lineRule="auto"/>
        <w:jc w:val="both"/>
        <w:rPr>
          <w:rFonts w:ascii="Book Antiqua" w:hAnsi="Book Antiqua"/>
          <w:b/>
          <w:iCs/>
          <w:sz w:val="24"/>
          <w:szCs w:val="24"/>
        </w:rPr>
      </w:pPr>
    </w:p>
    <w:p w:rsidR="00F361B1" w:rsidRPr="003C0A3D" w:rsidRDefault="00F361B1" w:rsidP="00F361B1">
      <w:pPr>
        <w:spacing w:after="0" w:line="360" w:lineRule="auto"/>
        <w:jc w:val="both"/>
        <w:outlineLvl w:val="0"/>
        <w:rPr>
          <w:rFonts w:ascii="Book Antiqua" w:eastAsia="Calibri" w:hAnsi="Book Antiqua" w:cs="Arial"/>
          <w:sz w:val="24"/>
          <w:szCs w:val="24"/>
        </w:rPr>
      </w:pPr>
      <w:r w:rsidRPr="003C0A3D">
        <w:rPr>
          <w:rFonts w:ascii="Book Antiqua" w:hAnsi="Book Antiqua"/>
          <w:b/>
          <w:bCs/>
          <w:iCs/>
          <w:sz w:val="24"/>
          <w:szCs w:val="24"/>
        </w:rPr>
        <w:t>Informed consent statement</w:t>
      </w:r>
      <w:r w:rsidRPr="003C0A3D">
        <w:rPr>
          <w:rFonts w:ascii="Book Antiqua" w:hAnsi="Book Antiqua"/>
          <w:b/>
          <w:iCs/>
          <w:sz w:val="24"/>
          <w:szCs w:val="24"/>
        </w:rPr>
        <w:t xml:space="preserve">: </w:t>
      </w:r>
      <w:r w:rsidRPr="003C0A3D">
        <w:rPr>
          <w:rFonts w:ascii="Book Antiqua" w:eastAsia="Calibri" w:hAnsi="Book Antiqua" w:cs="Arial"/>
          <w:sz w:val="24"/>
          <w:szCs w:val="24"/>
        </w:rPr>
        <w:t xml:space="preserve">Waiver of informed consent obtained due to: </w:t>
      </w:r>
      <w:r w:rsidRPr="003C0A3D">
        <w:rPr>
          <w:rFonts w:ascii="Book Antiqua" w:hAnsi="Book Antiqua" w:cs="Arial" w:hint="eastAsia"/>
          <w:sz w:val="24"/>
          <w:szCs w:val="24"/>
          <w:lang w:eastAsia="zh-CN"/>
        </w:rPr>
        <w:t>(</w:t>
      </w:r>
      <w:r w:rsidRPr="003C0A3D">
        <w:rPr>
          <w:rFonts w:ascii="Book Antiqua" w:eastAsia="Calibri" w:hAnsi="Book Antiqua" w:cs="Arial"/>
          <w:sz w:val="24"/>
          <w:szCs w:val="24"/>
        </w:rPr>
        <w:t xml:space="preserve">1) The study involves no more than minimal risk to the subjects; </w:t>
      </w:r>
      <w:r w:rsidRPr="003C0A3D">
        <w:rPr>
          <w:rFonts w:ascii="Book Antiqua" w:hAnsi="Book Antiqua" w:cs="Arial" w:hint="eastAsia"/>
          <w:sz w:val="24"/>
          <w:szCs w:val="24"/>
          <w:lang w:eastAsia="zh-CN"/>
        </w:rPr>
        <w:t>(</w:t>
      </w:r>
      <w:r w:rsidRPr="003C0A3D">
        <w:rPr>
          <w:rFonts w:ascii="Book Antiqua" w:eastAsia="Calibri" w:hAnsi="Book Antiqua" w:cs="Arial"/>
          <w:sz w:val="24"/>
          <w:szCs w:val="24"/>
        </w:rPr>
        <w:t>2) The waiver will not adversely affect the rights and welfare of the subjects;</w:t>
      </w:r>
      <w:r w:rsidRPr="003C0A3D">
        <w:rPr>
          <w:rFonts w:ascii="Book Antiqua" w:hAnsi="Book Antiqua" w:cs="Arial" w:hint="eastAsia"/>
          <w:sz w:val="24"/>
          <w:szCs w:val="24"/>
          <w:lang w:eastAsia="zh-CN"/>
        </w:rPr>
        <w:t xml:space="preserve"> </w:t>
      </w:r>
      <w:r w:rsidRPr="003C0A3D">
        <w:rPr>
          <w:rFonts w:ascii="Book Antiqua" w:hAnsi="Book Antiqua" w:cs="Arial"/>
          <w:sz w:val="24"/>
          <w:szCs w:val="24"/>
          <w:lang w:eastAsia="zh-CN"/>
        </w:rPr>
        <w:t>(</w:t>
      </w:r>
      <w:r w:rsidRPr="003C0A3D">
        <w:rPr>
          <w:rFonts w:ascii="Book Antiqua" w:eastAsia="Calibri" w:hAnsi="Book Antiqua" w:cs="Arial"/>
          <w:sz w:val="24"/>
          <w:szCs w:val="24"/>
        </w:rPr>
        <w:t>3) The study could not practicably be carried out without the waiver.</w:t>
      </w:r>
    </w:p>
    <w:p w:rsidR="00F361B1" w:rsidRPr="003C0A3D" w:rsidRDefault="00F361B1" w:rsidP="00953EBB">
      <w:pPr>
        <w:spacing w:after="0" w:line="360" w:lineRule="auto"/>
        <w:jc w:val="both"/>
        <w:rPr>
          <w:rFonts w:ascii="Book Antiqua" w:hAnsi="Book Antiqua"/>
          <w:b/>
          <w:iCs/>
          <w:sz w:val="24"/>
          <w:szCs w:val="24"/>
        </w:rPr>
      </w:pPr>
    </w:p>
    <w:p w:rsidR="00D47AE0" w:rsidRPr="003C0A3D" w:rsidRDefault="00D47AE0" w:rsidP="00D47AE0">
      <w:pPr>
        <w:spacing w:after="0" w:line="360" w:lineRule="auto"/>
        <w:jc w:val="both"/>
        <w:outlineLvl w:val="0"/>
        <w:rPr>
          <w:rFonts w:ascii="Book Antiqua" w:eastAsia="MS Mincho" w:hAnsi="Book Antiqua" w:cs="Arial"/>
          <w:sz w:val="24"/>
          <w:szCs w:val="24"/>
        </w:rPr>
      </w:pPr>
      <w:r w:rsidRPr="003C0A3D">
        <w:rPr>
          <w:rFonts w:ascii="Book Antiqua" w:hAnsi="Book Antiqua"/>
          <w:b/>
          <w:bCs/>
          <w:iCs/>
          <w:sz w:val="24"/>
          <w:szCs w:val="24"/>
        </w:rPr>
        <w:t>Conflict-of-interest statement</w:t>
      </w:r>
      <w:r w:rsidRPr="003C0A3D">
        <w:rPr>
          <w:rFonts w:ascii="Book Antiqua" w:hAnsi="Book Antiqua"/>
          <w:b/>
          <w:iCs/>
          <w:sz w:val="24"/>
          <w:szCs w:val="24"/>
        </w:rPr>
        <w:t xml:space="preserve">: </w:t>
      </w:r>
      <w:r w:rsidRPr="003C0A3D">
        <w:rPr>
          <w:rFonts w:ascii="Book Antiqua" w:eastAsia="MS Mincho" w:hAnsi="Book Antiqua" w:cs="Arial"/>
          <w:sz w:val="24"/>
          <w:szCs w:val="24"/>
        </w:rPr>
        <w:t>The authors have no financial disclosures.</w:t>
      </w:r>
      <w:r w:rsidRPr="003C0A3D">
        <w:rPr>
          <w:rFonts w:ascii="Book Antiqua" w:hAnsi="Book Antiqua" w:cs="Arial" w:hint="eastAsia"/>
          <w:sz w:val="24"/>
          <w:szCs w:val="24"/>
          <w:lang w:eastAsia="zh-CN"/>
        </w:rPr>
        <w:t xml:space="preserve"> </w:t>
      </w:r>
      <w:r w:rsidRPr="003C0A3D">
        <w:rPr>
          <w:rFonts w:ascii="Book Antiqua" w:eastAsia="MS Mincho" w:hAnsi="Book Antiqua" w:cs="Arial"/>
          <w:sz w:val="24"/>
          <w:szCs w:val="24"/>
        </w:rPr>
        <w:t>Authors are grateful to Ms. Dana Clark, MA for her editorial assistance.</w:t>
      </w:r>
    </w:p>
    <w:p w:rsidR="00D47AE0" w:rsidRPr="003C0A3D" w:rsidRDefault="00D47AE0" w:rsidP="00D47AE0">
      <w:pPr>
        <w:spacing w:after="0" w:line="360" w:lineRule="auto"/>
        <w:jc w:val="both"/>
        <w:outlineLvl w:val="0"/>
        <w:rPr>
          <w:rFonts w:ascii="Book Antiqua" w:eastAsia="MS Mincho" w:hAnsi="Book Antiqua" w:cs="Arial"/>
          <w:sz w:val="24"/>
          <w:szCs w:val="24"/>
        </w:rPr>
      </w:pPr>
    </w:p>
    <w:p w:rsidR="00D47AE0" w:rsidRPr="003C0A3D" w:rsidRDefault="00D47AE0" w:rsidP="00D47AE0">
      <w:pPr>
        <w:adjustRightInd w:val="0"/>
        <w:snapToGrid w:val="0"/>
        <w:spacing w:after="0" w:line="360" w:lineRule="auto"/>
        <w:jc w:val="both"/>
        <w:rPr>
          <w:rFonts w:ascii="Book Antiqua" w:eastAsia="MS PMincho" w:hAnsi="Book Antiqua" w:cs="宋体"/>
          <w:bCs/>
          <w:color w:val="000000"/>
          <w:sz w:val="24"/>
          <w:szCs w:val="24"/>
          <w:lang w:eastAsia="ja-JP"/>
        </w:rPr>
      </w:pPr>
      <w:r w:rsidRPr="003C0A3D">
        <w:rPr>
          <w:rFonts w:ascii="Book Antiqua" w:eastAsia="MS PMincho" w:hAnsi="Book Antiqua" w:cs="Times New Roman"/>
          <w:b/>
          <w:bCs/>
          <w:color w:val="000000"/>
          <w:sz w:val="24"/>
          <w:szCs w:val="24"/>
          <w:lang w:eastAsia="ja-JP"/>
        </w:rPr>
        <w:t xml:space="preserve">Open-Access: </w:t>
      </w:r>
      <w:r w:rsidRPr="003C0A3D">
        <w:rPr>
          <w:rFonts w:ascii="Book Antiqua" w:eastAsia="MS PMincho" w:hAnsi="Book Antiqua" w:cs="Times New Roman"/>
          <w:bCs/>
          <w:color w:val="000000"/>
          <w:sz w:val="24"/>
          <w:szCs w:val="24"/>
          <w:lang w:eastAsia="ja-JP"/>
        </w:rPr>
        <w:t xml:space="preserve">This is an </w:t>
      </w:r>
      <w:r w:rsidRPr="003C0A3D">
        <w:rPr>
          <w:rFonts w:ascii="Book Antiqua" w:eastAsia="MS PMincho" w:hAnsi="Book Antiqua" w:cs="宋体"/>
          <w:bCs/>
          <w:color w:val="000000"/>
          <w:sz w:val="24"/>
          <w:szCs w:val="24"/>
          <w:lang w:eastAsia="ja-JP"/>
        </w:rPr>
        <w:t xml:space="preserve">open-access article that was </w:t>
      </w:r>
      <w:r w:rsidRPr="003C0A3D">
        <w:rPr>
          <w:rFonts w:ascii="Book Antiqua" w:eastAsia="MS PMincho" w:hAnsi="Book Antiqua" w:cs="Times New Roman"/>
          <w:bCs/>
          <w:color w:val="000000"/>
          <w:sz w:val="24"/>
          <w:szCs w:val="24"/>
          <w:lang w:eastAsia="ja-JP"/>
        </w:rPr>
        <w:t xml:space="preserve">selected by an in-house editor and fully peer-reviewed by external reviewers. It is </w:t>
      </w:r>
      <w:r w:rsidRPr="003C0A3D">
        <w:rPr>
          <w:rFonts w:ascii="Book Antiqua" w:eastAsia="MS PMincho" w:hAnsi="Book Antiqua" w:cs="宋体"/>
          <w:bCs/>
          <w:color w:val="000000"/>
          <w:sz w:val="24"/>
          <w:szCs w:val="24"/>
          <w:lang w:eastAsia="ja-JP"/>
        </w:rPr>
        <w:t xml:space="preserve">distributed in accordance with </w:t>
      </w:r>
      <w:r w:rsidRPr="003C0A3D">
        <w:rPr>
          <w:rFonts w:ascii="Book Antiqua" w:eastAsia="MS PMincho" w:hAnsi="Book Antiqua" w:cs="Times New Roman"/>
          <w:bCs/>
          <w:color w:val="000000"/>
          <w:sz w:val="24"/>
          <w:szCs w:val="24"/>
          <w:lang w:eastAsia="ja-JP"/>
        </w:rPr>
        <w:t xml:space="preserve">the Creative Commons Attribution Non Commercial (CC BY-NC 4.0) license, which permits others to distribute, remix, adapt, build upon this </w:t>
      </w:r>
      <w:r w:rsidRPr="003C0A3D">
        <w:rPr>
          <w:rFonts w:ascii="Book Antiqua" w:eastAsia="MS PMincho" w:hAnsi="Book Antiqua" w:cs="Times New Roman"/>
          <w:bCs/>
          <w:color w:val="000000"/>
          <w:sz w:val="24"/>
          <w:szCs w:val="24"/>
          <w:lang w:eastAsia="ja-JP"/>
        </w:rPr>
        <w:lastRenderedPageBreak/>
        <w:t>work non-commercially, and license their derivative works on different terms, provided the original work is properly cited and the use is non-commercial. See: http://creativecommons.org/licenses/by-nc/4.0/</w:t>
      </w:r>
    </w:p>
    <w:p w:rsidR="00D47AE0" w:rsidRPr="003C0A3D" w:rsidRDefault="00D47AE0" w:rsidP="00D47AE0">
      <w:pPr>
        <w:spacing w:after="0" w:line="360" w:lineRule="auto"/>
        <w:jc w:val="both"/>
        <w:outlineLvl w:val="0"/>
        <w:rPr>
          <w:rFonts w:ascii="Book Antiqua" w:eastAsia="MS Mincho" w:hAnsi="Book Antiqua" w:cs="Arial"/>
          <w:sz w:val="24"/>
          <w:szCs w:val="24"/>
        </w:rPr>
      </w:pPr>
    </w:p>
    <w:p w:rsidR="00D47AE0" w:rsidRPr="003C0A3D" w:rsidRDefault="00D47AE0" w:rsidP="00D47AE0">
      <w:pPr>
        <w:spacing w:after="0" w:line="360" w:lineRule="auto"/>
        <w:jc w:val="both"/>
        <w:outlineLvl w:val="0"/>
        <w:rPr>
          <w:rFonts w:ascii="Book Antiqua" w:hAnsi="Book Antiqua" w:cs="Arial"/>
          <w:sz w:val="24"/>
          <w:szCs w:val="24"/>
          <w:lang w:eastAsia="zh-CN"/>
        </w:rPr>
      </w:pPr>
      <w:r w:rsidRPr="003C0A3D">
        <w:rPr>
          <w:rFonts w:ascii="Book Antiqua" w:hAnsi="Book Antiqua" w:cs="Arial"/>
          <w:b/>
          <w:bCs/>
          <w:sz w:val="24"/>
          <w:szCs w:val="24"/>
          <w:lang w:eastAsia="zh-CN"/>
        </w:rPr>
        <w:t>Manuscript source:</w:t>
      </w:r>
      <w:r w:rsidRPr="003C0A3D">
        <w:rPr>
          <w:rFonts w:ascii="Book Antiqua" w:hAnsi="Book Antiqua" w:cs="Arial"/>
          <w:sz w:val="24"/>
          <w:szCs w:val="24"/>
          <w:lang w:eastAsia="zh-CN"/>
        </w:rPr>
        <w:t xml:space="preserve"> Invited manuscript</w:t>
      </w:r>
    </w:p>
    <w:p w:rsidR="00F361B1" w:rsidRPr="003C0A3D" w:rsidRDefault="00F361B1" w:rsidP="00953EBB">
      <w:pPr>
        <w:spacing w:after="0" w:line="360" w:lineRule="auto"/>
        <w:jc w:val="both"/>
        <w:rPr>
          <w:rFonts w:ascii="Book Antiqua" w:hAnsi="Book Antiqua"/>
          <w:b/>
          <w:iCs/>
          <w:sz w:val="24"/>
          <w:szCs w:val="24"/>
        </w:rPr>
      </w:pPr>
    </w:p>
    <w:p w:rsidR="00D47AE0" w:rsidRPr="003C0A3D" w:rsidRDefault="00D47AE0" w:rsidP="00D47AE0">
      <w:pPr>
        <w:spacing w:after="0" w:line="360" w:lineRule="auto"/>
        <w:jc w:val="both"/>
        <w:rPr>
          <w:rFonts w:ascii="Book Antiqua" w:eastAsia="Cambria" w:hAnsi="Book Antiqua" w:cs="Arial"/>
          <w:sz w:val="24"/>
          <w:szCs w:val="24"/>
        </w:rPr>
      </w:pPr>
      <w:r w:rsidRPr="003C0A3D">
        <w:rPr>
          <w:rFonts w:ascii="Book Antiqua" w:hAnsi="Book Antiqua"/>
          <w:b/>
          <w:bCs/>
          <w:sz w:val="24"/>
          <w:szCs w:val="24"/>
        </w:rPr>
        <w:t>Corresponding author:</w:t>
      </w:r>
      <w:r w:rsidRPr="003C0A3D">
        <w:rPr>
          <w:rFonts w:ascii="Book Antiqua" w:hAnsi="Book Antiqua" w:hint="eastAsia"/>
          <w:b/>
          <w:sz w:val="24"/>
          <w:szCs w:val="24"/>
          <w:lang w:eastAsia="zh-CN"/>
        </w:rPr>
        <w:t xml:space="preserve"> </w:t>
      </w:r>
      <w:r w:rsidR="00671337" w:rsidRPr="003C0A3D">
        <w:rPr>
          <w:rFonts w:ascii="Book Antiqua" w:eastAsia="Cambria" w:hAnsi="Book Antiqua" w:cs="Arial"/>
          <w:b/>
          <w:bCs/>
          <w:sz w:val="24"/>
          <w:szCs w:val="24"/>
        </w:rPr>
        <w:t>Sandesh Parajuli, MBBS</w:t>
      </w:r>
      <w:r w:rsidRPr="003C0A3D">
        <w:rPr>
          <w:rFonts w:ascii="Book Antiqua" w:eastAsia="Cambria" w:hAnsi="Book Antiqua" w:cs="Arial"/>
          <w:b/>
          <w:bCs/>
          <w:sz w:val="24"/>
          <w:szCs w:val="24"/>
        </w:rPr>
        <w:t>,</w:t>
      </w:r>
      <w:r w:rsidR="00671337" w:rsidRPr="003C0A3D">
        <w:rPr>
          <w:rFonts w:ascii="Book Antiqua" w:eastAsia="Cambria" w:hAnsi="Book Antiqua" w:cs="Arial"/>
          <w:sz w:val="24"/>
          <w:szCs w:val="24"/>
        </w:rPr>
        <w:t xml:space="preserve"> </w:t>
      </w:r>
      <w:r w:rsidRPr="003C0A3D">
        <w:rPr>
          <w:rFonts w:ascii="Book Antiqua" w:eastAsia="Cambria" w:hAnsi="Book Antiqua" w:cs="Arial"/>
          <w:b/>
          <w:bCs/>
          <w:sz w:val="24"/>
          <w:szCs w:val="24"/>
        </w:rPr>
        <w:t xml:space="preserve">MBBS, MD, Assistant Professor, </w:t>
      </w:r>
      <w:bookmarkStart w:id="4" w:name="OLE_LINK16"/>
      <w:r w:rsidRPr="003C0A3D">
        <w:rPr>
          <w:rFonts w:ascii="Book Antiqua" w:eastAsia="Calibri" w:hAnsi="Book Antiqua" w:cs="Arial"/>
          <w:sz w:val="24"/>
          <w:szCs w:val="24"/>
        </w:rPr>
        <w:t>Division of Nephrology, Department of Medicine</w:t>
      </w:r>
      <w:bookmarkEnd w:id="4"/>
      <w:r w:rsidRPr="003C0A3D">
        <w:rPr>
          <w:rFonts w:ascii="Book Antiqua" w:eastAsia="Calibri" w:hAnsi="Book Antiqua" w:cs="Arial"/>
          <w:sz w:val="24"/>
          <w:szCs w:val="24"/>
        </w:rPr>
        <w:t xml:space="preserve">, </w:t>
      </w:r>
      <w:bookmarkStart w:id="5" w:name="OLE_LINK17"/>
      <w:bookmarkStart w:id="6" w:name="OLE_LINK18"/>
      <w:r w:rsidRPr="003C0A3D">
        <w:rPr>
          <w:rFonts w:ascii="Book Antiqua" w:eastAsia="Calibri" w:hAnsi="Book Antiqua" w:cs="Arial"/>
          <w:sz w:val="24"/>
          <w:szCs w:val="24"/>
        </w:rPr>
        <w:t>University of Wisconsin</w:t>
      </w:r>
      <w:bookmarkEnd w:id="5"/>
      <w:bookmarkEnd w:id="6"/>
      <w:r w:rsidRPr="003C0A3D">
        <w:rPr>
          <w:rFonts w:ascii="Book Antiqua" w:eastAsia="Calibri" w:hAnsi="Book Antiqua" w:cs="Arial"/>
          <w:sz w:val="24"/>
          <w:szCs w:val="24"/>
        </w:rPr>
        <w:t xml:space="preserve">, </w:t>
      </w:r>
      <w:bookmarkStart w:id="7" w:name="OLE_LINK19"/>
      <w:bookmarkStart w:id="8" w:name="OLE_LINK20"/>
      <w:r w:rsidR="001A1AF6" w:rsidRPr="003C0A3D">
        <w:rPr>
          <w:rFonts w:ascii="Book Antiqua" w:eastAsia="Cambria" w:hAnsi="Book Antiqua" w:cs="Arial"/>
          <w:sz w:val="24"/>
          <w:szCs w:val="24"/>
        </w:rPr>
        <w:t>4175 UW Medical Foundation Centennial Building, 1685 Highland Avenue</w:t>
      </w:r>
      <w:bookmarkEnd w:id="7"/>
      <w:bookmarkEnd w:id="8"/>
      <w:r w:rsidR="001A1AF6" w:rsidRPr="003C0A3D">
        <w:rPr>
          <w:rFonts w:ascii="Book Antiqua" w:hAnsi="Book Antiqua" w:cs="Arial" w:hint="eastAsia"/>
          <w:sz w:val="24"/>
          <w:szCs w:val="24"/>
          <w:lang w:eastAsia="zh-CN"/>
        </w:rPr>
        <w:t>,</w:t>
      </w:r>
      <w:r w:rsidR="001A1AF6" w:rsidRPr="003C0A3D">
        <w:rPr>
          <w:rFonts w:ascii="Book Antiqua" w:hAnsi="Book Antiqua" w:cs="Arial"/>
          <w:sz w:val="24"/>
          <w:szCs w:val="24"/>
          <w:lang w:eastAsia="zh-CN"/>
        </w:rPr>
        <w:t xml:space="preserve"> </w:t>
      </w:r>
      <w:bookmarkStart w:id="9" w:name="OLE_LINK21"/>
      <w:r w:rsidRPr="003C0A3D">
        <w:rPr>
          <w:rFonts w:ascii="Book Antiqua" w:eastAsia="Calibri" w:hAnsi="Book Antiqua" w:cs="Arial"/>
          <w:sz w:val="24"/>
          <w:szCs w:val="24"/>
        </w:rPr>
        <w:t>Madison</w:t>
      </w:r>
      <w:bookmarkEnd w:id="9"/>
      <w:r w:rsidRPr="003C0A3D">
        <w:rPr>
          <w:rFonts w:ascii="Book Antiqua" w:eastAsia="Calibri" w:hAnsi="Book Antiqua" w:cs="Arial"/>
          <w:sz w:val="24"/>
          <w:szCs w:val="24"/>
        </w:rPr>
        <w:t>, WI 53705, United States.</w:t>
      </w:r>
      <w:r w:rsidR="001A1AF6" w:rsidRPr="003C0A3D">
        <w:rPr>
          <w:rFonts w:ascii="Book Antiqua" w:eastAsia="Calibri" w:hAnsi="Book Antiqua" w:cs="Arial"/>
          <w:sz w:val="24"/>
          <w:szCs w:val="24"/>
        </w:rPr>
        <w:t xml:space="preserve"> </w:t>
      </w:r>
      <w:hyperlink r:id="rId9" w:history="1">
        <w:r w:rsidR="001A1AF6" w:rsidRPr="003C0A3D">
          <w:rPr>
            <w:rStyle w:val="a3"/>
            <w:rFonts w:ascii="Book Antiqua" w:eastAsia="Cambria" w:hAnsi="Book Antiqua" w:cs="Arial"/>
            <w:color w:val="000000" w:themeColor="text1"/>
            <w:sz w:val="24"/>
            <w:szCs w:val="24"/>
            <w:u w:val="none"/>
          </w:rPr>
          <w:t>sparajuli@medicine.wisc.edu</w:t>
        </w:r>
      </w:hyperlink>
    </w:p>
    <w:p w:rsidR="00671337" w:rsidRPr="003C0A3D" w:rsidRDefault="001A1AF6" w:rsidP="00953EBB">
      <w:pPr>
        <w:spacing w:after="0" w:line="360" w:lineRule="auto"/>
        <w:jc w:val="both"/>
        <w:rPr>
          <w:rFonts w:ascii="Book Antiqua" w:hAnsi="Book Antiqua"/>
          <w:b/>
          <w:bCs/>
          <w:sz w:val="24"/>
          <w:szCs w:val="24"/>
        </w:rPr>
      </w:pPr>
      <w:r w:rsidRPr="003C0A3D">
        <w:rPr>
          <w:rFonts w:ascii="Book Antiqua" w:hAnsi="Book Antiqua"/>
          <w:b/>
          <w:bCs/>
          <w:sz w:val="24"/>
          <w:szCs w:val="24"/>
        </w:rPr>
        <w:t>Telephone:</w:t>
      </w:r>
      <w:r w:rsidR="00671337" w:rsidRPr="003C0A3D">
        <w:rPr>
          <w:rFonts w:ascii="Book Antiqua" w:eastAsia="Cambria" w:hAnsi="Book Antiqua" w:cs="Arial"/>
          <w:sz w:val="24"/>
          <w:szCs w:val="24"/>
        </w:rPr>
        <w:t xml:space="preserve"> </w:t>
      </w:r>
      <w:r w:rsidRPr="003C0A3D">
        <w:rPr>
          <w:rFonts w:ascii="Book Antiqua" w:eastAsia="Cambria" w:hAnsi="Book Antiqua" w:cs="Arial"/>
          <w:sz w:val="24"/>
          <w:szCs w:val="24"/>
        </w:rPr>
        <w:t>+1-</w:t>
      </w:r>
      <w:r w:rsidR="00671337" w:rsidRPr="003C0A3D">
        <w:rPr>
          <w:rFonts w:ascii="Book Antiqua" w:eastAsia="Cambria" w:hAnsi="Book Antiqua" w:cs="Arial"/>
          <w:sz w:val="24"/>
          <w:szCs w:val="24"/>
        </w:rPr>
        <w:t>608</w:t>
      </w:r>
      <w:r w:rsidRPr="003C0A3D">
        <w:rPr>
          <w:rFonts w:ascii="Book Antiqua" w:eastAsia="Cambria" w:hAnsi="Book Antiqua" w:cs="Arial"/>
          <w:sz w:val="24"/>
          <w:szCs w:val="24"/>
        </w:rPr>
        <w:t>-</w:t>
      </w:r>
      <w:r w:rsidR="00671337" w:rsidRPr="003C0A3D">
        <w:rPr>
          <w:rFonts w:ascii="Book Antiqua" w:eastAsia="Cambria" w:hAnsi="Book Antiqua" w:cs="Arial"/>
          <w:sz w:val="24"/>
          <w:szCs w:val="24"/>
        </w:rPr>
        <w:t>2650152</w:t>
      </w:r>
    </w:p>
    <w:p w:rsidR="005F140D" w:rsidRPr="003C0A3D" w:rsidRDefault="005F140D" w:rsidP="00953EBB">
      <w:pPr>
        <w:spacing w:after="0" w:line="360" w:lineRule="auto"/>
        <w:jc w:val="both"/>
        <w:rPr>
          <w:rFonts w:ascii="Book Antiqua" w:hAnsi="Book Antiqua"/>
          <w:b/>
          <w:sz w:val="24"/>
          <w:szCs w:val="24"/>
        </w:rPr>
      </w:pPr>
    </w:p>
    <w:p w:rsidR="00CD6E97" w:rsidRPr="003C0A3D" w:rsidRDefault="00CD6E97" w:rsidP="00CD6E97">
      <w:pPr>
        <w:widowControl w:val="0"/>
        <w:spacing w:after="0" w:line="360" w:lineRule="auto"/>
        <w:jc w:val="both"/>
        <w:rPr>
          <w:rFonts w:ascii="Book Antiqua" w:eastAsia="宋体" w:hAnsi="Book Antiqua" w:cs="Times New Roman"/>
          <w:b/>
          <w:kern w:val="2"/>
          <w:sz w:val="24"/>
          <w:szCs w:val="24"/>
          <w:lang w:eastAsia="zh-CN"/>
        </w:rPr>
      </w:pPr>
      <w:bookmarkStart w:id="10" w:name="OLE_LINK75"/>
      <w:bookmarkStart w:id="11" w:name="OLE_LINK76"/>
      <w:bookmarkStart w:id="12" w:name="OLE_LINK269"/>
      <w:bookmarkStart w:id="13" w:name="OLE_LINK239"/>
      <w:r w:rsidRPr="003C0A3D">
        <w:rPr>
          <w:rFonts w:ascii="Book Antiqua" w:eastAsia="宋体" w:hAnsi="Book Antiqua" w:cs="Times New Roman"/>
          <w:b/>
          <w:kern w:val="2"/>
          <w:sz w:val="24"/>
          <w:szCs w:val="24"/>
          <w:lang w:eastAsia="zh-CN"/>
        </w:rPr>
        <w:t xml:space="preserve">Received: </w:t>
      </w:r>
      <w:r w:rsidRPr="003C0A3D">
        <w:rPr>
          <w:rFonts w:ascii="Book Antiqua" w:eastAsia="宋体" w:hAnsi="Book Antiqua" w:cs="Times New Roman"/>
          <w:kern w:val="2"/>
          <w:sz w:val="24"/>
          <w:szCs w:val="24"/>
          <w:lang w:eastAsia="zh-CN"/>
        </w:rPr>
        <w:t>June 6, 2019</w:t>
      </w:r>
    </w:p>
    <w:p w:rsidR="00CD6E97" w:rsidRPr="003C0A3D" w:rsidRDefault="00CD6E97" w:rsidP="00CD6E97">
      <w:pPr>
        <w:widowControl w:val="0"/>
        <w:spacing w:after="0" w:line="360" w:lineRule="auto"/>
        <w:jc w:val="both"/>
        <w:rPr>
          <w:rFonts w:ascii="Book Antiqua" w:eastAsia="宋体" w:hAnsi="Book Antiqua" w:cs="Times New Roman"/>
          <w:b/>
          <w:kern w:val="2"/>
          <w:sz w:val="24"/>
          <w:szCs w:val="24"/>
          <w:lang w:eastAsia="zh-CN"/>
        </w:rPr>
      </w:pPr>
      <w:r w:rsidRPr="003C0A3D">
        <w:rPr>
          <w:rFonts w:ascii="Book Antiqua" w:eastAsia="宋体" w:hAnsi="Book Antiqua" w:cs="Times New Roman"/>
          <w:b/>
          <w:kern w:val="2"/>
          <w:sz w:val="24"/>
          <w:szCs w:val="24"/>
          <w:lang w:eastAsia="zh-CN"/>
        </w:rPr>
        <w:t xml:space="preserve">Peer-review started: </w:t>
      </w:r>
      <w:r w:rsidRPr="003C0A3D">
        <w:rPr>
          <w:rFonts w:ascii="Book Antiqua" w:eastAsia="宋体" w:hAnsi="Book Antiqua" w:cs="Times New Roman"/>
          <w:kern w:val="2"/>
          <w:sz w:val="24"/>
          <w:szCs w:val="24"/>
          <w:lang w:eastAsia="zh-CN"/>
        </w:rPr>
        <w:t>June 9, 2019</w:t>
      </w:r>
    </w:p>
    <w:p w:rsidR="00CD6E97" w:rsidRPr="003C0A3D" w:rsidRDefault="00CD6E97" w:rsidP="00CD6E97">
      <w:pPr>
        <w:widowControl w:val="0"/>
        <w:spacing w:after="0" w:line="360" w:lineRule="auto"/>
        <w:jc w:val="both"/>
        <w:rPr>
          <w:rFonts w:ascii="Book Antiqua" w:eastAsia="宋体" w:hAnsi="Book Antiqua" w:cs="Times New Roman"/>
          <w:b/>
          <w:kern w:val="2"/>
          <w:sz w:val="24"/>
          <w:szCs w:val="24"/>
          <w:lang w:eastAsia="zh-CN"/>
        </w:rPr>
      </w:pPr>
      <w:r w:rsidRPr="003C0A3D">
        <w:rPr>
          <w:rFonts w:ascii="Book Antiqua" w:eastAsia="宋体" w:hAnsi="Book Antiqua" w:cs="Times New Roman"/>
          <w:b/>
          <w:kern w:val="2"/>
          <w:sz w:val="24"/>
          <w:szCs w:val="24"/>
          <w:lang w:eastAsia="zh-CN"/>
        </w:rPr>
        <w:t xml:space="preserve">First decision: </w:t>
      </w:r>
      <w:r w:rsidRPr="003C0A3D">
        <w:rPr>
          <w:rFonts w:ascii="Book Antiqua" w:eastAsia="宋体" w:hAnsi="Book Antiqua" w:cs="Times New Roman"/>
          <w:kern w:val="2"/>
          <w:sz w:val="24"/>
          <w:szCs w:val="24"/>
          <w:lang w:eastAsia="zh-CN"/>
        </w:rPr>
        <w:t>August 2, 2019</w:t>
      </w:r>
    </w:p>
    <w:p w:rsidR="00CD6E97" w:rsidRPr="003C0A3D" w:rsidRDefault="00CD6E97" w:rsidP="00CD6E97">
      <w:pPr>
        <w:widowControl w:val="0"/>
        <w:spacing w:after="0" w:line="360" w:lineRule="auto"/>
        <w:jc w:val="both"/>
        <w:rPr>
          <w:rFonts w:ascii="Book Antiqua" w:eastAsia="宋体" w:hAnsi="Book Antiqua" w:cs="Times New Roman"/>
          <w:b/>
          <w:kern w:val="2"/>
          <w:sz w:val="24"/>
          <w:szCs w:val="24"/>
          <w:lang w:eastAsia="zh-CN"/>
        </w:rPr>
      </w:pPr>
      <w:r w:rsidRPr="003C0A3D">
        <w:rPr>
          <w:rFonts w:ascii="Book Antiqua" w:eastAsia="宋体" w:hAnsi="Book Antiqua" w:cs="Times New Roman"/>
          <w:b/>
          <w:kern w:val="2"/>
          <w:sz w:val="24"/>
          <w:szCs w:val="24"/>
          <w:lang w:eastAsia="zh-CN"/>
        </w:rPr>
        <w:t xml:space="preserve">Revised: </w:t>
      </w:r>
      <w:r w:rsidRPr="003C0A3D">
        <w:rPr>
          <w:rFonts w:ascii="Book Antiqua" w:eastAsia="宋体" w:hAnsi="Book Antiqua" w:cs="Times New Roman"/>
          <w:kern w:val="2"/>
          <w:sz w:val="24"/>
          <w:szCs w:val="24"/>
          <w:lang w:eastAsia="zh-CN"/>
        </w:rPr>
        <w:t>September 17, 2019</w:t>
      </w:r>
    </w:p>
    <w:p w:rsidR="00CD6E97" w:rsidRPr="003C0A3D" w:rsidRDefault="00CD6E97" w:rsidP="00CD6E97">
      <w:pPr>
        <w:widowControl w:val="0"/>
        <w:spacing w:after="0" w:line="360" w:lineRule="auto"/>
        <w:jc w:val="both"/>
        <w:rPr>
          <w:rFonts w:ascii="Book Antiqua" w:eastAsia="宋体" w:hAnsi="Book Antiqua" w:cs="Times New Roman"/>
          <w:color w:val="000000"/>
          <w:kern w:val="2"/>
          <w:sz w:val="24"/>
          <w:szCs w:val="24"/>
          <w:lang w:eastAsia="zh-CN"/>
        </w:rPr>
      </w:pPr>
      <w:r w:rsidRPr="003C0A3D">
        <w:rPr>
          <w:rFonts w:ascii="Book Antiqua" w:eastAsia="宋体" w:hAnsi="Book Antiqua" w:cs="Times New Roman"/>
          <w:b/>
          <w:kern w:val="2"/>
          <w:sz w:val="24"/>
          <w:szCs w:val="24"/>
          <w:lang w:eastAsia="zh-CN"/>
        </w:rPr>
        <w:t xml:space="preserve">Accepted: </w:t>
      </w:r>
      <w:r w:rsidR="00CF4EAE" w:rsidRPr="003C0A3D">
        <w:rPr>
          <w:rFonts w:ascii="Book Antiqua" w:eastAsia="宋体" w:hAnsi="Book Antiqua" w:cs="Times New Roman"/>
          <w:bCs/>
          <w:kern w:val="2"/>
          <w:sz w:val="24"/>
          <w:szCs w:val="24"/>
          <w:lang w:eastAsia="zh-CN"/>
        </w:rPr>
        <w:t>October 2, 2019</w:t>
      </w:r>
    </w:p>
    <w:p w:rsidR="00CD6E97" w:rsidRPr="003C0A3D" w:rsidRDefault="00CD6E97" w:rsidP="00CD6E97">
      <w:pPr>
        <w:widowControl w:val="0"/>
        <w:spacing w:after="0" w:line="360" w:lineRule="auto"/>
        <w:jc w:val="both"/>
        <w:rPr>
          <w:rFonts w:ascii="Book Antiqua" w:eastAsia="宋体" w:hAnsi="Book Antiqua" w:cs="Times New Roman"/>
          <w:b/>
          <w:kern w:val="2"/>
          <w:sz w:val="24"/>
          <w:szCs w:val="24"/>
          <w:lang w:eastAsia="zh-CN"/>
        </w:rPr>
      </w:pPr>
      <w:r w:rsidRPr="003C0A3D">
        <w:rPr>
          <w:rFonts w:ascii="Book Antiqua" w:eastAsia="宋体" w:hAnsi="Book Antiqua" w:cs="Times New Roman"/>
          <w:b/>
          <w:kern w:val="2"/>
          <w:sz w:val="24"/>
          <w:szCs w:val="24"/>
          <w:lang w:eastAsia="zh-CN"/>
        </w:rPr>
        <w:t>Article in press:</w:t>
      </w:r>
      <w:r w:rsidR="003C0A3D" w:rsidRPr="003C0A3D">
        <w:rPr>
          <w:rFonts w:ascii="Book Antiqua" w:eastAsia="宋体" w:hAnsi="Book Antiqua" w:cs="Times New Roman"/>
          <w:bCs/>
          <w:kern w:val="2"/>
          <w:sz w:val="24"/>
          <w:szCs w:val="24"/>
          <w:lang w:eastAsia="zh-CN"/>
        </w:rPr>
        <w:t xml:space="preserve"> </w:t>
      </w:r>
      <w:r w:rsidR="003C0A3D" w:rsidRPr="003C0A3D">
        <w:rPr>
          <w:rFonts w:ascii="Book Antiqua" w:eastAsia="宋体" w:hAnsi="Book Antiqua" w:cs="Times New Roman"/>
          <w:bCs/>
          <w:kern w:val="2"/>
          <w:sz w:val="24"/>
          <w:szCs w:val="24"/>
          <w:lang w:eastAsia="zh-CN"/>
        </w:rPr>
        <w:t>October 2, 2019</w:t>
      </w:r>
    </w:p>
    <w:p w:rsidR="00CD6E97" w:rsidRPr="003C0A3D" w:rsidRDefault="00CD6E97" w:rsidP="00CD6E97">
      <w:pPr>
        <w:widowControl w:val="0"/>
        <w:spacing w:after="0" w:line="360" w:lineRule="auto"/>
        <w:jc w:val="both"/>
        <w:rPr>
          <w:rFonts w:ascii="Book Antiqua" w:eastAsia="宋体" w:hAnsi="Book Antiqua" w:cs="Times New Roman"/>
          <w:b/>
          <w:kern w:val="2"/>
          <w:sz w:val="24"/>
          <w:szCs w:val="24"/>
          <w:lang w:eastAsia="zh-CN"/>
        </w:rPr>
      </w:pPr>
      <w:r w:rsidRPr="003C0A3D">
        <w:rPr>
          <w:rFonts w:ascii="Book Antiqua" w:eastAsia="宋体" w:hAnsi="Book Antiqua" w:cs="Times New Roman"/>
          <w:b/>
          <w:kern w:val="2"/>
          <w:sz w:val="24"/>
          <w:szCs w:val="24"/>
          <w:lang w:eastAsia="zh-CN"/>
        </w:rPr>
        <w:t>Published online:</w:t>
      </w:r>
      <w:r w:rsidR="003C0A3D" w:rsidRPr="003C0A3D">
        <w:rPr>
          <w:rFonts w:ascii="Book Antiqua" w:eastAsia="宋体" w:hAnsi="Book Antiqua" w:cs="Times New Roman"/>
          <w:bCs/>
          <w:kern w:val="2"/>
          <w:sz w:val="24"/>
          <w:szCs w:val="24"/>
          <w:lang w:eastAsia="zh-CN"/>
        </w:rPr>
        <w:t xml:space="preserve"> </w:t>
      </w:r>
      <w:r w:rsidR="003C0A3D" w:rsidRPr="003C0A3D">
        <w:rPr>
          <w:rFonts w:ascii="Book Antiqua" w:eastAsia="宋体" w:hAnsi="Book Antiqua" w:cs="Times New Roman"/>
          <w:bCs/>
          <w:kern w:val="2"/>
          <w:sz w:val="24"/>
          <w:szCs w:val="24"/>
          <w:lang w:eastAsia="zh-CN"/>
        </w:rPr>
        <w:t>October 2</w:t>
      </w:r>
      <w:r w:rsidR="003C0A3D" w:rsidRPr="003C0A3D">
        <w:rPr>
          <w:rFonts w:ascii="Book Antiqua" w:eastAsia="宋体" w:hAnsi="Book Antiqua" w:cs="Times New Roman" w:hint="eastAsia"/>
          <w:bCs/>
          <w:kern w:val="2"/>
          <w:sz w:val="24"/>
          <w:szCs w:val="24"/>
          <w:lang w:eastAsia="zh-CN"/>
        </w:rPr>
        <w:t>8</w:t>
      </w:r>
      <w:r w:rsidR="003C0A3D" w:rsidRPr="003C0A3D">
        <w:rPr>
          <w:rFonts w:ascii="Book Antiqua" w:eastAsia="宋体" w:hAnsi="Book Antiqua" w:cs="Times New Roman"/>
          <w:bCs/>
          <w:kern w:val="2"/>
          <w:sz w:val="24"/>
          <w:szCs w:val="24"/>
          <w:lang w:eastAsia="zh-CN"/>
        </w:rPr>
        <w:t>, 2019</w:t>
      </w:r>
    </w:p>
    <w:bookmarkEnd w:id="10"/>
    <w:bookmarkEnd w:id="11"/>
    <w:bookmarkEnd w:id="12"/>
    <w:bookmarkEnd w:id="13"/>
    <w:p w:rsidR="00CD6E97" w:rsidRPr="003C0A3D" w:rsidRDefault="00CD6E97">
      <w:pPr>
        <w:rPr>
          <w:rFonts w:ascii="Book Antiqua" w:eastAsia="Calibri" w:hAnsi="Book Antiqua" w:cs="Arial"/>
          <w:sz w:val="24"/>
          <w:szCs w:val="24"/>
        </w:rPr>
      </w:pPr>
      <w:r w:rsidRPr="003C0A3D">
        <w:rPr>
          <w:rFonts w:ascii="Book Antiqua" w:eastAsia="Calibri" w:hAnsi="Book Antiqua" w:cs="Arial"/>
          <w:sz w:val="24"/>
          <w:szCs w:val="24"/>
        </w:rPr>
        <w:br w:type="page"/>
      </w:r>
    </w:p>
    <w:p w:rsidR="00772C8A" w:rsidRPr="003C0A3D" w:rsidRDefault="00793733" w:rsidP="00953EBB">
      <w:pPr>
        <w:spacing w:after="0" w:line="360" w:lineRule="auto"/>
        <w:jc w:val="both"/>
        <w:outlineLvl w:val="0"/>
        <w:rPr>
          <w:rFonts w:ascii="Book Antiqua" w:eastAsia="Calibri" w:hAnsi="Book Antiqua" w:cs="Arial"/>
          <w:b/>
          <w:sz w:val="24"/>
          <w:szCs w:val="24"/>
        </w:rPr>
      </w:pPr>
      <w:r w:rsidRPr="003C0A3D">
        <w:rPr>
          <w:rFonts w:ascii="Book Antiqua" w:eastAsia="Calibri" w:hAnsi="Book Antiqua" w:cs="Arial"/>
          <w:b/>
          <w:sz w:val="24"/>
          <w:szCs w:val="24"/>
        </w:rPr>
        <w:lastRenderedPageBreak/>
        <w:t>A</w:t>
      </w:r>
      <w:r w:rsidR="00772C8A" w:rsidRPr="003C0A3D">
        <w:rPr>
          <w:rFonts w:ascii="Book Antiqua" w:eastAsia="Calibri" w:hAnsi="Book Antiqua" w:cs="Arial"/>
          <w:b/>
          <w:sz w:val="24"/>
          <w:szCs w:val="24"/>
        </w:rPr>
        <w:t>bstract</w:t>
      </w:r>
    </w:p>
    <w:p w:rsidR="00CD6E97" w:rsidRPr="003C0A3D" w:rsidRDefault="00CD6E97" w:rsidP="00953EBB">
      <w:pPr>
        <w:spacing w:after="0" w:line="360" w:lineRule="auto"/>
        <w:jc w:val="both"/>
        <w:rPr>
          <w:rFonts w:ascii="Book Antiqua" w:hAnsi="Book Antiqua" w:cs="Arial"/>
          <w:b/>
          <w:i/>
          <w:iCs/>
          <w:sz w:val="24"/>
          <w:szCs w:val="24"/>
        </w:rPr>
      </w:pPr>
      <w:r w:rsidRPr="003C0A3D">
        <w:rPr>
          <w:rFonts w:ascii="Book Antiqua" w:hAnsi="Book Antiqua" w:cs="Arial"/>
          <w:b/>
          <w:i/>
          <w:iCs/>
          <w:sz w:val="24"/>
          <w:szCs w:val="24"/>
        </w:rPr>
        <w:t>BACKGROUND</w:t>
      </w:r>
    </w:p>
    <w:p w:rsidR="00F75AE4" w:rsidRPr="003C0A3D" w:rsidRDefault="00A155B4" w:rsidP="00953EBB">
      <w:pPr>
        <w:spacing w:after="0" w:line="360" w:lineRule="auto"/>
        <w:jc w:val="both"/>
        <w:rPr>
          <w:rFonts w:ascii="Book Antiqua" w:hAnsi="Book Antiqua" w:cs="Arial"/>
          <w:sz w:val="24"/>
          <w:szCs w:val="24"/>
        </w:rPr>
      </w:pPr>
      <w:r w:rsidRPr="003C0A3D">
        <w:rPr>
          <w:rFonts w:ascii="Book Antiqua" w:hAnsi="Book Antiqua" w:cs="Arial"/>
          <w:sz w:val="24"/>
          <w:szCs w:val="24"/>
        </w:rPr>
        <w:t>The histopatho</w:t>
      </w:r>
      <w:r w:rsidR="00F75AE4" w:rsidRPr="003C0A3D">
        <w:rPr>
          <w:rFonts w:ascii="Book Antiqua" w:hAnsi="Book Antiqua" w:cs="Arial"/>
          <w:sz w:val="24"/>
          <w:szCs w:val="24"/>
        </w:rPr>
        <w:t>logical</w:t>
      </w:r>
      <w:r w:rsidR="00F75AE4" w:rsidRPr="003C0A3D">
        <w:rPr>
          <w:rFonts w:ascii="Book Antiqua" w:hAnsi="Book Antiqua" w:cs="Arial"/>
          <w:b/>
          <w:sz w:val="24"/>
          <w:szCs w:val="24"/>
        </w:rPr>
        <w:t xml:space="preserve"> </w:t>
      </w:r>
      <w:r w:rsidR="00F75AE4" w:rsidRPr="003C0A3D">
        <w:rPr>
          <w:rFonts w:ascii="Book Antiqua" w:hAnsi="Book Antiqua" w:cs="Arial"/>
          <w:sz w:val="24"/>
          <w:szCs w:val="24"/>
        </w:rPr>
        <w:t>findings on</w:t>
      </w:r>
      <w:r w:rsidR="00F75AE4" w:rsidRPr="003C0A3D">
        <w:rPr>
          <w:rFonts w:ascii="Book Antiqua" w:hAnsi="Book Antiqua" w:cs="Arial"/>
          <w:b/>
          <w:sz w:val="24"/>
          <w:szCs w:val="24"/>
        </w:rPr>
        <w:t xml:space="preserve"> </w:t>
      </w:r>
      <w:r w:rsidR="00F75AE4" w:rsidRPr="003C0A3D">
        <w:rPr>
          <w:rFonts w:ascii="Book Antiqua" w:hAnsi="Book Antiqua" w:cs="Arial"/>
          <w:sz w:val="24"/>
          <w:szCs w:val="24"/>
        </w:rPr>
        <w:t xml:space="preserve">the failing kidney allograft in the modern era is not well studied. In this study, we present our experience </w:t>
      </w:r>
      <w:r w:rsidR="00381242" w:rsidRPr="003C0A3D">
        <w:rPr>
          <w:rFonts w:ascii="Book Antiqua" w:hAnsi="Book Antiqua" w:cs="Arial"/>
          <w:sz w:val="24"/>
          <w:szCs w:val="24"/>
        </w:rPr>
        <w:t xml:space="preserve">working with </w:t>
      </w:r>
      <w:r w:rsidRPr="003C0A3D">
        <w:rPr>
          <w:rFonts w:ascii="Book Antiqua" w:hAnsi="Book Antiqua" w:cs="Arial"/>
          <w:sz w:val="24"/>
          <w:szCs w:val="24"/>
        </w:rPr>
        <w:t xml:space="preserve">kidney </w:t>
      </w:r>
      <w:r w:rsidR="00F75AE4" w:rsidRPr="003C0A3D">
        <w:rPr>
          <w:rFonts w:ascii="Book Antiqua" w:hAnsi="Book Antiqua" w:cs="Arial"/>
          <w:sz w:val="24"/>
          <w:szCs w:val="24"/>
        </w:rPr>
        <w:t xml:space="preserve">transplant </w:t>
      </w:r>
      <w:r w:rsidR="00DD34B2" w:rsidRPr="003C0A3D">
        <w:rPr>
          <w:rFonts w:ascii="Book Antiqua" w:hAnsi="Book Antiqua" w:cs="Arial"/>
          <w:sz w:val="24"/>
          <w:szCs w:val="24"/>
        </w:rPr>
        <w:t>r</w:t>
      </w:r>
      <w:r w:rsidR="00F75AE4" w:rsidRPr="003C0A3D">
        <w:rPr>
          <w:rFonts w:ascii="Book Antiqua" w:hAnsi="Book Antiqua" w:cs="Arial"/>
          <w:sz w:val="24"/>
          <w:szCs w:val="24"/>
        </w:rPr>
        <w:t xml:space="preserve">ecipients </w:t>
      </w:r>
      <w:r w:rsidR="00381242" w:rsidRPr="003C0A3D">
        <w:rPr>
          <w:rFonts w:ascii="Book Antiqua" w:hAnsi="Book Antiqua" w:cs="Arial"/>
          <w:sz w:val="24"/>
          <w:szCs w:val="24"/>
        </w:rPr>
        <w:t>with graft failure</w:t>
      </w:r>
      <w:r w:rsidR="00F75AE4" w:rsidRPr="003C0A3D">
        <w:rPr>
          <w:rFonts w:ascii="Book Antiqua" w:hAnsi="Book Antiqua" w:cs="Arial"/>
          <w:sz w:val="24"/>
          <w:szCs w:val="24"/>
        </w:rPr>
        <w:t xml:space="preserve"> within one</w:t>
      </w:r>
      <w:r w:rsidR="00381242" w:rsidRPr="003C0A3D">
        <w:rPr>
          <w:rFonts w:ascii="Book Antiqua" w:hAnsi="Book Antiqua" w:cs="Arial"/>
          <w:sz w:val="24"/>
          <w:szCs w:val="24"/>
        </w:rPr>
        <w:t xml:space="preserve"> year </w:t>
      </w:r>
      <w:r w:rsidR="00F75AE4" w:rsidRPr="003C0A3D">
        <w:rPr>
          <w:rFonts w:ascii="Book Antiqua" w:hAnsi="Book Antiqua" w:cs="Arial"/>
          <w:sz w:val="24"/>
          <w:szCs w:val="24"/>
        </w:rPr>
        <w:t>of the biopsy.</w:t>
      </w:r>
    </w:p>
    <w:p w:rsidR="00CD6E97" w:rsidRPr="003C0A3D" w:rsidRDefault="00CD6E97" w:rsidP="00953EBB">
      <w:pPr>
        <w:spacing w:after="0" w:line="360" w:lineRule="auto"/>
        <w:jc w:val="both"/>
        <w:rPr>
          <w:rFonts w:ascii="Book Antiqua" w:hAnsi="Book Antiqua" w:cs="Arial"/>
          <w:sz w:val="24"/>
          <w:szCs w:val="24"/>
        </w:rPr>
      </w:pPr>
    </w:p>
    <w:p w:rsidR="00CD6E97" w:rsidRPr="003C0A3D" w:rsidRDefault="00CD6E97" w:rsidP="00953EBB">
      <w:pPr>
        <w:spacing w:after="0" w:line="360" w:lineRule="auto"/>
        <w:jc w:val="both"/>
        <w:rPr>
          <w:rFonts w:ascii="Book Antiqua" w:hAnsi="Book Antiqua" w:cs="Arial"/>
          <w:b/>
          <w:i/>
          <w:iCs/>
          <w:sz w:val="24"/>
          <w:szCs w:val="24"/>
        </w:rPr>
      </w:pPr>
      <w:r w:rsidRPr="003C0A3D">
        <w:rPr>
          <w:rFonts w:ascii="Book Antiqua" w:hAnsi="Book Antiqua" w:cs="Arial"/>
          <w:b/>
          <w:i/>
          <w:iCs/>
          <w:sz w:val="24"/>
          <w:szCs w:val="24"/>
        </w:rPr>
        <w:t>AIM</w:t>
      </w:r>
    </w:p>
    <w:p w:rsidR="00303142" w:rsidRPr="003C0A3D" w:rsidRDefault="00F57612" w:rsidP="00953EBB">
      <w:pPr>
        <w:spacing w:after="0" w:line="360" w:lineRule="auto"/>
        <w:jc w:val="both"/>
        <w:rPr>
          <w:rFonts w:ascii="Book Antiqua" w:hAnsi="Book Antiqua" w:cs="Arial"/>
          <w:sz w:val="24"/>
          <w:szCs w:val="24"/>
        </w:rPr>
      </w:pPr>
      <w:r w:rsidRPr="003C0A3D">
        <w:rPr>
          <w:rFonts w:ascii="Book Antiqua" w:hAnsi="Book Antiqua" w:cs="Arial"/>
          <w:sz w:val="24"/>
          <w:szCs w:val="24"/>
        </w:rPr>
        <w:t>To report the</w:t>
      </w:r>
      <w:r w:rsidR="00296835" w:rsidRPr="003C0A3D">
        <w:rPr>
          <w:rFonts w:ascii="Book Antiqua" w:hAnsi="Book Antiqua" w:cs="Arial"/>
          <w:sz w:val="24"/>
          <w:szCs w:val="24"/>
        </w:rPr>
        <w:t xml:space="preserve"> histopathological characteristics of </w:t>
      </w:r>
      <w:r w:rsidR="005F140D" w:rsidRPr="003C0A3D">
        <w:rPr>
          <w:rFonts w:ascii="Book Antiqua" w:hAnsi="Book Antiqua" w:cs="Arial"/>
          <w:sz w:val="24"/>
          <w:szCs w:val="24"/>
        </w:rPr>
        <w:t xml:space="preserve">failed </w:t>
      </w:r>
      <w:r w:rsidR="00296835" w:rsidRPr="003C0A3D">
        <w:rPr>
          <w:rFonts w:ascii="Book Antiqua" w:hAnsi="Book Antiqua" w:cs="Arial"/>
          <w:sz w:val="24"/>
          <w:szCs w:val="24"/>
        </w:rPr>
        <w:t xml:space="preserve">kidney </w:t>
      </w:r>
      <w:r w:rsidR="005F140D" w:rsidRPr="003C0A3D">
        <w:rPr>
          <w:rFonts w:ascii="Book Antiqua" w:hAnsi="Book Antiqua" w:cs="Arial"/>
          <w:sz w:val="24"/>
          <w:szCs w:val="24"/>
        </w:rPr>
        <w:t>allografts</w:t>
      </w:r>
      <w:r w:rsidR="00296835" w:rsidRPr="003C0A3D">
        <w:rPr>
          <w:rFonts w:ascii="Book Antiqua" w:hAnsi="Book Antiqua" w:cs="Arial"/>
          <w:sz w:val="24"/>
          <w:szCs w:val="24"/>
        </w:rPr>
        <w:t xml:space="preserve"> </w:t>
      </w:r>
      <w:r w:rsidR="005F140D" w:rsidRPr="003C0A3D">
        <w:rPr>
          <w:rFonts w:ascii="Book Antiqua" w:hAnsi="Book Antiqua" w:cs="Arial"/>
          <w:sz w:val="24"/>
          <w:szCs w:val="24"/>
        </w:rPr>
        <w:t xml:space="preserve">in the current era of </w:t>
      </w:r>
      <w:r w:rsidR="00FE44FB" w:rsidRPr="003C0A3D">
        <w:rPr>
          <w:rFonts w:ascii="Book Antiqua" w:hAnsi="Book Antiqua" w:cs="Arial"/>
          <w:sz w:val="24"/>
          <w:szCs w:val="24"/>
        </w:rPr>
        <w:t>immunosuppression</w:t>
      </w:r>
      <w:r w:rsidRPr="003C0A3D">
        <w:rPr>
          <w:rFonts w:ascii="Book Antiqua" w:hAnsi="Book Antiqua" w:cs="Arial"/>
          <w:sz w:val="24"/>
          <w:szCs w:val="24"/>
        </w:rPr>
        <w:t xml:space="preserve"> based on</w:t>
      </w:r>
      <w:r w:rsidR="009D29B2" w:rsidRPr="003C0A3D">
        <w:rPr>
          <w:rFonts w:ascii="Book Antiqua" w:hAnsi="Book Antiqua" w:cs="Arial"/>
          <w:sz w:val="24"/>
          <w:szCs w:val="24"/>
        </w:rPr>
        <w:t xml:space="preserve"> the time after transplant, </w:t>
      </w:r>
      <w:r w:rsidRPr="003C0A3D">
        <w:rPr>
          <w:rFonts w:ascii="Book Antiqua" w:hAnsi="Book Antiqua" w:cs="Arial"/>
          <w:sz w:val="24"/>
          <w:szCs w:val="24"/>
        </w:rPr>
        <w:t>cause of the end-stage renal disease and</w:t>
      </w:r>
      <w:r w:rsidR="009D29B2" w:rsidRPr="003C0A3D">
        <w:rPr>
          <w:rFonts w:ascii="Book Antiqua" w:hAnsi="Book Antiqua" w:cs="Arial"/>
          <w:sz w:val="24"/>
          <w:szCs w:val="24"/>
        </w:rPr>
        <w:t xml:space="preserve"> </w:t>
      </w:r>
      <w:r w:rsidRPr="003C0A3D">
        <w:rPr>
          <w:rFonts w:ascii="Book Antiqua" w:hAnsi="Book Antiqua" w:cs="Arial"/>
          <w:sz w:val="24"/>
          <w:szCs w:val="24"/>
        </w:rPr>
        <w:t>induction immunosuppressive medications.</w:t>
      </w:r>
    </w:p>
    <w:p w:rsidR="00CD6E97" w:rsidRPr="003C0A3D" w:rsidRDefault="00CD6E97" w:rsidP="00953EBB">
      <w:pPr>
        <w:spacing w:after="0" w:line="360" w:lineRule="auto"/>
        <w:jc w:val="both"/>
        <w:rPr>
          <w:rFonts w:ascii="Book Antiqua" w:hAnsi="Book Antiqua" w:cs="Arial"/>
          <w:sz w:val="24"/>
          <w:szCs w:val="24"/>
        </w:rPr>
      </w:pPr>
    </w:p>
    <w:p w:rsidR="00CD6E97" w:rsidRPr="003C0A3D" w:rsidRDefault="00CD6E97" w:rsidP="00953EBB">
      <w:pPr>
        <w:spacing w:after="0" w:line="360" w:lineRule="auto"/>
        <w:jc w:val="both"/>
        <w:rPr>
          <w:rFonts w:ascii="Book Antiqua" w:hAnsi="Book Antiqua" w:cs="Arial"/>
          <w:b/>
          <w:i/>
          <w:iCs/>
          <w:sz w:val="24"/>
          <w:szCs w:val="24"/>
        </w:rPr>
      </w:pPr>
      <w:r w:rsidRPr="003C0A3D">
        <w:rPr>
          <w:rFonts w:ascii="Book Antiqua" w:hAnsi="Book Antiqua" w:cs="Arial"/>
          <w:b/>
          <w:i/>
          <w:iCs/>
          <w:sz w:val="24"/>
          <w:szCs w:val="24"/>
        </w:rPr>
        <w:t>METHODS</w:t>
      </w:r>
    </w:p>
    <w:p w:rsidR="00895EBA" w:rsidRPr="003C0A3D" w:rsidRDefault="00D902FF" w:rsidP="00953EBB">
      <w:pPr>
        <w:spacing w:after="0" w:line="360" w:lineRule="auto"/>
        <w:jc w:val="both"/>
        <w:rPr>
          <w:rFonts w:ascii="Book Antiqua" w:hAnsi="Book Antiqua" w:cs="Arial"/>
          <w:sz w:val="24"/>
          <w:szCs w:val="24"/>
        </w:rPr>
      </w:pPr>
      <w:r w:rsidRPr="003C0A3D">
        <w:rPr>
          <w:rFonts w:ascii="Book Antiqua" w:hAnsi="Book Antiqua" w:cs="Arial"/>
          <w:sz w:val="24"/>
          <w:szCs w:val="24"/>
        </w:rPr>
        <w:t xml:space="preserve">In a </w:t>
      </w:r>
      <w:r w:rsidRPr="003C0A3D">
        <w:rPr>
          <w:rFonts w:ascii="Book Antiqua" w:hAnsi="Book Antiqua" w:cs="Arial"/>
          <w:noProof/>
          <w:sz w:val="24"/>
          <w:szCs w:val="24"/>
        </w:rPr>
        <w:t>single</w:t>
      </w:r>
      <w:r w:rsidR="00D03CD0" w:rsidRPr="003C0A3D">
        <w:rPr>
          <w:rFonts w:ascii="Book Antiqua" w:hAnsi="Book Antiqua" w:cs="Arial"/>
          <w:noProof/>
          <w:sz w:val="24"/>
          <w:szCs w:val="24"/>
        </w:rPr>
        <w:t>-</w:t>
      </w:r>
      <w:r w:rsidRPr="003C0A3D">
        <w:rPr>
          <w:rFonts w:ascii="Book Antiqua" w:hAnsi="Book Antiqua" w:cs="Arial"/>
          <w:noProof/>
          <w:sz w:val="24"/>
          <w:szCs w:val="24"/>
        </w:rPr>
        <w:t>center</w:t>
      </w:r>
      <w:r w:rsidRPr="003C0A3D">
        <w:rPr>
          <w:rFonts w:ascii="Book Antiqua" w:hAnsi="Book Antiqua" w:cs="Arial"/>
          <w:sz w:val="24"/>
          <w:szCs w:val="24"/>
        </w:rPr>
        <w:t xml:space="preserve"> observational study, w</w:t>
      </w:r>
      <w:r w:rsidR="00B47AAE" w:rsidRPr="003C0A3D">
        <w:rPr>
          <w:rFonts w:ascii="Book Antiqua" w:hAnsi="Book Antiqua" w:cs="Arial"/>
          <w:sz w:val="24"/>
          <w:szCs w:val="24"/>
        </w:rPr>
        <w:t xml:space="preserve">e </w:t>
      </w:r>
      <w:r w:rsidR="00A45C18" w:rsidRPr="003C0A3D">
        <w:rPr>
          <w:rFonts w:ascii="Book Antiqua" w:hAnsi="Book Antiqua" w:cs="Arial"/>
          <w:sz w:val="24"/>
          <w:szCs w:val="24"/>
        </w:rPr>
        <w:t xml:space="preserve">characterized </w:t>
      </w:r>
      <w:r w:rsidR="00843C89" w:rsidRPr="003C0A3D">
        <w:rPr>
          <w:rFonts w:ascii="Book Antiqua" w:hAnsi="Book Antiqua" w:cs="Arial"/>
          <w:sz w:val="24"/>
          <w:szCs w:val="24"/>
        </w:rPr>
        <w:t xml:space="preserve">the histopathological findings of allograft biopsies in kidney </w:t>
      </w:r>
      <w:r w:rsidR="006353C0" w:rsidRPr="003C0A3D">
        <w:rPr>
          <w:rFonts w:ascii="Book Antiqua" w:hAnsi="Book Antiqua" w:cs="Arial"/>
          <w:sz w:val="24"/>
          <w:szCs w:val="24"/>
        </w:rPr>
        <w:t>transplant recipients</w:t>
      </w:r>
      <w:r w:rsidR="00843C89" w:rsidRPr="003C0A3D">
        <w:rPr>
          <w:rFonts w:ascii="Book Antiqua" w:hAnsi="Book Antiqua" w:cs="Arial"/>
          <w:sz w:val="24"/>
          <w:szCs w:val="24"/>
        </w:rPr>
        <w:t xml:space="preserve"> with </w:t>
      </w:r>
      <w:r w:rsidR="00843C89" w:rsidRPr="003C0A3D">
        <w:rPr>
          <w:rFonts w:ascii="Book Antiqua" w:hAnsi="Book Antiqua" w:cs="Arial"/>
          <w:noProof/>
          <w:sz w:val="24"/>
          <w:szCs w:val="24"/>
        </w:rPr>
        <w:t>graft failure within one year after the biopsy</w:t>
      </w:r>
      <w:r w:rsidR="00296835" w:rsidRPr="003C0A3D">
        <w:rPr>
          <w:rFonts w:ascii="Book Antiqua" w:hAnsi="Book Antiqua" w:cs="Arial"/>
          <w:sz w:val="24"/>
          <w:szCs w:val="24"/>
        </w:rPr>
        <w:t>.</w:t>
      </w:r>
    </w:p>
    <w:p w:rsidR="00CD6E97" w:rsidRPr="003C0A3D" w:rsidRDefault="00CD6E97" w:rsidP="00953EBB">
      <w:pPr>
        <w:spacing w:after="0" w:line="360" w:lineRule="auto"/>
        <w:jc w:val="both"/>
        <w:rPr>
          <w:rFonts w:ascii="Book Antiqua" w:hAnsi="Book Antiqua" w:cs="Arial"/>
          <w:sz w:val="24"/>
          <w:szCs w:val="24"/>
        </w:rPr>
      </w:pPr>
    </w:p>
    <w:p w:rsidR="00CD6E97" w:rsidRPr="003C0A3D" w:rsidRDefault="00CD6E97" w:rsidP="00953EBB">
      <w:pPr>
        <w:spacing w:after="0" w:line="360" w:lineRule="auto"/>
        <w:jc w:val="both"/>
        <w:rPr>
          <w:rFonts w:ascii="Book Antiqua" w:hAnsi="Book Antiqua" w:cs="Arial"/>
          <w:b/>
          <w:i/>
          <w:iCs/>
          <w:sz w:val="24"/>
          <w:szCs w:val="24"/>
        </w:rPr>
      </w:pPr>
      <w:r w:rsidRPr="003C0A3D">
        <w:rPr>
          <w:rFonts w:ascii="Book Antiqua" w:hAnsi="Book Antiqua" w:cs="Arial"/>
          <w:b/>
          <w:i/>
          <w:iCs/>
          <w:sz w:val="24"/>
          <w:szCs w:val="24"/>
        </w:rPr>
        <w:t>RESULTS</w:t>
      </w:r>
    </w:p>
    <w:p w:rsidR="00CD6E97" w:rsidRPr="003C0A3D" w:rsidRDefault="00B528B5" w:rsidP="00953EBB">
      <w:pPr>
        <w:spacing w:after="0" w:line="360" w:lineRule="auto"/>
        <w:jc w:val="both"/>
        <w:rPr>
          <w:rFonts w:ascii="Book Antiqua" w:hAnsi="Book Antiqua" w:cs="Arial"/>
          <w:sz w:val="24"/>
          <w:szCs w:val="24"/>
        </w:rPr>
      </w:pPr>
      <w:r w:rsidRPr="003C0A3D">
        <w:rPr>
          <w:rFonts w:ascii="Book Antiqua" w:hAnsi="Book Antiqua" w:cs="Arial"/>
          <w:sz w:val="24"/>
          <w:szCs w:val="24"/>
        </w:rPr>
        <w:t>We identified 329</w:t>
      </w:r>
      <w:r w:rsidR="00296835" w:rsidRPr="003C0A3D">
        <w:rPr>
          <w:rFonts w:ascii="Book Antiqua" w:hAnsi="Book Antiqua" w:cs="Arial"/>
          <w:sz w:val="24"/>
          <w:szCs w:val="24"/>
        </w:rPr>
        <w:t xml:space="preserve"> </w:t>
      </w:r>
      <w:r w:rsidR="008543F6" w:rsidRPr="003C0A3D">
        <w:rPr>
          <w:rFonts w:ascii="Book Antiqua" w:hAnsi="Book Antiqua" w:cs="Arial"/>
          <w:sz w:val="24"/>
          <w:szCs w:val="24"/>
        </w:rPr>
        <w:t xml:space="preserve">patients with </w:t>
      </w:r>
      <w:r w:rsidR="009C5094" w:rsidRPr="003C0A3D">
        <w:rPr>
          <w:rFonts w:ascii="Book Antiqua" w:hAnsi="Book Antiqua" w:cs="Arial"/>
          <w:sz w:val="24"/>
          <w:szCs w:val="24"/>
        </w:rPr>
        <w:t xml:space="preserve">graft </w:t>
      </w:r>
      <w:r w:rsidR="00296835" w:rsidRPr="003C0A3D">
        <w:rPr>
          <w:rFonts w:ascii="Book Antiqua" w:hAnsi="Book Antiqua" w:cs="Arial"/>
          <w:sz w:val="24"/>
          <w:szCs w:val="24"/>
        </w:rPr>
        <w:t xml:space="preserve">failure </w:t>
      </w:r>
      <w:r w:rsidR="00B47AAE" w:rsidRPr="003C0A3D">
        <w:rPr>
          <w:rFonts w:ascii="Book Antiqua" w:hAnsi="Book Antiqua" w:cs="Arial"/>
          <w:sz w:val="24"/>
          <w:szCs w:val="24"/>
        </w:rPr>
        <w:t>that met</w:t>
      </w:r>
      <w:r w:rsidR="00296835" w:rsidRPr="003C0A3D">
        <w:rPr>
          <w:rFonts w:ascii="Book Antiqua" w:hAnsi="Book Antiqua" w:cs="Arial"/>
          <w:sz w:val="24"/>
          <w:szCs w:val="24"/>
        </w:rPr>
        <w:t xml:space="preserve"> the selection criteria</w:t>
      </w:r>
      <w:r w:rsidR="00511644" w:rsidRPr="003C0A3D">
        <w:rPr>
          <w:rFonts w:ascii="Book Antiqua" w:hAnsi="Book Antiqua" w:cs="Arial"/>
          <w:sz w:val="24"/>
          <w:szCs w:val="24"/>
        </w:rPr>
        <w:t xml:space="preserve"> between </w:t>
      </w:r>
      <w:r w:rsidR="00CD6E97" w:rsidRPr="003C0A3D">
        <w:rPr>
          <w:rFonts w:ascii="Book Antiqua" w:hAnsi="Book Antiqua"/>
          <w:sz w:val="24"/>
          <w:szCs w:val="24"/>
        </w:rPr>
        <w:t>January</w:t>
      </w:r>
      <w:r w:rsidR="00CD6E97" w:rsidRPr="003C0A3D">
        <w:rPr>
          <w:rFonts w:ascii="Book Antiqua" w:hAnsi="Book Antiqua" w:cs="Arial"/>
          <w:sz w:val="24"/>
          <w:szCs w:val="24"/>
        </w:rPr>
        <w:t xml:space="preserve"> </w:t>
      </w:r>
      <w:r w:rsidR="00511644" w:rsidRPr="003C0A3D">
        <w:rPr>
          <w:rFonts w:ascii="Book Antiqua" w:hAnsi="Book Antiqua" w:cs="Arial"/>
          <w:sz w:val="24"/>
          <w:szCs w:val="24"/>
        </w:rPr>
        <w:t>1</w:t>
      </w:r>
      <w:r w:rsidR="00CD6E97" w:rsidRPr="003C0A3D">
        <w:rPr>
          <w:rFonts w:ascii="Book Antiqua" w:hAnsi="Book Antiqua" w:cs="Arial"/>
          <w:sz w:val="24"/>
          <w:szCs w:val="24"/>
        </w:rPr>
        <w:t xml:space="preserve">, </w:t>
      </w:r>
      <w:r w:rsidR="00511644" w:rsidRPr="003C0A3D">
        <w:rPr>
          <w:rFonts w:ascii="Book Antiqua" w:hAnsi="Book Antiqua" w:cs="Arial"/>
          <w:sz w:val="24"/>
          <w:szCs w:val="24"/>
        </w:rPr>
        <w:t xml:space="preserve">2006 and </w:t>
      </w:r>
      <w:r w:rsidR="00CD6E97" w:rsidRPr="003C0A3D">
        <w:rPr>
          <w:rFonts w:ascii="Book Antiqua" w:hAnsi="Book Antiqua" w:cs="Arial"/>
          <w:sz w:val="24"/>
          <w:szCs w:val="24"/>
        </w:rPr>
        <w:t xml:space="preserve">December </w:t>
      </w:r>
      <w:r w:rsidR="00511644" w:rsidRPr="003C0A3D">
        <w:rPr>
          <w:rFonts w:ascii="Book Antiqua" w:hAnsi="Book Antiqua" w:cs="Arial"/>
          <w:sz w:val="24"/>
          <w:szCs w:val="24"/>
        </w:rPr>
        <w:t>3</w:t>
      </w:r>
      <w:r w:rsidR="00CD6E97" w:rsidRPr="003C0A3D">
        <w:rPr>
          <w:rFonts w:ascii="Book Antiqua" w:hAnsi="Book Antiqua" w:cs="Arial"/>
          <w:sz w:val="24"/>
          <w:szCs w:val="24"/>
        </w:rPr>
        <w:t xml:space="preserve">1, </w:t>
      </w:r>
      <w:r w:rsidR="00511644" w:rsidRPr="003C0A3D">
        <w:rPr>
          <w:rFonts w:ascii="Book Antiqua" w:hAnsi="Book Antiqua" w:cs="Arial"/>
          <w:sz w:val="24"/>
          <w:szCs w:val="24"/>
        </w:rPr>
        <w:t>2016</w:t>
      </w:r>
      <w:r w:rsidR="00296835" w:rsidRPr="003C0A3D">
        <w:rPr>
          <w:rFonts w:ascii="Book Antiqua" w:hAnsi="Book Antiqua" w:cs="Arial"/>
          <w:sz w:val="24"/>
          <w:szCs w:val="24"/>
        </w:rPr>
        <w:t>.</w:t>
      </w:r>
      <w:r w:rsidR="00E16EE5" w:rsidRPr="003C0A3D">
        <w:rPr>
          <w:rFonts w:ascii="Book Antiqua" w:hAnsi="Book Antiqua" w:cs="Arial"/>
          <w:sz w:val="24"/>
          <w:szCs w:val="24"/>
        </w:rPr>
        <w:t xml:space="preserve"> The three most commo</w:t>
      </w:r>
      <w:r w:rsidR="008543F6" w:rsidRPr="003C0A3D">
        <w:rPr>
          <w:rFonts w:ascii="Book Antiqua" w:hAnsi="Book Antiqua" w:cs="Arial"/>
          <w:sz w:val="24"/>
          <w:szCs w:val="24"/>
        </w:rPr>
        <w:t>n biopsy findings were interstitial fibrosis and tubular atrophy (IFTA, 53%), acute rejection (AR, 43%) and transplant glomerulopathy (TG, 33%). Similarly, the three</w:t>
      </w:r>
      <w:r w:rsidR="00296835" w:rsidRPr="003C0A3D">
        <w:rPr>
          <w:rFonts w:ascii="Book Antiqua" w:hAnsi="Book Antiqua" w:cs="Arial"/>
          <w:sz w:val="24"/>
          <w:szCs w:val="24"/>
        </w:rPr>
        <w:t xml:space="preserve"> most common causes of graft failure</w:t>
      </w:r>
      <w:r w:rsidR="00E16EE5" w:rsidRPr="003C0A3D">
        <w:rPr>
          <w:rFonts w:ascii="Book Antiqua" w:hAnsi="Book Antiqua" w:cs="Arial"/>
          <w:sz w:val="24"/>
          <w:szCs w:val="24"/>
        </w:rPr>
        <w:t xml:space="preserve"> based on the primary diagnosis were </w:t>
      </w:r>
      <w:r w:rsidR="008543F6" w:rsidRPr="003C0A3D">
        <w:rPr>
          <w:rFonts w:ascii="Book Antiqua" w:hAnsi="Book Antiqua" w:cs="Arial"/>
          <w:sz w:val="24"/>
          <w:szCs w:val="24"/>
        </w:rPr>
        <w:t>AR</w:t>
      </w:r>
      <w:r w:rsidR="00E16EE5" w:rsidRPr="003C0A3D">
        <w:rPr>
          <w:rFonts w:ascii="Book Antiqua" w:hAnsi="Book Antiqua" w:cs="Arial"/>
          <w:sz w:val="24"/>
          <w:szCs w:val="24"/>
        </w:rPr>
        <w:t xml:space="preserve"> (</w:t>
      </w:r>
      <w:r w:rsidR="008543F6" w:rsidRPr="003C0A3D">
        <w:rPr>
          <w:rFonts w:ascii="Book Antiqua" w:hAnsi="Book Antiqua" w:cs="Arial"/>
          <w:sz w:val="24"/>
          <w:szCs w:val="24"/>
        </w:rPr>
        <w:t>40%), TG (</w:t>
      </w:r>
      <w:r w:rsidR="00296835" w:rsidRPr="003C0A3D">
        <w:rPr>
          <w:rFonts w:ascii="Book Antiqua" w:hAnsi="Book Antiqua" w:cs="Arial"/>
          <w:sz w:val="24"/>
          <w:szCs w:val="24"/>
        </w:rPr>
        <w:t>17%),</w:t>
      </w:r>
      <w:r w:rsidR="008543F6" w:rsidRPr="003C0A3D">
        <w:rPr>
          <w:rFonts w:ascii="Book Antiqua" w:hAnsi="Book Antiqua" w:cs="Arial"/>
          <w:sz w:val="24"/>
          <w:szCs w:val="24"/>
        </w:rPr>
        <w:t xml:space="preserve"> and</w:t>
      </w:r>
      <w:r w:rsidR="00296835" w:rsidRPr="003C0A3D">
        <w:rPr>
          <w:rFonts w:ascii="Book Antiqua" w:hAnsi="Book Antiqua" w:cs="Arial"/>
          <w:sz w:val="24"/>
          <w:szCs w:val="24"/>
        </w:rPr>
        <w:t xml:space="preserve"> </w:t>
      </w:r>
      <w:r w:rsidR="008543F6" w:rsidRPr="003C0A3D">
        <w:rPr>
          <w:rFonts w:ascii="Book Antiqua" w:hAnsi="Book Antiqua" w:cs="Arial"/>
          <w:sz w:val="24"/>
          <w:szCs w:val="24"/>
        </w:rPr>
        <w:t>IFTA</w:t>
      </w:r>
      <w:r w:rsidR="00E16EE5" w:rsidRPr="003C0A3D">
        <w:rPr>
          <w:rFonts w:ascii="Book Antiqua" w:hAnsi="Book Antiqua" w:cs="Arial"/>
          <w:sz w:val="24"/>
          <w:szCs w:val="24"/>
        </w:rPr>
        <w:t xml:space="preserve"> </w:t>
      </w:r>
      <w:r w:rsidR="00730447" w:rsidRPr="003C0A3D">
        <w:rPr>
          <w:rFonts w:ascii="Book Antiqua" w:hAnsi="Book Antiqua" w:cs="Arial"/>
          <w:sz w:val="24"/>
          <w:szCs w:val="24"/>
        </w:rPr>
        <w:t>(13</w:t>
      </w:r>
      <w:r w:rsidR="008543F6" w:rsidRPr="003C0A3D">
        <w:rPr>
          <w:rFonts w:ascii="Book Antiqua" w:hAnsi="Book Antiqua" w:cs="Arial"/>
          <w:sz w:val="24"/>
          <w:szCs w:val="24"/>
        </w:rPr>
        <w:t>%).</w:t>
      </w:r>
      <w:r w:rsidR="00CE69F8" w:rsidRPr="003C0A3D">
        <w:rPr>
          <w:rFonts w:ascii="Book Antiqua" w:hAnsi="Book Antiqua" w:cs="Arial"/>
          <w:sz w:val="24"/>
          <w:szCs w:val="24"/>
        </w:rPr>
        <w:t xml:space="preserve"> Most grafts failed </w:t>
      </w:r>
      <w:r w:rsidR="00296835" w:rsidRPr="003C0A3D">
        <w:rPr>
          <w:rFonts w:ascii="Book Antiqua" w:hAnsi="Book Antiqua" w:cs="Arial"/>
          <w:sz w:val="24"/>
          <w:szCs w:val="24"/>
        </w:rPr>
        <w:t>within two years</w:t>
      </w:r>
      <w:r w:rsidR="00C95929" w:rsidRPr="003C0A3D">
        <w:rPr>
          <w:rFonts w:ascii="Book Antiqua" w:hAnsi="Book Antiqua" w:cs="Arial"/>
          <w:sz w:val="24"/>
          <w:szCs w:val="24"/>
        </w:rPr>
        <w:t xml:space="preserve"> of</w:t>
      </w:r>
      <w:r w:rsidR="00296835" w:rsidRPr="003C0A3D">
        <w:rPr>
          <w:rFonts w:ascii="Book Antiqua" w:hAnsi="Book Antiqua" w:cs="Arial"/>
          <w:sz w:val="24"/>
          <w:szCs w:val="24"/>
        </w:rPr>
        <w:t xml:space="preserve"> </w:t>
      </w:r>
      <w:r w:rsidR="00B47AAE" w:rsidRPr="003C0A3D">
        <w:rPr>
          <w:rFonts w:ascii="Book Antiqua" w:hAnsi="Book Antiqua" w:cs="Arial"/>
          <w:sz w:val="24"/>
          <w:szCs w:val="24"/>
        </w:rPr>
        <w:t>post-</w:t>
      </w:r>
      <w:r w:rsidR="00D00281" w:rsidRPr="003C0A3D">
        <w:rPr>
          <w:rFonts w:ascii="Book Antiqua" w:hAnsi="Book Antiqua" w:cs="Arial"/>
          <w:sz w:val="24"/>
          <w:szCs w:val="24"/>
        </w:rPr>
        <w:t>transplant</w:t>
      </w:r>
      <w:r w:rsidR="0083553B" w:rsidRPr="003C0A3D">
        <w:rPr>
          <w:rFonts w:ascii="Book Antiqua" w:hAnsi="Book Antiqua" w:cs="Arial"/>
          <w:sz w:val="24"/>
          <w:szCs w:val="24"/>
        </w:rPr>
        <w:t xml:space="preserve"> </w:t>
      </w:r>
      <w:r w:rsidR="008543F6" w:rsidRPr="003C0A3D">
        <w:rPr>
          <w:rFonts w:ascii="Book Antiqua" w:hAnsi="Book Antiqua" w:cs="Arial"/>
          <w:sz w:val="24"/>
          <w:szCs w:val="24"/>
        </w:rPr>
        <w:t>(</w:t>
      </w:r>
      <w:r w:rsidR="00296835" w:rsidRPr="003C0A3D">
        <w:rPr>
          <w:rFonts w:ascii="Book Antiqua" w:hAnsi="Book Antiqua" w:cs="Arial"/>
          <w:sz w:val="24"/>
          <w:szCs w:val="24"/>
        </w:rPr>
        <w:t>36%)</w:t>
      </w:r>
      <w:r w:rsidR="0094394B" w:rsidRPr="003C0A3D">
        <w:rPr>
          <w:rFonts w:ascii="Book Antiqua" w:hAnsi="Book Antiqua" w:cs="Arial"/>
          <w:sz w:val="24"/>
          <w:szCs w:val="24"/>
        </w:rPr>
        <w:t xml:space="preserve">. </w:t>
      </w:r>
      <w:r w:rsidR="00296835" w:rsidRPr="003C0A3D">
        <w:rPr>
          <w:rFonts w:ascii="Book Antiqua" w:hAnsi="Book Antiqua" w:cs="Arial"/>
          <w:sz w:val="24"/>
          <w:szCs w:val="24"/>
        </w:rPr>
        <w:t>Subsequently, approximately 10</w:t>
      </w:r>
      <w:r w:rsidR="00CD6E97" w:rsidRPr="003C0A3D">
        <w:rPr>
          <w:rFonts w:ascii="Book Antiqua" w:hAnsi="Book Antiqua" w:cs="Arial"/>
          <w:sz w:val="24"/>
          <w:szCs w:val="24"/>
        </w:rPr>
        <w:t>%</w:t>
      </w:r>
      <w:r w:rsidR="00296835" w:rsidRPr="003C0A3D">
        <w:rPr>
          <w:rFonts w:ascii="Book Antiqua" w:hAnsi="Book Antiqua" w:cs="Arial"/>
          <w:sz w:val="24"/>
          <w:szCs w:val="24"/>
        </w:rPr>
        <w:t>-15% of grafts failed every two years: &gt;</w:t>
      </w:r>
      <w:r w:rsidR="00CD6E97" w:rsidRPr="003C0A3D">
        <w:rPr>
          <w:rFonts w:ascii="Book Antiqua" w:hAnsi="Book Antiqua" w:cs="Arial"/>
          <w:sz w:val="24"/>
          <w:szCs w:val="24"/>
        </w:rPr>
        <w:t xml:space="preserve"> </w:t>
      </w:r>
      <w:r w:rsidR="00296835" w:rsidRPr="003C0A3D">
        <w:rPr>
          <w:rFonts w:ascii="Book Antiqua" w:hAnsi="Book Antiqua" w:cs="Arial"/>
          <w:sz w:val="24"/>
          <w:szCs w:val="24"/>
        </w:rPr>
        <w:t>2-</w:t>
      </w:r>
      <w:r w:rsidR="00D00281" w:rsidRPr="003C0A3D">
        <w:rPr>
          <w:rFonts w:ascii="Book Antiqua" w:hAnsi="Book Antiqua" w:cs="Arial"/>
          <w:sz w:val="24"/>
          <w:szCs w:val="24"/>
        </w:rPr>
        <w:t>4 years</w:t>
      </w:r>
      <w:r w:rsidR="0083553B" w:rsidRPr="003C0A3D">
        <w:rPr>
          <w:rFonts w:ascii="Book Antiqua" w:hAnsi="Book Antiqua" w:cs="Arial"/>
          <w:sz w:val="24"/>
          <w:szCs w:val="24"/>
        </w:rPr>
        <w:t xml:space="preserve"> </w:t>
      </w:r>
      <w:r w:rsidR="008543F6" w:rsidRPr="003C0A3D">
        <w:rPr>
          <w:rFonts w:ascii="Book Antiqua" w:hAnsi="Book Antiqua" w:cs="Arial"/>
          <w:sz w:val="24"/>
          <w:szCs w:val="24"/>
        </w:rPr>
        <w:t>(</w:t>
      </w:r>
      <w:r w:rsidR="00D00281" w:rsidRPr="003C0A3D">
        <w:rPr>
          <w:rFonts w:ascii="Book Antiqua" w:hAnsi="Book Antiqua" w:cs="Arial"/>
          <w:sz w:val="24"/>
          <w:szCs w:val="24"/>
        </w:rPr>
        <w:t>16%), &gt;</w:t>
      </w:r>
      <w:r w:rsidR="00CD6E97" w:rsidRPr="003C0A3D">
        <w:rPr>
          <w:rFonts w:ascii="Book Antiqua" w:hAnsi="Book Antiqua" w:cs="Arial"/>
          <w:sz w:val="24"/>
          <w:szCs w:val="24"/>
        </w:rPr>
        <w:t xml:space="preserve"> </w:t>
      </w:r>
      <w:r w:rsidR="00D00281" w:rsidRPr="003C0A3D">
        <w:rPr>
          <w:rFonts w:ascii="Book Antiqua" w:hAnsi="Book Antiqua" w:cs="Arial"/>
          <w:sz w:val="24"/>
          <w:szCs w:val="24"/>
        </w:rPr>
        <w:t>4-6 years</w:t>
      </w:r>
      <w:r w:rsidR="008543F6" w:rsidRPr="003C0A3D">
        <w:rPr>
          <w:rFonts w:ascii="Book Antiqua" w:hAnsi="Book Antiqua" w:cs="Arial"/>
          <w:sz w:val="24"/>
          <w:szCs w:val="24"/>
        </w:rPr>
        <w:t xml:space="preserve"> (</w:t>
      </w:r>
      <w:r w:rsidR="00A16BB4" w:rsidRPr="003C0A3D">
        <w:rPr>
          <w:rFonts w:ascii="Book Antiqua" w:hAnsi="Book Antiqua" w:cs="Arial"/>
          <w:sz w:val="24"/>
          <w:szCs w:val="24"/>
        </w:rPr>
        <w:t>13</w:t>
      </w:r>
      <w:r w:rsidR="008543F6" w:rsidRPr="003C0A3D">
        <w:rPr>
          <w:rFonts w:ascii="Book Antiqua" w:hAnsi="Book Antiqua" w:cs="Arial"/>
          <w:sz w:val="24"/>
          <w:szCs w:val="24"/>
        </w:rPr>
        <w:t>%), &gt;</w:t>
      </w:r>
      <w:r w:rsidR="00CD6E97" w:rsidRPr="003C0A3D">
        <w:rPr>
          <w:rFonts w:ascii="Book Antiqua" w:hAnsi="Book Antiqua" w:cs="Arial"/>
          <w:sz w:val="24"/>
          <w:szCs w:val="24"/>
        </w:rPr>
        <w:t xml:space="preserve"> </w:t>
      </w:r>
      <w:r w:rsidR="008543F6" w:rsidRPr="003C0A3D">
        <w:rPr>
          <w:rFonts w:ascii="Book Antiqua" w:hAnsi="Book Antiqua" w:cs="Arial"/>
          <w:sz w:val="24"/>
          <w:szCs w:val="24"/>
        </w:rPr>
        <w:t>6-8 years (</w:t>
      </w:r>
      <w:r w:rsidR="00A16BB4" w:rsidRPr="003C0A3D">
        <w:rPr>
          <w:rFonts w:ascii="Book Antiqua" w:hAnsi="Book Antiqua" w:cs="Arial"/>
          <w:sz w:val="24"/>
          <w:szCs w:val="24"/>
        </w:rPr>
        <w:t>11</w:t>
      </w:r>
      <w:r w:rsidR="00D00281" w:rsidRPr="003C0A3D">
        <w:rPr>
          <w:rFonts w:ascii="Book Antiqua" w:hAnsi="Book Antiqua" w:cs="Arial"/>
          <w:sz w:val="24"/>
          <w:szCs w:val="24"/>
        </w:rPr>
        <w:t>%), &gt;</w:t>
      </w:r>
      <w:r w:rsidR="00CD6E97" w:rsidRPr="003C0A3D">
        <w:rPr>
          <w:rFonts w:ascii="Book Antiqua" w:hAnsi="Book Antiqua" w:cs="Arial"/>
          <w:sz w:val="24"/>
          <w:szCs w:val="24"/>
        </w:rPr>
        <w:t xml:space="preserve"> </w:t>
      </w:r>
      <w:r w:rsidR="00D00281" w:rsidRPr="003C0A3D">
        <w:rPr>
          <w:rFonts w:ascii="Book Antiqua" w:hAnsi="Book Antiqua" w:cs="Arial"/>
          <w:sz w:val="24"/>
          <w:szCs w:val="24"/>
        </w:rPr>
        <w:t>8-10 years</w:t>
      </w:r>
      <w:r w:rsidR="008543F6" w:rsidRPr="003C0A3D">
        <w:rPr>
          <w:rFonts w:ascii="Book Antiqua" w:hAnsi="Book Antiqua" w:cs="Arial"/>
          <w:sz w:val="24"/>
          <w:szCs w:val="24"/>
        </w:rPr>
        <w:t xml:space="preserve"> (</w:t>
      </w:r>
      <w:r w:rsidR="00A16BB4" w:rsidRPr="003C0A3D">
        <w:rPr>
          <w:rFonts w:ascii="Book Antiqua" w:hAnsi="Book Antiqua" w:cs="Arial"/>
          <w:sz w:val="24"/>
          <w:szCs w:val="24"/>
        </w:rPr>
        <w:t>9</w:t>
      </w:r>
      <w:r w:rsidR="008543F6" w:rsidRPr="003C0A3D">
        <w:rPr>
          <w:rFonts w:ascii="Book Antiqua" w:hAnsi="Book Antiqua" w:cs="Arial"/>
          <w:sz w:val="24"/>
          <w:szCs w:val="24"/>
        </w:rPr>
        <w:t>%) and &gt;</w:t>
      </w:r>
      <w:r w:rsidR="00CD6E97" w:rsidRPr="003C0A3D">
        <w:rPr>
          <w:rFonts w:ascii="Book Antiqua" w:hAnsi="Book Antiqua" w:cs="Arial"/>
          <w:sz w:val="24"/>
          <w:szCs w:val="24"/>
        </w:rPr>
        <w:t xml:space="preserve"> </w:t>
      </w:r>
      <w:r w:rsidR="008543F6" w:rsidRPr="003C0A3D">
        <w:rPr>
          <w:rFonts w:ascii="Book Antiqua" w:hAnsi="Book Antiqua" w:cs="Arial"/>
          <w:sz w:val="24"/>
          <w:szCs w:val="24"/>
        </w:rPr>
        <w:t>10 years (1</w:t>
      </w:r>
      <w:r w:rsidR="00A16BB4" w:rsidRPr="003C0A3D">
        <w:rPr>
          <w:rFonts w:ascii="Book Antiqua" w:hAnsi="Book Antiqua" w:cs="Arial"/>
          <w:sz w:val="24"/>
          <w:szCs w:val="24"/>
        </w:rPr>
        <w:t>6</w:t>
      </w:r>
      <w:r w:rsidR="00296835" w:rsidRPr="003C0A3D">
        <w:rPr>
          <w:rFonts w:ascii="Book Antiqua" w:hAnsi="Book Antiqua" w:cs="Arial"/>
          <w:sz w:val="24"/>
          <w:szCs w:val="24"/>
        </w:rPr>
        <w:t>%).</w:t>
      </w:r>
      <w:r w:rsidR="00CE69F8" w:rsidRPr="003C0A3D">
        <w:rPr>
          <w:rFonts w:ascii="Book Antiqua" w:hAnsi="Book Antiqua" w:cs="Arial"/>
          <w:sz w:val="24"/>
          <w:szCs w:val="24"/>
        </w:rPr>
        <w:t xml:space="preserve"> </w:t>
      </w:r>
      <w:r w:rsidR="008543F6" w:rsidRPr="003C0A3D">
        <w:rPr>
          <w:rFonts w:ascii="Book Antiqua" w:hAnsi="Book Antiqua" w:cs="Arial"/>
          <w:sz w:val="24"/>
          <w:szCs w:val="24"/>
        </w:rPr>
        <w:t>AR</w:t>
      </w:r>
      <w:r w:rsidR="009769DD" w:rsidRPr="003C0A3D">
        <w:rPr>
          <w:rFonts w:ascii="Book Antiqua" w:hAnsi="Book Antiqua" w:cs="Arial"/>
          <w:sz w:val="24"/>
          <w:szCs w:val="24"/>
        </w:rPr>
        <w:t xml:space="preserve"> was the most common cause of graft failure in the first six years </w:t>
      </w:r>
      <w:r w:rsidR="008543F6" w:rsidRPr="003C0A3D">
        <w:rPr>
          <w:rFonts w:ascii="Book Antiqua" w:hAnsi="Book Antiqua" w:cs="Arial"/>
          <w:sz w:val="24"/>
          <w:szCs w:val="24"/>
        </w:rPr>
        <w:t>(</w:t>
      </w:r>
      <w:r w:rsidR="00153D30" w:rsidRPr="003C0A3D">
        <w:rPr>
          <w:rFonts w:ascii="Book Antiqua" w:hAnsi="Book Antiqua" w:cs="Arial"/>
          <w:sz w:val="24"/>
          <w:szCs w:val="24"/>
        </w:rPr>
        <w:t>48%), whereas TG</w:t>
      </w:r>
      <w:r w:rsidR="009769DD" w:rsidRPr="003C0A3D">
        <w:rPr>
          <w:rFonts w:ascii="Book Antiqua" w:hAnsi="Book Antiqua" w:cs="Arial"/>
          <w:sz w:val="24"/>
          <w:szCs w:val="24"/>
        </w:rPr>
        <w:t xml:space="preserve"> was the most pr</w:t>
      </w:r>
      <w:r w:rsidR="00730447" w:rsidRPr="003C0A3D">
        <w:rPr>
          <w:rFonts w:ascii="Book Antiqua" w:hAnsi="Book Antiqua" w:cs="Arial"/>
          <w:sz w:val="24"/>
          <w:szCs w:val="24"/>
        </w:rPr>
        <w:t>evalent cause of graft failure</w:t>
      </w:r>
      <w:r w:rsidR="008543F6" w:rsidRPr="003C0A3D">
        <w:rPr>
          <w:rFonts w:ascii="Book Antiqua" w:hAnsi="Book Antiqua" w:cs="Arial"/>
          <w:sz w:val="24"/>
          <w:szCs w:val="24"/>
        </w:rPr>
        <w:t xml:space="preserve"> after 6 years (</w:t>
      </w:r>
      <w:r w:rsidR="009769DD" w:rsidRPr="003C0A3D">
        <w:rPr>
          <w:rFonts w:ascii="Book Antiqua" w:hAnsi="Book Antiqua" w:cs="Arial"/>
          <w:sz w:val="24"/>
          <w:szCs w:val="24"/>
        </w:rPr>
        <w:t>32%)</w:t>
      </w:r>
      <w:r w:rsidR="0042762D" w:rsidRPr="003C0A3D">
        <w:rPr>
          <w:rFonts w:ascii="Book Antiqua" w:hAnsi="Book Antiqua" w:cs="Arial"/>
          <w:sz w:val="24"/>
          <w:szCs w:val="24"/>
        </w:rPr>
        <w:t xml:space="preserve"> of transplant</w:t>
      </w:r>
      <w:r w:rsidR="009769DD" w:rsidRPr="003C0A3D">
        <w:rPr>
          <w:rFonts w:ascii="Book Antiqua" w:hAnsi="Book Antiqua" w:cs="Arial"/>
          <w:sz w:val="24"/>
          <w:szCs w:val="24"/>
        </w:rPr>
        <w:t>.</w:t>
      </w:r>
    </w:p>
    <w:p w:rsidR="00CD6E97" w:rsidRPr="003C0A3D" w:rsidRDefault="00CD6E97" w:rsidP="00953EBB">
      <w:pPr>
        <w:spacing w:after="0" w:line="360" w:lineRule="auto"/>
        <w:jc w:val="both"/>
        <w:rPr>
          <w:rFonts w:ascii="Book Antiqua" w:hAnsi="Book Antiqua" w:cs="Arial"/>
          <w:sz w:val="24"/>
          <w:szCs w:val="24"/>
        </w:rPr>
      </w:pPr>
    </w:p>
    <w:p w:rsidR="00CD6E97" w:rsidRPr="003C0A3D" w:rsidRDefault="00CD6E97" w:rsidP="00953EBB">
      <w:pPr>
        <w:spacing w:after="0" w:line="360" w:lineRule="auto"/>
        <w:jc w:val="both"/>
        <w:rPr>
          <w:rFonts w:ascii="Book Antiqua" w:hAnsi="Book Antiqua" w:cs="Arial"/>
          <w:b/>
          <w:i/>
          <w:iCs/>
          <w:sz w:val="24"/>
          <w:szCs w:val="24"/>
        </w:rPr>
      </w:pPr>
      <w:r w:rsidRPr="003C0A3D">
        <w:rPr>
          <w:rFonts w:ascii="Book Antiqua" w:hAnsi="Book Antiqua" w:cs="Arial"/>
          <w:b/>
          <w:i/>
          <w:iCs/>
          <w:sz w:val="24"/>
          <w:szCs w:val="24"/>
        </w:rPr>
        <w:t>CONCLUSION</w:t>
      </w:r>
    </w:p>
    <w:p w:rsidR="00401961" w:rsidRPr="003C0A3D" w:rsidRDefault="00CE69F8" w:rsidP="00953EBB">
      <w:pPr>
        <w:spacing w:after="0" w:line="360" w:lineRule="auto"/>
        <w:jc w:val="both"/>
        <w:rPr>
          <w:rFonts w:ascii="Book Antiqua" w:hAnsi="Book Antiqua" w:cs="Arial"/>
          <w:sz w:val="24"/>
          <w:szCs w:val="24"/>
        </w:rPr>
      </w:pPr>
      <w:r w:rsidRPr="003C0A3D">
        <w:rPr>
          <w:rFonts w:ascii="Book Antiqua" w:hAnsi="Book Antiqua" w:cs="Arial"/>
          <w:sz w:val="24"/>
          <w:szCs w:val="24"/>
        </w:rPr>
        <w:t>In the current era of immunosuppression</w:t>
      </w:r>
      <w:r w:rsidR="0042762D" w:rsidRPr="003C0A3D">
        <w:rPr>
          <w:rFonts w:ascii="Book Antiqua" w:hAnsi="Book Antiqua" w:cs="Arial"/>
          <w:sz w:val="24"/>
          <w:szCs w:val="24"/>
        </w:rPr>
        <w:t>, AR</w:t>
      </w:r>
      <w:r w:rsidRPr="003C0A3D">
        <w:rPr>
          <w:rFonts w:ascii="Book Antiqua" w:hAnsi="Book Antiqua" w:cs="Arial"/>
          <w:sz w:val="24"/>
          <w:szCs w:val="24"/>
        </w:rPr>
        <w:t xml:space="preserve"> is</w:t>
      </w:r>
      <w:r w:rsidR="008543F6" w:rsidRPr="003C0A3D">
        <w:rPr>
          <w:rFonts w:ascii="Book Antiqua" w:hAnsi="Book Antiqua" w:cs="Arial"/>
          <w:sz w:val="24"/>
          <w:szCs w:val="24"/>
        </w:rPr>
        <w:t xml:space="preserve"> still</w:t>
      </w:r>
      <w:r w:rsidRPr="003C0A3D">
        <w:rPr>
          <w:rFonts w:ascii="Book Antiqua" w:hAnsi="Book Antiqua" w:cs="Arial"/>
          <w:sz w:val="24"/>
          <w:szCs w:val="24"/>
        </w:rPr>
        <w:t xml:space="preserve"> the most common cause of</w:t>
      </w:r>
      <w:r w:rsidR="008543F6" w:rsidRPr="003C0A3D">
        <w:rPr>
          <w:rFonts w:ascii="Book Antiqua" w:hAnsi="Book Antiqua" w:cs="Arial"/>
          <w:sz w:val="24"/>
          <w:szCs w:val="24"/>
        </w:rPr>
        <w:t xml:space="preserve"> early</w:t>
      </w:r>
      <w:r w:rsidR="005E51BE" w:rsidRPr="003C0A3D">
        <w:rPr>
          <w:rFonts w:ascii="Book Antiqua" w:hAnsi="Book Antiqua" w:cs="Arial"/>
          <w:sz w:val="24"/>
          <w:szCs w:val="24"/>
        </w:rPr>
        <w:t xml:space="preserve"> graft failure, while </w:t>
      </w:r>
      <w:r w:rsidRPr="003C0A3D">
        <w:rPr>
          <w:rFonts w:ascii="Book Antiqua" w:hAnsi="Book Antiqua" w:cs="Arial"/>
          <w:sz w:val="24"/>
          <w:szCs w:val="24"/>
        </w:rPr>
        <w:t>TG is the most prevalent cause of</w:t>
      </w:r>
      <w:r w:rsidR="005E51BE" w:rsidRPr="003C0A3D">
        <w:rPr>
          <w:rFonts w:ascii="Book Antiqua" w:hAnsi="Book Antiqua" w:cs="Arial"/>
          <w:sz w:val="24"/>
          <w:szCs w:val="24"/>
        </w:rPr>
        <w:t xml:space="preserve"> late graft failure.</w:t>
      </w:r>
    </w:p>
    <w:p w:rsidR="00CD6E97" w:rsidRPr="003C0A3D" w:rsidRDefault="00CD6E97" w:rsidP="00953EBB">
      <w:pPr>
        <w:spacing w:after="0" w:line="360" w:lineRule="auto"/>
        <w:jc w:val="both"/>
        <w:rPr>
          <w:rFonts w:ascii="Book Antiqua" w:hAnsi="Book Antiqua" w:cs="Arial"/>
          <w:sz w:val="24"/>
          <w:szCs w:val="24"/>
        </w:rPr>
      </w:pPr>
    </w:p>
    <w:p w:rsidR="004A1EAB" w:rsidRPr="003C0A3D" w:rsidRDefault="004A1EAB" w:rsidP="004A1EAB">
      <w:pPr>
        <w:spacing w:after="0" w:line="360" w:lineRule="auto"/>
        <w:jc w:val="both"/>
        <w:outlineLvl w:val="0"/>
        <w:rPr>
          <w:rFonts w:ascii="Book Antiqua" w:eastAsia="Calibri" w:hAnsi="Book Antiqua" w:cs="Arial"/>
          <w:sz w:val="24"/>
          <w:szCs w:val="24"/>
        </w:rPr>
      </w:pPr>
      <w:r w:rsidRPr="003C0A3D">
        <w:rPr>
          <w:rFonts w:ascii="Book Antiqua" w:eastAsia="MS PMincho" w:hAnsi="Book Antiqua" w:cs="Times New Roman"/>
          <w:b/>
          <w:bCs/>
          <w:color w:val="000000"/>
          <w:kern w:val="2"/>
          <w:sz w:val="24"/>
          <w:szCs w:val="24"/>
          <w:lang w:eastAsia="ja-JP"/>
        </w:rPr>
        <w:t xml:space="preserve">Key words: </w:t>
      </w:r>
      <w:bookmarkStart w:id="14" w:name="OLE_LINK10"/>
      <w:r w:rsidRPr="003C0A3D">
        <w:rPr>
          <w:rFonts w:ascii="Book Antiqua" w:eastAsia="Calibri" w:hAnsi="Book Antiqua" w:cs="Arial"/>
          <w:sz w:val="24"/>
          <w:szCs w:val="24"/>
        </w:rPr>
        <w:t>Kidney biopsy</w:t>
      </w:r>
      <w:bookmarkEnd w:id="14"/>
      <w:r w:rsidRPr="003C0A3D">
        <w:rPr>
          <w:rFonts w:ascii="Book Antiqua" w:eastAsia="Calibri" w:hAnsi="Book Antiqua" w:cs="Arial"/>
          <w:sz w:val="24"/>
          <w:szCs w:val="24"/>
        </w:rPr>
        <w:t>;</w:t>
      </w:r>
      <w:r w:rsidRPr="003C0A3D">
        <w:rPr>
          <w:rFonts w:ascii="Book Antiqua" w:eastAsia="Calibri" w:hAnsi="Book Antiqua" w:cs="Arial"/>
          <w:b/>
          <w:sz w:val="24"/>
          <w:szCs w:val="24"/>
        </w:rPr>
        <w:t xml:space="preserve"> </w:t>
      </w:r>
      <w:bookmarkStart w:id="15" w:name="OLE_LINK11"/>
      <w:bookmarkStart w:id="16" w:name="OLE_LINK12"/>
      <w:r w:rsidRPr="003C0A3D">
        <w:rPr>
          <w:rFonts w:ascii="Book Antiqua" w:eastAsia="Calibri" w:hAnsi="Book Antiqua" w:cs="Arial"/>
          <w:sz w:val="24"/>
          <w:szCs w:val="24"/>
        </w:rPr>
        <w:t>Acute rejection</w:t>
      </w:r>
      <w:bookmarkEnd w:id="15"/>
      <w:bookmarkEnd w:id="16"/>
      <w:r w:rsidRPr="003C0A3D">
        <w:rPr>
          <w:rFonts w:ascii="Book Antiqua" w:eastAsia="Calibri" w:hAnsi="Book Antiqua" w:cs="Arial"/>
          <w:sz w:val="24"/>
          <w:szCs w:val="24"/>
        </w:rPr>
        <w:t xml:space="preserve">; </w:t>
      </w:r>
      <w:bookmarkStart w:id="17" w:name="OLE_LINK13"/>
      <w:bookmarkStart w:id="18" w:name="OLE_LINK14"/>
      <w:r w:rsidRPr="003C0A3D">
        <w:rPr>
          <w:rFonts w:ascii="Book Antiqua" w:eastAsia="Calibri" w:hAnsi="Book Antiqua" w:cs="Arial"/>
          <w:sz w:val="24"/>
          <w:szCs w:val="24"/>
        </w:rPr>
        <w:t>Graft failure</w:t>
      </w:r>
      <w:bookmarkEnd w:id="17"/>
      <w:bookmarkEnd w:id="18"/>
      <w:r w:rsidRPr="003C0A3D">
        <w:rPr>
          <w:rFonts w:ascii="Book Antiqua" w:eastAsia="Calibri" w:hAnsi="Book Antiqua" w:cs="Arial"/>
          <w:sz w:val="24"/>
          <w:szCs w:val="24"/>
        </w:rPr>
        <w:t>; Transplant glomerulopathy; Interstitial fibrosis and tubular atrophy</w:t>
      </w:r>
    </w:p>
    <w:p w:rsidR="004A1EAB" w:rsidRPr="003C0A3D" w:rsidRDefault="004A1EAB" w:rsidP="00953EBB">
      <w:pPr>
        <w:spacing w:after="0" w:line="360" w:lineRule="auto"/>
        <w:jc w:val="both"/>
        <w:rPr>
          <w:rFonts w:ascii="Book Antiqua" w:hAnsi="Book Antiqua" w:cs="Arial"/>
          <w:sz w:val="24"/>
          <w:szCs w:val="24"/>
        </w:rPr>
      </w:pPr>
    </w:p>
    <w:p w:rsidR="004A1EAB" w:rsidRPr="003C0A3D" w:rsidRDefault="004A1EAB" w:rsidP="004A1EAB">
      <w:pPr>
        <w:widowControl w:val="0"/>
        <w:adjustRightInd w:val="0"/>
        <w:snapToGrid w:val="0"/>
        <w:spacing w:after="0" w:line="360" w:lineRule="auto"/>
        <w:jc w:val="both"/>
        <w:rPr>
          <w:rFonts w:ascii="Book Antiqua" w:eastAsia="MS PMincho" w:hAnsi="Book Antiqua" w:cs="Times New Roman"/>
          <w:bCs/>
          <w:color w:val="000000"/>
          <w:kern w:val="2"/>
          <w:sz w:val="24"/>
          <w:szCs w:val="24"/>
          <w:lang w:eastAsia="ja-JP"/>
        </w:rPr>
      </w:pPr>
      <w:bookmarkStart w:id="19" w:name="OLE_LINK15"/>
      <w:r w:rsidRPr="003C0A3D">
        <w:rPr>
          <w:rFonts w:ascii="Book Antiqua" w:eastAsia="MS PMincho" w:hAnsi="Book Antiqua" w:cs="Times New Roman"/>
          <w:b/>
          <w:bCs/>
          <w:color w:val="000000"/>
          <w:kern w:val="2"/>
          <w:sz w:val="24"/>
          <w:szCs w:val="24"/>
          <w:lang w:eastAsia="ja-JP"/>
        </w:rPr>
        <w:t xml:space="preserve">© The Author(s) 2019. </w:t>
      </w:r>
      <w:r w:rsidRPr="003C0A3D">
        <w:rPr>
          <w:rFonts w:ascii="Book Antiqua" w:eastAsia="MS PMincho" w:hAnsi="Book Antiqua" w:cs="Times New Roman"/>
          <w:bCs/>
          <w:color w:val="000000"/>
          <w:kern w:val="2"/>
          <w:sz w:val="24"/>
          <w:szCs w:val="24"/>
          <w:lang w:eastAsia="ja-JP"/>
        </w:rPr>
        <w:t xml:space="preserve">Published by </w:t>
      </w:r>
      <w:proofErr w:type="spellStart"/>
      <w:r w:rsidRPr="003C0A3D">
        <w:rPr>
          <w:rFonts w:ascii="Book Antiqua" w:eastAsia="MS PMincho" w:hAnsi="Book Antiqua" w:cs="Times New Roman"/>
          <w:bCs/>
          <w:color w:val="000000"/>
          <w:kern w:val="2"/>
          <w:sz w:val="24"/>
          <w:szCs w:val="24"/>
          <w:lang w:eastAsia="ja-JP"/>
        </w:rPr>
        <w:t>Baishideng</w:t>
      </w:r>
      <w:proofErr w:type="spellEnd"/>
      <w:r w:rsidRPr="003C0A3D">
        <w:rPr>
          <w:rFonts w:ascii="Book Antiqua" w:eastAsia="MS PMincho" w:hAnsi="Book Antiqua" w:cs="Times New Roman"/>
          <w:bCs/>
          <w:color w:val="000000"/>
          <w:kern w:val="2"/>
          <w:sz w:val="24"/>
          <w:szCs w:val="24"/>
          <w:lang w:eastAsia="ja-JP"/>
        </w:rPr>
        <w:t xml:space="preserve"> Publishing Group Inc. All rights reserved.</w:t>
      </w:r>
    </w:p>
    <w:bookmarkEnd w:id="19"/>
    <w:p w:rsidR="00CD6E97" w:rsidRPr="003C0A3D" w:rsidRDefault="00CD6E97" w:rsidP="00953EBB">
      <w:pPr>
        <w:spacing w:after="0" w:line="360" w:lineRule="auto"/>
        <w:jc w:val="both"/>
        <w:rPr>
          <w:rFonts w:ascii="Book Antiqua" w:hAnsi="Book Antiqua" w:cs="Arial"/>
          <w:sz w:val="24"/>
          <w:szCs w:val="24"/>
        </w:rPr>
      </w:pPr>
    </w:p>
    <w:p w:rsidR="00F16A16" w:rsidRPr="003C0A3D" w:rsidRDefault="00F16A16" w:rsidP="00953EBB">
      <w:pPr>
        <w:spacing w:after="0" w:line="360" w:lineRule="auto"/>
        <w:jc w:val="both"/>
        <w:outlineLvl w:val="0"/>
        <w:rPr>
          <w:rFonts w:ascii="Book Antiqua" w:eastAsia="Calibri" w:hAnsi="Book Antiqua" w:cs="Arial"/>
          <w:sz w:val="24"/>
          <w:szCs w:val="24"/>
        </w:rPr>
      </w:pPr>
      <w:r w:rsidRPr="003C0A3D">
        <w:rPr>
          <w:rFonts w:ascii="Book Antiqua" w:eastAsia="Calibri" w:hAnsi="Book Antiqua" w:cs="Arial"/>
          <w:b/>
          <w:sz w:val="24"/>
          <w:szCs w:val="24"/>
        </w:rPr>
        <w:t xml:space="preserve">Core tip: </w:t>
      </w:r>
      <w:r w:rsidRPr="003C0A3D">
        <w:rPr>
          <w:rFonts w:ascii="Book Antiqua" w:eastAsia="Calibri" w:hAnsi="Book Antiqua" w:cs="Arial"/>
          <w:sz w:val="24"/>
          <w:szCs w:val="24"/>
        </w:rPr>
        <w:t xml:space="preserve">There have been </w:t>
      </w:r>
      <w:r w:rsidRPr="003C0A3D">
        <w:rPr>
          <w:rFonts w:ascii="Book Antiqua" w:eastAsia="Calibri" w:hAnsi="Book Antiqua" w:cs="Arial"/>
          <w:noProof/>
          <w:sz w:val="24"/>
          <w:szCs w:val="24"/>
        </w:rPr>
        <w:t>significant</w:t>
      </w:r>
      <w:r w:rsidRPr="003C0A3D">
        <w:rPr>
          <w:rFonts w:ascii="Book Antiqua" w:eastAsia="Calibri" w:hAnsi="Book Antiqua" w:cs="Arial"/>
          <w:sz w:val="24"/>
          <w:szCs w:val="24"/>
        </w:rPr>
        <w:t xml:space="preserve"> improvements in early graft survival. However, long-term graft survival has only had modest improvement. Causes of “true” late kidney allograft failure remain unclear. In this study, we explored the causes of graft failure based on </w:t>
      </w:r>
      <w:r w:rsidR="000600F3" w:rsidRPr="003C0A3D">
        <w:rPr>
          <w:rFonts w:ascii="Book Antiqua" w:eastAsia="Calibri" w:hAnsi="Book Antiqua" w:cs="Arial"/>
          <w:sz w:val="24"/>
          <w:szCs w:val="24"/>
        </w:rPr>
        <w:t>the various factors</w:t>
      </w:r>
      <w:r w:rsidRPr="003C0A3D">
        <w:rPr>
          <w:rFonts w:ascii="Book Antiqua" w:eastAsia="Calibri" w:hAnsi="Book Antiqua" w:cs="Arial"/>
          <w:sz w:val="24"/>
          <w:szCs w:val="24"/>
        </w:rPr>
        <w:t>, which may allow providers to determine interventions to prevent poor outcomes.</w:t>
      </w:r>
      <w:r w:rsidR="000600F3" w:rsidRPr="003C0A3D">
        <w:rPr>
          <w:rFonts w:ascii="Book Antiqua" w:eastAsia="Calibri" w:hAnsi="Book Antiqua" w:cs="Arial"/>
          <w:sz w:val="24"/>
          <w:szCs w:val="24"/>
        </w:rPr>
        <w:t xml:space="preserve"> We found, acute rejection, mainly antibody</w:t>
      </w:r>
      <w:r w:rsidR="00A155B4" w:rsidRPr="003C0A3D">
        <w:rPr>
          <w:rFonts w:ascii="Book Antiqua" w:eastAsia="Calibri" w:hAnsi="Book Antiqua" w:cs="Arial"/>
          <w:sz w:val="24"/>
          <w:szCs w:val="24"/>
        </w:rPr>
        <w:t>-</w:t>
      </w:r>
      <w:r w:rsidR="000600F3" w:rsidRPr="003C0A3D">
        <w:rPr>
          <w:rFonts w:ascii="Book Antiqua" w:eastAsia="Calibri" w:hAnsi="Book Antiqua" w:cs="Arial"/>
          <w:sz w:val="24"/>
          <w:szCs w:val="24"/>
        </w:rPr>
        <w:t xml:space="preserve">mediated rejection, was the most common cause of early graft failure. And transplant glomerulopathy was </w:t>
      </w:r>
      <w:r w:rsidR="00A155B4" w:rsidRPr="003C0A3D">
        <w:rPr>
          <w:rFonts w:ascii="Book Antiqua" w:eastAsia="Calibri" w:hAnsi="Book Antiqua" w:cs="Arial"/>
          <w:sz w:val="24"/>
          <w:szCs w:val="24"/>
        </w:rPr>
        <w:t xml:space="preserve">a </w:t>
      </w:r>
      <w:r w:rsidR="000600F3" w:rsidRPr="003C0A3D">
        <w:rPr>
          <w:rFonts w:ascii="Book Antiqua" w:eastAsia="Calibri" w:hAnsi="Book Antiqua" w:cs="Arial"/>
          <w:sz w:val="24"/>
          <w:szCs w:val="24"/>
        </w:rPr>
        <w:t>common cause of late graft failure, which occurred mainly after 6-7 years post-transplant even surpassed acute rejection.</w:t>
      </w:r>
    </w:p>
    <w:p w:rsidR="00793733" w:rsidRPr="003C0A3D" w:rsidRDefault="00793733" w:rsidP="00953EBB">
      <w:pPr>
        <w:spacing w:after="0" w:line="360" w:lineRule="auto"/>
        <w:jc w:val="both"/>
        <w:outlineLvl w:val="0"/>
        <w:rPr>
          <w:rFonts w:ascii="Book Antiqua" w:eastAsia="Calibri" w:hAnsi="Book Antiqua" w:cs="Arial"/>
          <w:b/>
          <w:sz w:val="24"/>
          <w:szCs w:val="24"/>
        </w:rPr>
      </w:pPr>
    </w:p>
    <w:p w:rsidR="004F7CB8" w:rsidRPr="003C0A3D" w:rsidRDefault="004F7CB8" w:rsidP="004F7CB8">
      <w:pPr>
        <w:spacing w:after="0" w:line="360" w:lineRule="auto"/>
        <w:jc w:val="both"/>
        <w:rPr>
          <w:rFonts w:ascii="Book Antiqua" w:hAnsi="Book Antiqua" w:cs="Arial" w:hint="eastAsia"/>
          <w:sz w:val="24"/>
          <w:szCs w:val="24"/>
          <w:lang w:eastAsia="zh-CN"/>
        </w:rPr>
      </w:pPr>
      <w:r w:rsidRPr="003C0A3D">
        <w:rPr>
          <w:rFonts w:ascii="Book Antiqua" w:eastAsia="Calibri" w:hAnsi="Book Antiqua" w:cs="Arial"/>
          <w:iCs/>
          <w:sz w:val="24"/>
          <w:szCs w:val="24"/>
        </w:rPr>
        <w:t>Parajuli</w:t>
      </w:r>
      <w:r w:rsidRPr="003C0A3D">
        <w:rPr>
          <w:rFonts w:ascii="Book Antiqua" w:eastAsia="Calibri" w:hAnsi="Book Antiqua" w:cs="Arial"/>
          <w:sz w:val="24"/>
          <w:szCs w:val="24"/>
        </w:rPr>
        <w:t xml:space="preserve"> S, </w:t>
      </w:r>
      <w:r w:rsidRPr="003C0A3D">
        <w:rPr>
          <w:rFonts w:ascii="Book Antiqua" w:hAnsi="Book Antiqua" w:cs="Arial"/>
          <w:iCs/>
          <w:sz w:val="24"/>
          <w:szCs w:val="24"/>
        </w:rPr>
        <w:t>Aziz</w:t>
      </w:r>
      <w:r w:rsidRPr="003C0A3D">
        <w:rPr>
          <w:rFonts w:ascii="Book Antiqua" w:hAnsi="Book Antiqua" w:cs="Arial"/>
          <w:sz w:val="24"/>
          <w:szCs w:val="24"/>
        </w:rPr>
        <w:t xml:space="preserve"> F, </w:t>
      </w:r>
      <w:r w:rsidRPr="003C0A3D">
        <w:rPr>
          <w:rFonts w:ascii="Book Antiqua" w:hAnsi="Book Antiqua" w:cs="Arial"/>
          <w:iCs/>
          <w:sz w:val="24"/>
          <w:szCs w:val="24"/>
        </w:rPr>
        <w:t>Garg</w:t>
      </w:r>
      <w:r w:rsidRPr="003C0A3D">
        <w:rPr>
          <w:rFonts w:ascii="Book Antiqua" w:hAnsi="Book Antiqua" w:cs="Arial"/>
          <w:sz w:val="24"/>
          <w:szCs w:val="24"/>
        </w:rPr>
        <w:t xml:space="preserve"> N, </w:t>
      </w:r>
      <w:r w:rsidRPr="003C0A3D">
        <w:rPr>
          <w:rFonts w:ascii="Book Antiqua" w:hAnsi="Book Antiqua" w:cs="Arial"/>
          <w:iCs/>
          <w:sz w:val="24"/>
          <w:szCs w:val="24"/>
        </w:rPr>
        <w:t>Panzer</w:t>
      </w:r>
      <w:r w:rsidRPr="003C0A3D">
        <w:rPr>
          <w:rFonts w:ascii="Book Antiqua" w:hAnsi="Book Antiqua" w:cs="Arial"/>
          <w:sz w:val="24"/>
          <w:szCs w:val="24"/>
        </w:rPr>
        <w:t xml:space="preserve"> SE, </w:t>
      </w:r>
      <w:r w:rsidRPr="003C0A3D">
        <w:rPr>
          <w:rFonts w:ascii="Book Antiqua" w:hAnsi="Book Antiqua" w:cs="Arial"/>
          <w:iCs/>
          <w:sz w:val="24"/>
          <w:szCs w:val="24"/>
        </w:rPr>
        <w:t>Joachim</w:t>
      </w:r>
      <w:r w:rsidRPr="003C0A3D">
        <w:rPr>
          <w:rFonts w:ascii="Book Antiqua" w:hAnsi="Book Antiqua" w:cs="Arial"/>
          <w:sz w:val="24"/>
          <w:szCs w:val="24"/>
        </w:rPr>
        <w:t xml:space="preserve"> E, </w:t>
      </w:r>
      <w:proofErr w:type="spellStart"/>
      <w:r w:rsidRPr="003C0A3D">
        <w:rPr>
          <w:rFonts w:ascii="Book Antiqua" w:eastAsia="Calibri" w:hAnsi="Book Antiqua" w:cs="Arial"/>
          <w:iCs/>
          <w:sz w:val="24"/>
          <w:szCs w:val="24"/>
        </w:rPr>
        <w:t>Muth</w:t>
      </w:r>
      <w:proofErr w:type="spellEnd"/>
      <w:r w:rsidRPr="003C0A3D">
        <w:rPr>
          <w:rFonts w:ascii="Book Antiqua" w:hAnsi="Book Antiqua" w:cs="Arial"/>
          <w:sz w:val="24"/>
          <w:szCs w:val="24"/>
        </w:rPr>
        <w:t xml:space="preserve"> B, </w:t>
      </w:r>
      <w:r w:rsidRPr="003C0A3D">
        <w:rPr>
          <w:rFonts w:ascii="Book Antiqua" w:hAnsi="Book Antiqua" w:cs="Arial"/>
          <w:iCs/>
          <w:sz w:val="24"/>
          <w:szCs w:val="24"/>
        </w:rPr>
        <w:t>Mohamed</w:t>
      </w:r>
      <w:r w:rsidRPr="003C0A3D">
        <w:rPr>
          <w:rFonts w:ascii="Book Antiqua" w:hAnsi="Book Antiqua" w:cs="Arial"/>
          <w:sz w:val="24"/>
          <w:szCs w:val="24"/>
        </w:rPr>
        <w:t xml:space="preserve"> M, </w:t>
      </w:r>
      <w:proofErr w:type="spellStart"/>
      <w:r w:rsidRPr="003C0A3D">
        <w:rPr>
          <w:rFonts w:ascii="Book Antiqua" w:hAnsi="Book Antiqua" w:cs="Arial"/>
          <w:iCs/>
          <w:sz w:val="24"/>
          <w:szCs w:val="24"/>
        </w:rPr>
        <w:t>Blazel</w:t>
      </w:r>
      <w:proofErr w:type="spellEnd"/>
      <w:r w:rsidRPr="003C0A3D">
        <w:rPr>
          <w:rFonts w:ascii="Book Antiqua" w:hAnsi="Book Antiqua" w:cs="Arial"/>
          <w:sz w:val="24"/>
          <w:szCs w:val="24"/>
        </w:rPr>
        <w:t xml:space="preserve"> J, </w:t>
      </w:r>
      <w:proofErr w:type="spellStart"/>
      <w:r w:rsidRPr="003C0A3D">
        <w:rPr>
          <w:rFonts w:ascii="Book Antiqua" w:eastAsia="Calibri" w:hAnsi="Book Antiqua" w:cs="Arial"/>
          <w:iCs/>
          <w:sz w:val="24"/>
          <w:szCs w:val="24"/>
        </w:rPr>
        <w:t>Zhong</w:t>
      </w:r>
      <w:proofErr w:type="spellEnd"/>
      <w:r w:rsidRPr="003C0A3D">
        <w:rPr>
          <w:rFonts w:ascii="Book Antiqua" w:hAnsi="Book Antiqua" w:cs="Arial"/>
          <w:sz w:val="24"/>
          <w:szCs w:val="24"/>
        </w:rPr>
        <w:t xml:space="preserve"> W, </w:t>
      </w:r>
      <w:r w:rsidRPr="003C0A3D">
        <w:rPr>
          <w:rFonts w:ascii="Book Antiqua" w:eastAsia="Calibri" w:hAnsi="Book Antiqua" w:cs="Arial"/>
          <w:iCs/>
          <w:sz w:val="24"/>
          <w:szCs w:val="24"/>
        </w:rPr>
        <w:t>Astor</w:t>
      </w:r>
      <w:r w:rsidRPr="003C0A3D">
        <w:rPr>
          <w:rFonts w:ascii="Book Antiqua" w:hAnsi="Book Antiqua" w:cs="Arial"/>
          <w:sz w:val="24"/>
          <w:szCs w:val="24"/>
        </w:rPr>
        <w:t xml:space="preserve"> BC, </w:t>
      </w:r>
      <w:r w:rsidRPr="003C0A3D">
        <w:rPr>
          <w:rFonts w:ascii="Book Antiqua" w:hAnsi="Book Antiqua" w:cs="Arial"/>
          <w:iCs/>
          <w:sz w:val="24"/>
          <w:szCs w:val="24"/>
        </w:rPr>
        <w:t>Mandelbrot</w:t>
      </w:r>
      <w:r w:rsidRPr="003C0A3D">
        <w:rPr>
          <w:rFonts w:ascii="Book Antiqua" w:hAnsi="Book Antiqua" w:cs="Arial"/>
          <w:sz w:val="24"/>
          <w:szCs w:val="24"/>
        </w:rPr>
        <w:t xml:space="preserve"> DA, </w:t>
      </w:r>
      <w:proofErr w:type="spellStart"/>
      <w:r w:rsidRPr="003C0A3D">
        <w:rPr>
          <w:rFonts w:ascii="Book Antiqua" w:eastAsia="Calibri" w:hAnsi="Book Antiqua" w:cs="Arial"/>
          <w:iCs/>
          <w:sz w:val="24"/>
          <w:szCs w:val="24"/>
        </w:rPr>
        <w:t>Djamali</w:t>
      </w:r>
      <w:proofErr w:type="spellEnd"/>
      <w:r w:rsidRPr="003C0A3D">
        <w:rPr>
          <w:rFonts w:ascii="Book Antiqua" w:hAnsi="Book Antiqua" w:cs="Arial"/>
          <w:sz w:val="24"/>
          <w:szCs w:val="24"/>
        </w:rPr>
        <w:t xml:space="preserve"> A. Histopathological characteristics and causes of kidney graft failure in the current era of immunosuppression. </w:t>
      </w:r>
      <w:r w:rsidRPr="003C0A3D">
        <w:rPr>
          <w:rFonts w:ascii="Book Antiqua" w:eastAsia="MS PMincho" w:hAnsi="Book Antiqua" w:cs="Arial"/>
          <w:i/>
          <w:iCs/>
          <w:color w:val="222222"/>
          <w:kern w:val="2"/>
          <w:sz w:val="24"/>
          <w:szCs w:val="24"/>
          <w:shd w:val="clear" w:color="auto" w:fill="FFFFFF"/>
          <w:lang w:eastAsia="ja-JP"/>
        </w:rPr>
        <w:t xml:space="preserve">World J Transplant </w:t>
      </w:r>
      <w:r w:rsidRPr="003C0A3D">
        <w:rPr>
          <w:rFonts w:ascii="Book Antiqua" w:eastAsia="MS PMincho" w:hAnsi="Book Antiqua" w:cs="Arial"/>
          <w:color w:val="222222"/>
          <w:kern w:val="2"/>
          <w:sz w:val="24"/>
          <w:szCs w:val="24"/>
          <w:shd w:val="clear" w:color="auto" w:fill="FFFFFF"/>
          <w:lang w:eastAsia="ja-JP"/>
        </w:rPr>
        <w:t xml:space="preserve">2019; </w:t>
      </w:r>
      <w:r w:rsidR="003C0A3D" w:rsidRPr="003C0A3D">
        <w:rPr>
          <w:rFonts w:ascii="Book Antiqua" w:eastAsia="MS PMincho" w:hAnsi="Book Antiqua" w:cs="Arial"/>
          <w:color w:val="222222"/>
          <w:kern w:val="2"/>
          <w:sz w:val="24"/>
          <w:szCs w:val="24"/>
          <w:shd w:val="clear" w:color="auto" w:fill="FFFFFF"/>
          <w:lang w:eastAsia="ja-JP"/>
        </w:rPr>
        <w:t xml:space="preserve">9(6): </w:t>
      </w:r>
      <w:r w:rsidR="003C0A3D" w:rsidRPr="003C0A3D">
        <w:rPr>
          <w:rFonts w:ascii="Book Antiqua" w:hAnsi="Book Antiqua" w:cs="Arial" w:hint="eastAsia"/>
          <w:color w:val="222222"/>
          <w:kern w:val="2"/>
          <w:sz w:val="24"/>
          <w:szCs w:val="24"/>
          <w:shd w:val="clear" w:color="auto" w:fill="FFFFFF"/>
          <w:lang w:eastAsia="zh-CN"/>
        </w:rPr>
        <w:t>123-133</w:t>
      </w:r>
      <w:r w:rsidR="003C0A3D" w:rsidRPr="003C0A3D">
        <w:rPr>
          <w:rFonts w:ascii="Book Antiqua" w:eastAsia="MS PMincho" w:hAnsi="Book Antiqua" w:cs="Arial"/>
          <w:color w:val="222222"/>
          <w:kern w:val="2"/>
          <w:sz w:val="24"/>
          <w:szCs w:val="24"/>
          <w:shd w:val="clear" w:color="auto" w:fill="FFFFFF"/>
          <w:lang w:eastAsia="ja-JP"/>
        </w:rPr>
        <w:t xml:space="preserve"> URL: https://www.wjgnet.com/2220-3230/full/v9/i6/</w:t>
      </w:r>
      <w:r w:rsidR="003C0A3D" w:rsidRPr="003C0A3D">
        <w:rPr>
          <w:rFonts w:ascii="Book Antiqua" w:hAnsi="Book Antiqua" w:cs="Arial" w:hint="eastAsia"/>
          <w:color w:val="222222"/>
          <w:kern w:val="2"/>
          <w:sz w:val="24"/>
          <w:szCs w:val="24"/>
          <w:shd w:val="clear" w:color="auto" w:fill="FFFFFF"/>
          <w:lang w:eastAsia="zh-CN"/>
        </w:rPr>
        <w:t>123</w:t>
      </w:r>
      <w:r w:rsidR="003C0A3D" w:rsidRPr="003C0A3D">
        <w:rPr>
          <w:rFonts w:ascii="Book Antiqua" w:eastAsia="MS PMincho" w:hAnsi="Book Antiqua" w:cs="Arial"/>
          <w:color w:val="222222"/>
          <w:kern w:val="2"/>
          <w:sz w:val="24"/>
          <w:szCs w:val="24"/>
          <w:shd w:val="clear" w:color="auto" w:fill="FFFFFF"/>
          <w:lang w:eastAsia="ja-JP"/>
        </w:rPr>
        <w:t>.htm DOI: https://dx.doi.org/10.5500/wjt.v9.i6.</w:t>
      </w:r>
      <w:r w:rsidR="003C0A3D" w:rsidRPr="003C0A3D">
        <w:rPr>
          <w:rFonts w:ascii="Book Antiqua" w:hAnsi="Book Antiqua" w:cs="Arial" w:hint="eastAsia"/>
          <w:color w:val="222222"/>
          <w:kern w:val="2"/>
          <w:sz w:val="24"/>
          <w:szCs w:val="24"/>
          <w:shd w:val="clear" w:color="auto" w:fill="FFFFFF"/>
          <w:lang w:eastAsia="zh-CN"/>
        </w:rPr>
        <w:t>123</w:t>
      </w:r>
    </w:p>
    <w:p w:rsidR="00854F37" w:rsidRPr="003C0A3D" w:rsidRDefault="00854F37">
      <w:pPr>
        <w:rPr>
          <w:rFonts w:ascii="Book Antiqua" w:eastAsia="Calibri" w:hAnsi="Book Antiqua" w:cs="Arial"/>
          <w:b/>
          <w:sz w:val="24"/>
          <w:szCs w:val="24"/>
        </w:rPr>
      </w:pPr>
      <w:r w:rsidRPr="003C0A3D">
        <w:rPr>
          <w:rFonts w:ascii="Book Antiqua" w:eastAsia="Calibri" w:hAnsi="Book Antiqua" w:cs="Arial"/>
          <w:b/>
          <w:sz w:val="24"/>
          <w:szCs w:val="24"/>
        </w:rPr>
        <w:br w:type="page"/>
      </w:r>
    </w:p>
    <w:p w:rsidR="00772C8A" w:rsidRPr="003C0A3D" w:rsidRDefault="00FA7270" w:rsidP="00953EBB">
      <w:pPr>
        <w:spacing w:after="0" w:line="360" w:lineRule="auto"/>
        <w:jc w:val="both"/>
        <w:outlineLvl w:val="0"/>
        <w:rPr>
          <w:rFonts w:ascii="Book Antiqua" w:eastAsia="Calibri" w:hAnsi="Book Antiqua" w:cs="Arial"/>
          <w:b/>
          <w:sz w:val="24"/>
          <w:szCs w:val="24"/>
        </w:rPr>
      </w:pPr>
      <w:r w:rsidRPr="003C0A3D">
        <w:rPr>
          <w:rFonts w:ascii="Book Antiqua" w:eastAsia="Calibri" w:hAnsi="Book Antiqua" w:cs="Arial"/>
          <w:b/>
          <w:sz w:val="24"/>
          <w:szCs w:val="24"/>
        </w:rPr>
        <w:lastRenderedPageBreak/>
        <w:t>INTRODUCTION</w:t>
      </w:r>
    </w:p>
    <w:p w:rsidR="00EB2413" w:rsidRPr="003C0A3D" w:rsidRDefault="00CE0E0E" w:rsidP="00FA7270">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 xml:space="preserve">Kidney transplantation is the best form of treatment for patients with </w:t>
      </w:r>
      <w:r w:rsidRPr="003C0A3D">
        <w:rPr>
          <w:rFonts w:ascii="Book Antiqua" w:eastAsia="Calibri" w:hAnsi="Book Antiqua" w:cs="Arial"/>
          <w:noProof/>
          <w:sz w:val="24"/>
          <w:szCs w:val="24"/>
        </w:rPr>
        <w:t>end</w:t>
      </w:r>
      <w:r w:rsidR="00AF737C" w:rsidRPr="003C0A3D">
        <w:rPr>
          <w:rFonts w:ascii="Book Antiqua" w:eastAsia="Calibri" w:hAnsi="Book Antiqua" w:cs="Arial"/>
          <w:noProof/>
          <w:sz w:val="24"/>
          <w:szCs w:val="24"/>
        </w:rPr>
        <w:t>-</w:t>
      </w:r>
      <w:r w:rsidRPr="003C0A3D">
        <w:rPr>
          <w:rFonts w:ascii="Book Antiqua" w:eastAsia="Calibri" w:hAnsi="Book Antiqua" w:cs="Arial"/>
          <w:noProof/>
          <w:sz w:val="24"/>
          <w:szCs w:val="24"/>
        </w:rPr>
        <w:t>stage</w:t>
      </w:r>
      <w:r w:rsidRPr="003C0A3D">
        <w:rPr>
          <w:rFonts w:ascii="Book Antiqua" w:eastAsia="Calibri" w:hAnsi="Book Antiqua" w:cs="Arial"/>
          <w:sz w:val="24"/>
          <w:szCs w:val="24"/>
        </w:rPr>
        <w:t xml:space="preserve"> renal disease </w:t>
      </w:r>
      <w:r w:rsidR="00853C88" w:rsidRPr="003C0A3D">
        <w:rPr>
          <w:rFonts w:ascii="Book Antiqua" w:eastAsia="Calibri" w:hAnsi="Book Antiqua" w:cs="Arial"/>
          <w:sz w:val="24"/>
          <w:szCs w:val="24"/>
        </w:rPr>
        <w:t xml:space="preserve">(ESRD) </w:t>
      </w:r>
      <w:r w:rsidR="00971341" w:rsidRPr="003C0A3D">
        <w:rPr>
          <w:rFonts w:ascii="Book Antiqua" w:eastAsia="Calibri" w:hAnsi="Book Antiqua" w:cs="Arial"/>
          <w:sz w:val="24"/>
          <w:szCs w:val="24"/>
        </w:rPr>
        <w:t>of any</w:t>
      </w:r>
      <w:r w:rsidRPr="003C0A3D">
        <w:rPr>
          <w:rFonts w:ascii="Book Antiqua" w:eastAsia="Calibri" w:hAnsi="Book Antiqua" w:cs="Arial"/>
          <w:sz w:val="24"/>
          <w:szCs w:val="24"/>
        </w:rPr>
        <w:t xml:space="preserve"> cause. Kidney transplant recipients </w:t>
      </w:r>
      <w:r w:rsidR="005F36CD" w:rsidRPr="003C0A3D">
        <w:rPr>
          <w:rFonts w:ascii="Book Antiqua" w:eastAsia="Calibri" w:hAnsi="Book Antiqua" w:cs="Arial"/>
          <w:sz w:val="24"/>
          <w:szCs w:val="24"/>
        </w:rPr>
        <w:t>(</w:t>
      </w:r>
      <w:bookmarkStart w:id="20" w:name="OLE_LINK5"/>
      <w:bookmarkStart w:id="21" w:name="OLE_LINK6"/>
      <w:r w:rsidR="005F36CD" w:rsidRPr="003C0A3D">
        <w:rPr>
          <w:rFonts w:ascii="Book Antiqua" w:eastAsia="Calibri" w:hAnsi="Book Antiqua" w:cs="Arial"/>
          <w:sz w:val="24"/>
          <w:szCs w:val="24"/>
        </w:rPr>
        <w:t>KTRs</w:t>
      </w:r>
      <w:bookmarkEnd w:id="20"/>
      <w:bookmarkEnd w:id="21"/>
      <w:r w:rsidR="005F36CD" w:rsidRPr="003C0A3D">
        <w:rPr>
          <w:rFonts w:ascii="Book Antiqua" w:eastAsia="Calibri" w:hAnsi="Book Antiqua" w:cs="Arial"/>
          <w:sz w:val="24"/>
          <w:szCs w:val="24"/>
        </w:rPr>
        <w:t xml:space="preserve">) </w:t>
      </w:r>
      <w:r w:rsidRPr="003C0A3D">
        <w:rPr>
          <w:rFonts w:ascii="Book Antiqua" w:eastAsia="Calibri" w:hAnsi="Book Antiqua" w:cs="Arial"/>
          <w:sz w:val="24"/>
          <w:szCs w:val="24"/>
        </w:rPr>
        <w:t xml:space="preserve">experience </w:t>
      </w:r>
      <w:r w:rsidRPr="003C0A3D">
        <w:rPr>
          <w:rFonts w:ascii="Book Antiqua" w:eastAsia="Calibri" w:hAnsi="Book Antiqua" w:cs="Arial"/>
          <w:noProof/>
          <w:sz w:val="24"/>
          <w:szCs w:val="24"/>
        </w:rPr>
        <w:t>survival benefit</w:t>
      </w:r>
      <w:r w:rsidR="00AF212C" w:rsidRPr="003C0A3D">
        <w:rPr>
          <w:rFonts w:ascii="Book Antiqua" w:eastAsia="Calibri" w:hAnsi="Book Antiqua" w:cs="Arial"/>
          <w:noProof/>
          <w:sz w:val="24"/>
          <w:szCs w:val="24"/>
        </w:rPr>
        <w:t>s</w:t>
      </w:r>
      <w:r w:rsidRPr="003C0A3D">
        <w:rPr>
          <w:rFonts w:ascii="Book Antiqua" w:eastAsia="Calibri" w:hAnsi="Book Antiqua" w:cs="Arial"/>
          <w:sz w:val="24"/>
          <w:szCs w:val="24"/>
        </w:rPr>
        <w:t xml:space="preserve"> </w:t>
      </w:r>
      <w:r w:rsidR="00866566" w:rsidRPr="003C0A3D">
        <w:rPr>
          <w:rFonts w:ascii="Book Antiqua" w:eastAsia="Calibri" w:hAnsi="Book Antiqua" w:cs="Arial"/>
          <w:noProof/>
          <w:sz w:val="24"/>
          <w:szCs w:val="24"/>
        </w:rPr>
        <w:t>in</w:t>
      </w:r>
      <w:r w:rsidRPr="003C0A3D">
        <w:rPr>
          <w:rFonts w:ascii="Book Antiqua" w:eastAsia="Calibri" w:hAnsi="Book Antiqua" w:cs="Arial"/>
          <w:sz w:val="24"/>
          <w:szCs w:val="24"/>
        </w:rPr>
        <w:t xml:space="preserve"> all age group</w:t>
      </w:r>
      <w:r w:rsidR="00B70DD1" w:rsidRPr="003C0A3D">
        <w:rPr>
          <w:rFonts w:ascii="Book Antiqua" w:eastAsia="Calibri" w:hAnsi="Book Antiqua" w:cs="Arial"/>
          <w:sz w:val="24"/>
          <w:szCs w:val="24"/>
        </w:rPr>
        <w:t>s</w:t>
      </w:r>
      <w:r w:rsidR="00AA053B" w:rsidRPr="003C0A3D">
        <w:rPr>
          <w:rFonts w:ascii="Book Antiqua" w:eastAsia="Calibri" w:hAnsi="Book Antiqua" w:cs="Arial"/>
          <w:sz w:val="24"/>
          <w:szCs w:val="24"/>
        </w:rPr>
        <w:t xml:space="preserve"> have </w:t>
      </w:r>
      <w:r w:rsidR="001D299C" w:rsidRPr="003C0A3D">
        <w:rPr>
          <w:rFonts w:ascii="Book Antiqua" w:eastAsia="Calibri" w:hAnsi="Book Antiqua" w:cs="Arial"/>
          <w:sz w:val="24"/>
          <w:szCs w:val="24"/>
        </w:rPr>
        <w:t xml:space="preserve">a </w:t>
      </w:r>
      <w:r w:rsidR="00AA053B" w:rsidRPr="003C0A3D">
        <w:rPr>
          <w:rFonts w:ascii="Book Antiqua" w:eastAsia="Calibri" w:hAnsi="Book Antiqua" w:cs="Arial"/>
          <w:sz w:val="24"/>
          <w:szCs w:val="24"/>
        </w:rPr>
        <w:t xml:space="preserve">better health-related quality of life and </w:t>
      </w:r>
      <w:r w:rsidR="009D29B2" w:rsidRPr="003C0A3D">
        <w:rPr>
          <w:rFonts w:ascii="Book Antiqua" w:eastAsia="Calibri" w:hAnsi="Book Antiqua" w:cs="Arial"/>
          <w:sz w:val="24"/>
          <w:szCs w:val="24"/>
        </w:rPr>
        <w:t xml:space="preserve">transplant is </w:t>
      </w:r>
      <w:r w:rsidR="00AA053B" w:rsidRPr="003C0A3D">
        <w:rPr>
          <w:rFonts w:ascii="Book Antiqua" w:eastAsia="Calibri" w:hAnsi="Book Antiqua" w:cs="Arial"/>
          <w:sz w:val="24"/>
          <w:szCs w:val="24"/>
        </w:rPr>
        <w:t>cost-effective compared to dialysis</w:t>
      </w:r>
      <w:r w:rsidRPr="003C0A3D">
        <w:rPr>
          <w:rFonts w:ascii="Book Antiqua" w:eastAsia="Calibri" w:hAnsi="Book Antiqua" w:cs="Arial"/>
          <w:sz w:val="24"/>
          <w:szCs w:val="24"/>
          <w:vertAlign w:val="superscript"/>
        </w:rPr>
        <w:fldChar w:fldCharType="begin">
          <w:fldData xml:space="preserve">PEVuZE5vdGU+PENpdGU+PEF1dGhvcj5QZXNhdmVudG88L0F1dGhvcj48WWVhcj4yMDA5PC9ZZWFy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</w:fldData>
        </w:fldChar>
      </w:r>
      <w:r w:rsidR="00BC6B72" w:rsidRPr="003C0A3D">
        <w:rPr>
          <w:rFonts w:ascii="Book Antiqua" w:eastAsia="Calibri" w:hAnsi="Book Antiqua" w:cs="Arial"/>
          <w:sz w:val="24"/>
          <w:szCs w:val="24"/>
          <w:vertAlign w:val="superscript"/>
        </w:rPr>
        <w:instrText xml:space="preserve"> ADDIN EN.CITE </w:instrText>
      </w:r>
      <w:r w:rsidR="00BC6B72" w:rsidRPr="003C0A3D">
        <w:rPr>
          <w:rFonts w:ascii="Book Antiqua" w:eastAsia="Calibri" w:hAnsi="Book Antiqua" w:cs="Arial"/>
          <w:sz w:val="24"/>
          <w:szCs w:val="24"/>
          <w:vertAlign w:val="superscript"/>
        </w:rPr>
        <w:fldChar w:fldCharType="begin">
          <w:fldData xml:space="preserve">PEVuZE5vdGU+PENpdGU+PEF1dGhvcj5QZXNhdmVudG88L0F1dGhvcj48WWVhcj4yMDA5PC9ZZWFy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</w:fldData>
        </w:fldChar>
      </w:r>
      <w:r w:rsidR="00BC6B72" w:rsidRPr="003C0A3D">
        <w:rPr>
          <w:rFonts w:ascii="Book Antiqua" w:eastAsia="Calibri" w:hAnsi="Book Antiqua" w:cs="Arial"/>
          <w:sz w:val="24"/>
          <w:szCs w:val="24"/>
          <w:vertAlign w:val="superscript"/>
        </w:rPr>
        <w:instrText xml:space="preserve"> ADDIN EN.CITE.DATA </w:instrText>
      </w:r>
      <w:r w:rsidR="00BC6B72" w:rsidRPr="003C0A3D">
        <w:rPr>
          <w:rFonts w:ascii="Book Antiqua" w:eastAsia="Calibri" w:hAnsi="Book Antiqua" w:cs="Arial"/>
          <w:sz w:val="24"/>
          <w:szCs w:val="24"/>
          <w:vertAlign w:val="superscript"/>
        </w:rPr>
      </w:r>
      <w:r w:rsidR="00BC6B72" w:rsidRPr="003C0A3D">
        <w:rPr>
          <w:rFonts w:ascii="Book Antiqua" w:eastAsia="Calibri" w:hAnsi="Book Antiqua" w:cs="Arial"/>
          <w:sz w:val="24"/>
          <w:szCs w:val="24"/>
          <w:vertAlign w:val="superscript"/>
        </w:rPr>
        <w:fldChar w:fldCharType="end"/>
      </w:r>
      <w:r w:rsidRPr="003C0A3D">
        <w:rPr>
          <w:rFonts w:ascii="Book Antiqua" w:eastAsia="Calibri" w:hAnsi="Book Antiqua" w:cs="Arial"/>
          <w:sz w:val="24"/>
          <w:szCs w:val="24"/>
          <w:vertAlign w:val="superscript"/>
        </w:rPr>
      </w:r>
      <w:r w:rsidRPr="003C0A3D">
        <w:rPr>
          <w:rFonts w:ascii="Book Antiqua" w:eastAsia="Calibri" w:hAnsi="Book Antiqua" w:cs="Arial"/>
          <w:sz w:val="24"/>
          <w:szCs w:val="24"/>
          <w:vertAlign w:val="superscript"/>
        </w:rPr>
        <w:fldChar w:fldCharType="separate"/>
      </w:r>
      <w:r w:rsidR="00FA7270"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1-3</w:t>
      </w:r>
      <w:r w:rsidR="00FA7270" w:rsidRPr="003C0A3D">
        <w:rPr>
          <w:rFonts w:ascii="Book Antiqua" w:eastAsia="Calibri" w:hAnsi="Book Antiqua" w:cs="Arial"/>
          <w:noProof/>
          <w:sz w:val="24"/>
          <w:szCs w:val="24"/>
          <w:vertAlign w:val="superscript"/>
        </w:rPr>
        <w:t>]</w:t>
      </w:r>
      <w:r w:rsidRPr="003C0A3D">
        <w:rPr>
          <w:rFonts w:ascii="Book Antiqua" w:eastAsia="Calibri" w:hAnsi="Book Antiqua" w:cs="Arial"/>
          <w:noProof/>
          <w:sz w:val="24"/>
          <w:szCs w:val="24"/>
          <w:vertAlign w:val="superscript"/>
        </w:rPr>
        <w:fldChar w:fldCharType="end"/>
      </w:r>
      <w:r w:rsidR="00971341" w:rsidRPr="003C0A3D">
        <w:rPr>
          <w:rFonts w:ascii="Book Antiqua" w:eastAsia="Calibri" w:hAnsi="Book Antiqua" w:cs="Arial"/>
          <w:sz w:val="24"/>
          <w:szCs w:val="24"/>
        </w:rPr>
        <w:t>. There h</w:t>
      </w:r>
      <w:r w:rsidR="005F36CD" w:rsidRPr="003C0A3D">
        <w:rPr>
          <w:rFonts w:ascii="Book Antiqua" w:eastAsia="Calibri" w:hAnsi="Book Antiqua" w:cs="Arial"/>
          <w:sz w:val="24"/>
          <w:szCs w:val="24"/>
        </w:rPr>
        <w:t>ave</w:t>
      </w:r>
      <w:r w:rsidR="00971341" w:rsidRPr="003C0A3D">
        <w:rPr>
          <w:rFonts w:ascii="Book Antiqua" w:eastAsia="Calibri" w:hAnsi="Book Antiqua" w:cs="Arial"/>
          <w:sz w:val="24"/>
          <w:szCs w:val="24"/>
        </w:rPr>
        <w:t xml:space="preserve"> been </w:t>
      </w:r>
      <w:r w:rsidR="00971341" w:rsidRPr="003C0A3D">
        <w:rPr>
          <w:rFonts w:ascii="Book Antiqua" w:eastAsia="Calibri" w:hAnsi="Book Antiqua" w:cs="Arial"/>
          <w:noProof/>
          <w:sz w:val="24"/>
          <w:szCs w:val="24"/>
        </w:rPr>
        <w:t>significant</w:t>
      </w:r>
      <w:r w:rsidR="00971341" w:rsidRPr="003C0A3D">
        <w:rPr>
          <w:rFonts w:ascii="Book Antiqua" w:eastAsia="Calibri" w:hAnsi="Book Antiqua" w:cs="Arial"/>
          <w:sz w:val="24"/>
          <w:szCs w:val="24"/>
        </w:rPr>
        <w:t xml:space="preserve"> improvement</w:t>
      </w:r>
      <w:r w:rsidR="005F36CD" w:rsidRPr="003C0A3D">
        <w:rPr>
          <w:rFonts w:ascii="Book Antiqua" w:eastAsia="Calibri" w:hAnsi="Book Antiqua" w:cs="Arial"/>
          <w:sz w:val="24"/>
          <w:szCs w:val="24"/>
        </w:rPr>
        <w:t>s</w:t>
      </w:r>
      <w:r w:rsidR="00971341" w:rsidRPr="003C0A3D">
        <w:rPr>
          <w:rFonts w:ascii="Book Antiqua" w:eastAsia="Calibri" w:hAnsi="Book Antiqua" w:cs="Arial"/>
          <w:sz w:val="24"/>
          <w:szCs w:val="24"/>
        </w:rPr>
        <w:t xml:space="preserve"> in early graft survival due to </w:t>
      </w:r>
      <w:r w:rsidR="005F36CD" w:rsidRPr="003C0A3D">
        <w:rPr>
          <w:rFonts w:ascii="Book Antiqua" w:eastAsia="Calibri" w:hAnsi="Book Antiqua" w:cs="Arial"/>
          <w:sz w:val="24"/>
          <w:szCs w:val="24"/>
        </w:rPr>
        <w:t>advances</w:t>
      </w:r>
      <w:r w:rsidR="00971341" w:rsidRPr="003C0A3D">
        <w:rPr>
          <w:rFonts w:ascii="Book Antiqua" w:eastAsia="Calibri" w:hAnsi="Book Antiqua" w:cs="Arial"/>
          <w:sz w:val="24"/>
          <w:szCs w:val="24"/>
        </w:rPr>
        <w:t xml:space="preserve"> in immunosuppression and </w:t>
      </w:r>
      <w:r w:rsidR="00EC7F72" w:rsidRPr="003C0A3D">
        <w:rPr>
          <w:rFonts w:ascii="Book Antiqua" w:eastAsia="Calibri" w:hAnsi="Book Antiqua" w:cs="Arial"/>
          <w:sz w:val="24"/>
          <w:szCs w:val="24"/>
        </w:rPr>
        <w:t xml:space="preserve">the overall </w:t>
      </w:r>
      <w:r w:rsidR="00971341" w:rsidRPr="003C0A3D">
        <w:rPr>
          <w:rFonts w:ascii="Book Antiqua" w:eastAsia="Calibri" w:hAnsi="Book Antiqua" w:cs="Arial"/>
          <w:sz w:val="24"/>
          <w:szCs w:val="24"/>
        </w:rPr>
        <w:t>medical care of transplant recipients</w:t>
      </w:r>
      <w:r w:rsidR="0089791C" w:rsidRPr="003C0A3D">
        <w:rPr>
          <w:rFonts w:ascii="Book Antiqua" w:eastAsia="Calibri" w:hAnsi="Book Antiqua" w:cs="Arial"/>
          <w:sz w:val="24"/>
          <w:szCs w:val="24"/>
        </w:rPr>
        <w:t xml:space="preserve">. </w:t>
      </w:r>
      <w:r w:rsidR="00C25580" w:rsidRPr="003C0A3D">
        <w:rPr>
          <w:rFonts w:ascii="Book Antiqua" w:eastAsia="Calibri" w:hAnsi="Book Antiqua" w:cs="Arial"/>
          <w:sz w:val="24"/>
          <w:szCs w:val="24"/>
        </w:rPr>
        <w:t xml:space="preserve">However, </w:t>
      </w:r>
      <w:r w:rsidR="00971341" w:rsidRPr="003C0A3D">
        <w:rPr>
          <w:rFonts w:ascii="Book Antiqua" w:eastAsia="Calibri" w:hAnsi="Book Antiqua" w:cs="Arial"/>
          <w:sz w:val="24"/>
          <w:szCs w:val="24"/>
        </w:rPr>
        <w:t>long-term graft survival</w:t>
      </w:r>
      <w:r w:rsidR="00CF2E9F" w:rsidRPr="003C0A3D">
        <w:rPr>
          <w:rFonts w:ascii="Book Antiqua" w:eastAsia="Calibri" w:hAnsi="Book Antiqua" w:cs="Arial"/>
          <w:sz w:val="24"/>
          <w:szCs w:val="24"/>
        </w:rPr>
        <w:t xml:space="preserve"> </w:t>
      </w:r>
      <w:r w:rsidR="009D29B2" w:rsidRPr="003C0A3D">
        <w:rPr>
          <w:rFonts w:ascii="Book Antiqua" w:eastAsia="Calibri" w:hAnsi="Book Antiqua" w:cs="Arial"/>
          <w:sz w:val="24"/>
          <w:szCs w:val="24"/>
        </w:rPr>
        <w:t>has only had</w:t>
      </w:r>
      <w:r w:rsidR="00CF2E9F" w:rsidRPr="003C0A3D">
        <w:rPr>
          <w:rFonts w:ascii="Book Antiqua" w:eastAsia="Calibri" w:hAnsi="Book Antiqua" w:cs="Arial"/>
          <w:sz w:val="24"/>
          <w:szCs w:val="24"/>
        </w:rPr>
        <w:t xml:space="preserve"> </w:t>
      </w:r>
      <w:r w:rsidR="001D299C" w:rsidRPr="003C0A3D">
        <w:rPr>
          <w:rFonts w:ascii="Book Antiqua" w:eastAsia="Calibri" w:hAnsi="Book Antiqua" w:cs="Arial"/>
          <w:sz w:val="24"/>
          <w:szCs w:val="24"/>
        </w:rPr>
        <w:t xml:space="preserve">a </w:t>
      </w:r>
      <w:r w:rsidR="00CF2E9F" w:rsidRPr="003C0A3D">
        <w:rPr>
          <w:rFonts w:ascii="Book Antiqua" w:eastAsia="Calibri" w:hAnsi="Book Antiqua" w:cs="Arial"/>
          <w:sz w:val="24"/>
          <w:szCs w:val="24"/>
        </w:rPr>
        <w:t>modest improvement</w:t>
      </w:r>
      <w:r w:rsidR="00AA53D5" w:rsidRPr="003C0A3D">
        <w:rPr>
          <w:rFonts w:ascii="Book Antiqua" w:eastAsia="Calibri" w:hAnsi="Book Antiqua" w:cs="Arial"/>
          <w:sz w:val="24"/>
          <w:szCs w:val="24"/>
          <w:vertAlign w:val="superscript"/>
        </w:rPr>
        <w:fldChar w:fldCharType="begin">
          <w:fldData xml:space="preserve">PEVuZE5vdGU+PENpdGU+PEF1dGhvcj5NZWllci1Lcmllc2NoZTwvQXV0aG9yPjxZZWFyPjIwMDQ8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=
</w:fldData>
        </w:fldChar>
      </w:r>
      <w:r w:rsidR="00BC6B72" w:rsidRPr="003C0A3D">
        <w:rPr>
          <w:rFonts w:ascii="Book Antiqua" w:eastAsia="Calibri" w:hAnsi="Book Antiqua" w:cs="Arial"/>
          <w:sz w:val="24"/>
          <w:szCs w:val="24"/>
          <w:vertAlign w:val="superscript"/>
        </w:rPr>
        <w:instrText xml:space="preserve"> ADDIN EN.CITE </w:instrText>
      </w:r>
      <w:r w:rsidR="00BC6B72" w:rsidRPr="003C0A3D">
        <w:rPr>
          <w:rFonts w:ascii="Book Antiqua" w:eastAsia="Calibri" w:hAnsi="Book Antiqua" w:cs="Arial"/>
          <w:sz w:val="24"/>
          <w:szCs w:val="24"/>
          <w:vertAlign w:val="superscript"/>
        </w:rPr>
        <w:fldChar w:fldCharType="begin">
          <w:fldData xml:space="preserve">PEVuZE5vdGU+PENpdGU+PEF1dGhvcj5NZWllci1Lcmllc2NoZTwvQXV0aG9yPjxZZWFyPjIwMDQ8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=
</w:fldData>
        </w:fldChar>
      </w:r>
      <w:r w:rsidR="00BC6B72" w:rsidRPr="003C0A3D">
        <w:rPr>
          <w:rFonts w:ascii="Book Antiqua" w:eastAsia="Calibri" w:hAnsi="Book Antiqua" w:cs="Arial"/>
          <w:sz w:val="24"/>
          <w:szCs w:val="24"/>
          <w:vertAlign w:val="superscript"/>
        </w:rPr>
        <w:instrText xml:space="preserve"> ADDIN EN.CITE.DATA </w:instrText>
      </w:r>
      <w:r w:rsidR="00BC6B72" w:rsidRPr="003C0A3D">
        <w:rPr>
          <w:rFonts w:ascii="Book Antiqua" w:eastAsia="Calibri" w:hAnsi="Book Antiqua" w:cs="Arial"/>
          <w:sz w:val="24"/>
          <w:szCs w:val="24"/>
          <w:vertAlign w:val="superscript"/>
        </w:rPr>
      </w:r>
      <w:r w:rsidR="00BC6B72" w:rsidRPr="003C0A3D">
        <w:rPr>
          <w:rFonts w:ascii="Book Antiqua" w:eastAsia="Calibri" w:hAnsi="Book Antiqua" w:cs="Arial"/>
          <w:sz w:val="24"/>
          <w:szCs w:val="24"/>
          <w:vertAlign w:val="superscript"/>
        </w:rPr>
        <w:fldChar w:fldCharType="end"/>
      </w:r>
      <w:r w:rsidR="00AA53D5" w:rsidRPr="003C0A3D">
        <w:rPr>
          <w:rFonts w:ascii="Book Antiqua" w:eastAsia="Calibri" w:hAnsi="Book Antiqua" w:cs="Arial"/>
          <w:sz w:val="24"/>
          <w:szCs w:val="24"/>
          <w:vertAlign w:val="superscript"/>
        </w:rPr>
      </w:r>
      <w:r w:rsidR="00AA53D5" w:rsidRPr="003C0A3D">
        <w:rPr>
          <w:rFonts w:ascii="Book Antiqua" w:eastAsia="Calibri" w:hAnsi="Book Antiqua" w:cs="Arial"/>
          <w:sz w:val="24"/>
          <w:szCs w:val="24"/>
          <w:vertAlign w:val="superscript"/>
        </w:rPr>
        <w:fldChar w:fldCharType="separate"/>
      </w:r>
      <w:r w:rsidR="00FA7270"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4-6</w:t>
      </w:r>
      <w:r w:rsidR="00FA7270" w:rsidRPr="003C0A3D">
        <w:rPr>
          <w:rFonts w:ascii="Book Antiqua" w:eastAsia="Calibri" w:hAnsi="Book Antiqua" w:cs="Arial"/>
          <w:noProof/>
          <w:sz w:val="24"/>
          <w:szCs w:val="24"/>
          <w:vertAlign w:val="superscript"/>
        </w:rPr>
        <w:t>]</w:t>
      </w:r>
      <w:r w:rsidR="00AA53D5" w:rsidRPr="003C0A3D">
        <w:rPr>
          <w:rFonts w:ascii="Book Antiqua" w:eastAsia="Calibri" w:hAnsi="Book Antiqua" w:cs="Arial"/>
          <w:sz w:val="24"/>
          <w:szCs w:val="24"/>
          <w:vertAlign w:val="superscript"/>
        </w:rPr>
        <w:fldChar w:fldCharType="end"/>
      </w:r>
      <w:r w:rsidR="001F4BEC" w:rsidRPr="003C0A3D">
        <w:rPr>
          <w:rFonts w:ascii="Book Antiqua" w:eastAsia="Calibri" w:hAnsi="Book Antiqua" w:cs="Arial"/>
          <w:sz w:val="24"/>
          <w:szCs w:val="24"/>
        </w:rPr>
        <w:t>.</w:t>
      </w:r>
      <w:r w:rsidR="00154081" w:rsidRPr="003C0A3D">
        <w:rPr>
          <w:rFonts w:ascii="Book Antiqua" w:eastAsia="Calibri" w:hAnsi="Book Antiqua" w:cs="Arial"/>
          <w:sz w:val="24"/>
          <w:szCs w:val="24"/>
        </w:rPr>
        <w:t xml:space="preserve"> </w:t>
      </w:r>
      <w:r w:rsidR="00585917" w:rsidRPr="003C0A3D">
        <w:rPr>
          <w:rFonts w:ascii="Book Antiqua" w:eastAsia="Calibri" w:hAnsi="Book Antiqua" w:cs="Arial"/>
          <w:sz w:val="24"/>
          <w:szCs w:val="24"/>
        </w:rPr>
        <w:t>A</w:t>
      </w:r>
      <w:r w:rsidR="006B2C49" w:rsidRPr="003C0A3D">
        <w:rPr>
          <w:rFonts w:ascii="Book Antiqua" w:eastAsia="Calibri" w:hAnsi="Book Antiqua" w:cs="Arial"/>
          <w:sz w:val="24"/>
          <w:szCs w:val="24"/>
        </w:rPr>
        <w:t>llograft failure</w:t>
      </w:r>
      <w:r w:rsidR="00583ED7" w:rsidRPr="003C0A3D">
        <w:rPr>
          <w:rFonts w:ascii="Book Antiqua" w:eastAsia="Calibri" w:hAnsi="Book Antiqua" w:cs="Arial"/>
          <w:sz w:val="24"/>
          <w:szCs w:val="24"/>
        </w:rPr>
        <w:t xml:space="preserve"> among </w:t>
      </w:r>
      <w:r w:rsidR="00585917" w:rsidRPr="003C0A3D">
        <w:rPr>
          <w:rFonts w:ascii="Book Antiqua" w:eastAsia="Calibri" w:hAnsi="Book Antiqua" w:cs="Arial"/>
          <w:sz w:val="24"/>
          <w:szCs w:val="24"/>
        </w:rPr>
        <w:t>transplanted</w:t>
      </w:r>
      <w:r w:rsidR="00583ED7" w:rsidRPr="003C0A3D">
        <w:rPr>
          <w:rFonts w:ascii="Book Antiqua" w:eastAsia="Calibri" w:hAnsi="Book Antiqua" w:cs="Arial"/>
          <w:sz w:val="24"/>
          <w:szCs w:val="24"/>
        </w:rPr>
        <w:t xml:space="preserve"> kidney</w:t>
      </w:r>
      <w:r w:rsidR="006B2C49" w:rsidRPr="003C0A3D">
        <w:rPr>
          <w:rFonts w:ascii="Book Antiqua" w:eastAsia="Calibri" w:hAnsi="Book Antiqua" w:cs="Arial"/>
          <w:sz w:val="24"/>
          <w:szCs w:val="24"/>
        </w:rPr>
        <w:t xml:space="preserve"> </w:t>
      </w:r>
      <w:r w:rsidR="00583ED7" w:rsidRPr="003C0A3D">
        <w:rPr>
          <w:rFonts w:ascii="Book Antiqua" w:eastAsia="Calibri" w:hAnsi="Book Antiqua" w:cs="Arial"/>
          <w:sz w:val="24"/>
          <w:szCs w:val="24"/>
        </w:rPr>
        <w:t xml:space="preserve">recipients </w:t>
      </w:r>
      <w:r w:rsidR="006B2C49" w:rsidRPr="003C0A3D">
        <w:rPr>
          <w:rFonts w:ascii="Book Antiqua" w:eastAsia="Calibri" w:hAnsi="Book Antiqua" w:cs="Arial"/>
          <w:sz w:val="24"/>
          <w:szCs w:val="24"/>
        </w:rPr>
        <w:t>is</w:t>
      </w:r>
      <w:r w:rsidR="00585917" w:rsidRPr="003C0A3D">
        <w:rPr>
          <w:rFonts w:ascii="Book Antiqua" w:eastAsia="Calibri" w:hAnsi="Book Antiqua" w:cs="Arial"/>
          <w:sz w:val="24"/>
          <w:szCs w:val="24"/>
        </w:rPr>
        <w:t xml:space="preserve"> now</w:t>
      </w:r>
      <w:r w:rsidR="006B2C49" w:rsidRPr="003C0A3D">
        <w:rPr>
          <w:rFonts w:ascii="Book Antiqua" w:eastAsia="Calibri" w:hAnsi="Book Antiqua" w:cs="Arial"/>
          <w:sz w:val="24"/>
          <w:szCs w:val="24"/>
        </w:rPr>
        <w:t xml:space="preserve"> the fourth leading cause of ESRD in the United States</w:t>
      </w:r>
      <w:r w:rsidR="00D764FE" w:rsidRPr="003C0A3D">
        <w:rPr>
          <w:rFonts w:ascii="Book Antiqua" w:eastAsia="Calibri" w:hAnsi="Book Antiqua" w:cs="Arial"/>
          <w:sz w:val="24"/>
          <w:szCs w:val="24"/>
          <w:vertAlign w:val="superscript"/>
        </w:rPr>
        <w:fldChar w:fldCharType="begin"/>
      </w:r>
      <w:r w:rsidR="00BC6B72" w:rsidRPr="003C0A3D">
        <w:rPr>
          <w:rFonts w:ascii="Book Antiqua" w:eastAsia="Calibri" w:hAnsi="Book Antiqua" w:cs="Arial"/>
          <w:sz w:val="24"/>
          <w:szCs w:val="24"/>
          <w:vertAlign w:val="superscript"/>
        </w:rPr>
        <w:instrText xml:space="preserve"> ADDIN EN.CITE &lt;EndNote&gt;&lt;Cite&gt;&lt;Author&gt;Sellares&lt;/Author&gt;&lt;Year&gt;2012&lt;/Year&gt;&lt;RecNum&gt;461&lt;/RecNum&gt;&lt;DisplayText&gt;(7)&lt;/DisplayText&gt;&lt;record&gt;&lt;rec-number&gt;461&lt;/rec-number&gt;&lt;foreign-keys&gt;&lt;key app="EN" db-id="5fpw9f2aqazw5he955kpdxe9z5wewtzx0zep" timestamp="1531316893"&gt;461&lt;/key&gt;&lt;/foreign-keys&gt;&lt;ref-type name="Journal Article"&gt;17&lt;/ref-type&gt;&lt;contributors&gt;&lt;authors&gt;&lt;author&gt;Sellares, J.&lt;/author&gt;&lt;author&gt;de Freitas, D. G.&lt;/author&gt;&lt;author&gt;Mengel, M.&lt;/author&gt;&lt;author&gt;Reeve, J.&lt;/author&gt;&lt;author&gt;Einecke, G.&lt;/author&gt;&lt;author&gt;Sis, B.&lt;/author&gt;&lt;author&gt;Hidalgo, L. G.&lt;/author&gt;&lt;author&gt;Famulski, K.&lt;/author&gt;&lt;author&gt;Matas, A.&lt;/author&gt;&lt;author&gt;Halloran, P. F.&lt;/author&gt;&lt;/authors&gt;&lt;/contributors&gt;&lt;auth-address&gt;Alberta Transplant Applied Genomics Centre, University of Alberta, Edmonton, AB, Canada.&lt;/auth-address&gt;&lt;titles&gt;&lt;title&gt;Understanding the causes of kidney transplant failure: the dominant role of antibody-mediated rejection and nonadherence&lt;/title&gt;&lt;secondary-title&gt;Am J Transplant&lt;/secondary-title&gt;&lt;/titles&gt;&lt;periodical&gt;&lt;full-title&gt;Am J Transplant&lt;/full-title&gt;&lt;/periodical&gt;&lt;pages&gt;388-99&lt;/pages&gt;&lt;volume&gt;12&lt;/volume&gt;&lt;number&gt;2&lt;/number&gt;&lt;keywords&gt;&lt;keyword&gt;Biopsy&lt;/keyword&gt;&lt;keyword&gt;Follow-Up Studies&lt;/keyword&gt;&lt;keyword&gt;Graft Rejection/*immunology/pathology&lt;/keyword&gt;&lt;keyword&gt;*Graft Survival&lt;/keyword&gt;&lt;keyword&gt;Humans&lt;/keyword&gt;&lt;keyword&gt;*Immunity, Humoral&lt;/keyword&gt;&lt;keyword&gt;Kidney/immunology/*pathology&lt;/keyword&gt;&lt;keyword&gt;Kidney Transplantation/*immunology/pathology&lt;/keyword&gt;&lt;keyword&gt;Prospective Studies&lt;/keyword&gt;&lt;keyword&gt;Time Factors&lt;/keyword&gt;&lt;keyword&gt;Transplantation, Homologous&lt;/keyword&gt;&lt;keyword&gt;Treatment Outcome&lt;/keyword&gt;&lt;/keywords&gt;&lt;dates&gt;&lt;year&gt;2012&lt;/year&gt;&lt;pub-dates&gt;&lt;date&gt;Feb&lt;/date&gt;&lt;/pub-dates&gt;&lt;/dates&gt;&lt;isbn&gt;1600-6143 (Electronic)&amp;#xD;1600-6135 (Linking)&lt;/isbn&gt;&lt;accession-num&gt;22081892&lt;/accession-num&gt;&lt;urls&gt;&lt;related-urls&gt;&lt;url&gt;http://www.ncbi.nlm.nih.gov/pubmed/22081892&lt;/url&gt;&lt;/related-urls&gt;&lt;/urls&gt;&lt;electronic-resource-num&gt;10.1111/j.1600-6143.2011.03840.x&lt;/electronic-resource-num&gt;&lt;/record&gt;&lt;/Cite&gt;&lt;/EndNote&gt;</w:instrText>
      </w:r>
      <w:r w:rsidR="00D764FE" w:rsidRPr="003C0A3D">
        <w:rPr>
          <w:rFonts w:ascii="Book Antiqua" w:eastAsia="Calibri" w:hAnsi="Book Antiqua" w:cs="Arial"/>
          <w:sz w:val="24"/>
          <w:szCs w:val="24"/>
          <w:vertAlign w:val="superscript"/>
        </w:rPr>
        <w:fldChar w:fldCharType="separate"/>
      </w:r>
      <w:r w:rsidR="00FA7270" w:rsidRPr="003C0A3D">
        <w:rPr>
          <w:rFonts w:ascii="Book Antiqua" w:eastAsia="Calibri" w:hAnsi="Book Antiqua" w:cs="Arial"/>
          <w:sz w:val="24"/>
          <w:szCs w:val="24"/>
          <w:vertAlign w:val="superscript"/>
        </w:rPr>
        <w:t>[</w:t>
      </w:r>
      <w:r w:rsidR="00BC6B72" w:rsidRPr="003C0A3D">
        <w:rPr>
          <w:rFonts w:ascii="Book Antiqua" w:eastAsia="Calibri" w:hAnsi="Book Antiqua" w:cs="Arial"/>
          <w:sz w:val="24"/>
          <w:szCs w:val="24"/>
          <w:vertAlign w:val="superscript"/>
        </w:rPr>
        <w:t>7</w:t>
      </w:r>
      <w:r w:rsidR="00FA7270" w:rsidRPr="003C0A3D">
        <w:rPr>
          <w:rFonts w:ascii="Book Antiqua" w:eastAsia="Calibri" w:hAnsi="Book Antiqua" w:cs="Arial"/>
          <w:sz w:val="24"/>
          <w:szCs w:val="24"/>
          <w:vertAlign w:val="superscript"/>
        </w:rPr>
        <w:t>]</w:t>
      </w:r>
      <w:r w:rsidR="00D764FE" w:rsidRPr="003C0A3D">
        <w:rPr>
          <w:rFonts w:ascii="Book Antiqua" w:eastAsia="Calibri" w:hAnsi="Book Antiqua" w:cs="Arial"/>
          <w:sz w:val="24"/>
          <w:szCs w:val="24"/>
          <w:vertAlign w:val="superscript"/>
        </w:rPr>
        <w:fldChar w:fldCharType="end"/>
      </w:r>
      <w:r w:rsidR="00D764FE" w:rsidRPr="003C0A3D">
        <w:rPr>
          <w:rFonts w:ascii="Book Antiqua" w:eastAsia="Calibri" w:hAnsi="Book Antiqua" w:cs="Arial"/>
          <w:sz w:val="24"/>
          <w:szCs w:val="24"/>
        </w:rPr>
        <w:t>.</w:t>
      </w:r>
      <w:r w:rsidR="00154081" w:rsidRPr="003C0A3D">
        <w:rPr>
          <w:rFonts w:ascii="Book Antiqua" w:eastAsia="Calibri" w:hAnsi="Book Antiqua" w:cs="Arial"/>
          <w:sz w:val="24"/>
          <w:szCs w:val="24"/>
        </w:rPr>
        <w:t xml:space="preserve"> </w:t>
      </w:r>
      <w:r w:rsidR="00CF2E9F" w:rsidRPr="003C0A3D">
        <w:rPr>
          <w:rFonts w:ascii="Book Antiqua" w:eastAsia="Calibri" w:hAnsi="Book Antiqua" w:cs="Arial"/>
          <w:sz w:val="24"/>
          <w:szCs w:val="24"/>
        </w:rPr>
        <w:t xml:space="preserve">Studies from nearly a decade ago suggest that </w:t>
      </w:r>
      <w:r w:rsidR="00CF2E9F" w:rsidRPr="003C0A3D">
        <w:rPr>
          <w:rFonts w:ascii="Book Antiqua" w:eastAsia="Calibri" w:hAnsi="Book Antiqua" w:cs="Arial"/>
          <w:noProof/>
          <w:sz w:val="24"/>
          <w:szCs w:val="24"/>
        </w:rPr>
        <w:t>antibody</w:t>
      </w:r>
      <w:r w:rsidR="00866566" w:rsidRPr="003C0A3D">
        <w:rPr>
          <w:rFonts w:ascii="Book Antiqua" w:eastAsia="Calibri" w:hAnsi="Book Antiqua" w:cs="Arial"/>
          <w:noProof/>
          <w:sz w:val="24"/>
          <w:szCs w:val="24"/>
        </w:rPr>
        <w:t>-</w:t>
      </w:r>
      <w:r w:rsidR="00CF2E9F" w:rsidRPr="003C0A3D">
        <w:rPr>
          <w:rFonts w:ascii="Book Antiqua" w:eastAsia="Calibri" w:hAnsi="Book Antiqua" w:cs="Arial"/>
          <w:noProof/>
          <w:sz w:val="24"/>
          <w:szCs w:val="24"/>
        </w:rPr>
        <w:t>mediated</w:t>
      </w:r>
      <w:r w:rsidR="00CF2E9F" w:rsidRPr="003C0A3D">
        <w:rPr>
          <w:rFonts w:ascii="Book Antiqua" w:eastAsia="Calibri" w:hAnsi="Book Antiqua" w:cs="Arial"/>
          <w:sz w:val="24"/>
          <w:szCs w:val="24"/>
        </w:rPr>
        <w:t xml:space="preserve"> </w:t>
      </w:r>
      <w:r w:rsidR="00AD1482" w:rsidRPr="003C0A3D">
        <w:rPr>
          <w:rFonts w:ascii="Book Antiqua" w:eastAsia="Calibri" w:hAnsi="Book Antiqua" w:cs="Arial"/>
          <w:sz w:val="24"/>
          <w:szCs w:val="24"/>
        </w:rPr>
        <w:t>r</w:t>
      </w:r>
      <w:r w:rsidR="00471664" w:rsidRPr="003C0A3D">
        <w:rPr>
          <w:rFonts w:ascii="Book Antiqua" w:eastAsia="Calibri" w:hAnsi="Book Antiqua" w:cs="Arial"/>
          <w:sz w:val="24"/>
          <w:szCs w:val="24"/>
        </w:rPr>
        <w:t>ejection</w:t>
      </w:r>
      <w:r w:rsidR="00CD3392" w:rsidRPr="003C0A3D">
        <w:rPr>
          <w:rFonts w:ascii="Book Antiqua" w:eastAsia="Calibri" w:hAnsi="Book Antiqua" w:cs="Arial"/>
          <w:sz w:val="24"/>
          <w:szCs w:val="24"/>
        </w:rPr>
        <w:t xml:space="preserve"> (ABMR)</w:t>
      </w:r>
      <w:r w:rsidR="00471664" w:rsidRPr="003C0A3D">
        <w:rPr>
          <w:rFonts w:ascii="Book Antiqua" w:eastAsia="Calibri" w:hAnsi="Book Antiqua" w:cs="Arial"/>
          <w:sz w:val="24"/>
          <w:szCs w:val="24"/>
        </w:rPr>
        <w:t xml:space="preserve"> </w:t>
      </w:r>
      <w:r w:rsidR="003F1298" w:rsidRPr="003C0A3D">
        <w:rPr>
          <w:rFonts w:ascii="Book Antiqua" w:eastAsia="Calibri" w:hAnsi="Book Antiqua" w:cs="Arial"/>
          <w:sz w:val="24"/>
          <w:szCs w:val="24"/>
        </w:rPr>
        <w:t xml:space="preserve">and </w:t>
      </w:r>
      <w:r w:rsidR="00CF2E9F" w:rsidRPr="003C0A3D">
        <w:rPr>
          <w:rFonts w:ascii="Book Antiqua" w:eastAsia="Calibri" w:hAnsi="Book Antiqua" w:cs="Arial"/>
          <w:sz w:val="24"/>
          <w:szCs w:val="24"/>
        </w:rPr>
        <w:t>disease recurrence</w:t>
      </w:r>
      <w:r w:rsidR="00471664" w:rsidRPr="003C0A3D">
        <w:rPr>
          <w:rFonts w:ascii="Book Antiqua" w:eastAsia="Calibri" w:hAnsi="Book Antiqua" w:cs="Arial"/>
          <w:sz w:val="24"/>
          <w:szCs w:val="24"/>
        </w:rPr>
        <w:t xml:space="preserve"> </w:t>
      </w:r>
      <w:r w:rsidR="000E7657" w:rsidRPr="003C0A3D">
        <w:rPr>
          <w:rFonts w:ascii="Book Antiqua" w:eastAsia="Calibri" w:hAnsi="Book Antiqua" w:cs="Arial"/>
          <w:sz w:val="24"/>
          <w:szCs w:val="24"/>
        </w:rPr>
        <w:t>are</w:t>
      </w:r>
      <w:r w:rsidR="00CF2E9F" w:rsidRPr="003C0A3D">
        <w:rPr>
          <w:rFonts w:ascii="Book Antiqua" w:eastAsia="Calibri" w:hAnsi="Book Antiqua" w:cs="Arial"/>
          <w:sz w:val="24"/>
          <w:szCs w:val="24"/>
        </w:rPr>
        <w:t xml:space="preserve"> the most</w:t>
      </w:r>
      <w:r w:rsidR="000E7657" w:rsidRPr="003C0A3D">
        <w:rPr>
          <w:rFonts w:ascii="Book Antiqua" w:eastAsia="Calibri" w:hAnsi="Book Antiqua" w:cs="Arial"/>
          <w:sz w:val="24"/>
          <w:szCs w:val="24"/>
        </w:rPr>
        <w:t xml:space="preserve"> common</w:t>
      </w:r>
      <w:r w:rsidR="00471664" w:rsidRPr="003C0A3D">
        <w:rPr>
          <w:rFonts w:ascii="Book Antiqua" w:eastAsia="Calibri" w:hAnsi="Book Antiqua" w:cs="Arial"/>
          <w:sz w:val="24"/>
          <w:szCs w:val="24"/>
        </w:rPr>
        <w:t xml:space="preserve"> cause</w:t>
      </w:r>
      <w:r w:rsidR="003F1298" w:rsidRPr="003C0A3D">
        <w:rPr>
          <w:rFonts w:ascii="Book Antiqua" w:eastAsia="Calibri" w:hAnsi="Book Antiqua" w:cs="Arial"/>
          <w:sz w:val="24"/>
          <w:szCs w:val="24"/>
        </w:rPr>
        <w:t>s</w:t>
      </w:r>
      <w:r w:rsidR="00471664" w:rsidRPr="003C0A3D">
        <w:rPr>
          <w:rFonts w:ascii="Book Antiqua" w:eastAsia="Calibri" w:hAnsi="Book Antiqua" w:cs="Arial"/>
          <w:sz w:val="24"/>
          <w:szCs w:val="24"/>
        </w:rPr>
        <w:t xml:space="preserve"> of graft </w:t>
      </w:r>
      <w:r w:rsidR="00296835" w:rsidRPr="003C0A3D">
        <w:rPr>
          <w:rFonts w:ascii="Book Antiqua" w:eastAsia="Calibri" w:hAnsi="Book Antiqua" w:cs="Arial"/>
          <w:noProof/>
          <w:sz w:val="24"/>
          <w:szCs w:val="24"/>
        </w:rPr>
        <w:t>failure</w:t>
      </w:r>
      <w:r w:rsidR="00CF2E9F" w:rsidRPr="003C0A3D">
        <w:rPr>
          <w:rFonts w:ascii="Book Antiqua" w:eastAsia="Calibri" w:hAnsi="Book Antiqua" w:cs="Arial"/>
          <w:sz w:val="24"/>
          <w:szCs w:val="24"/>
          <w:vertAlign w:val="superscript"/>
        </w:rPr>
        <w:fldChar w:fldCharType="begin">
          <w:fldData xml:space="preserve">PEVuZE5vdGU+PENpdGU+PEF1dGhvcj5TZWxsYXJlczwvQXV0aG9yPjxZZWFyPjIwMTI8L1llYXI+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</w:fldData>
        </w:fldChar>
      </w:r>
      <w:r w:rsidR="00BC6B72" w:rsidRPr="003C0A3D">
        <w:rPr>
          <w:rFonts w:ascii="Book Antiqua" w:eastAsia="Calibri" w:hAnsi="Book Antiqua" w:cs="Arial"/>
          <w:sz w:val="24"/>
          <w:szCs w:val="24"/>
          <w:vertAlign w:val="superscript"/>
        </w:rPr>
        <w:instrText xml:space="preserve"> ADDIN EN.CITE </w:instrText>
      </w:r>
      <w:r w:rsidR="00BC6B72" w:rsidRPr="003C0A3D">
        <w:rPr>
          <w:rFonts w:ascii="Book Antiqua" w:eastAsia="Calibri" w:hAnsi="Book Antiqua" w:cs="Arial"/>
          <w:sz w:val="24"/>
          <w:szCs w:val="24"/>
          <w:vertAlign w:val="superscript"/>
        </w:rPr>
        <w:fldChar w:fldCharType="begin">
          <w:fldData xml:space="preserve">PEVuZE5vdGU+PENpdGU+PEF1dGhvcj5TZWxsYXJlczwvQXV0aG9yPjxZZWFyPjIwMTI8L1llYXI+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</w:fldData>
        </w:fldChar>
      </w:r>
      <w:r w:rsidR="00BC6B72" w:rsidRPr="003C0A3D">
        <w:rPr>
          <w:rFonts w:ascii="Book Antiqua" w:eastAsia="Calibri" w:hAnsi="Book Antiqua" w:cs="Arial"/>
          <w:sz w:val="24"/>
          <w:szCs w:val="24"/>
          <w:vertAlign w:val="superscript"/>
        </w:rPr>
        <w:instrText xml:space="preserve"> ADDIN EN.CITE.DATA </w:instrText>
      </w:r>
      <w:r w:rsidR="00BC6B72" w:rsidRPr="003C0A3D">
        <w:rPr>
          <w:rFonts w:ascii="Book Antiqua" w:eastAsia="Calibri" w:hAnsi="Book Antiqua" w:cs="Arial"/>
          <w:sz w:val="24"/>
          <w:szCs w:val="24"/>
          <w:vertAlign w:val="superscript"/>
        </w:rPr>
      </w:r>
      <w:r w:rsidR="00BC6B72" w:rsidRPr="003C0A3D">
        <w:rPr>
          <w:rFonts w:ascii="Book Antiqua" w:eastAsia="Calibri" w:hAnsi="Book Antiqua" w:cs="Arial"/>
          <w:sz w:val="24"/>
          <w:szCs w:val="24"/>
          <w:vertAlign w:val="superscript"/>
        </w:rPr>
        <w:fldChar w:fldCharType="end"/>
      </w:r>
      <w:r w:rsidR="00CF2E9F" w:rsidRPr="003C0A3D">
        <w:rPr>
          <w:rFonts w:ascii="Book Antiqua" w:eastAsia="Calibri" w:hAnsi="Book Antiqua" w:cs="Arial"/>
          <w:sz w:val="24"/>
          <w:szCs w:val="24"/>
          <w:vertAlign w:val="superscript"/>
        </w:rPr>
      </w:r>
      <w:r w:rsidR="00CF2E9F" w:rsidRPr="003C0A3D">
        <w:rPr>
          <w:rFonts w:ascii="Book Antiqua" w:eastAsia="Calibri" w:hAnsi="Book Antiqua" w:cs="Arial"/>
          <w:sz w:val="24"/>
          <w:szCs w:val="24"/>
          <w:vertAlign w:val="superscript"/>
        </w:rPr>
        <w:fldChar w:fldCharType="separate"/>
      </w:r>
      <w:r w:rsidR="00FA7270"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7,8</w:t>
      </w:r>
      <w:r w:rsidR="00FA7270" w:rsidRPr="003C0A3D">
        <w:rPr>
          <w:rFonts w:ascii="Book Antiqua" w:eastAsia="Calibri" w:hAnsi="Book Antiqua" w:cs="Arial"/>
          <w:noProof/>
          <w:sz w:val="24"/>
          <w:szCs w:val="24"/>
          <w:vertAlign w:val="superscript"/>
        </w:rPr>
        <w:t>]</w:t>
      </w:r>
      <w:r w:rsidR="00CF2E9F" w:rsidRPr="003C0A3D">
        <w:rPr>
          <w:rFonts w:ascii="Book Antiqua" w:eastAsia="Calibri" w:hAnsi="Book Antiqua" w:cs="Arial"/>
          <w:sz w:val="24"/>
          <w:szCs w:val="24"/>
          <w:vertAlign w:val="superscript"/>
        </w:rPr>
        <w:fldChar w:fldCharType="end"/>
      </w:r>
      <w:r w:rsidR="00471664" w:rsidRPr="003C0A3D">
        <w:rPr>
          <w:rFonts w:ascii="Book Antiqua" w:eastAsia="Calibri" w:hAnsi="Book Antiqua" w:cs="Arial"/>
          <w:sz w:val="24"/>
          <w:szCs w:val="24"/>
        </w:rPr>
        <w:t>.</w:t>
      </w:r>
      <w:r w:rsidR="002533CC" w:rsidRPr="003C0A3D">
        <w:rPr>
          <w:rFonts w:ascii="Book Antiqua" w:eastAsia="Calibri" w:hAnsi="Book Antiqua" w:cs="Arial"/>
          <w:sz w:val="24"/>
          <w:szCs w:val="24"/>
        </w:rPr>
        <w:t xml:space="preserve"> However, </w:t>
      </w:r>
      <w:r w:rsidR="001D299C" w:rsidRPr="003C0A3D">
        <w:rPr>
          <w:rFonts w:ascii="Book Antiqua" w:eastAsia="Calibri" w:hAnsi="Book Antiqua" w:cs="Arial"/>
          <w:sz w:val="24"/>
          <w:szCs w:val="24"/>
        </w:rPr>
        <w:t xml:space="preserve">the </w:t>
      </w:r>
      <w:r w:rsidR="002533CC" w:rsidRPr="003C0A3D">
        <w:rPr>
          <w:rFonts w:ascii="Book Antiqua" w:eastAsia="Calibri" w:hAnsi="Book Antiqua" w:cs="Arial"/>
          <w:sz w:val="24"/>
          <w:szCs w:val="24"/>
        </w:rPr>
        <w:t>causes of “true” late kidney allograft failure remain unclear</w:t>
      </w:r>
      <w:r w:rsidR="002533CC" w:rsidRPr="003C0A3D">
        <w:rPr>
          <w:rFonts w:ascii="Book Antiqua" w:eastAsia="Calibri" w:hAnsi="Book Antiqua" w:cs="Arial"/>
          <w:sz w:val="24"/>
          <w:szCs w:val="24"/>
          <w:vertAlign w:val="superscript"/>
        </w:rPr>
        <w:fldChar w:fldCharType="begin">
          <w:fldData xml:space="preserve">PEVuZE5vdGU+PENpdGU+PEF1dGhvcj5DaGFuZDwvQXV0aG9yPjxZZWFyPjIwMTY8L1llYXI+PFJl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</w:fldData>
        </w:fldChar>
      </w:r>
      <w:r w:rsidR="00BC6B72" w:rsidRPr="003C0A3D">
        <w:rPr>
          <w:rFonts w:ascii="Book Antiqua" w:eastAsia="Calibri" w:hAnsi="Book Antiqua" w:cs="Arial"/>
          <w:sz w:val="24"/>
          <w:szCs w:val="24"/>
          <w:vertAlign w:val="superscript"/>
        </w:rPr>
        <w:instrText xml:space="preserve"> ADDIN EN.CITE </w:instrText>
      </w:r>
      <w:r w:rsidR="00BC6B72" w:rsidRPr="003C0A3D">
        <w:rPr>
          <w:rFonts w:ascii="Book Antiqua" w:eastAsia="Calibri" w:hAnsi="Book Antiqua" w:cs="Arial"/>
          <w:sz w:val="24"/>
          <w:szCs w:val="24"/>
          <w:vertAlign w:val="superscript"/>
        </w:rPr>
        <w:fldChar w:fldCharType="begin">
          <w:fldData xml:space="preserve">PEVuZE5vdGU+PENpdGU+PEF1dGhvcj5DaGFuZDwvQXV0aG9yPjxZZWFyPjIwMTY8L1llYXI+PFJl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</w:fldData>
        </w:fldChar>
      </w:r>
      <w:r w:rsidR="00BC6B72" w:rsidRPr="003C0A3D">
        <w:rPr>
          <w:rFonts w:ascii="Book Antiqua" w:eastAsia="Calibri" w:hAnsi="Book Antiqua" w:cs="Arial"/>
          <w:sz w:val="24"/>
          <w:szCs w:val="24"/>
          <w:vertAlign w:val="superscript"/>
        </w:rPr>
        <w:instrText xml:space="preserve"> ADDIN EN.CITE.DATA </w:instrText>
      </w:r>
      <w:r w:rsidR="00BC6B72" w:rsidRPr="003C0A3D">
        <w:rPr>
          <w:rFonts w:ascii="Book Antiqua" w:eastAsia="Calibri" w:hAnsi="Book Antiqua" w:cs="Arial"/>
          <w:sz w:val="24"/>
          <w:szCs w:val="24"/>
          <w:vertAlign w:val="superscript"/>
        </w:rPr>
      </w:r>
      <w:r w:rsidR="00BC6B72" w:rsidRPr="003C0A3D">
        <w:rPr>
          <w:rFonts w:ascii="Book Antiqua" w:eastAsia="Calibri" w:hAnsi="Book Antiqua" w:cs="Arial"/>
          <w:sz w:val="24"/>
          <w:szCs w:val="24"/>
          <w:vertAlign w:val="superscript"/>
        </w:rPr>
        <w:fldChar w:fldCharType="end"/>
      </w:r>
      <w:r w:rsidR="002533CC" w:rsidRPr="003C0A3D">
        <w:rPr>
          <w:rFonts w:ascii="Book Antiqua" w:eastAsia="Calibri" w:hAnsi="Book Antiqua" w:cs="Arial"/>
          <w:sz w:val="24"/>
          <w:szCs w:val="24"/>
          <w:vertAlign w:val="superscript"/>
        </w:rPr>
      </w:r>
      <w:r w:rsidR="002533CC" w:rsidRPr="003C0A3D">
        <w:rPr>
          <w:rFonts w:ascii="Book Antiqua" w:eastAsia="Calibri" w:hAnsi="Book Antiqua" w:cs="Arial"/>
          <w:sz w:val="24"/>
          <w:szCs w:val="24"/>
          <w:vertAlign w:val="superscript"/>
        </w:rPr>
        <w:fldChar w:fldCharType="separate"/>
      </w:r>
      <w:r w:rsidR="00FA7270"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9</w:t>
      </w:r>
      <w:r w:rsidR="00FA7270" w:rsidRPr="003C0A3D">
        <w:rPr>
          <w:rFonts w:ascii="Book Antiqua" w:eastAsia="Calibri" w:hAnsi="Book Antiqua" w:cs="Arial"/>
          <w:noProof/>
          <w:sz w:val="24"/>
          <w:szCs w:val="24"/>
          <w:vertAlign w:val="superscript"/>
        </w:rPr>
        <w:t>]</w:t>
      </w:r>
      <w:r w:rsidR="002533CC" w:rsidRPr="003C0A3D">
        <w:rPr>
          <w:rFonts w:ascii="Book Antiqua" w:eastAsia="Calibri" w:hAnsi="Book Antiqua" w:cs="Arial"/>
          <w:sz w:val="24"/>
          <w:szCs w:val="24"/>
          <w:vertAlign w:val="superscript"/>
        </w:rPr>
        <w:fldChar w:fldCharType="end"/>
      </w:r>
      <w:r w:rsidR="002533CC" w:rsidRPr="003C0A3D">
        <w:rPr>
          <w:rFonts w:ascii="Book Antiqua" w:eastAsia="Calibri" w:hAnsi="Book Antiqua" w:cs="Arial"/>
          <w:sz w:val="24"/>
          <w:szCs w:val="24"/>
        </w:rPr>
        <w:t xml:space="preserve">. </w:t>
      </w:r>
      <w:r w:rsidR="00F76396" w:rsidRPr="003C0A3D">
        <w:rPr>
          <w:rFonts w:ascii="Book Antiqua" w:eastAsia="Calibri" w:hAnsi="Book Antiqua" w:cs="Arial"/>
          <w:sz w:val="24"/>
          <w:szCs w:val="24"/>
        </w:rPr>
        <w:t xml:space="preserve">In this study, we explored the </w:t>
      </w:r>
      <w:r w:rsidR="00F76396" w:rsidRPr="003C0A3D">
        <w:rPr>
          <w:rFonts w:ascii="Book Antiqua" w:eastAsia="Calibri" w:hAnsi="Book Antiqua" w:cs="Arial"/>
          <w:noProof/>
          <w:sz w:val="24"/>
          <w:szCs w:val="24"/>
        </w:rPr>
        <w:t>causes</w:t>
      </w:r>
      <w:r w:rsidR="00866566" w:rsidRPr="003C0A3D">
        <w:rPr>
          <w:rFonts w:ascii="Book Antiqua" w:eastAsia="Calibri" w:hAnsi="Book Antiqua" w:cs="Arial"/>
          <w:noProof/>
          <w:sz w:val="24"/>
          <w:szCs w:val="24"/>
        </w:rPr>
        <w:t xml:space="preserve"> of</w:t>
      </w:r>
      <w:r w:rsidR="00F76396" w:rsidRPr="003C0A3D">
        <w:rPr>
          <w:rFonts w:ascii="Book Antiqua" w:eastAsia="Calibri" w:hAnsi="Book Antiqua" w:cs="Arial"/>
          <w:sz w:val="24"/>
          <w:szCs w:val="24"/>
        </w:rPr>
        <w:t xml:space="preserve"> </w:t>
      </w:r>
      <w:r w:rsidR="00CF2E9F" w:rsidRPr="003C0A3D">
        <w:rPr>
          <w:rFonts w:ascii="Book Antiqua" w:eastAsia="Calibri" w:hAnsi="Book Antiqua" w:cs="Arial"/>
          <w:sz w:val="24"/>
          <w:szCs w:val="24"/>
        </w:rPr>
        <w:t xml:space="preserve">graft failure based on </w:t>
      </w:r>
      <w:r w:rsidR="00F76396" w:rsidRPr="003C0A3D">
        <w:rPr>
          <w:rFonts w:ascii="Book Antiqua" w:eastAsia="Calibri" w:hAnsi="Book Antiqua" w:cs="Arial"/>
          <w:sz w:val="24"/>
          <w:szCs w:val="24"/>
        </w:rPr>
        <w:t xml:space="preserve">time </w:t>
      </w:r>
      <w:r w:rsidR="009D564A" w:rsidRPr="003C0A3D">
        <w:rPr>
          <w:rFonts w:ascii="Book Antiqua" w:eastAsia="Calibri" w:hAnsi="Book Antiqua" w:cs="Arial"/>
          <w:sz w:val="24"/>
          <w:szCs w:val="24"/>
        </w:rPr>
        <w:t xml:space="preserve">after </w:t>
      </w:r>
      <w:r w:rsidR="00CF2E9F" w:rsidRPr="003C0A3D">
        <w:rPr>
          <w:rFonts w:ascii="Book Antiqua" w:eastAsia="Calibri" w:hAnsi="Book Antiqua" w:cs="Arial"/>
          <w:sz w:val="24"/>
          <w:szCs w:val="24"/>
        </w:rPr>
        <w:t>transplant</w:t>
      </w:r>
      <w:r w:rsidR="00F16A16" w:rsidRPr="003C0A3D">
        <w:rPr>
          <w:rFonts w:ascii="Book Antiqua" w:eastAsia="Calibri" w:hAnsi="Book Antiqua" w:cs="Arial"/>
          <w:sz w:val="24"/>
          <w:szCs w:val="24"/>
        </w:rPr>
        <w:t>, causes of ESRD and induction immunosuppressive medication</w:t>
      </w:r>
      <w:r w:rsidR="00CF2E9F" w:rsidRPr="003C0A3D">
        <w:rPr>
          <w:rFonts w:ascii="Book Antiqua" w:eastAsia="Calibri" w:hAnsi="Book Antiqua" w:cs="Arial"/>
          <w:sz w:val="24"/>
          <w:szCs w:val="24"/>
        </w:rPr>
        <w:t xml:space="preserve"> in the current era</w:t>
      </w:r>
      <w:r w:rsidR="00F76396" w:rsidRPr="003C0A3D">
        <w:rPr>
          <w:rFonts w:ascii="Book Antiqua" w:eastAsia="Calibri" w:hAnsi="Book Antiqua" w:cs="Arial"/>
          <w:sz w:val="24"/>
          <w:szCs w:val="24"/>
        </w:rPr>
        <w:t xml:space="preserve">, which may allow providers to </w:t>
      </w:r>
      <w:r w:rsidR="00EF7B99" w:rsidRPr="003C0A3D">
        <w:rPr>
          <w:rFonts w:ascii="Book Antiqua" w:eastAsia="Calibri" w:hAnsi="Book Antiqua" w:cs="Arial"/>
          <w:sz w:val="24"/>
          <w:szCs w:val="24"/>
        </w:rPr>
        <w:t xml:space="preserve">determine interventions to prevent </w:t>
      </w:r>
      <w:r w:rsidR="00F6025B" w:rsidRPr="003C0A3D">
        <w:rPr>
          <w:rFonts w:ascii="Book Antiqua" w:eastAsia="Calibri" w:hAnsi="Book Antiqua" w:cs="Arial"/>
          <w:sz w:val="24"/>
          <w:szCs w:val="24"/>
        </w:rPr>
        <w:t>poor outcomes</w:t>
      </w:r>
      <w:r w:rsidR="00F76396" w:rsidRPr="003C0A3D">
        <w:rPr>
          <w:rFonts w:ascii="Book Antiqua" w:eastAsia="Calibri" w:hAnsi="Book Antiqua" w:cs="Arial"/>
          <w:sz w:val="24"/>
          <w:szCs w:val="24"/>
        </w:rPr>
        <w:t>.</w:t>
      </w:r>
    </w:p>
    <w:p w:rsidR="00CF2E9F" w:rsidRPr="003C0A3D" w:rsidRDefault="00CF2E9F" w:rsidP="00953EBB">
      <w:pPr>
        <w:spacing w:after="0" w:line="360" w:lineRule="auto"/>
        <w:jc w:val="both"/>
        <w:rPr>
          <w:rFonts w:ascii="Book Antiqua" w:eastAsia="Calibri" w:hAnsi="Book Antiqua" w:cs="Arial"/>
          <w:sz w:val="24"/>
          <w:szCs w:val="24"/>
        </w:rPr>
      </w:pPr>
    </w:p>
    <w:p w:rsidR="00FA7270" w:rsidRPr="003C0A3D" w:rsidRDefault="00FA7270" w:rsidP="00FA7270">
      <w:pPr>
        <w:adjustRightInd w:val="0"/>
        <w:snapToGrid w:val="0"/>
        <w:spacing w:after="0" w:line="360" w:lineRule="auto"/>
        <w:jc w:val="both"/>
        <w:rPr>
          <w:rFonts w:ascii="Book Antiqua" w:hAnsi="Book Antiqua"/>
          <w:b/>
        </w:rPr>
      </w:pPr>
      <w:r w:rsidRPr="003C0A3D">
        <w:rPr>
          <w:rFonts w:ascii="Book Antiqua" w:hAnsi="Book Antiqua"/>
          <w:b/>
        </w:rPr>
        <w:t>MATERIALS AND METHODS</w:t>
      </w:r>
    </w:p>
    <w:p w:rsidR="00FA7270" w:rsidRPr="003C0A3D" w:rsidRDefault="00471664" w:rsidP="00953EBB">
      <w:pPr>
        <w:spacing w:after="0" w:line="360" w:lineRule="auto"/>
        <w:jc w:val="both"/>
        <w:rPr>
          <w:rFonts w:ascii="Book Antiqua" w:eastAsia="Lato-Regular" w:hAnsi="Book Antiqua" w:cs="Lato-Regular"/>
          <w:sz w:val="24"/>
          <w:szCs w:val="24"/>
        </w:rPr>
      </w:pPr>
      <w:r w:rsidRPr="003C0A3D">
        <w:rPr>
          <w:rFonts w:ascii="Book Antiqua" w:eastAsia="Calibri" w:hAnsi="Book Antiqua" w:cs="Arial"/>
          <w:b/>
          <w:i/>
          <w:sz w:val="24"/>
          <w:szCs w:val="24"/>
        </w:rPr>
        <w:t>Study population and design</w:t>
      </w:r>
    </w:p>
    <w:p w:rsidR="005B7A00" w:rsidRPr="003C0A3D" w:rsidRDefault="00EF78B2"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 xml:space="preserve">We </w:t>
      </w:r>
      <w:r w:rsidRPr="003C0A3D">
        <w:rPr>
          <w:rFonts w:ascii="Book Antiqua" w:eastAsia="Calibri" w:hAnsi="Book Antiqua" w:cs="Arial"/>
          <w:noProof/>
          <w:sz w:val="24"/>
          <w:szCs w:val="24"/>
        </w:rPr>
        <w:t>stud</w:t>
      </w:r>
      <w:r w:rsidR="00866566" w:rsidRPr="003C0A3D">
        <w:rPr>
          <w:rFonts w:ascii="Book Antiqua" w:eastAsia="Calibri" w:hAnsi="Book Antiqua" w:cs="Arial"/>
          <w:noProof/>
          <w:sz w:val="24"/>
          <w:szCs w:val="24"/>
        </w:rPr>
        <w:t>y</w:t>
      </w:r>
      <w:r w:rsidR="00471664" w:rsidRPr="003C0A3D">
        <w:rPr>
          <w:rFonts w:ascii="Book Antiqua" w:eastAsia="Calibri" w:hAnsi="Book Antiqua" w:cs="Arial"/>
          <w:sz w:val="24"/>
          <w:szCs w:val="24"/>
        </w:rPr>
        <w:t xml:space="preserve"> </w:t>
      </w:r>
      <w:r w:rsidR="00FA7270" w:rsidRPr="003C0A3D">
        <w:rPr>
          <w:rFonts w:ascii="Book Antiqua" w:eastAsia="Calibri" w:hAnsi="Book Antiqua" w:cs="Arial"/>
          <w:sz w:val="24"/>
          <w:szCs w:val="24"/>
        </w:rPr>
        <w:t xml:space="preserve">KTRs </w:t>
      </w:r>
      <w:r w:rsidR="00471664" w:rsidRPr="003C0A3D">
        <w:rPr>
          <w:rFonts w:ascii="Book Antiqua" w:eastAsia="Calibri" w:hAnsi="Book Antiqua" w:cs="Arial"/>
          <w:sz w:val="24"/>
          <w:szCs w:val="24"/>
        </w:rPr>
        <w:t>who were transplanted at the University of Wisconsin</w:t>
      </w:r>
      <w:r w:rsidR="006560EE" w:rsidRPr="003C0A3D">
        <w:rPr>
          <w:rFonts w:ascii="Book Antiqua" w:eastAsia="Calibri" w:hAnsi="Book Antiqua" w:cs="Arial"/>
          <w:sz w:val="24"/>
          <w:szCs w:val="24"/>
        </w:rPr>
        <w:t>,</w:t>
      </w:r>
      <w:r w:rsidR="00471664" w:rsidRPr="003C0A3D">
        <w:rPr>
          <w:rFonts w:ascii="Book Antiqua" w:eastAsia="Calibri" w:hAnsi="Book Antiqua" w:cs="Arial"/>
          <w:sz w:val="24"/>
          <w:szCs w:val="24"/>
        </w:rPr>
        <w:t xml:space="preserve"> and </w:t>
      </w:r>
      <w:r w:rsidR="00303A01" w:rsidRPr="003C0A3D">
        <w:rPr>
          <w:rFonts w:ascii="Book Antiqua" w:eastAsia="Calibri" w:hAnsi="Book Antiqua" w:cs="Arial"/>
          <w:sz w:val="24"/>
          <w:szCs w:val="24"/>
        </w:rPr>
        <w:t xml:space="preserve">who </w:t>
      </w:r>
      <w:r w:rsidR="00471664" w:rsidRPr="003C0A3D">
        <w:rPr>
          <w:rFonts w:ascii="Book Antiqua" w:eastAsia="Calibri" w:hAnsi="Book Antiqua" w:cs="Arial"/>
          <w:sz w:val="24"/>
          <w:szCs w:val="24"/>
        </w:rPr>
        <w:t xml:space="preserve">had graft </w:t>
      </w:r>
      <w:r w:rsidR="00296835" w:rsidRPr="003C0A3D">
        <w:rPr>
          <w:rFonts w:ascii="Book Antiqua" w:eastAsia="Calibri" w:hAnsi="Book Antiqua" w:cs="Arial"/>
          <w:sz w:val="24"/>
          <w:szCs w:val="24"/>
        </w:rPr>
        <w:t>failure</w:t>
      </w:r>
      <w:r w:rsidR="00471664" w:rsidRPr="003C0A3D">
        <w:rPr>
          <w:rFonts w:ascii="Book Antiqua" w:eastAsia="Calibri" w:hAnsi="Book Antiqua" w:cs="Arial"/>
          <w:sz w:val="24"/>
          <w:szCs w:val="24"/>
        </w:rPr>
        <w:t xml:space="preserve"> between </w:t>
      </w:r>
      <w:r w:rsidR="003F7A72" w:rsidRPr="003C0A3D">
        <w:rPr>
          <w:rFonts w:ascii="Book Antiqua" w:hAnsi="Book Antiqua"/>
          <w:sz w:val="24"/>
          <w:szCs w:val="24"/>
        </w:rPr>
        <w:t>January</w:t>
      </w:r>
      <w:r w:rsidR="003F7A72" w:rsidRPr="003C0A3D">
        <w:rPr>
          <w:rFonts w:ascii="Book Antiqua" w:hAnsi="Book Antiqua" w:cs="Arial"/>
          <w:sz w:val="24"/>
          <w:szCs w:val="24"/>
        </w:rPr>
        <w:t xml:space="preserve"> 1, 2006 and December 31, 2016</w:t>
      </w:r>
      <w:r w:rsidR="00FE44FB" w:rsidRPr="003C0A3D">
        <w:rPr>
          <w:rFonts w:ascii="Book Antiqua" w:eastAsia="Calibri" w:hAnsi="Book Antiqua" w:cs="Arial"/>
          <w:sz w:val="24"/>
          <w:szCs w:val="24"/>
        </w:rPr>
        <w:t xml:space="preserve"> </w:t>
      </w:r>
      <w:r w:rsidR="00E429B1" w:rsidRPr="003C0A3D">
        <w:rPr>
          <w:rFonts w:ascii="Book Antiqua" w:eastAsia="Calibri" w:hAnsi="Book Antiqua" w:cs="Arial"/>
          <w:sz w:val="24"/>
          <w:szCs w:val="24"/>
        </w:rPr>
        <w:t>and</w:t>
      </w:r>
      <w:r w:rsidR="00FE44FB" w:rsidRPr="003C0A3D">
        <w:rPr>
          <w:rFonts w:ascii="Book Antiqua" w:eastAsia="Calibri" w:hAnsi="Book Antiqua" w:cs="Arial"/>
          <w:sz w:val="24"/>
          <w:szCs w:val="24"/>
        </w:rPr>
        <w:t xml:space="preserve"> transplanted between </w:t>
      </w:r>
      <w:r w:rsidR="003F7A72" w:rsidRPr="003C0A3D">
        <w:rPr>
          <w:rFonts w:ascii="Book Antiqua" w:hAnsi="Book Antiqua"/>
          <w:sz w:val="24"/>
          <w:szCs w:val="24"/>
        </w:rPr>
        <w:t>January</w:t>
      </w:r>
      <w:r w:rsidR="003F7A72" w:rsidRPr="003C0A3D">
        <w:rPr>
          <w:rFonts w:ascii="Book Antiqua" w:hAnsi="Book Antiqua" w:cs="Arial"/>
          <w:sz w:val="24"/>
          <w:szCs w:val="24"/>
        </w:rPr>
        <w:t xml:space="preserve"> 1, </w:t>
      </w:r>
      <w:r w:rsidR="00FE44FB" w:rsidRPr="003C0A3D">
        <w:rPr>
          <w:rFonts w:ascii="Book Antiqua" w:eastAsia="Calibri" w:hAnsi="Book Antiqua" w:cs="Arial"/>
          <w:sz w:val="24"/>
          <w:szCs w:val="24"/>
        </w:rPr>
        <w:t xml:space="preserve">1994 to </w:t>
      </w:r>
      <w:r w:rsidR="003F7A72" w:rsidRPr="003C0A3D">
        <w:rPr>
          <w:rFonts w:ascii="Book Antiqua" w:hAnsi="Book Antiqua" w:cs="Arial"/>
          <w:sz w:val="24"/>
          <w:szCs w:val="24"/>
        </w:rPr>
        <w:t xml:space="preserve">December 31, </w:t>
      </w:r>
      <w:r w:rsidR="00FE44FB" w:rsidRPr="003C0A3D">
        <w:rPr>
          <w:rFonts w:ascii="Book Antiqua" w:eastAsia="Calibri" w:hAnsi="Book Antiqua" w:cs="Arial"/>
          <w:sz w:val="24"/>
          <w:szCs w:val="24"/>
        </w:rPr>
        <w:t xml:space="preserve">2016. We chose 2006 as a current era because </w:t>
      </w:r>
      <w:r w:rsidR="009D29B2" w:rsidRPr="003C0A3D">
        <w:rPr>
          <w:rFonts w:ascii="Book Antiqua" w:eastAsia="Calibri" w:hAnsi="Book Antiqua" w:cs="Arial"/>
          <w:sz w:val="24"/>
          <w:szCs w:val="24"/>
        </w:rPr>
        <w:t xml:space="preserve">at </w:t>
      </w:r>
      <w:r w:rsidR="00FE44FB" w:rsidRPr="003C0A3D">
        <w:rPr>
          <w:rFonts w:ascii="Book Antiqua" w:eastAsia="Calibri" w:hAnsi="Book Antiqua" w:cs="Arial"/>
          <w:sz w:val="24"/>
          <w:szCs w:val="24"/>
        </w:rPr>
        <w:t>that time most of our clinical practice including histopathological reporting were protocol</w:t>
      </w:r>
      <w:r w:rsidR="00C95929" w:rsidRPr="003C0A3D">
        <w:rPr>
          <w:rFonts w:ascii="Book Antiqua" w:eastAsia="Calibri" w:hAnsi="Book Antiqua" w:cs="Arial"/>
          <w:sz w:val="24"/>
          <w:szCs w:val="24"/>
        </w:rPr>
        <w:t>iz</w:t>
      </w:r>
      <w:r w:rsidR="00FE44FB" w:rsidRPr="003C0A3D">
        <w:rPr>
          <w:rFonts w:ascii="Book Antiqua" w:eastAsia="Calibri" w:hAnsi="Book Antiqua" w:cs="Arial"/>
          <w:sz w:val="24"/>
          <w:szCs w:val="24"/>
        </w:rPr>
        <w:t xml:space="preserve">ed. </w:t>
      </w:r>
      <w:r w:rsidR="00471664" w:rsidRPr="003C0A3D">
        <w:rPr>
          <w:rFonts w:ascii="Book Antiqua" w:eastAsia="Calibri" w:hAnsi="Book Antiqua" w:cs="Arial"/>
          <w:sz w:val="24"/>
          <w:szCs w:val="24"/>
        </w:rPr>
        <w:t xml:space="preserve">Patients were included if they underwent </w:t>
      </w:r>
      <w:r w:rsidR="006F137E" w:rsidRPr="003C0A3D">
        <w:rPr>
          <w:rFonts w:ascii="Book Antiqua" w:eastAsia="Calibri" w:hAnsi="Book Antiqua" w:cs="Arial"/>
          <w:sz w:val="24"/>
          <w:szCs w:val="24"/>
        </w:rPr>
        <w:t xml:space="preserve">a </w:t>
      </w:r>
      <w:r w:rsidR="00471664" w:rsidRPr="003C0A3D">
        <w:rPr>
          <w:rFonts w:ascii="Book Antiqua" w:eastAsia="Calibri" w:hAnsi="Book Antiqua" w:cs="Arial"/>
          <w:noProof/>
          <w:sz w:val="24"/>
          <w:szCs w:val="24"/>
        </w:rPr>
        <w:t>kidney</w:t>
      </w:r>
      <w:r w:rsidR="00471664" w:rsidRPr="003C0A3D">
        <w:rPr>
          <w:rFonts w:ascii="Book Antiqua" w:eastAsia="Calibri" w:hAnsi="Book Antiqua" w:cs="Arial"/>
          <w:sz w:val="24"/>
          <w:szCs w:val="24"/>
        </w:rPr>
        <w:t xml:space="preserve"> biopsy within one </w:t>
      </w:r>
      <w:r w:rsidR="00C672DB" w:rsidRPr="003C0A3D">
        <w:rPr>
          <w:rFonts w:ascii="Book Antiqua" w:eastAsia="Calibri" w:hAnsi="Book Antiqua" w:cs="Arial"/>
          <w:sz w:val="24"/>
          <w:szCs w:val="24"/>
        </w:rPr>
        <w:t xml:space="preserve">year prior to the </w:t>
      </w:r>
      <w:r w:rsidR="00471664" w:rsidRPr="003C0A3D">
        <w:rPr>
          <w:rFonts w:ascii="Book Antiqua" w:eastAsia="Calibri" w:hAnsi="Book Antiqua" w:cs="Arial"/>
          <w:sz w:val="24"/>
          <w:szCs w:val="24"/>
        </w:rPr>
        <w:t xml:space="preserve">graft </w:t>
      </w:r>
      <w:r w:rsidR="00296835" w:rsidRPr="003C0A3D">
        <w:rPr>
          <w:rFonts w:ascii="Book Antiqua" w:eastAsia="Calibri" w:hAnsi="Book Antiqua" w:cs="Arial"/>
          <w:sz w:val="24"/>
          <w:szCs w:val="24"/>
        </w:rPr>
        <w:t>failure</w:t>
      </w:r>
      <w:r w:rsidR="00471664" w:rsidRPr="003C0A3D">
        <w:rPr>
          <w:rFonts w:ascii="Book Antiqua" w:eastAsia="Calibri" w:hAnsi="Book Antiqua" w:cs="Arial"/>
          <w:sz w:val="24"/>
          <w:szCs w:val="24"/>
        </w:rPr>
        <w:t xml:space="preserve">. </w:t>
      </w:r>
      <w:r w:rsidR="00C672DB" w:rsidRPr="003C0A3D">
        <w:rPr>
          <w:rFonts w:ascii="Book Antiqua" w:eastAsia="Calibri" w:hAnsi="Book Antiqua" w:cs="Arial"/>
          <w:sz w:val="24"/>
          <w:szCs w:val="24"/>
        </w:rPr>
        <w:t xml:space="preserve">If they had multiple biopsies within one year prior to the graft </w:t>
      </w:r>
      <w:r w:rsidR="00296835" w:rsidRPr="003C0A3D">
        <w:rPr>
          <w:rFonts w:ascii="Book Antiqua" w:eastAsia="Calibri" w:hAnsi="Book Antiqua" w:cs="Arial"/>
          <w:sz w:val="24"/>
          <w:szCs w:val="24"/>
        </w:rPr>
        <w:t>failure</w:t>
      </w:r>
      <w:r w:rsidR="00C672DB" w:rsidRPr="003C0A3D">
        <w:rPr>
          <w:rFonts w:ascii="Book Antiqua" w:eastAsia="Calibri" w:hAnsi="Book Antiqua" w:cs="Arial"/>
          <w:sz w:val="24"/>
          <w:szCs w:val="24"/>
        </w:rPr>
        <w:t>, the biopsy close</w:t>
      </w:r>
      <w:r w:rsidR="009C59F6" w:rsidRPr="003C0A3D">
        <w:rPr>
          <w:rFonts w:ascii="Book Antiqua" w:eastAsia="Calibri" w:hAnsi="Book Antiqua" w:cs="Arial"/>
          <w:sz w:val="24"/>
          <w:szCs w:val="24"/>
        </w:rPr>
        <w:t>st</w:t>
      </w:r>
      <w:r w:rsidR="00C672DB" w:rsidRPr="003C0A3D">
        <w:rPr>
          <w:rFonts w:ascii="Book Antiqua" w:eastAsia="Calibri" w:hAnsi="Book Antiqua" w:cs="Arial"/>
          <w:sz w:val="24"/>
          <w:szCs w:val="24"/>
        </w:rPr>
        <w:t xml:space="preserve"> to the graft </w:t>
      </w:r>
      <w:r w:rsidR="00296835" w:rsidRPr="003C0A3D">
        <w:rPr>
          <w:rFonts w:ascii="Book Antiqua" w:eastAsia="Calibri" w:hAnsi="Book Antiqua" w:cs="Arial"/>
          <w:sz w:val="24"/>
          <w:szCs w:val="24"/>
        </w:rPr>
        <w:t>failure</w:t>
      </w:r>
      <w:r w:rsidR="00C672DB" w:rsidRPr="003C0A3D">
        <w:rPr>
          <w:rFonts w:ascii="Book Antiqua" w:eastAsia="Calibri" w:hAnsi="Book Antiqua" w:cs="Arial"/>
          <w:sz w:val="24"/>
          <w:szCs w:val="24"/>
        </w:rPr>
        <w:t xml:space="preserve"> was </w:t>
      </w:r>
      <w:r w:rsidR="00C672DB" w:rsidRPr="003C0A3D">
        <w:rPr>
          <w:rFonts w:ascii="Book Antiqua" w:eastAsia="Calibri" w:hAnsi="Book Antiqua" w:cs="Arial"/>
          <w:noProof/>
          <w:sz w:val="24"/>
          <w:szCs w:val="24"/>
        </w:rPr>
        <w:t xml:space="preserve">included </w:t>
      </w:r>
      <w:r w:rsidR="006560EE" w:rsidRPr="003C0A3D">
        <w:rPr>
          <w:rFonts w:ascii="Book Antiqua" w:eastAsia="Calibri" w:hAnsi="Book Antiqua" w:cs="Arial"/>
          <w:noProof/>
          <w:sz w:val="24"/>
          <w:szCs w:val="24"/>
        </w:rPr>
        <w:t>in</w:t>
      </w:r>
      <w:r w:rsidR="00C672DB" w:rsidRPr="003C0A3D">
        <w:rPr>
          <w:rFonts w:ascii="Book Antiqua" w:eastAsia="Calibri" w:hAnsi="Book Antiqua" w:cs="Arial"/>
          <w:sz w:val="24"/>
          <w:szCs w:val="24"/>
        </w:rPr>
        <w:t xml:space="preserve"> the an</w:t>
      </w:r>
      <w:r w:rsidR="00020509" w:rsidRPr="003C0A3D">
        <w:rPr>
          <w:rFonts w:ascii="Book Antiqua" w:eastAsia="Calibri" w:hAnsi="Book Antiqua" w:cs="Arial"/>
          <w:sz w:val="24"/>
          <w:szCs w:val="24"/>
        </w:rPr>
        <w:t xml:space="preserve">alysis. </w:t>
      </w:r>
      <w:r w:rsidR="0078705E" w:rsidRPr="003C0A3D">
        <w:rPr>
          <w:rFonts w:ascii="Book Antiqua" w:eastAsia="Calibri" w:hAnsi="Book Antiqua" w:cs="Arial"/>
          <w:sz w:val="24"/>
          <w:szCs w:val="24"/>
        </w:rPr>
        <w:t>Patients with pri</w:t>
      </w:r>
      <w:r w:rsidR="00020509" w:rsidRPr="003C0A3D">
        <w:rPr>
          <w:rFonts w:ascii="Book Antiqua" w:eastAsia="Calibri" w:hAnsi="Book Antiqua" w:cs="Arial"/>
          <w:sz w:val="24"/>
          <w:szCs w:val="24"/>
        </w:rPr>
        <w:t xml:space="preserve">mary graft </w:t>
      </w:r>
      <w:r w:rsidR="00D52C93" w:rsidRPr="003C0A3D">
        <w:rPr>
          <w:rFonts w:ascii="Book Antiqua" w:eastAsia="Calibri" w:hAnsi="Book Antiqua" w:cs="Arial"/>
          <w:sz w:val="24"/>
          <w:szCs w:val="24"/>
        </w:rPr>
        <w:t>dysfunction</w:t>
      </w:r>
      <w:r w:rsidR="0058707B" w:rsidRPr="003C0A3D">
        <w:rPr>
          <w:rFonts w:ascii="Book Antiqua" w:eastAsia="Calibri" w:hAnsi="Book Antiqua" w:cs="Arial"/>
          <w:sz w:val="24"/>
          <w:szCs w:val="24"/>
        </w:rPr>
        <w:t xml:space="preserve"> (defined as not having functional allograft and needing dialysis for </w:t>
      </w:r>
      <w:r w:rsidR="0058707B" w:rsidRPr="003C0A3D">
        <w:rPr>
          <w:rFonts w:ascii="Book Antiqua" w:eastAsia="Calibri" w:hAnsi="Book Antiqua" w:cs="Arial"/>
          <w:sz w:val="24"/>
          <w:szCs w:val="24"/>
        </w:rPr>
        <w:lastRenderedPageBreak/>
        <w:t xml:space="preserve">at least 3 </w:t>
      </w:r>
      <w:proofErr w:type="spellStart"/>
      <w:r w:rsidR="0058707B" w:rsidRPr="003C0A3D">
        <w:rPr>
          <w:rFonts w:ascii="Book Antiqua" w:eastAsia="Calibri" w:hAnsi="Book Antiqua" w:cs="Arial"/>
          <w:sz w:val="24"/>
          <w:szCs w:val="24"/>
        </w:rPr>
        <w:t>mo</w:t>
      </w:r>
      <w:proofErr w:type="spellEnd"/>
      <w:r w:rsidR="0058707B" w:rsidRPr="003C0A3D">
        <w:rPr>
          <w:rFonts w:ascii="Book Antiqua" w:eastAsia="Calibri" w:hAnsi="Book Antiqua" w:cs="Arial"/>
          <w:sz w:val="24"/>
          <w:szCs w:val="24"/>
        </w:rPr>
        <w:t xml:space="preserve"> post-transplant or graft nephrectomy) </w:t>
      </w:r>
      <w:r w:rsidR="00D52C93" w:rsidRPr="003C0A3D">
        <w:rPr>
          <w:rFonts w:ascii="Book Antiqua" w:eastAsia="Calibri" w:hAnsi="Book Antiqua" w:cs="Arial"/>
          <w:sz w:val="24"/>
          <w:szCs w:val="24"/>
        </w:rPr>
        <w:t>or</w:t>
      </w:r>
      <w:r w:rsidR="00020509" w:rsidRPr="003C0A3D">
        <w:rPr>
          <w:rFonts w:ascii="Book Antiqua" w:eastAsia="Calibri" w:hAnsi="Book Antiqua" w:cs="Arial"/>
          <w:sz w:val="24"/>
          <w:szCs w:val="24"/>
        </w:rPr>
        <w:t xml:space="preserve"> death</w:t>
      </w:r>
      <w:r w:rsidR="0078705E" w:rsidRPr="003C0A3D">
        <w:rPr>
          <w:rFonts w:ascii="Book Antiqua" w:eastAsia="Calibri" w:hAnsi="Book Antiqua" w:cs="Arial"/>
          <w:sz w:val="24"/>
          <w:szCs w:val="24"/>
        </w:rPr>
        <w:t xml:space="preserve"> with </w:t>
      </w:r>
      <w:r w:rsidRPr="003C0A3D">
        <w:rPr>
          <w:rFonts w:ascii="Book Antiqua" w:eastAsia="Calibri" w:hAnsi="Book Antiqua" w:cs="Arial"/>
          <w:sz w:val="24"/>
          <w:szCs w:val="24"/>
        </w:rPr>
        <w:t xml:space="preserve">a </w:t>
      </w:r>
      <w:r w:rsidR="0078705E" w:rsidRPr="003C0A3D">
        <w:rPr>
          <w:rFonts w:ascii="Book Antiqua" w:eastAsia="Calibri" w:hAnsi="Book Antiqua" w:cs="Arial"/>
          <w:sz w:val="24"/>
          <w:szCs w:val="24"/>
        </w:rPr>
        <w:t>f</w:t>
      </w:r>
      <w:r w:rsidR="003D6661" w:rsidRPr="003C0A3D">
        <w:rPr>
          <w:rFonts w:ascii="Book Antiqua" w:eastAsia="Calibri" w:hAnsi="Book Antiqua" w:cs="Arial"/>
          <w:sz w:val="24"/>
          <w:szCs w:val="24"/>
        </w:rPr>
        <w:t xml:space="preserve">unctional graft </w:t>
      </w:r>
      <w:r w:rsidR="0078705E" w:rsidRPr="003C0A3D">
        <w:rPr>
          <w:rFonts w:ascii="Book Antiqua" w:eastAsia="Calibri" w:hAnsi="Book Antiqua" w:cs="Arial"/>
          <w:sz w:val="24"/>
          <w:szCs w:val="24"/>
        </w:rPr>
        <w:t>were excluded from the study</w:t>
      </w:r>
      <w:r w:rsidR="003F7A72" w:rsidRPr="003C0A3D">
        <w:rPr>
          <w:rFonts w:ascii="Book Antiqua" w:eastAsia="Calibri" w:hAnsi="Book Antiqua" w:cs="Arial"/>
          <w:sz w:val="24"/>
          <w:szCs w:val="24"/>
        </w:rPr>
        <w:t xml:space="preserve"> (Figure 1)</w:t>
      </w:r>
      <w:r w:rsidR="0078705E" w:rsidRPr="003C0A3D">
        <w:rPr>
          <w:rFonts w:ascii="Book Antiqua" w:eastAsia="Calibri" w:hAnsi="Book Antiqua" w:cs="Arial"/>
          <w:sz w:val="24"/>
          <w:szCs w:val="24"/>
        </w:rPr>
        <w:t>.</w:t>
      </w:r>
      <w:r w:rsidR="00CF7497" w:rsidRPr="003C0A3D">
        <w:rPr>
          <w:rFonts w:ascii="Book Antiqua" w:eastAsia="Calibri" w:hAnsi="Book Antiqua" w:cs="Arial"/>
          <w:sz w:val="24"/>
          <w:szCs w:val="24"/>
        </w:rPr>
        <w:t xml:space="preserve"> </w:t>
      </w:r>
      <w:r w:rsidR="00471664" w:rsidRPr="003C0A3D">
        <w:rPr>
          <w:rFonts w:ascii="Book Antiqua" w:eastAsia="Calibri" w:hAnsi="Book Antiqua" w:cs="Arial"/>
          <w:sz w:val="24"/>
          <w:szCs w:val="24"/>
        </w:rPr>
        <w:t>This study was approved by the Health</w:t>
      </w:r>
      <w:r w:rsidR="00C672DB" w:rsidRPr="003C0A3D">
        <w:rPr>
          <w:rFonts w:ascii="Book Antiqua" w:eastAsia="Calibri" w:hAnsi="Book Antiqua" w:cs="Arial"/>
          <w:sz w:val="24"/>
          <w:szCs w:val="24"/>
        </w:rPr>
        <w:t xml:space="preserve"> </w:t>
      </w:r>
      <w:r w:rsidR="00471664" w:rsidRPr="003C0A3D">
        <w:rPr>
          <w:rFonts w:ascii="Book Antiqua" w:eastAsia="Calibri" w:hAnsi="Book Antiqua" w:cs="Arial"/>
          <w:sz w:val="24"/>
          <w:szCs w:val="24"/>
        </w:rPr>
        <w:t>Sciences Institutional Review Board at the University of Wisconsin.</w:t>
      </w:r>
      <w:r w:rsidR="00FE44FB" w:rsidRPr="003C0A3D">
        <w:rPr>
          <w:rFonts w:ascii="Book Antiqua" w:eastAsia="Calibri" w:hAnsi="Book Antiqua" w:cs="Arial"/>
          <w:sz w:val="24"/>
          <w:szCs w:val="24"/>
        </w:rPr>
        <w:t xml:space="preserve"> </w:t>
      </w:r>
    </w:p>
    <w:p w:rsidR="00FA7270" w:rsidRPr="003C0A3D" w:rsidRDefault="00FA7270" w:rsidP="00953EBB">
      <w:pPr>
        <w:spacing w:after="0" w:line="360" w:lineRule="auto"/>
        <w:jc w:val="both"/>
        <w:rPr>
          <w:rFonts w:ascii="Book Antiqua" w:eastAsia="Calibri" w:hAnsi="Book Antiqua" w:cs="Arial"/>
          <w:sz w:val="24"/>
          <w:szCs w:val="24"/>
        </w:rPr>
      </w:pPr>
    </w:p>
    <w:p w:rsidR="00693DCF" w:rsidRPr="003C0A3D" w:rsidRDefault="00802497"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b/>
          <w:i/>
          <w:sz w:val="24"/>
          <w:szCs w:val="24"/>
        </w:rPr>
        <w:t>Data collection</w:t>
      </w:r>
    </w:p>
    <w:p w:rsidR="00D50D3B" w:rsidRPr="003C0A3D" w:rsidRDefault="00802497"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We analyzed data on age, gender, race</w:t>
      </w:r>
      <w:r w:rsidR="000E00ED" w:rsidRPr="003C0A3D">
        <w:rPr>
          <w:rFonts w:ascii="Book Antiqua" w:eastAsia="Calibri" w:hAnsi="Book Antiqua" w:cs="Arial"/>
          <w:sz w:val="24"/>
          <w:szCs w:val="24"/>
        </w:rPr>
        <w:t>,</w:t>
      </w:r>
      <w:r w:rsidR="009769DD" w:rsidRPr="003C0A3D">
        <w:rPr>
          <w:rFonts w:ascii="Book Antiqua" w:eastAsia="Calibri" w:hAnsi="Book Antiqua" w:cs="Arial"/>
          <w:sz w:val="24"/>
          <w:szCs w:val="24"/>
        </w:rPr>
        <w:t xml:space="preserve"> re-transplant status, </w:t>
      </w:r>
      <w:r w:rsidR="00866566" w:rsidRPr="003C0A3D">
        <w:rPr>
          <w:rFonts w:ascii="Book Antiqua" w:eastAsia="Calibri" w:hAnsi="Book Antiqua" w:cs="Arial"/>
          <w:sz w:val="24"/>
          <w:szCs w:val="24"/>
        </w:rPr>
        <w:t xml:space="preserve">the </w:t>
      </w:r>
      <w:r w:rsidR="009769DD" w:rsidRPr="003C0A3D">
        <w:rPr>
          <w:rFonts w:ascii="Book Antiqua" w:eastAsia="Calibri" w:hAnsi="Book Antiqua" w:cs="Arial"/>
          <w:noProof/>
          <w:sz w:val="24"/>
          <w:szCs w:val="24"/>
        </w:rPr>
        <w:t>cause</w:t>
      </w:r>
      <w:r w:rsidRPr="003C0A3D">
        <w:rPr>
          <w:rFonts w:ascii="Book Antiqua" w:eastAsia="Calibri" w:hAnsi="Book Antiqua" w:cs="Arial"/>
          <w:sz w:val="24"/>
          <w:szCs w:val="24"/>
        </w:rPr>
        <w:t xml:space="preserve"> of ESRD, type of transplant, induction immunosuppression, organ failure method before graft </w:t>
      </w:r>
      <w:r w:rsidR="00296835" w:rsidRPr="003C0A3D">
        <w:rPr>
          <w:rFonts w:ascii="Book Antiqua" w:eastAsia="Calibri" w:hAnsi="Book Antiqua" w:cs="Arial"/>
          <w:sz w:val="24"/>
          <w:szCs w:val="24"/>
        </w:rPr>
        <w:t>failure</w:t>
      </w:r>
      <w:r w:rsidRPr="003C0A3D">
        <w:rPr>
          <w:rFonts w:ascii="Book Antiqua" w:eastAsia="Calibri" w:hAnsi="Book Antiqua" w:cs="Arial"/>
          <w:sz w:val="24"/>
          <w:szCs w:val="24"/>
        </w:rPr>
        <w:t xml:space="preserve"> (re-transplant vs initiation of dialysis). </w:t>
      </w:r>
      <w:r w:rsidR="002D6E4E" w:rsidRPr="003C0A3D">
        <w:rPr>
          <w:rFonts w:ascii="Book Antiqua" w:eastAsia="Calibri" w:hAnsi="Book Antiqua" w:cs="Arial"/>
          <w:noProof/>
          <w:sz w:val="24"/>
          <w:szCs w:val="24"/>
        </w:rPr>
        <w:t xml:space="preserve">In </w:t>
      </w:r>
      <w:r w:rsidR="0058707B" w:rsidRPr="003C0A3D">
        <w:rPr>
          <w:rFonts w:ascii="Book Antiqua" w:eastAsia="Calibri" w:hAnsi="Book Antiqua" w:cs="Arial"/>
          <w:noProof/>
          <w:sz w:val="24"/>
          <w:szCs w:val="24"/>
        </w:rPr>
        <w:t>cases w</w:t>
      </w:r>
      <w:r w:rsidR="009D29B2" w:rsidRPr="003C0A3D">
        <w:rPr>
          <w:rFonts w:ascii="Book Antiqua" w:eastAsia="Calibri" w:hAnsi="Book Antiqua" w:cs="Arial"/>
          <w:noProof/>
          <w:sz w:val="24"/>
          <w:szCs w:val="24"/>
        </w:rPr>
        <w:t>h</w:t>
      </w:r>
      <w:r w:rsidR="00271F10" w:rsidRPr="003C0A3D">
        <w:rPr>
          <w:rFonts w:ascii="Book Antiqua" w:eastAsia="Calibri" w:hAnsi="Book Antiqua" w:cs="Arial"/>
          <w:noProof/>
          <w:sz w:val="24"/>
          <w:szCs w:val="24"/>
        </w:rPr>
        <w:t>ere a patient had</w:t>
      </w:r>
      <w:r w:rsidR="002D6E4E" w:rsidRPr="003C0A3D">
        <w:rPr>
          <w:rFonts w:ascii="Book Antiqua" w:eastAsia="Calibri" w:hAnsi="Book Antiqua" w:cs="Arial"/>
          <w:sz w:val="24"/>
          <w:szCs w:val="24"/>
        </w:rPr>
        <w:t xml:space="preserve"> multiple bi</w:t>
      </w:r>
      <w:r w:rsidR="007716DF" w:rsidRPr="003C0A3D">
        <w:rPr>
          <w:rFonts w:ascii="Book Antiqua" w:eastAsia="Calibri" w:hAnsi="Book Antiqua" w:cs="Arial"/>
          <w:sz w:val="24"/>
          <w:szCs w:val="24"/>
        </w:rPr>
        <w:t>opsy diagnos</w:t>
      </w:r>
      <w:r w:rsidR="00271F10" w:rsidRPr="003C0A3D">
        <w:rPr>
          <w:rFonts w:ascii="Book Antiqua" w:eastAsia="Calibri" w:hAnsi="Book Antiqua" w:cs="Arial"/>
          <w:sz w:val="24"/>
          <w:szCs w:val="24"/>
        </w:rPr>
        <w:t>e</w:t>
      </w:r>
      <w:r w:rsidR="007716DF" w:rsidRPr="003C0A3D">
        <w:rPr>
          <w:rFonts w:ascii="Book Antiqua" w:eastAsia="Calibri" w:hAnsi="Book Antiqua" w:cs="Arial"/>
          <w:sz w:val="24"/>
          <w:szCs w:val="24"/>
        </w:rPr>
        <w:t xml:space="preserve">s, all </w:t>
      </w:r>
      <w:r w:rsidR="007716DF" w:rsidRPr="003C0A3D">
        <w:rPr>
          <w:rFonts w:ascii="Book Antiqua" w:eastAsia="Calibri" w:hAnsi="Book Antiqua" w:cs="Arial"/>
          <w:noProof/>
          <w:sz w:val="24"/>
          <w:szCs w:val="24"/>
        </w:rPr>
        <w:t>diagnoses</w:t>
      </w:r>
      <w:r w:rsidR="007716DF" w:rsidRPr="003C0A3D">
        <w:rPr>
          <w:rFonts w:ascii="Book Antiqua" w:eastAsia="Calibri" w:hAnsi="Book Antiqua" w:cs="Arial"/>
          <w:sz w:val="24"/>
          <w:szCs w:val="24"/>
        </w:rPr>
        <w:t xml:space="preserve"> </w:t>
      </w:r>
      <w:r w:rsidR="007716DF" w:rsidRPr="003C0A3D">
        <w:rPr>
          <w:rFonts w:ascii="Book Antiqua" w:eastAsia="Calibri" w:hAnsi="Book Antiqua" w:cs="Arial"/>
          <w:noProof/>
          <w:sz w:val="24"/>
          <w:szCs w:val="24"/>
        </w:rPr>
        <w:t>were</w:t>
      </w:r>
      <w:r w:rsidR="002D6E4E" w:rsidRPr="003C0A3D">
        <w:rPr>
          <w:rFonts w:ascii="Book Antiqua" w:eastAsia="Calibri" w:hAnsi="Book Antiqua" w:cs="Arial"/>
          <w:noProof/>
          <w:sz w:val="24"/>
          <w:szCs w:val="24"/>
        </w:rPr>
        <w:t xml:space="preserve"> also</w:t>
      </w:r>
      <w:r w:rsidR="002D6E4E" w:rsidRPr="003C0A3D">
        <w:rPr>
          <w:rFonts w:ascii="Book Antiqua" w:eastAsia="Calibri" w:hAnsi="Book Antiqua" w:cs="Arial"/>
          <w:sz w:val="24"/>
          <w:szCs w:val="24"/>
        </w:rPr>
        <w:t xml:space="preserve"> reported </w:t>
      </w:r>
      <w:r w:rsidR="002D6E4E" w:rsidRPr="003C0A3D">
        <w:rPr>
          <w:rFonts w:ascii="Book Antiqua" w:eastAsia="Calibri" w:hAnsi="Book Antiqua" w:cs="Arial"/>
          <w:noProof/>
          <w:sz w:val="24"/>
          <w:szCs w:val="24"/>
        </w:rPr>
        <w:t>s</w:t>
      </w:r>
      <w:r w:rsidR="000C621E" w:rsidRPr="003C0A3D">
        <w:rPr>
          <w:rFonts w:ascii="Book Antiqua" w:eastAsia="Calibri" w:hAnsi="Book Antiqua" w:cs="Arial"/>
          <w:noProof/>
          <w:sz w:val="24"/>
          <w:szCs w:val="24"/>
        </w:rPr>
        <w:t>epa</w:t>
      </w:r>
      <w:r w:rsidR="002D6E4E" w:rsidRPr="003C0A3D">
        <w:rPr>
          <w:rFonts w:ascii="Book Antiqua" w:eastAsia="Calibri" w:hAnsi="Book Antiqua" w:cs="Arial"/>
          <w:noProof/>
          <w:sz w:val="24"/>
          <w:szCs w:val="24"/>
        </w:rPr>
        <w:t>rately</w:t>
      </w:r>
      <w:r w:rsidR="002D6E4E" w:rsidRPr="003C0A3D">
        <w:rPr>
          <w:rFonts w:ascii="Book Antiqua" w:eastAsia="Calibri" w:hAnsi="Book Antiqua" w:cs="Arial"/>
          <w:sz w:val="24"/>
          <w:szCs w:val="24"/>
        </w:rPr>
        <w:t>, although</w:t>
      </w:r>
      <w:r w:rsidR="000C621E" w:rsidRPr="003C0A3D">
        <w:rPr>
          <w:rFonts w:ascii="Book Antiqua" w:eastAsia="Calibri" w:hAnsi="Book Antiqua" w:cs="Arial"/>
          <w:sz w:val="24"/>
          <w:szCs w:val="24"/>
        </w:rPr>
        <w:t xml:space="preserve"> the</w:t>
      </w:r>
      <w:r w:rsidR="002D6E4E" w:rsidRPr="003C0A3D">
        <w:rPr>
          <w:rFonts w:ascii="Book Antiqua" w:eastAsia="Calibri" w:hAnsi="Book Antiqua" w:cs="Arial"/>
          <w:sz w:val="24"/>
          <w:szCs w:val="24"/>
        </w:rPr>
        <w:t xml:space="preserve"> </w:t>
      </w:r>
      <w:r w:rsidR="00EB2413" w:rsidRPr="003C0A3D">
        <w:rPr>
          <w:rFonts w:ascii="Book Antiqua" w:eastAsia="Calibri" w:hAnsi="Book Antiqua" w:cs="Arial"/>
          <w:noProof/>
          <w:sz w:val="24"/>
          <w:szCs w:val="24"/>
        </w:rPr>
        <w:t>primary</w:t>
      </w:r>
      <w:r w:rsidR="007716DF" w:rsidRPr="003C0A3D">
        <w:rPr>
          <w:rFonts w:ascii="Book Antiqua" w:eastAsia="Calibri" w:hAnsi="Book Antiqua" w:cs="Arial"/>
          <w:sz w:val="24"/>
          <w:szCs w:val="24"/>
        </w:rPr>
        <w:t xml:space="preserve"> diagnosis</w:t>
      </w:r>
      <w:r w:rsidR="00B41A01" w:rsidRPr="003C0A3D">
        <w:rPr>
          <w:rFonts w:ascii="Book Antiqua" w:eastAsia="Calibri" w:hAnsi="Book Antiqua" w:cs="Arial"/>
          <w:sz w:val="24"/>
          <w:szCs w:val="24"/>
        </w:rPr>
        <w:t xml:space="preserve"> (first diagnosis)</w:t>
      </w:r>
      <w:r w:rsidR="007716DF" w:rsidRPr="003C0A3D">
        <w:rPr>
          <w:rFonts w:ascii="Book Antiqua" w:eastAsia="Calibri" w:hAnsi="Book Antiqua" w:cs="Arial"/>
          <w:sz w:val="24"/>
          <w:szCs w:val="24"/>
        </w:rPr>
        <w:t xml:space="preserve"> was</w:t>
      </w:r>
      <w:r w:rsidR="002D6E4E" w:rsidRPr="003C0A3D">
        <w:rPr>
          <w:rFonts w:ascii="Book Antiqua" w:eastAsia="Calibri" w:hAnsi="Book Antiqua" w:cs="Arial"/>
          <w:sz w:val="24"/>
          <w:szCs w:val="24"/>
        </w:rPr>
        <w:t xml:space="preserve"> used for </w:t>
      </w:r>
      <w:r w:rsidR="00A155B4" w:rsidRPr="003C0A3D">
        <w:rPr>
          <w:rFonts w:ascii="Book Antiqua" w:eastAsia="Calibri" w:hAnsi="Book Antiqua" w:cs="Arial"/>
          <w:sz w:val="24"/>
          <w:szCs w:val="24"/>
        </w:rPr>
        <w:t xml:space="preserve">the </w:t>
      </w:r>
      <w:r w:rsidR="002D6E4E" w:rsidRPr="003C0A3D">
        <w:rPr>
          <w:rFonts w:ascii="Book Antiqua" w:eastAsia="Calibri" w:hAnsi="Book Antiqua" w:cs="Arial"/>
          <w:sz w:val="24"/>
          <w:szCs w:val="24"/>
        </w:rPr>
        <w:t xml:space="preserve">cause of graft </w:t>
      </w:r>
      <w:r w:rsidR="00296835" w:rsidRPr="003C0A3D">
        <w:rPr>
          <w:rFonts w:ascii="Book Antiqua" w:eastAsia="Calibri" w:hAnsi="Book Antiqua" w:cs="Arial"/>
          <w:sz w:val="24"/>
          <w:szCs w:val="24"/>
        </w:rPr>
        <w:t>failure</w:t>
      </w:r>
      <w:r w:rsidR="002D6E4E" w:rsidRPr="003C0A3D">
        <w:rPr>
          <w:rFonts w:ascii="Book Antiqua" w:eastAsia="Calibri" w:hAnsi="Book Antiqua" w:cs="Arial"/>
          <w:sz w:val="24"/>
          <w:szCs w:val="24"/>
        </w:rPr>
        <w:t xml:space="preserve">. </w:t>
      </w:r>
      <w:r w:rsidR="00EF78B2" w:rsidRPr="003C0A3D">
        <w:rPr>
          <w:rFonts w:ascii="Book Antiqua" w:eastAsia="Calibri" w:hAnsi="Book Antiqua" w:cs="Arial"/>
          <w:sz w:val="24"/>
          <w:szCs w:val="24"/>
        </w:rPr>
        <w:t>W</w:t>
      </w:r>
      <w:r w:rsidR="00CF7497" w:rsidRPr="003C0A3D">
        <w:rPr>
          <w:rFonts w:ascii="Book Antiqua" w:eastAsia="Calibri" w:hAnsi="Book Antiqua" w:cs="Arial"/>
          <w:sz w:val="24"/>
          <w:szCs w:val="24"/>
        </w:rPr>
        <w:t xml:space="preserve">e divided </w:t>
      </w:r>
      <w:r w:rsidR="00A155B4" w:rsidRPr="003C0A3D">
        <w:rPr>
          <w:rFonts w:ascii="Book Antiqua" w:eastAsia="Calibri" w:hAnsi="Book Antiqua" w:cs="Arial"/>
          <w:sz w:val="24"/>
          <w:szCs w:val="24"/>
        </w:rPr>
        <w:t xml:space="preserve">the </w:t>
      </w:r>
      <w:r w:rsidR="00CF7497" w:rsidRPr="003C0A3D">
        <w:rPr>
          <w:rFonts w:ascii="Book Antiqua" w:eastAsia="Calibri" w:hAnsi="Book Antiqua" w:cs="Arial"/>
          <w:sz w:val="24"/>
          <w:szCs w:val="24"/>
        </w:rPr>
        <w:t>causes of graft failure based on the post-transplant interval divided into 2 years interval</w:t>
      </w:r>
      <w:r w:rsidR="00793733" w:rsidRPr="003C0A3D">
        <w:rPr>
          <w:rFonts w:ascii="Book Antiqua" w:eastAsia="Calibri" w:hAnsi="Book Antiqua" w:cs="Arial"/>
          <w:sz w:val="24"/>
          <w:szCs w:val="24"/>
        </w:rPr>
        <w:t>, based on the causes of ESRD and also the types of induction immunosuppressive medication</w:t>
      </w:r>
      <w:r w:rsidR="00CF7497" w:rsidRPr="003C0A3D">
        <w:rPr>
          <w:rFonts w:ascii="Book Antiqua" w:eastAsia="Calibri" w:hAnsi="Book Antiqua" w:cs="Arial"/>
          <w:sz w:val="24"/>
          <w:szCs w:val="24"/>
        </w:rPr>
        <w:t xml:space="preserve">. </w:t>
      </w:r>
    </w:p>
    <w:p w:rsidR="00666FC0" w:rsidRPr="003C0A3D" w:rsidRDefault="00666FC0" w:rsidP="00953EBB">
      <w:pPr>
        <w:spacing w:after="0" w:line="360" w:lineRule="auto"/>
        <w:jc w:val="both"/>
        <w:rPr>
          <w:rFonts w:ascii="Book Antiqua" w:eastAsia="Calibri" w:hAnsi="Book Antiqua" w:cs="Arial"/>
          <w:sz w:val="24"/>
          <w:szCs w:val="24"/>
        </w:rPr>
      </w:pPr>
    </w:p>
    <w:p w:rsidR="00666FC0" w:rsidRPr="003C0A3D" w:rsidRDefault="00793733" w:rsidP="00953EBB">
      <w:pPr>
        <w:spacing w:after="0" w:line="360" w:lineRule="auto"/>
        <w:jc w:val="both"/>
        <w:rPr>
          <w:rFonts w:ascii="Book Antiqua" w:eastAsia="Calibri" w:hAnsi="Book Antiqua" w:cs="Arial"/>
          <w:b/>
          <w:bCs/>
          <w:i/>
          <w:sz w:val="24"/>
          <w:szCs w:val="24"/>
        </w:rPr>
      </w:pPr>
      <w:r w:rsidRPr="003C0A3D">
        <w:rPr>
          <w:rFonts w:ascii="Book Antiqua" w:eastAsia="Calibri" w:hAnsi="Book Antiqua" w:cs="Arial"/>
          <w:b/>
          <w:bCs/>
          <w:i/>
          <w:sz w:val="24"/>
          <w:szCs w:val="24"/>
        </w:rPr>
        <w:t>Immunosuppression</w:t>
      </w:r>
    </w:p>
    <w:p w:rsidR="00475CBA" w:rsidRPr="003C0A3D" w:rsidRDefault="00475CBA" w:rsidP="00953EBB">
      <w:pPr>
        <w:spacing w:after="0" w:line="360" w:lineRule="auto"/>
        <w:jc w:val="both"/>
        <w:rPr>
          <w:rFonts w:ascii="Book Antiqua" w:eastAsia="Calibri" w:hAnsi="Book Antiqua" w:cs="Arial"/>
          <w:bCs/>
          <w:sz w:val="24"/>
          <w:szCs w:val="24"/>
        </w:rPr>
      </w:pPr>
      <w:r w:rsidRPr="003C0A3D">
        <w:rPr>
          <w:rFonts w:ascii="Book Antiqua" w:eastAsia="Calibri" w:hAnsi="Book Antiqua" w:cs="Arial"/>
          <w:bCs/>
          <w:sz w:val="24"/>
          <w:szCs w:val="24"/>
        </w:rPr>
        <w:t>Patients undergoing kidney transplant received induction immunosuppression with either a depleting (anti-thymocyte globulin, alemtuzumab or OKT3) or non-depleting (</w:t>
      </w:r>
      <w:proofErr w:type="spellStart"/>
      <w:r w:rsidRPr="003C0A3D">
        <w:rPr>
          <w:rFonts w:ascii="Book Antiqua" w:eastAsia="Calibri" w:hAnsi="Book Antiqua" w:cs="Arial"/>
          <w:bCs/>
          <w:sz w:val="24"/>
          <w:szCs w:val="24"/>
        </w:rPr>
        <w:t>basiliximab</w:t>
      </w:r>
      <w:proofErr w:type="spellEnd"/>
      <w:r w:rsidRPr="003C0A3D">
        <w:rPr>
          <w:rFonts w:ascii="Book Antiqua" w:eastAsia="Calibri" w:hAnsi="Book Antiqua" w:cs="Arial"/>
          <w:bCs/>
          <w:sz w:val="24"/>
          <w:szCs w:val="24"/>
        </w:rPr>
        <w:t xml:space="preserve"> or </w:t>
      </w:r>
      <w:proofErr w:type="spellStart"/>
      <w:r w:rsidRPr="003C0A3D">
        <w:rPr>
          <w:rFonts w:ascii="Book Antiqua" w:eastAsia="Calibri" w:hAnsi="Book Antiqua" w:cs="Arial"/>
          <w:bCs/>
          <w:sz w:val="24"/>
          <w:szCs w:val="24"/>
        </w:rPr>
        <w:t>daclizumab</w:t>
      </w:r>
      <w:proofErr w:type="spellEnd"/>
      <w:r w:rsidRPr="003C0A3D">
        <w:rPr>
          <w:rFonts w:ascii="Book Antiqua" w:eastAsia="Calibri" w:hAnsi="Book Antiqua" w:cs="Arial"/>
          <w:bCs/>
          <w:sz w:val="24"/>
          <w:szCs w:val="24"/>
        </w:rPr>
        <w:t>) agent</w:t>
      </w:r>
      <w:r w:rsidR="00C95929" w:rsidRPr="003C0A3D">
        <w:rPr>
          <w:rFonts w:ascii="Book Antiqua" w:eastAsia="Calibri" w:hAnsi="Book Antiqua" w:cs="Arial"/>
          <w:bCs/>
          <w:sz w:val="24"/>
          <w:szCs w:val="24"/>
        </w:rPr>
        <w:t>-</w:t>
      </w:r>
      <w:r w:rsidRPr="003C0A3D">
        <w:rPr>
          <w:rFonts w:ascii="Book Antiqua" w:eastAsia="Calibri" w:hAnsi="Book Antiqua" w:cs="Arial"/>
          <w:bCs/>
          <w:sz w:val="24"/>
          <w:szCs w:val="24"/>
        </w:rPr>
        <w:t>based on immunological risk factors. Patients were typically maintained on a triple immunosuppressive regimen with a calcineurin inhibitor (</w:t>
      </w:r>
      <w:r w:rsidR="00BC3358" w:rsidRPr="003C0A3D">
        <w:rPr>
          <w:rFonts w:ascii="Book Antiqua" w:eastAsia="Calibri" w:hAnsi="Book Antiqua" w:cs="Arial"/>
          <w:bCs/>
          <w:sz w:val="24"/>
          <w:szCs w:val="24"/>
        </w:rPr>
        <w:t xml:space="preserve">CNI, </w:t>
      </w:r>
      <w:r w:rsidRPr="003C0A3D">
        <w:rPr>
          <w:rFonts w:ascii="Book Antiqua" w:eastAsia="Calibri" w:hAnsi="Book Antiqua" w:cs="Arial"/>
          <w:bCs/>
          <w:sz w:val="24"/>
          <w:szCs w:val="24"/>
        </w:rPr>
        <w:t xml:space="preserve">usually tacrolimus), antiproliferative agent (usually mycophenolate mofetil or mycophenolic acid), and steroids. Some patients had early steroid withdrawal based on clinical judgment and the </w:t>
      </w:r>
      <w:r w:rsidRPr="003C0A3D">
        <w:rPr>
          <w:rFonts w:ascii="Book Antiqua" w:eastAsia="Calibri" w:hAnsi="Book Antiqua" w:cs="Arial"/>
          <w:bCs/>
          <w:noProof/>
          <w:sz w:val="24"/>
          <w:szCs w:val="24"/>
        </w:rPr>
        <w:t>patient’s</w:t>
      </w:r>
      <w:r w:rsidRPr="003C0A3D">
        <w:rPr>
          <w:rFonts w:ascii="Book Antiqua" w:eastAsia="Calibri" w:hAnsi="Book Antiqua" w:cs="Arial"/>
          <w:bCs/>
          <w:sz w:val="24"/>
          <w:szCs w:val="24"/>
        </w:rPr>
        <w:t xml:space="preserve"> request. Doses and drug levels were individually adjusted at physician discretion based on the patient’s clinical condition, including infection, malignancy, and rejection. </w:t>
      </w:r>
      <w:r w:rsidR="0026419A" w:rsidRPr="003C0A3D">
        <w:rPr>
          <w:rFonts w:ascii="Book Antiqua" w:eastAsia="Calibri" w:hAnsi="Book Antiqua" w:cs="Arial"/>
          <w:bCs/>
          <w:sz w:val="24"/>
          <w:szCs w:val="24"/>
        </w:rPr>
        <w:t xml:space="preserve">Patients </w:t>
      </w:r>
      <w:r w:rsidR="0001422F" w:rsidRPr="003C0A3D">
        <w:rPr>
          <w:rFonts w:ascii="Book Antiqua" w:eastAsia="Calibri" w:hAnsi="Book Antiqua" w:cs="Arial"/>
          <w:bCs/>
          <w:sz w:val="24"/>
          <w:szCs w:val="24"/>
        </w:rPr>
        <w:t>were</w:t>
      </w:r>
      <w:r w:rsidR="0026419A" w:rsidRPr="003C0A3D">
        <w:rPr>
          <w:rFonts w:ascii="Book Antiqua" w:eastAsia="Calibri" w:hAnsi="Book Antiqua" w:cs="Arial"/>
          <w:bCs/>
          <w:sz w:val="24"/>
          <w:szCs w:val="24"/>
        </w:rPr>
        <w:t xml:space="preserve"> maintained on </w:t>
      </w:r>
      <w:r w:rsidR="00C95929" w:rsidRPr="003C0A3D">
        <w:rPr>
          <w:rFonts w:ascii="Book Antiqua" w:eastAsia="Calibri" w:hAnsi="Book Antiqua" w:cs="Arial"/>
          <w:bCs/>
          <w:sz w:val="24"/>
          <w:szCs w:val="24"/>
        </w:rPr>
        <w:t xml:space="preserve">the </w:t>
      </w:r>
      <w:r w:rsidR="0026419A" w:rsidRPr="003C0A3D">
        <w:rPr>
          <w:rFonts w:ascii="Book Antiqua" w:eastAsia="Calibri" w:hAnsi="Book Antiqua" w:cs="Arial"/>
          <w:bCs/>
          <w:sz w:val="24"/>
          <w:szCs w:val="24"/>
        </w:rPr>
        <w:t xml:space="preserve">same immunosuppressive medication </w:t>
      </w:r>
      <w:r w:rsidR="00A155B4" w:rsidRPr="003C0A3D">
        <w:rPr>
          <w:rFonts w:ascii="Book Antiqua" w:eastAsia="Calibri" w:hAnsi="Book Antiqua" w:cs="Arial"/>
          <w:bCs/>
          <w:sz w:val="24"/>
          <w:szCs w:val="24"/>
        </w:rPr>
        <w:t>unti</w:t>
      </w:r>
      <w:r w:rsidR="0026419A" w:rsidRPr="003C0A3D">
        <w:rPr>
          <w:rFonts w:ascii="Book Antiqua" w:eastAsia="Calibri" w:hAnsi="Book Antiqua" w:cs="Arial"/>
          <w:bCs/>
          <w:sz w:val="24"/>
          <w:szCs w:val="24"/>
        </w:rPr>
        <w:t>l graft fail</w:t>
      </w:r>
      <w:r w:rsidR="0001422F" w:rsidRPr="003C0A3D">
        <w:rPr>
          <w:rFonts w:ascii="Book Antiqua" w:eastAsia="Calibri" w:hAnsi="Book Antiqua" w:cs="Arial"/>
          <w:bCs/>
          <w:sz w:val="24"/>
          <w:szCs w:val="24"/>
        </w:rPr>
        <w:t>ure</w:t>
      </w:r>
      <w:r w:rsidR="0026419A" w:rsidRPr="003C0A3D">
        <w:rPr>
          <w:rFonts w:ascii="Book Antiqua" w:eastAsia="Calibri" w:hAnsi="Book Antiqua" w:cs="Arial"/>
          <w:bCs/>
          <w:sz w:val="24"/>
          <w:szCs w:val="24"/>
        </w:rPr>
        <w:t>.</w:t>
      </w:r>
      <w:r w:rsidR="001470ED" w:rsidRPr="003C0A3D">
        <w:rPr>
          <w:rFonts w:ascii="Book Antiqua" w:eastAsia="Calibri" w:hAnsi="Book Antiqua" w:cs="Arial"/>
          <w:bCs/>
          <w:sz w:val="24"/>
          <w:szCs w:val="24"/>
        </w:rPr>
        <w:t xml:space="preserve"> However, if </w:t>
      </w:r>
      <w:r w:rsidR="0006658E" w:rsidRPr="003C0A3D">
        <w:rPr>
          <w:rFonts w:ascii="Book Antiqua" w:eastAsia="Calibri" w:hAnsi="Book Antiqua" w:cs="Arial"/>
          <w:bCs/>
          <w:sz w:val="24"/>
          <w:szCs w:val="24"/>
        </w:rPr>
        <w:t xml:space="preserve">there </w:t>
      </w:r>
      <w:r w:rsidR="001470ED" w:rsidRPr="003C0A3D">
        <w:rPr>
          <w:rFonts w:ascii="Book Antiqua" w:eastAsia="Calibri" w:hAnsi="Book Antiqua" w:cs="Arial"/>
          <w:bCs/>
          <w:sz w:val="24"/>
          <w:szCs w:val="24"/>
        </w:rPr>
        <w:t>was</w:t>
      </w:r>
      <w:r w:rsidR="0006658E" w:rsidRPr="003C0A3D">
        <w:rPr>
          <w:rFonts w:ascii="Book Antiqua" w:eastAsia="Calibri" w:hAnsi="Book Antiqua" w:cs="Arial"/>
          <w:bCs/>
          <w:sz w:val="24"/>
          <w:szCs w:val="24"/>
        </w:rPr>
        <w:t xml:space="preserve"> a feature of CNI toxicity on biopsy</w:t>
      </w:r>
      <w:r w:rsidR="00C95929" w:rsidRPr="003C0A3D">
        <w:rPr>
          <w:rFonts w:ascii="Book Antiqua" w:eastAsia="Calibri" w:hAnsi="Book Antiqua" w:cs="Arial"/>
          <w:bCs/>
          <w:sz w:val="24"/>
          <w:szCs w:val="24"/>
        </w:rPr>
        <w:t xml:space="preserve">, </w:t>
      </w:r>
      <w:r w:rsidR="0006658E" w:rsidRPr="003C0A3D">
        <w:rPr>
          <w:rFonts w:ascii="Book Antiqua" w:eastAsia="Calibri" w:hAnsi="Book Antiqua" w:cs="Arial"/>
          <w:bCs/>
          <w:sz w:val="24"/>
          <w:szCs w:val="24"/>
        </w:rPr>
        <w:t xml:space="preserve">then CNI trough goal </w:t>
      </w:r>
      <w:r w:rsidR="001470ED" w:rsidRPr="003C0A3D">
        <w:rPr>
          <w:rFonts w:ascii="Book Antiqua" w:eastAsia="Calibri" w:hAnsi="Book Antiqua" w:cs="Arial"/>
          <w:bCs/>
          <w:sz w:val="24"/>
          <w:szCs w:val="24"/>
        </w:rPr>
        <w:t>was</w:t>
      </w:r>
      <w:r w:rsidR="0006658E" w:rsidRPr="003C0A3D">
        <w:rPr>
          <w:rFonts w:ascii="Book Antiqua" w:eastAsia="Calibri" w:hAnsi="Book Antiqua" w:cs="Arial"/>
          <w:bCs/>
          <w:sz w:val="24"/>
          <w:szCs w:val="24"/>
        </w:rPr>
        <w:t xml:space="preserve"> lowered or even discontinued based on physician discretion.</w:t>
      </w:r>
      <w:r w:rsidR="0026419A" w:rsidRPr="003C0A3D">
        <w:rPr>
          <w:rFonts w:ascii="Book Antiqua" w:eastAsia="Calibri" w:hAnsi="Book Antiqua" w:cs="Arial"/>
          <w:bCs/>
          <w:sz w:val="24"/>
          <w:szCs w:val="24"/>
        </w:rPr>
        <w:t xml:space="preserve"> Once </w:t>
      </w:r>
      <w:r w:rsidR="00A155B4" w:rsidRPr="003C0A3D">
        <w:rPr>
          <w:rFonts w:ascii="Book Antiqua" w:eastAsia="Calibri" w:hAnsi="Book Antiqua" w:cs="Arial"/>
          <w:bCs/>
          <w:sz w:val="24"/>
          <w:szCs w:val="24"/>
        </w:rPr>
        <w:t xml:space="preserve">the </w:t>
      </w:r>
      <w:r w:rsidR="0026419A" w:rsidRPr="003C0A3D">
        <w:rPr>
          <w:rFonts w:ascii="Book Antiqua" w:eastAsia="Calibri" w:hAnsi="Book Antiqua" w:cs="Arial"/>
          <w:bCs/>
          <w:sz w:val="24"/>
          <w:szCs w:val="24"/>
        </w:rPr>
        <w:t xml:space="preserve">patient return on dialysis, immunosuppressive medication </w:t>
      </w:r>
      <w:r w:rsidR="001470ED" w:rsidRPr="003C0A3D">
        <w:rPr>
          <w:rFonts w:ascii="Book Antiqua" w:eastAsia="Calibri" w:hAnsi="Book Antiqua" w:cs="Arial"/>
          <w:bCs/>
          <w:sz w:val="24"/>
          <w:szCs w:val="24"/>
        </w:rPr>
        <w:t>w</w:t>
      </w:r>
      <w:r w:rsidR="00C95929" w:rsidRPr="003C0A3D">
        <w:rPr>
          <w:rFonts w:ascii="Book Antiqua" w:eastAsia="Calibri" w:hAnsi="Book Antiqua" w:cs="Arial"/>
          <w:bCs/>
          <w:sz w:val="24"/>
          <w:szCs w:val="24"/>
        </w:rPr>
        <w:t>as</w:t>
      </w:r>
      <w:r w:rsidR="0026419A" w:rsidRPr="003C0A3D">
        <w:rPr>
          <w:rFonts w:ascii="Book Antiqua" w:eastAsia="Calibri" w:hAnsi="Book Antiqua" w:cs="Arial"/>
          <w:bCs/>
          <w:sz w:val="24"/>
          <w:szCs w:val="24"/>
        </w:rPr>
        <w:t xml:space="preserve"> taper</w:t>
      </w:r>
      <w:r w:rsidR="001470ED" w:rsidRPr="003C0A3D">
        <w:rPr>
          <w:rFonts w:ascii="Book Antiqua" w:eastAsia="Calibri" w:hAnsi="Book Antiqua" w:cs="Arial"/>
          <w:bCs/>
          <w:sz w:val="24"/>
          <w:szCs w:val="24"/>
        </w:rPr>
        <w:t>ed</w:t>
      </w:r>
      <w:r w:rsidR="0026419A" w:rsidRPr="003C0A3D">
        <w:rPr>
          <w:rFonts w:ascii="Book Antiqua" w:eastAsia="Calibri" w:hAnsi="Book Antiqua" w:cs="Arial"/>
          <w:bCs/>
          <w:sz w:val="24"/>
          <w:szCs w:val="24"/>
        </w:rPr>
        <w:t xml:space="preserve"> </w:t>
      </w:r>
      <w:r w:rsidR="0026419A" w:rsidRPr="003C0A3D">
        <w:rPr>
          <w:rFonts w:ascii="Book Antiqua" w:eastAsia="Calibri" w:hAnsi="Book Antiqua" w:cs="Arial"/>
          <w:bCs/>
          <w:sz w:val="24"/>
          <w:szCs w:val="24"/>
        </w:rPr>
        <w:lastRenderedPageBreak/>
        <w:t>down and maintained only on low dose steroid. Switc</w:t>
      </w:r>
      <w:r w:rsidR="00C95929" w:rsidRPr="003C0A3D">
        <w:rPr>
          <w:rFonts w:ascii="Book Antiqua" w:eastAsia="Calibri" w:hAnsi="Book Antiqua" w:cs="Arial"/>
          <w:bCs/>
          <w:sz w:val="24"/>
          <w:szCs w:val="24"/>
        </w:rPr>
        <w:t>h</w:t>
      </w:r>
      <w:r w:rsidR="0026419A" w:rsidRPr="003C0A3D">
        <w:rPr>
          <w:rFonts w:ascii="Book Antiqua" w:eastAsia="Calibri" w:hAnsi="Book Antiqua" w:cs="Arial"/>
          <w:bCs/>
          <w:sz w:val="24"/>
          <w:szCs w:val="24"/>
        </w:rPr>
        <w:t xml:space="preserve">ing to mTOR inhibitor among failing graft </w:t>
      </w:r>
      <w:r w:rsidR="001470ED" w:rsidRPr="003C0A3D">
        <w:rPr>
          <w:rFonts w:ascii="Book Antiqua" w:eastAsia="Calibri" w:hAnsi="Book Antiqua" w:cs="Arial"/>
          <w:bCs/>
          <w:sz w:val="24"/>
          <w:szCs w:val="24"/>
        </w:rPr>
        <w:t>was</w:t>
      </w:r>
      <w:r w:rsidR="0026419A" w:rsidRPr="003C0A3D">
        <w:rPr>
          <w:rFonts w:ascii="Book Antiqua" w:eastAsia="Calibri" w:hAnsi="Book Antiqua" w:cs="Arial"/>
          <w:bCs/>
          <w:sz w:val="24"/>
          <w:szCs w:val="24"/>
        </w:rPr>
        <w:t xml:space="preserve"> not common practice.</w:t>
      </w:r>
    </w:p>
    <w:p w:rsidR="00BC3358" w:rsidRPr="003C0A3D" w:rsidRDefault="00BC3358" w:rsidP="00953EBB">
      <w:pPr>
        <w:spacing w:after="0" w:line="360" w:lineRule="auto"/>
        <w:jc w:val="both"/>
        <w:rPr>
          <w:rFonts w:ascii="Book Antiqua" w:eastAsia="Calibri" w:hAnsi="Book Antiqua" w:cs="Arial"/>
          <w:b/>
          <w:sz w:val="24"/>
          <w:szCs w:val="24"/>
        </w:rPr>
      </w:pPr>
    </w:p>
    <w:p w:rsidR="00BC3358" w:rsidRPr="003C0A3D" w:rsidRDefault="00B71412" w:rsidP="00953EBB">
      <w:pPr>
        <w:spacing w:after="0" w:line="360" w:lineRule="auto"/>
        <w:jc w:val="both"/>
        <w:outlineLvl w:val="0"/>
        <w:rPr>
          <w:rFonts w:ascii="Book Antiqua" w:eastAsia="Calibri" w:hAnsi="Book Antiqua" w:cs="Arial"/>
          <w:b/>
          <w:i/>
          <w:sz w:val="24"/>
          <w:szCs w:val="24"/>
        </w:rPr>
      </w:pPr>
      <w:r w:rsidRPr="003C0A3D">
        <w:rPr>
          <w:rFonts w:ascii="Book Antiqua" w:eastAsia="Calibri" w:hAnsi="Book Antiqua" w:cs="Arial"/>
          <w:b/>
          <w:i/>
          <w:sz w:val="24"/>
          <w:szCs w:val="24"/>
        </w:rPr>
        <w:t>Kidney allograft biopsy</w:t>
      </w:r>
    </w:p>
    <w:p w:rsidR="00B43FEC" w:rsidRPr="003C0A3D" w:rsidRDefault="002327FD" w:rsidP="00953EBB">
      <w:pPr>
        <w:spacing w:after="0" w:line="360" w:lineRule="auto"/>
        <w:jc w:val="both"/>
        <w:outlineLvl w:val="0"/>
        <w:rPr>
          <w:rFonts w:ascii="Book Antiqua" w:eastAsia="Calibri" w:hAnsi="Book Antiqua" w:cs="Arial"/>
          <w:sz w:val="24"/>
          <w:szCs w:val="24"/>
        </w:rPr>
      </w:pPr>
      <w:r w:rsidRPr="003C0A3D">
        <w:rPr>
          <w:rFonts w:ascii="Book Antiqua" w:eastAsia="Calibri" w:hAnsi="Book Antiqua" w:cs="Arial"/>
          <w:sz w:val="24"/>
          <w:szCs w:val="24"/>
        </w:rPr>
        <w:t>The majority</w:t>
      </w:r>
      <w:r w:rsidR="00B43FEC" w:rsidRPr="003C0A3D">
        <w:rPr>
          <w:rFonts w:ascii="Book Antiqua" w:eastAsia="Calibri" w:hAnsi="Book Antiqua" w:cs="Arial"/>
          <w:sz w:val="24"/>
          <w:szCs w:val="24"/>
        </w:rPr>
        <w:t xml:space="preserve"> of the biopsies </w:t>
      </w:r>
      <w:r w:rsidR="00966506" w:rsidRPr="003C0A3D">
        <w:rPr>
          <w:rFonts w:ascii="Book Antiqua" w:eastAsia="Calibri" w:hAnsi="Book Antiqua" w:cs="Arial"/>
          <w:sz w:val="24"/>
          <w:szCs w:val="24"/>
        </w:rPr>
        <w:t>were</w:t>
      </w:r>
      <w:r w:rsidR="00B43FEC" w:rsidRPr="003C0A3D">
        <w:rPr>
          <w:rFonts w:ascii="Book Antiqua" w:eastAsia="Calibri" w:hAnsi="Book Antiqua" w:cs="Arial"/>
          <w:sz w:val="24"/>
          <w:szCs w:val="24"/>
        </w:rPr>
        <w:t xml:space="preserve"> performed for-cause</w:t>
      </w:r>
      <w:r w:rsidRPr="003C0A3D">
        <w:rPr>
          <w:rFonts w:ascii="Book Antiqua" w:eastAsia="Calibri" w:hAnsi="Book Antiqua" w:cs="Arial"/>
          <w:sz w:val="24"/>
          <w:szCs w:val="24"/>
        </w:rPr>
        <w:t>,</w:t>
      </w:r>
      <w:r w:rsidR="00B43FEC" w:rsidRPr="003C0A3D">
        <w:rPr>
          <w:rFonts w:ascii="Book Antiqua" w:eastAsia="Calibri" w:hAnsi="Book Antiqua" w:cs="Arial"/>
          <w:sz w:val="24"/>
          <w:szCs w:val="24"/>
        </w:rPr>
        <w:t xml:space="preserve"> mainly for</w:t>
      </w:r>
      <w:r w:rsidR="000A55B6" w:rsidRPr="003C0A3D">
        <w:rPr>
          <w:rFonts w:ascii="Book Antiqua" w:eastAsia="Calibri" w:hAnsi="Book Antiqua" w:cs="Arial"/>
          <w:sz w:val="24"/>
          <w:szCs w:val="24"/>
        </w:rPr>
        <w:t xml:space="preserve"> the</w:t>
      </w:r>
      <w:r w:rsidR="00B43FEC" w:rsidRPr="003C0A3D">
        <w:rPr>
          <w:rFonts w:ascii="Book Antiqua" w:eastAsia="Calibri" w:hAnsi="Book Antiqua" w:cs="Arial"/>
          <w:sz w:val="24"/>
          <w:szCs w:val="24"/>
        </w:rPr>
        <w:t xml:space="preserve"> </w:t>
      </w:r>
      <w:r w:rsidR="00B43FEC" w:rsidRPr="003C0A3D">
        <w:rPr>
          <w:rFonts w:ascii="Book Antiqua" w:eastAsia="Calibri" w:hAnsi="Book Antiqua" w:cs="Arial"/>
          <w:noProof/>
          <w:sz w:val="24"/>
          <w:szCs w:val="24"/>
        </w:rPr>
        <w:t>unexplained</w:t>
      </w:r>
      <w:r w:rsidR="00B43FEC" w:rsidRPr="003C0A3D">
        <w:rPr>
          <w:rFonts w:ascii="Book Antiqua" w:eastAsia="Calibri" w:hAnsi="Book Antiqua" w:cs="Arial"/>
          <w:sz w:val="24"/>
          <w:szCs w:val="24"/>
        </w:rPr>
        <w:t xml:space="preserve"> rise in serum creatinine, concern for </w:t>
      </w:r>
      <w:r w:rsidR="00C97A85" w:rsidRPr="003C0A3D">
        <w:rPr>
          <w:rFonts w:ascii="Book Antiqua" w:eastAsia="Calibri" w:hAnsi="Book Antiqua" w:cs="Arial"/>
          <w:sz w:val="24"/>
          <w:szCs w:val="24"/>
        </w:rPr>
        <w:t>rejections</w:t>
      </w:r>
      <w:r w:rsidR="00B43FEC" w:rsidRPr="003C0A3D">
        <w:rPr>
          <w:rFonts w:ascii="Book Antiqua" w:eastAsia="Calibri" w:hAnsi="Book Antiqua" w:cs="Arial"/>
          <w:sz w:val="24"/>
          <w:szCs w:val="24"/>
        </w:rPr>
        <w:t xml:space="preserve">, significant proteinuria, or </w:t>
      </w:r>
      <w:r w:rsidRPr="003C0A3D">
        <w:rPr>
          <w:rFonts w:ascii="Book Antiqua" w:eastAsia="Calibri" w:hAnsi="Book Antiqua" w:cs="Arial"/>
          <w:sz w:val="24"/>
          <w:szCs w:val="24"/>
        </w:rPr>
        <w:t xml:space="preserve">the </w:t>
      </w:r>
      <w:r w:rsidR="00B43FEC" w:rsidRPr="003C0A3D">
        <w:rPr>
          <w:rFonts w:ascii="Book Antiqua" w:eastAsia="Calibri" w:hAnsi="Book Antiqua" w:cs="Arial"/>
          <w:sz w:val="24"/>
          <w:szCs w:val="24"/>
        </w:rPr>
        <w:t xml:space="preserve">development of </w:t>
      </w:r>
      <w:r w:rsidR="00A16BB4" w:rsidRPr="003C0A3D">
        <w:rPr>
          <w:rFonts w:ascii="Book Antiqua" w:eastAsia="Calibri" w:hAnsi="Book Antiqua" w:cs="Arial"/>
          <w:i/>
          <w:noProof/>
          <w:sz w:val="24"/>
          <w:szCs w:val="24"/>
        </w:rPr>
        <w:t>de</w:t>
      </w:r>
      <w:r w:rsidR="009D29B2" w:rsidRPr="003C0A3D">
        <w:rPr>
          <w:rFonts w:ascii="Book Antiqua" w:eastAsia="Calibri" w:hAnsi="Book Antiqua" w:cs="Arial"/>
          <w:i/>
          <w:noProof/>
          <w:sz w:val="24"/>
          <w:szCs w:val="24"/>
        </w:rPr>
        <w:t xml:space="preserve"> </w:t>
      </w:r>
      <w:r w:rsidR="00A16BB4" w:rsidRPr="003C0A3D">
        <w:rPr>
          <w:rFonts w:ascii="Book Antiqua" w:eastAsia="Calibri" w:hAnsi="Book Antiqua" w:cs="Arial"/>
          <w:i/>
          <w:noProof/>
          <w:sz w:val="24"/>
          <w:szCs w:val="24"/>
        </w:rPr>
        <w:t>novo</w:t>
      </w:r>
      <w:r w:rsidR="00A16BB4" w:rsidRPr="003C0A3D">
        <w:rPr>
          <w:rFonts w:ascii="Book Antiqua" w:eastAsia="Calibri" w:hAnsi="Book Antiqua" w:cs="Arial"/>
          <w:sz w:val="24"/>
          <w:szCs w:val="24"/>
        </w:rPr>
        <w:t xml:space="preserve"> </w:t>
      </w:r>
      <w:r w:rsidR="00A16BB4" w:rsidRPr="003C0A3D">
        <w:rPr>
          <w:rFonts w:ascii="Book Antiqua" w:eastAsia="Calibri" w:hAnsi="Book Antiqua" w:cs="Arial"/>
          <w:noProof/>
          <w:sz w:val="24"/>
          <w:szCs w:val="24"/>
        </w:rPr>
        <w:t>donor</w:t>
      </w:r>
      <w:r w:rsidR="00AF737C" w:rsidRPr="003C0A3D">
        <w:rPr>
          <w:rFonts w:ascii="Book Antiqua" w:eastAsia="Calibri" w:hAnsi="Book Antiqua" w:cs="Arial"/>
          <w:noProof/>
          <w:sz w:val="24"/>
          <w:szCs w:val="24"/>
        </w:rPr>
        <w:t>-</w:t>
      </w:r>
      <w:r w:rsidR="00A16BB4" w:rsidRPr="003C0A3D">
        <w:rPr>
          <w:rFonts w:ascii="Book Antiqua" w:eastAsia="Calibri" w:hAnsi="Book Antiqua" w:cs="Arial"/>
          <w:noProof/>
          <w:sz w:val="24"/>
          <w:szCs w:val="24"/>
        </w:rPr>
        <w:t>specific</w:t>
      </w:r>
      <w:r w:rsidR="00A16BB4" w:rsidRPr="003C0A3D">
        <w:rPr>
          <w:rFonts w:ascii="Book Antiqua" w:eastAsia="Calibri" w:hAnsi="Book Antiqua" w:cs="Arial"/>
          <w:sz w:val="24"/>
          <w:szCs w:val="24"/>
        </w:rPr>
        <w:t xml:space="preserve"> antibodies (</w:t>
      </w:r>
      <w:r w:rsidR="00B43FEC" w:rsidRPr="003C0A3D">
        <w:rPr>
          <w:rFonts w:ascii="Book Antiqua" w:eastAsia="Calibri" w:hAnsi="Book Antiqua" w:cs="Arial"/>
          <w:sz w:val="24"/>
          <w:szCs w:val="24"/>
        </w:rPr>
        <w:t>DSA</w:t>
      </w:r>
      <w:r w:rsidR="00A16BB4" w:rsidRPr="003C0A3D">
        <w:rPr>
          <w:rFonts w:ascii="Book Antiqua" w:eastAsia="Calibri" w:hAnsi="Book Antiqua" w:cs="Arial"/>
          <w:sz w:val="24"/>
          <w:szCs w:val="24"/>
        </w:rPr>
        <w:t>)</w:t>
      </w:r>
      <w:r w:rsidR="00B43FEC" w:rsidRPr="003C0A3D">
        <w:rPr>
          <w:rFonts w:ascii="Book Antiqua" w:eastAsia="Calibri" w:hAnsi="Book Antiqua" w:cs="Arial"/>
          <w:sz w:val="24"/>
          <w:szCs w:val="24"/>
        </w:rPr>
        <w:t xml:space="preserve">. Protocol biopsies </w:t>
      </w:r>
      <w:r w:rsidR="00966506" w:rsidRPr="003C0A3D">
        <w:rPr>
          <w:rFonts w:ascii="Book Antiqua" w:eastAsia="Calibri" w:hAnsi="Book Antiqua" w:cs="Arial"/>
          <w:sz w:val="24"/>
          <w:szCs w:val="24"/>
        </w:rPr>
        <w:t>were</w:t>
      </w:r>
      <w:r w:rsidR="00B43FEC" w:rsidRPr="003C0A3D">
        <w:rPr>
          <w:rFonts w:ascii="Book Antiqua" w:eastAsia="Calibri" w:hAnsi="Book Antiqua" w:cs="Arial"/>
          <w:sz w:val="24"/>
          <w:szCs w:val="24"/>
        </w:rPr>
        <w:t xml:space="preserve"> performed at months 3 and 12 for all patients with pre</w:t>
      </w:r>
      <w:r w:rsidR="00C97A85" w:rsidRPr="003C0A3D">
        <w:rPr>
          <w:rFonts w:ascii="Book Antiqua" w:eastAsia="Calibri" w:hAnsi="Book Antiqua" w:cs="Arial"/>
          <w:sz w:val="24"/>
          <w:szCs w:val="24"/>
        </w:rPr>
        <w:t>-</w:t>
      </w:r>
      <w:r w:rsidR="00B43FEC" w:rsidRPr="003C0A3D">
        <w:rPr>
          <w:rFonts w:ascii="Book Antiqua" w:eastAsia="Calibri" w:hAnsi="Book Antiqua" w:cs="Arial"/>
          <w:sz w:val="24"/>
          <w:szCs w:val="24"/>
        </w:rPr>
        <w:t xml:space="preserve">transplant DSA, </w:t>
      </w:r>
      <w:r w:rsidRPr="003C0A3D">
        <w:rPr>
          <w:rFonts w:ascii="Book Antiqua" w:eastAsia="Calibri" w:hAnsi="Book Antiqua" w:cs="Arial"/>
          <w:sz w:val="24"/>
          <w:szCs w:val="24"/>
        </w:rPr>
        <w:t>and</w:t>
      </w:r>
      <w:r w:rsidR="00B43FEC" w:rsidRPr="003C0A3D">
        <w:rPr>
          <w:rFonts w:ascii="Book Antiqua" w:eastAsia="Calibri" w:hAnsi="Book Antiqua" w:cs="Arial"/>
          <w:sz w:val="24"/>
          <w:szCs w:val="24"/>
        </w:rPr>
        <w:t xml:space="preserve"> 6-12 </w:t>
      </w:r>
      <w:proofErr w:type="spellStart"/>
      <w:r w:rsidR="00B43FEC" w:rsidRPr="003C0A3D">
        <w:rPr>
          <w:rFonts w:ascii="Book Antiqua" w:eastAsia="Calibri" w:hAnsi="Book Antiqua" w:cs="Arial"/>
          <w:sz w:val="24"/>
          <w:szCs w:val="24"/>
        </w:rPr>
        <w:t>wk</w:t>
      </w:r>
      <w:proofErr w:type="spellEnd"/>
      <w:r w:rsidR="00B43FEC" w:rsidRPr="003C0A3D">
        <w:rPr>
          <w:rFonts w:ascii="Book Antiqua" w:eastAsia="Calibri" w:hAnsi="Book Antiqua" w:cs="Arial"/>
          <w:sz w:val="24"/>
          <w:szCs w:val="24"/>
        </w:rPr>
        <w:t xml:space="preserve"> after treatment </w:t>
      </w:r>
      <w:r w:rsidR="00904897" w:rsidRPr="003C0A3D">
        <w:rPr>
          <w:rFonts w:ascii="Book Antiqua" w:eastAsia="Calibri" w:hAnsi="Book Antiqua" w:cs="Arial"/>
          <w:sz w:val="24"/>
          <w:szCs w:val="24"/>
        </w:rPr>
        <w:t xml:space="preserve">of </w:t>
      </w:r>
      <w:r w:rsidR="00B43FEC" w:rsidRPr="003C0A3D">
        <w:rPr>
          <w:rFonts w:ascii="Book Antiqua" w:eastAsia="Calibri" w:hAnsi="Book Antiqua" w:cs="Arial"/>
          <w:sz w:val="24"/>
          <w:szCs w:val="24"/>
        </w:rPr>
        <w:t>rejection.</w:t>
      </w:r>
    </w:p>
    <w:p w:rsidR="00BC3358" w:rsidRPr="003C0A3D" w:rsidRDefault="00BC3358" w:rsidP="00953EBB">
      <w:pPr>
        <w:spacing w:after="0" w:line="360" w:lineRule="auto"/>
        <w:jc w:val="both"/>
        <w:outlineLvl w:val="0"/>
        <w:rPr>
          <w:rFonts w:ascii="Book Antiqua" w:eastAsia="Calibri" w:hAnsi="Book Antiqua" w:cs="Arial"/>
          <w:b/>
          <w:i/>
          <w:sz w:val="24"/>
          <w:szCs w:val="24"/>
        </w:rPr>
      </w:pPr>
    </w:p>
    <w:p w:rsidR="00BC3358" w:rsidRPr="003C0A3D" w:rsidRDefault="00B71412"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sz w:val="24"/>
          <w:szCs w:val="24"/>
        </w:rPr>
        <w:t>Rejection treatment</w:t>
      </w:r>
    </w:p>
    <w:p w:rsidR="009A39F9" w:rsidRPr="003C0A3D" w:rsidRDefault="00FA7270"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 xml:space="preserve">ABMR </w:t>
      </w:r>
      <w:r w:rsidR="009008E8" w:rsidRPr="003C0A3D">
        <w:rPr>
          <w:rFonts w:ascii="Book Antiqua" w:eastAsia="Calibri" w:hAnsi="Book Antiqua" w:cs="Arial"/>
          <w:sz w:val="24"/>
          <w:szCs w:val="24"/>
        </w:rPr>
        <w:t xml:space="preserve">treatment protocols at our institution are based on both the severity of rejection and the time after transplant at which ABMR is diagnosed as described </w:t>
      </w:r>
      <w:r w:rsidR="009D29B2" w:rsidRPr="003C0A3D">
        <w:rPr>
          <w:rFonts w:ascii="Book Antiqua" w:eastAsia="Calibri" w:hAnsi="Book Antiqua" w:cs="Arial"/>
          <w:sz w:val="24"/>
          <w:szCs w:val="24"/>
        </w:rPr>
        <w:t>previously</w:t>
      </w:r>
      <w:r w:rsidR="009008E8" w:rsidRPr="003C0A3D">
        <w:rPr>
          <w:rFonts w:ascii="Book Antiqua" w:eastAsia="Calibri" w:hAnsi="Book Antiqua" w:cs="Arial"/>
          <w:sz w:val="24"/>
          <w:szCs w:val="24"/>
          <w:vertAlign w:val="superscript"/>
        </w:rPr>
        <w:fldChar w:fldCharType="begin"/>
      </w:r>
      <w:r w:rsidR="00BC6B72" w:rsidRPr="003C0A3D">
        <w:rPr>
          <w:rFonts w:ascii="Book Antiqua" w:eastAsia="Calibri" w:hAnsi="Book Antiqua" w:cs="Arial"/>
          <w:sz w:val="24"/>
          <w:szCs w:val="24"/>
          <w:vertAlign w:val="superscript"/>
        </w:rPr>
        <w:instrText xml:space="preserve"> ADDIN EN.CITE &lt;EndNote&gt;&lt;Cite&gt;&lt;Author&gt;Parajuli&lt;/Author&gt;&lt;Year&gt;2017&lt;/Year&gt;&lt;RecNum&gt;5&lt;/RecNum&gt;&lt;DisplayText&gt;(10)&lt;/DisplayText&gt;&lt;record&gt;&lt;rec-number&gt;5&lt;/rec-number&gt;&lt;foreign-keys&gt;&lt;key app="EN" db-id="tfddxapt9xdavlerspv5erfs5pvspa0pwfed" timestamp="1565017987"&gt;5&lt;/key&gt;&lt;/foreign-keys&gt;&lt;ref-type name="Journal Article"&gt;17&lt;/ref-type&gt;&lt;contributors&gt;&lt;authors&gt;&lt;author&gt;Parajuli, S.&lt;/author&gt;&lt;author&gt;Mandelbrot, D. A.&lt;/author&gt;&lt;author&gt;Muth, B.&lt;/author&gt;&lt;author&gt;Mohamed, M.&lt;/author&gt;&lt;author&gt;Garg, N.&lt;/author&gt;&lt;author&gt;Aziz, F.&lt;/author&gt;&lt;author&gt;Redfield, R. R.&lt;/author&gt;&lt;author&gt;Zhong, W.&lt;/author&gt;&lt;author&gt;Astor, B. C.&lt;/author&gt;&lt;author&gt;Djamali, A.&lt;/author&gt;&lt;/authors&gt;&lt;/contributors&gt;&lt;auth-address&gt;Division of Nephrology, Department of Medicine, University of Wisconsin School of Medicine and Public Health, Madison, WI.&amp;#xD;Division of Transplant Surgery, University of Wisconsin School of Medicine and Public Health, Madison, WI.&amp;#xD;Department of Pathology, University of Wisconsin School of Medicine and Public Health, Madison, WI.&amp;#xD;Department of Population Health Sciences, University of Wisconsin School of Medicine and Public Health, Madison, WI.&lt;/auth-address&gt;&lt;titles&gt;&lt;title&gt;Rituximab and Monitoring Strategies for Late Antibody-Mediated Rejection After Kidney Transplantation&lt;/title&gt;&lt;secondary-title&gt;Transplant Direct&lt;/secondary-title&gt;&lt;/titles&gt;&lt;periodical&gt;&lt;full-title&gt;Transplant Direct&lt;/full-title&gt;&lt;/periodical&gt;&lt;pages&gt;e227&lt;/pages&gt;&lt;volume&gt;3&lt;/volume&gt;&lt;number&gt;12&lt;/number&gt;&lt;dates&gt;&lt;year&gt;2017&lt;/year&gt;&lt;pub-dates&gt;&lt;date&gt;Dec&lt;/date&gt;&lt;/pub-dates&gt;&lt;/dates&gt;&lt;isbn&gt;2373-8731 (Print)&amp;#xD;2373-8731 (Linking)&lt;/isbn&gt;&lt;accession-num&gt;29536028&lt;/accession-num&gt;&lt;urls&gt;&lt;related-urls&gt;&lt;url&gt;https://www.ncbi.nlm.nih.gov/pubmed/29536028&lt;/url&gt;&lt;/related-urls&gt;&lt;/urls&gt;&lt;custom2&gt;PMC5828696&lt;/custom2&gt;&lt;electronic-resource-num&gt;10.1097/TXD.0000000000000746&lt;/electronic-resource-num&gt;&lt;/record&gt;&lt;/Cite&gt;&lt;/EndNote&gt;</w:instrText>
      </w:r>
      <w:r w:rsidR="009008E8" w:rsidRPr="003C0A3D">
        <w:rPr>
          <w:rFonts w:ascii="Book Antiqua" w:eastAsia="Calibri" w:hAnsi="Book Antiqua" w:cs="Arial"/>
          <w:sz w:val="24"/>
          <w:szCs w:val="24"/>
          <w:vertAlign w:val="superscript"/>
        </w:rPr>
        <w:fldChar w:fldCharType="separate"/>
      </w:r>
      <w:r w:rsidR="00BC3358"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10</w:t>
      </w:r>
      <w:r w:rsidR="00BC3358" w:rsidRPr="003C0A3D">
        <w:rPr>
          <w:rFonts w:ascii="Book Antiqua" w:eastAsia="Calibri" w:hAnsi="Book Antiqua" w:cs="Arial"/>
          <w:noProof/>
          <w:sz w:val="24"/>
          <w:szCs w:val="24"/>
          <w:vertAlign w:val="superscript"/>
        </w:rPr>
        <w:t>]</w:t>
      </w:r>
      <w:r w:rsidR="009008E8" w:rsidRPr="003C0A3D">
        <w:rPr>
          <w:rFonts w:ascii="Book Antiqua" w:eastAsia="Calibri" w:hAnsi="Book Antiqua" w:cs="Arial"/>
          <w:sz w:val="24"/>
          <w:szCs w:val="24"/>
          <w:vertAlign w:val="superscript"/>
        </w:rPr>
        <w:fldChar w:fldCharType="end"/>
      </w:r>
      <w:r w:rsidR="009008E8" w:rsidRPr="003C0A3D">
        <w:rPr>
          <w:rFonts w:ascii="Book Antiqua" w:eastAsia="Calibri" w:hAnsi="Book Antiqua" w:cs="Arial"/>
          <w:sz w:val="24"/>
          <w:szCs w:val="24"/>
        </w:rPr>
        <w:t xml:space="preserve">. Briefly, for early rejection (within 3 </w:t>
      </w:r>
      <w:proofErr w:type="spellStart"/>
      <w:r w:rsidR="009008E8" w:rsidRPr="003C0A3D">
        <w:rPr>
          <w:rFonts w:ascii="Book Antiqua" w:eastAsia="Calibri" w:hAnsi="Book Antiqua" w:cs="Arial"/>
          <w:sz w:val="24"/>
          <w:szCs w:val="24"/>
        </w:rPr>
        <w:t>mo</w:t>
      </w:r>
      <w:proofErr w:type="spellEnd"/>
      <w:r w:rsidR="009008E8" w:rsidRPr="003C0A3D">
        <w:rPr>
          <w:rFonts w:ascii="Book Antiqua" w:eastAsia="Calibri" w:hAnsi="Book Antiqua" w:cs="Arial"/>
          <w:sz w:val="24"/>
          <w:szCs w:val="24"/>
        </w:rPr>
        <w:t xml:space="preserve"> post-transplant), treatment includes dexamethasone 100 mg bolus and taper, plasmapheresis (PP) 4-6 sessions, and intravenous immunoglobulin (IVIG) 100 mg/kg after each PP. Late rejection (&gt;</w:t>
      </w:r>
      <w:r w:rsidR="00BC3358" w:rsidRPr="003C0A3D">
        <w:rPr>
          <w:rFonts w:ascii="Book Antiqua" w:eastAsia="Calibri" w:hAnsi="Book Antiqua" w:cs="Arial"/>
          <w:sz w:val="24"/>
          <w:szCs w:val="24"/>
        </w:rPr>
        <w:t xml:space="preserve"> </w:t>
      </w:r>
      <w:r w:rsidR="009008E8" w:rsidRPr="003C0A3D">
        <w:rPr>
          <w:rFonts w:ascii="Book Antiqua" w:eastAsia="Calibri" w:hAnsi="Book Antiqua" w:cs="Arial"/>
          <w:sz w:val="24"/>
          <w:szCs w:val="24"/>
        </w:rPr>
        <w:t xml:space="preserve">3 </w:t>
      </w:r>
      <w:proofErr w:type="spellStart"/>
      <w:r w:rsidR="009008E8" w:rsidRPr="003C0A3D">
        <w:rPr>
          <w:rFonts w:ascii="Book Antiqua" w:eastAsia="Calibri" w:hAnsi="Book Antiqua" w:cs="Arial"/>
          <w:sz w:val="24"/>
          <w:szCs w:val="24"/>
        </w:rPr>
        <w:t>mo</w:t>
      </w:r>
      <w:proofErr w:type="spellEnd"/>
      <w:r w:rsidR="009008E8" w:rsidRPr="003C0A3D">
        <w:rPr>
          <w:rFonts w:ascii="Book Antiqua" w:eastAsia="Calibri" w:hAnsi="Book Antiqua" w:cs="Arial"/>
          <w:sz w:val="24"/>
          <w:szCs w:val="24"/>
        </w:rPr>
        <w:t xml:space="preserve"> post-transplant) is treated with dexamethasone 100 mg bolus and</w:t>
      </w:r>
      <w:r w:rsidR="009008E8" w:rsidRPr="003C0A3D" w:rsidDel="00B8215C">
        <w:rPr>
          <w:rFonts w:ascii="Book Antiqua" w:eastAsia="Calibri" w:hAnsi="Book Antiqua" w:cs="Arial"/>
          <w:sz w:val="24"/>
          <w:szCs w:val="24"/>
        </w:rPr>
        <w:t xml:space="preserve"> </w:t>
      </w:r>
      <w:r w:rsidR="009008E8" w:rsidRPr="003C0A3D">
        <w:rPr>
          <w:rFonts w:ascii="Book Antiqua" w:eastAsia="Calibri" w:hAnsi="Book Antiqua" w:cs="Arial"/>
          <w:sz w:val="24"/>
          <w:szCs w:val="24"/>
        </w:rPr>
        <w:t xml:space="preserve">taper and IVIG 200 mg/kg every 2 </w:t>
      </w:r>
      <w:proofErr w:type="spellStart"/>
      <w:r w:rsidR="009008E8" w:rsidRPr="003C0A3D">
        <w:rPr>
          <w:rFonts w:ascii="Book Antiqua" w:eastAsia="Calibri" w:hAnsi="Book Antiqua" w:cs="Arial"/>
          <w:sz w:val="24"/>
          <w:szCs w:val="24"/>
        </w:rPr>
        <w:t>wk</w:t>
      </w:r>
      <w:proofErr w:type="spellEnd"/>
      <w:r w:rsidR="009008E8" w:rsidRPr="003C0A3D">
        <w:rPr>
          <w:rFonts w:ascii="Book Antiqua" w:eastAsia="Calibri" w:hAnsi="Book Antiqua" w:cs="Arial"/>
          <w:sz w:val="24"/>
          <w:szCs w:val="24"/>
        </w:rPr>
        <w:t xml:space="preserve"> </w:t>
      </w:r>
      <w:r w:rsidR="00BC3358" w:rsidRPr="003C0A3D">
        <w:rPr>
          <w:rFonts w:ascii="Book Antiqua" w:eastAsia="Calibri" w:hAnsi="Book Antiqua" w:cs="Arial"/>
          <w:sz w:val="24"/>
          <w:szCs w:val="24"/>
        </w:rPr>
        <w:t>×</w:t>
      </w:r>
      <w:r w:rsidR="009008E8" w:rsidRPr="003C0A3D">
        <w:rPr>
          <w:rFonts w:ascii="Book Antiqua" w:eastAsia="Calibri" w:hAnsi="Book Antiqua" w:cs="Arial"/>
          <w:sz w:val="24"/>
          <w:szCs w:val="24"/>
        </w:rPr>
        <w:t xml:space="preserve"> 3. Rituximab 375 mg/m</w:t>
      </w:r>
      <w:r w:rsidR="009008E8" w:rsidRPr="003C0A3D">
        <w:rPr>
          <w:rFonts w:ascii="Book Antiqua" w:eastAsia="Calibri" w:hAnsi="Book Antiqua" w:cs="Arial"/>
          <w:sz w:val="24"/>
          <w:szCs w:val="24"/>
          <w:vertAlign w:val="superscript"/>
        </w:rPr>
        <w:t>2</w:t>
      </w:r>
      <w:r w:rsidR="009008E8" w:rsidRPr="003C0A3D">
        <w:rPr>
          <w:rFonts w:ascii="Book Antiqua" w:eastAsia="Calibri" w:hAnsi="Book Antiqua" w:cs="Arial"/>
          <w:sz w:val="24"/>
          <w:szCs w:val="24"/>
        </w:rPr>
        <w:t xml:space="preserve"> </w:t>
      </w:r>
      <w:r w:rsidR="009D29B2" w:rsidRPr="003C0A3D">
        <w:rPr>
          <w:rFonts w:ascii="Book Antiqua" w:eastAsia="Calibri" w:hAnsi="Book Antiqua" w:cs="Arial"/>
          <w:sz w:val="24"/>
          <w:szCs w:val="24"/>
        </w:rPr>
        <w:t xml:space="preserve">as a </w:t>
      </w:r>
      <w:r w:rsidR="009008E8" w:rsidRPr="003C0A3D">
        <w:rPr>
          <w:rFonts w:ascii="Book Antiqua" w:eastAsia="Calibri" w:hAnsi="Book Antiqua" w:cs="Arial"/>
          <w:sz w:val="24"/>
          <w:szCs w:val="24"/>
        </w:rPr>
        <w:t xml:space="preserve">single dose is added based on clinical and laboratory characteristics. </w:t>
      </w:r>
      <w:r w:rsidR="009008E8" w:rsidRPr="003C0A3D">
        <w:rPr>
          <w:rFonts w:ascii="Book Antiqua" w:eastAsia="Calibri" w:hAnsi="Book Antiqua" w:cs="Arial"/>
          <w:noProof/>
          <w:sz w:val="24"/>
          <w:szCs w:val="24"/>
        </w:rPr>
        <w:t>The treatment</w:t>
      </w:r>
      <w:r w:rsidR="009008E8" w:rsidRPr="003C0A3D">
        <w:rPr>
          <w:rFonts w:ascii="Book Antiqua" w:eastAsia="Calibri" w:hAnsi="Book Antiqua" w:cs="Arial"/>
          <w:sz w:val="24"/>
          <w:szCs w:val="24"/>
        </w:rPr>
        <w:t xml:space="preserve"> regimen for both smoldering and clinical rejection is </w:t>
      </w:r>
      <w:r w:rsidR="00C95929" w:rsidRPr="003C0A3D">
        <w:rPr>
          <w:rFonts w:ascii="Book Antiqua" w:eastAsia="Calibri" w:hAnsi="Book Antiqua" w:cs="Arial"/>
          <w:sz w:val="24"/>
          <w:szCs w:val="24"/>
        </w:rPr>
        <w:t xml:space="preserve">the </w:t>
      </w:r>
      <w:r w:rsidR="009008E8" w:rsidRPr="003C0A3D">
        <w:rPr>
          <w:rFonts w:ascii="Book Antiqua" w:eastAsia="Calibri" w:hAnsi="Book Antiqua" w:cs="Arial"/>
          <w:sz w:val="24"/>
          <w:szCs w:val="24"/>
        </w:rPr>
        <w:t xml:space="preserve">same at our institution. </w:t>
      </w:r>
    </w:p>
    <w:p w:rsidR="00F760A9" w:rsidRPr="003C0A3D" w:rsidRDefault="00F760A9" w:rsidP="00BC3358">
      <w:pPr>
        <w:spacing w:after="0" w:line="360" w:lineRule="auto"/>
        <w:ind w:firstLineChars="100" w:firstLine="240"/>
        <w:jc w:val="both"/>
        <w:rPr>
          <w:rFonts w:ascii="Book Antiqua" w:eastAsia="Calibri" w:hAnsi="Book Antiqua" w:cs="Arial"/>
          <w:sz w:val="24"/>
          <w:szCs w:val="24"/>
        </w:rPr>
      </w:pPr>
      <w:r w:rsidRPr="003C0A3D">
        <w:rPr>
          <w:rFonts w:ascii="Book Antiqua" w:eastAsia="Calibri" w:hAnsi="Book Antiqua" w:cs="Arial"/>
          <w:sz w:val="24"/>
          <w:szCs w:val="24"/>
        </w:rPr>
        <w:t>Treatment of acute cellular rejection (ACR) is</w:t>
      </w:r>
      <w:r w:rsidR="009A39F9" w:rsidRPr="003C0A3D">
        <w:rPr>
          <w:rFonts w:ascii="Book Antiqua" w:eastAsia="Calibri" w:hAnsi="Book Antiqua" w:cs="Arial"/>
          <w:sz w:val="24"/>
          <w:szCs w:val="24"/>
        </w:rPr>
        <w:t xml:space="preserve"> also</w:t>
      </w:r>
      <w:r w:rsidRPr="003C0A3D">
        <w:rPr>
          <w:rFonts w:ascii="Book Antiqua" w:eastAsia="Calibri" w:hAnsi="Book Antiqua" w:cs="Arial"/>
          <w:sz w:val="24"/>
          <w:szCs w:val="24"/>
        </w:rPr>
        <w:t xml:space="preserve"> based on Banff criteria and severity. Borderline and Banff stage I rejection </w:t>
      </w:r>
      <w:r w:rsidR="000C621E" w:rsidRPr="003C0A3D">
        <w:rPr>
          <w:rFonts w:ascii="Book Antiqua" w:eastAsia="Calibri" w:hAnsi="Book Antiqua" w:cs="Arial"/>
          <w:noProof/>
          <w:sz w:val="24"/>
          <w:szCs w:val="24"/>
        </w:rPr>
        <w:t>is</w:t>
      </w:r>
      <w:r w:rsidRPr="003C0A3D">
        <w:rPr>
          <w:rFonts w:ascii="Book Antiqua" w:eastAsia="Calibri" w:hAnsi="Book Antiqua" w:cs="Arial"/>
          <w:sz w:val="24"/>
          <w:szCs w:val="24"/>
        </w:rPr>
        <w:t xml:space="preserve"> treated with steroid pulse. Banff II and III ACR are treated with steroid pulse and Thymoglobulin 6-10.5 mg/kg in 4 to 7 divided doses. In mixed rejection, steroid pulse, IVIG, Thymoglobulin 10.5 mg/kg ± rituximab are used.</w:t>
      </w:r>
    </w:p>
    <w:p w:rsidR="00BC3358" w:rsidRPr="003C0A3D" w:rsidRDefault="00BC3358" w:rsidP="00BC3358">
      <w:pPr>
        <w:spacing w:after="0" w:line="360" w:lineRule="auto"/>
        <w:jc w:val="both"/>
        <w:rPr>
          <w:rFonts w:ascii="Book Antiqua" w:eastAsia="Calibri" w:hAnsi="Book Antiqua" w:cs="Arial"/>
          <w:sz w:val="24"/>
          <w:szCs w:val="24"/>
        </w:rPr>
      </w:pPr>
    </w:p>
    <w:p w:rsidR="00BC3358" w:rsidRPr="003C0A3D" w:rsidRDefault="0051586D" w:rsidP="00953EBB">
      <w:pPr>
        <w:spacing w:after="0" w:line="360" w:lineRule="auto"/>
        <w:jc w:val="both"/>
        <w:rPr>
          <w:rFonts w:ascii="Book Antiqua" w:eastAsia="Calibri" w:hAnsi="Book Antiqua" w:cs="Arial"/>
          <w:i/>
          <w:iCs/>
          <w:sz w:val="24"/>
          <w:szCs w:val="24"/>
        </w:rPr>
      </w:pPr>
      <w:r w:rsidRPr="003C0A3D">
        <w:rPr>
          <w:rFonts w:ascii="Book Antiqua" w:eastAsia="Calibri" w:hAnsi="Book Antiqua" w:cs="Arial"/>
          <w:b/>
          <w:bCs/>
          <w:i/>
          <w:iCs/>
          <w:sz w:val="24"/>
          <w:szCs w:val="24"/>
        </w:rPr>
        <w:t>Statistical analysis</w:t>
      </w:r>
    </w:p>
    <w:p w:rsidR="007F4B5A" w:rsidRPr="003C0A3D" w:rsidRDefault="0051586D"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lastRenderedPageBreak/>
        <w:t>Continuous data were compared using Student</w:t>
      </w:r>
      <w:r w:rsidR="00574B47" w:rsidRPr="003C0A3D">
        <w:rPr>
          <w:rFonts w:ascii="Book Antiqua" w:eastAsia="Calibri" w:hAnsi="Book Antiqua" w:cs="Arial"/>
          <w:sz w:val="24"/>
          <w:szCs w:val="24"/>
        </w:rPr>
        <w:t>’</w:t>
      </w:r>
      <w:r w:rsidRPr="003C0A3D">
        <w:rPr>
          <w:rFonts w:ascii="Book Antiqua" w:eastAsia="Calibri" w:hAnsi="Book Antiqua" w:cs="Arial"/>
          <w:sz w:val="24"/>
          <w:szCs w:val="24"/>
        </w:rPr>
        <w:t xml:space="preserve">s </w:t>
      </w:r>
      <w:r w:rsidRPr="003C0A3D">
        <w:rPr>
          <w:rFonts w:ascii="Book Antiqua" w:eastAsia="Calibri" w:hAnsi="Book Antiqua" w:cs="Arial"/>
          <w:i/>
          <w:iCs/>
          <w:sz w:val="24"/>
          <w:szCs w:val="24"/>
        </w:rPr>
        <w:t>t</w:t>
      </w:r>
      <w:r w:rsidRPr="003C0A3D">
        <w:rPr>
          <w:rFonts w:ascii="Book Antiqua" w:eastAsia="Calibri" w:hAnsi="Book Antiqua" w:cs="Arial"/>
          <w:sz w:val="24"/>
          <w:szCs w:val="24"/>
        </w:rPr>
        <w:t>-test or the Wilcoxon rank-sum test, as appropriate, while categorical data were analyzed using Fisher</w:t>
      </w:r>
      <w:r w:rsidR="00574B47" w:rsidRPr="003C0A3D">
        <w:rPr>
          <w:rFonts w:ascii="Book Antiqua" w:eastAsia="Calibri" w:hAnsi="Book Antiqua" w:cs="Arial"/>
          <w:sz w:val="24"/>
          <w:szCs w:val="24"/>
        </w:rPr>
        <w:t>’</w:t>
      </w:r>
      <w:r w:rsidRPr="003C0A3D">
        <w:rPr>
          <w:rFonts w:ascii="Book Antiqua" w:eastAsia="Calibri" w:hAnsi="Book Antiqua" w:cs="Arial"/>
          <w:sz w:val="24"/>
          <w:szCs w:val="24"/>
        </w:rPr>
        <w:t xml:space="preserve">s exact test or chi-square test. </w:t>
      </w:r>
      <w:r w:rsidRPr="003C0A3D">
        <w:rPr>
          <w:rFonts w:ascii="Book Antiqua" w:eastAsia="Calibri" w:hAnsi="Book Antiqua" w:cs="Arial"/>
          <w:i/>
          <w:iCs/>
          <w:sz w:val="24"/>
          <w:szCs w:val="24"/>
        </w:rPr>
        <w:t xml:space="preserve">P </w:t>
      </w:r>
      <w:r w:rsidRPr="003C0A3D">
        <w:rPr>
          <w:rFonts w:ascii="Book Antiqua" w:eastAsia="Calibri" w:hAnsi="Book Antiqua" w:cs="Arial"/>
          <w:sz w:val="24"/>
          <w:szCs w:val="24"/>
        </w:rPr>
        <w:t>values &lt;</w:t>
      </w:r>
      <w:r w:rsidR="00593A0D" w:rsidRPr="003C0A3D">
        <w:rPr>
          <w:rFonts w:ascii="Book Antiqua" w:eastAsia="Calibri" w:hAnsi="Book Antiqua" w:cs="Arial"/>
          <w:sz w:val="24"/>
          <w:szCs w:val="24"/>
        </w:rPr>
        <w:t xml:space="preserve"> </w:t>
      </w:r>
      <w:r w:rsidR="00574B47" w:rsidRPr="003C0A3D">
        <w:rPr>
          <w:rFonts w:ascii="Book Antiqua" w:eastAsia="Calibri" w:hAnsi="Book Antiqua" w:cs="Arial"/>
          <w:sz w:val="24"/>
          <w:szCs w:val="24"/>
        </w:rPr>
        <w:t>0</w:t>
      </w:r>
      <w:r w:rsidRPr="003C0A3D">
        <w:rPr>
          <w:rFonts w:ascii="Book Antiqua" w:eastAsia="Calibri" w:hAnsi="Book Antiqua" w:cs="Arial"/>
          <w:sz w:val="24"/>
          <w:szCs w:val="24"/>
        </w:rPr>
        <w:t>.05 were considered statistically significant.</w:t>
      </w:r>
      <w:r w:rsidR="007F4B5A" w:rsidRPr="003C0A3D">
        <w:rPr>
          <w:rFonts w:ascii="Book Antiqua" w:eastAsia="Calibri" w:hAnsi="Book Antiqua" w:cs="Arial"/>
          <w:sz w:val="24"/>
          <w:szCs w:val="24"/>
        </w:rPr>
        <w:t xml:space="preserve"> All analyses were performed using the </w:t>
      </w:r>
      <w:proofErr w:type="spellStart"/>
      <w:r w:rsidR="007F4B5A" w:rsidRPr="003C0A3D">
        <w:rPr>
          <w:rFonts w:ascii="Book Antiqua" w:eastAsia="Calibri" w:hAnsi="Book Antiqua" w:cs="Arial"/>
          <w:sz w:val="24"/>
          <w:szCs w:val="24"/>
        </w:rPr>
        <w:t>MedCalc</w:t>
      </w:r>
      <w:proofErr w:type="spellEnd"/>
      <w:r w:rsidR="007F4B5A" w:rsidRPr="003C0A3D">
        <w:rPr>
          <w:rFonts w:ascii="Book Antiqua" w:eastAsia="Calibri" w:hAnsi="Book Antiqua" w:cs="Arial"/>
          <w:sz w:val="24"/>
          <w:szCs w:val="24"/>
        </w:rPr>
        <w:t xml:space="preserve"> Statistical Software version 16.4.3 (</w:t>
      </w:r>
      <w:proofErr w:type="spellStart"/>
      <w:r w:rsidR="007F4B5A" w:rsidRPr="003C0A3D">
        <w:rPr>
          <w:rFonts w:ascii="Book Antiqua" w:eastAsia="Calibri" w:hAnsi="Book Antiqua" w:cs="Arial"/>
          <w:sz w:val="24"/>
          <w:szCs w:val="24"/>
        </w:rPr>
        <w:t>MedCalc</w:t>
      </w:r>
      <w:proofErr w:type="spellEnd"/>
      <w:r w:rsidR="007F4B5A" w:rsidRPr="003C0A3D">
        <w:rPr>
          <w:rFonts w:ascii="Book Antiqua" w:eastAsia="Calibri" w:hAnsi="Book Antiqua" w:cs="Arial"/>
          <w:sz w:val="24"/>
          <w:szCs w:val="24"/>
        </w:rPr>
        <w:t xml:space="preserve"> Software </w:t>
      </w:r>
      <w:proofErr w:type="spellStart"/>
      <w:r w:rsidR="007F4B5A" w:rsidRPr="003C0A3D">
        <w:rPr>
          <w:rFonts w:ascii="Book Antiqua" w:eastAsia="Calibri" w:hAnsi="Book Antiqua" w:cs="Arial"/>
          <w:sz w:val="24"/>
          <w:szCs w:val="24"/>
        </w:rPr>
        <w:t>bvba</w:t>
      </w:r>
      <w:proofErr w:type="spellEnd"/>
      <w:r w:rsidR="007F4B5A" w:rsidRPr="003C0A3D">
        <w:rPr>
          <w:rFonts w:ascii="Book Antiqua" w:eastAsia="Calibri" w:hAnsi="Book Antiqua" w:cs="Arial"/>
          <w:sz w:val="24"/>
          <w:szCs w:val="24"/>
        </w:rPr>
        <w:t>, Ostend, Belgium; https://www.medcalc.org; 2016).</w:t>
      </w:r>
    </w:p>
    <w:p w:rsidR="00B32CC5" w:rsidRPr="003C0A3D" w:rsidRDefault="00B32CC5" w:rsidP="00953EBB">
      <w:pPr>
        <w:spacing w:after="0" w:line="360" w:lineRule="auto"/>
        <w:jc w:val="both"/>
        <w:rPr>
          <w:rFonts w:ascii="Book Antiqua" w:eastAsia="Calibri" w:hAnsi="Book Antiqua" w:cs="Arial"/>
          <w:sz w:val="24"/>
          <w:szCs w:val="24"/>
        </w:rPr>
      </w:pPr>
    </w:p>
    <w:p w:rsidR="00820D88" w:rsidRPr="003C0A3D" w:rsidRDefault="00593A0D" w:rsidP="00953EBB">
      <w:pPr>
        <w:spacing w:after="0" w:line="360" w:lineRule="auto"/>
        <w:jc w:val="both"/>
        <w:outlineLvl w:val="0"/>
        <w:rPr>
          <w:rFonts w:ascii="Book Antiqua" w:eastAsia="Calibri" w:hAnsi="Book Antiqua" w:cs="Arial"/>
          <w:b/>
          <w:sz w:val="24"/>
          <w:szCs w:val="24"/>
        </w:rPr>
      </w:pPr>
      <w:r w:rsidRPr="003C0A3D">
        <w:rPr>
          <w:rFonts w:ascii="Book Antiqua" w:eastAsia="Calibri" w:hAnsi="Book Antiqua" w:cs="Arial"/>
          <w:b/>
          <w:sz w:val="24"/>
          <w:szCs w:val="24"/>
        </w:rPr>
        <w:t>RESULTS</w:t>
      </w:r>
    </w:p>
    <w:p w:rsidR="00593A0D" w:rsidRPr="003C0A3D" w:rsidRDefault="00F6025B"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noProof/>
          <w:sz w:val="24"/>
          <w:szCs w:val="24"/>
        </w:rPr>
        <w:t>S</w:t>
      </w:r>
      <w:r w:rsidR="00820D88" w:rsidRPr="003C0A3D">
        <w:rPr>
          <w:rFonts w:ascii="Book Antiqua" w:eastAsia="Calibri" w:hAnsi="Book Antiqua" w:cs="Arial"/>
          <w:b/>
          <w:i/>
          <w:noProof/>
          <w:sz w:val="24"/>
          <w:szCs w:val="24"/>
        </w:rPr>
        <w:t>tudy population</w:t>
      </w:r>
    </w:p>
    <w:p w:rsidR="00A31A84" w:rsidRPr="003C0A3D" w:rsidRDefault="00EB2413"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A total of</w:t>
      </w:r>
      <w:r w:rsidRPr="003C0A3D">
        <w:rPr>
          <w:rFonts w:ascii="Book Antiqua" w:eastAsia="Calibri" w:hAnsi="Book Antiqua" w:cs="Arial"/>
          <w:b/>
          <w:i/>
          <w:sz w:val="24"/>
          <w:szCs w:val="24"/>
        </w:rPr>
        <w:t xml:space="preserve"> </w:t>
      </w:r>
      <w:r w:rsidRPr="003C0A3D">
        <w:rPr>
          <w:rFonts w:ascii="Book Antiqua" w:eastAsia="Calibri" w:hAnsi="Book Antiqua" w:cs="Arial"/>
          <w:sz w:val="24"/>
          <w:szCs w:val="24"/>
        </w:rPr>
        <w:t>654</w:t>
      </w:r>
      <w:r w:rsidR="00F6025B" w:rsidRPr="003C0A3D">
        <w:rPr>
          <w:rFonts w:ascii="Book Antiqua" w:eastAsia="Calibri" w:hAnsi="Book Antiqua" w:cs="Arial"/>
          <w:sz w:val="24"/>
          <w:szCs w:val="24"/>
        </w:rPr>
        <w:t xml:space="preserve"> patients</w:t>
      </w:r>
      <w:r w:rsidR="00820D88" w:rsidRPr="003C0A3D">
        <w:rPr>
          <w:rFonts w:ascii="Book Antiqua" w:eastAsia="Calibri" w:hAnsi="Book Antiqua" w:cs="Arial"/>
          <w:sz w:val="24"/>
          <w:szCs w:val="24"/>
        </w:rPr>
        <w:t xml:space="preserve"> </w:t>
      </w:r>
      <w:r w:rsidRPr="003C0A3D">
        <w:rPr>
          <w:rFonts w:ascii="Book Antiqua" w:eastAsia="Calibri" w:hAnsi="Book Antiqua" w:cs="Arial"/>
          <w:sz w:val="24"/>
          <w:szCs w:val="24"/>
        </w:rPr>
        <w:t xml:space="preserve">had </w:t>
      </w:r>
      <w:r w:rsidRPr="003C0A3D">
        <w:rPr>
          <w:rFonts w:ascii="Book Antiqua" w:eastAsia="Calibri" w:hAnsi="Book Antiqua" w:cs="Arial"/>
          <w:noProof/>
          <w:sz w:val="24"/>
          <w:szCs w:val="24"/>
        </w:rPr>
        <w:t>death</w:t>
      </w:r>
      <w:r w:rsidR="00F752A4" w:rsidRPr="003C0A3D">
        <w:rPr>
          <w:rFonts w:ascii="Book Antiqua" w:eastAsia="Calibri" w:hAnsi="Book Antiqua" w:cs="Arial"/>
          <w:noProof/>
          <w:sz w:val="24"/>
          <w:szCs w:val="24"/>
        </w:rPr>
        <w:t>-</w:t>
      </w:r>
      <w:r w:rsidRPr="003C0A3D">
        <w:rPr>
          <w:rFonts w:ascii="Book Antiqua" w:eastAsia="Calibri" w:hAnsi="Book Antiqua" w:cs="Arial"/>
          <w:noProof/>
          <w:sz w:val="24"/>
          <w:szCs w:val="24"/>
        </w:rPr>
        <w:t>censored</w:t>
      </w:r>
      <w:r w:rsidRPr="003C0A3D">
        <w:rPr>
          <w:rFonts w:ascii="Book Antiqua" w:eastAsia="Calibri" w:hAnsi="Book Antiqua" w:cs="Arial"/>
          <w:sz w:val="24"/>
          <w:szCs w:val="24"/>
        </w:rPr>
        <w:t xml:space="preserve"> </w:t>
      </w:r>
      <w:r w:rsidR="00820D88" w:rsidRPr="003C0A3D">
        <w:rPr>
          <w:rFonts w:ascii="Book Antiqua" w:eastAsia="Calibri" w:hAnsi="Book Antiqua" w:cs="Arial"/>
          <w:sz w:val="24"/>
          <w:szCs w:val="24"/>
        </w:rPr>
        <w:t xml:space="preserve">graft </w:t>
      </w:r>
      <w:r w:rsidR="00296835" w:rsidRPr="003C0A3D">
        <w:rPr>
          <w:rFonts w:ascii="Book Antiqua" w:eastAsia="Calibri" w:hAnsi="Book Antiqua" w:cs="Arial"/>
          <w:sz w:val="24"/>
          <w:szCs w:val="24"/>
        </w:rPr>
        <w:t>failure</w:t>
      </w:r>
      <w:r w:rsidR="00820D88" w:rsidRPr="003C0A3D">
        <w:rPr>
          <w:rFonts w:ascii="Book Antiqua" w:eastAsia="Calibri" w:hAnsi="Book Antiqua" w:cs="Arial"/>
          <w:sz w:val="24"/>
          <w:szCs w:val="24"/>
        </w:rPr>
        <w:t xml:space="preserve"> </w:t>
      </w:r>
      <w:r w:rsidRPr="003C0A3D">
        <w:rPr>
          <w:rFonts w:ascii="Book Antiqua" w:eastAsia="Calibri" w:hAnsi="Book Antiqua" w:cs="Arial"/>
          <w:sz w:val="24"/>
          <w:szCs w:val="24"/>
        </w:rPr>
        <w:t>during the study period</w:t>
      </w:r>
      <w:r w:rsidR="00F6025B" w:rsidRPr="003C0A3D">
        <w:rPr>
          <w:rFonts w:ascii="Book Antiqua" w:eastAsia="Calibri" w:hAnsi="Book Antiqua" w:cs="Arial"/>
          <w:sz w:val="24"/>
          <w:szCs w:val="24"/>
        </w:rPr>
        <w:t>. Of these,</w:t>
      </w:r>
      <w:r w:rsidR="00820D88" w:rsidRPr="003C0A3D">
        <w:rPr>
          <w:rFonts w:ascii="Book Antiqua" w:eastAsia="Calibri" w:hAnsi="Book Antiqua" w:cs="Arial"/>
          <w:sz w:val="24"/>
          <w:szCs w:val="24"/>
        </w:rPr>
        <w:t xml:space="preserve"> </w:t>
      </w:r>
      <w:r w:rsidR="00802497" w:rsidRPr="003C0A3D">
        <w:rPr>
          <w:rFonts w:ascii="Book Antiqua" w:eastAsia="Calibri" w:hAnsi="Book Antiqua" w:cs="Arial"/>
          <w:sz w:val="24"/>
          <w:szCs w:val="24"/>
        </w:rPr>
        <w:t xml:space="preserve">329 </w:t>
      </w:r>
      <w:r w:rsidR="00F6025B" w:rsidRPr="003C0A3D">
        <w:rPr>
          <w:rFonts w:ascii="Book Antiqua" w:eastAsia="Calibri" w:hAnsi="Book Antiqua" w:cs="Arial"/>
          <w:sz w:val="24"/>
          <w:szCs w:val="24"/>
        </w:rPr>
        <w:t xml:space="preserve">(50%) </w:t>
      </w:r>
      <w:r w:rsidR="00802497" w:rsidRPr="003C0A3D">
        <w:rPr>
          <w:rFonts w:ascii="Book Antiqua" w:eastAsia="Calibri" w:hAnsi="Book Antiqua" w:cs="Arial"/>
          <w:sz w:val="24"/>
          <w:szCs w:val="24"/>
        </w:rPr>
        <w:t xml:space="preserve">fulfilled our selection criteria and </w:t>
      </w:r>
      <w:r w:rsidR="00802497" w:rsidRPr="003C0A3D">
        <w:rPr>
          <w:rFonts w:ascii="Book Antiqua" w:eastAsia="Calibri" w:hAnsi="Book Antiqua" w:cs="Arial"/>
          <w:noProof/>
          <w:sz w:val="24"/>
          <w:szCs w:val="24"/>
        </w:rPr>
        <w:t>w</w:t>
      </w:r>
      <w:r w:rsidR="00D15A51" w:rsidRPr="003C0A3D">
        <w:rPr>
          <w:rFonts w:ascii="Book Antiqua" w:eastAsia="Calibri" w:hAnsi="Book Antiqua" w:cs="Arial"/>
          <w:noProof/>
          <w:sz w:val="24"/>
          <w:szCs w:val="24"/>
        </w:rPr>
        <w:t>ere</w:t>
      </w:r>
      <w:r w:rsidR="00802497" w:rsidRPr="003C0A3D">
        <w:rPr>
          <w:rFonts w:ascii="Book Antiqua" w:eastAsia="Calibri" w:hAnsi="Book Antiqua" w:cs="Arial"/>
          <w:sz w:val="24"/>
          <w:szCs w:val="24"/>
        </w:rPr>
        <w:t xml:space="preserve"> </w:t>
      </w:r>
      <w:r w:rsidR="00802497" w:rsidRPr="003C0A3D">
        <w:rPr>
          <w:rFonts w:ascii="Book Antiqua" w:eastAsia="Calibri" w:hAnsi="Book Antiqua" w:cs="Arial"/>
          <w:noProof/>
          <w:sz w:val="24"/>
          <w:szCs w:val="24"/>
        </w:rPr>
        <w:t xml:space="preserve">included </w:t>
      </w:r>
      <w:r w:rsidR="000A55B6" w:rsidRPr="003C0A3D">
        <w:rPr>
          <w:rFonts w:ascii="Book Antiqua" w:eastAsia="Calibri" w:hAnsi="Book Antiqua" w:cs="Arial"/>
          <w:noProof/>
          <w:sz w:val="24"/>
          <w:szCs w:val="24"/>
        </w:rPr>
        <w:t>in</w:t>
      </w:r>
      <w:r w:rsidR="00802497" w:rsidRPr="003C0A3D">
        <w:rPr>
          <w:rFonts w:ascii="Book Antiqua" w:eastAsia="Calibri" w:hAnsi="Book Antiqua" w:cs="Arial"/>
          <w:sz w:val="24"/>
          <w:szCs w:val="24"/>
        </w:rPr>
        <w:t xml:space="preserve"> the study</w:t>
      </w:r>
      <w:r w:rsidR="00B32CC5" w:rsidRPr="003C0A3D">
        <w:rPr>
          <w:rFonts w:ascii="Book Antiqua" w:eastAsia="Calibri" w:hAnsi="Book Antiqua" w:cs="Arial"/>
          <w:sz w:val="24"/>
          <w:szCs w:val="24"/>
        </w:rPr>
        <w:t>.</w:t>
      </w:r>
    </w:p>
    <w:p w:rsidR="00593A0D" w:rsidRPr="003C0A3D" w:rsidRDefault="00593A0D" w:rsidP="00953EBB">
      <w:pPr>
        <w:spacing w:after="0" w:line="360" w:lineRule="auto"/>
        <w:jc w:val="both"/>
        <w:rPr>
          <w:rFonts w:ascii="Book Antiqua" w:eastAsia="Calibri" w:hAnsi="Book Antiqua" w:cs="Arial"/>
          <w:sz w:val="24"/>
          <w:szCs w:val="24"/>
        </w:rPr>
      </w:pPr>
    </w:p>
    <w:p w:rsidR="00593A0D" w:rsidRPr="003C0A3D" w:rsidRDefault="00A31A84"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sz w:val="24"/>
          <w:szCs w:val="24"/>
        </w:rPr>
        <w:t xml:space="preserve">Baseline characteristics </w:t>
      </w:r>
    </w:p>
    <w:p w:rsidR="00B21AC8" w:rsidRPr="003C0A3D" w:rsidRDefault="00A31A84"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Out of</w:t>
      </w:r>
      <w:r w:rsidRPr="003C0A3D">
        <w:rPr>
          <w:rFonts w:ascii="Book Antiqua" w:eastAsia="Calibri" w:hAnsi="Book Antiqua" w:cs="Arial"/>
          <w:b/>
          <w:i/>
          <w:sz w:val="24"/>
          <w:szCs w:val="24"/>
        </w:rPr>
        <w:t xml:space="preserve"> </w:t>
      </w:r>
      <w:r w:rsidR="009D29B2" w:rsidRPr="003C0A3D">
        <w:rPr>
          <w:rFonts w:ascii="Book Antiqua" w:eastAsia="Calibri" w:hAnsi="Book Antiqua" w:cs="Arial"/>
          <w:sz w:val="24"/>
          <w:szCs w:val="24"/>
        </w:rPr>
        <w:t xml:space="preserve">the </w:t>
      </w:r>
      <w:r w:rsidRPr="003C0A3D">
        <w:rPr>
          <w:rFonts w:ascii="Book Antiqua" w:eastAsia="Calibri" w:hAnsi="Book Antiqua" w:cs="Arial"/>
          <w:sz w:val="24"/>
          <w:szCs w:val="24"/>
        </w:rPr>
        <w:t xml:space="preserve">329 </w:t>
      </w:r>
      <w:r w:rsidR="00FA7270" w:rsidRPr="003C0A3D">
        <w:rPr>
          <w:rFonts w:ascii="Book Antiqua" w:eastAsia="Calibri" w:hAnsi="Book Antiqua" w:cs="Arial"/>
          <w:sz w:val="24"/>
          <w:szCs w:val="24"/>
        </w:rPr>
        <w:t xml:space="preserve">KTRs </w:t>
      </w:r>
      <w:r w:rsidR="009D29B2" w:rsidRPr="003C0A3D">
        <w:rPr>
          <w:rFonts w:ascii="Book Antiqua" w:eastAsia="Calibri" w:hAnsi="Book Antiqua" w:cs="Arial"/>
          <w:sz w:val="24"/>
          <w:szCs w:val="24"/>
        </w:rPr>
        <w:t>included in the study</w:t>
      </w:r>
      <w:r w:rsidRPr="003C0A3D">
        <w:rPr>
          <w:rFonts w:ascii="Book Antiqua" w:eastAsia="Calibri" w:hAnsi="Book Antiqua" w:cs="Arial"/>
          <w:sz w:val="24"/>
          <w:szCs w:val="24"/>
        </w:rPr>
        <w:t>, 127 (39%) were female</w:t>
      </w:r>
      <w:r w:rsidR="009D29B2" w:rsidRPr="003C0A3D">
        <w:rPr>
          <w:rFonts w:ascii="Book Antiqua" w:eastAsia="Calibri" w:hAnsi="Book Antiqua" w:cs="Arial"/>
          <w:sz w:val="24"/>
          <w:szCs w:val="24"/>
        </w:rPr>
        <w:t xml:space="preserve"> and t</w:t>
      </w:r>
      <w:r w:rsidR="00D4748B" w:rsidRPr="003C0A3D">
        <w:rPr>
          <w:rFonts w:ascii="Book Antiqua" w:eastAsia="Calibri" w:hAnsi="Book Antiqua" w:cs="Arial"/>
          <w:sz w:val="24"/>
          <w:szCs w:val="24"/>
        </w:rPr>
        <w:t xml:space="preserve">he </w:t>
      </w:r>
      <w:r w:rsidRPr="003C0A3D">
        <w:rPr>
          <w:rFonts w:ascii="Book Antiqua" w:eastAsia="Calibri" w:hAnsi="Book Antiqua" w:cs="Arial"/>
          <w:sz w:val="24"/>
          <w:szCs w:val="24"/>
        </w:rPr>
        <w:t>majorit</w:t>
      </w:r>
      <w:r w:rsidR="00D4748B" w:rsidRPr="003C0A3D">
        <w:rPr>
          <w:rFonts w:ascii="Book Antiqua" w:eastAsia="Calibri" w:hAnsi="Book Antiqua" w:cs="Arial"/>
          <w:sz w:val="24"/>
          <w:szCs w:val="24"/>
        </w:rPr>
        <w:t>y</w:t>
      </w:r>
      <w:r w:rsidRPr="003C0A3D">
        <w:rPr>
          <w:rFonts w:ascii="Book Antiqua" w:eastAsia="Calibri" w:hAnsi="Book Antiqua" w:cs="Arial"/>
          <w:sz w:val="24"/>
          <w:szCs w:val="24"/>
        </w:rPr>
        <w:t xml:space="preserve"> were Caucasian</w:t>
      </w:r>
      <w:r w:rsidR="002A3EEA" w:rsidRPr="003C0A3D">
        <w:rPr>
          <w:rFonts w:ascii="Book Antiqua" w:eastAsia="Calibri" w:hAnsi="Book Antiqua" w:cs="Arial"/>
          <w:sz w:val="24"/>
          <w:szCs w:val="24"/>
        </w:rPr>
        <w:t xml:space="preserve"> (77%)</w:t>
      </w:r>
      <w:r w:rsidR="00F6025B" w:rsidRPr="003C0A3D">
        <w:rPr>
          <w:rFonts w:ascii="Book Antiqua" w:eastAsia="Calibri" w:hAnsi="Book Antiqua" w:cs="Arial"/>
          <w:sz w:val="24"/>
          <w:szCs w:val="24"/>
        </w:rPr>
        <w:t>. M</w:t>
      </w:r>
      <w:r w:rsidRPr="003C0A3D">
        <w:rPr>
          <w:rFonts w:ascii="Book Antiqua" w:eastAsia="Calibri" w:hAnsi="Book Antiqua" w:cs="Arial"/>
          <w:sz w:val="24"/>
          <w:szCs w:val="24"/>
        </w:rPr>
        <w:t>ean age at</w:t>
      </w:r>
      <w:r w:rsidR="000A55B6" w:rsidRPr="003C0A3D">
        <w:rPr>
          <w:rFonts w:ascii="Book Antiqua" w:eastAsia="Calibri" w:hAnsi="Book Antiqua" w:cs="Arial"/>
          <w:sz w:val="24"/>
          <w:szCs w:val="24"/>
        </w:rPr>
        <w:t xml:space="preserve"> the</w:t>
      </w:r>
      <w:r w:rsidRPr="003C0A3D">
        <w:rPr>
          <w:rFonts w:ascii="Book Antiqua" w:eastAsia="Calibri" w:hAnsi="Book Antiqua" w:cs="Arial"/>
          <w:sz w:val="24"/>
          <w:szCs w:val="24"/>
        </w:rPr>
        <w:t xml:space="preserve"> </w:t>
      </w:r>
      <w:r w:rsidRPr="003C0A3D">
        <w:rPr>
          <w:rFonts w:ascii="Book Antiqua" w:eastAsia="Calibri" w:hAnsi="Book Antiqua" w:cs="Arial"/>
          <w:noProof/>
          <w:sz w:val="24"/>
          <w:szCs w:val="24"/>
        </w:rPr>
        <w:t>time</w:t>
      </w:r>
      <w:r w:rsidRPr="003C0A3D">
        <w:rPr>
          <w:rFonts w:ascii="Book Antiqua" w:eastAsia="Calibri" w:hAnsi="Book Antiqua" w:cs="Arial"/>
          <w:sz w:val="24"/>
          <w:szCs w:val="24"/>
        </w:rPr>
        <w:t xml:space="preserve"> of transplant was 42.2 ± 13.7 </w:t>
      </w:r>
      <w:r w:rsidRPr="003C0A3D">
        <w:rPr>
          <w:rFonts w:ascii="Book Antiqua" w:eastAsia="Calibri" w:hAnsi="Book Antiqua" w:cs="Arial"/>
          <w:noProof/>
          <w:sz w:val="24"/>
          <w:szCs w:val="24"/>
        </w:rPr>
        <w:t>year</w:t>
      </w:r>
      <w:r w:rsidR="000A55B6" w:rsidRPr="003C0A3D">
        <w:rPr>
          <w:rFonts w:ascii="Book Antiqua" w:eastAsia="Calibri" w:hAnsi="Book Antiqua" w:cs="Arial"/>
          <w:noProof/>
          <w:sz w:val="24"/>
          <w:szCs w:val="24"/>
        </w:rPr>
        <w:t>s</w:t>
      </w:r>
      <w:r w:rsidRPr="003C0A3D">
        <w:rPr>
          <w:rFonts w:ascii="Book Antiqua" w:eastAsia="Calibri" w:hAnsi="Book Antiqua" w:cs="Arial"/>
          <w:sz w:val="24"/>
          <w:szCs w:val="24"/>
        </w:rPr>
        <w:t xml:space="preserve">. Glomerulonephritis was the most common cause of ESRD and 33% were living </w:t>
      </w:r>
      <w:r w:rsidR="00FA7270" w:rsidRPr="003C0A3D">
        <w:rPr>
          <w:rFonts w:ascii="Book Antiqua" w:eastAsia="Calibri" w:hAnsi="Book Antiqua" w:cs="Arial"/>
          <w:sz w:val="24"/>
          <w:szCs w:val="24"/>
        </w:rPr>
        <w:t>KTRs</w:t>
      </w:r>
      <w:r w:rsidRPr="003C0A3D">
        <w:rPr>
          <w:rFonts w:ascii="Book Antiqua" w:eastAsia="Calibri" w:hAnsi="Book Antiqua" w:cs="Arial"/>
          <w:sz w:val="24"/>
          <w:szCs w:val="24"/>
        </w:rPr>
        <w:t xml:space="preserve">. More than 50% had DSA </w:t>
      </w:r>
      <w:r w:rsidR="002A3EEA" w:rsidRPr="003C0A3D">
        <w:rPr>
          <w:rFonts w:ascii="Book Antiqua" w:eastAsia="Calibri" w:hAnsi="Book Antiqua" w:cs="Arial"/>
          <w:sz w:val="24"/>
          <w:szCs w:val="24"/>
        </w:rPr>
        <w:t xml:space="preserve">around the time of </w:t>
      </w:r>
      <w:r w:rsidR="009D564A" w:rsidRPr="003C0A3D">
        <w:rPr>
          <w:rFonts w:ascii="Book Antiqua" w:eastAsia="Calibri" w:hAnsi="Book Antiqua" w:cs="Arial"/>
          <w:sz w:val="24"/>
          <w:szCs w:val="24"/>
        </w:rPr>
        <w:t>graft failure</w:t>
      </w:r>
      <w:r w:rsidR="00F6025B" w:rsidRPr="003C0A3D">
        <w:rPr>
          <w:rFonts w:ascii="Book Antiqua" w:eastAsia="Calibri" w:hAnsi="Book Antiqua" w:cs="Arial"/>
          <w:sz w:val="24"/>
          <w:szCs w:val="24"/>
        </w:rPr>
        <w:t xml:space="preserve">. </w:t>
      </w:r>
      <w:r w:rsidR="00F752A4" w:rsidRPr="003C0A3D">
        <w:rPr>
          <w:rFonts w:ascii="Book Antiqua" w:eastAsia="Calibri" w:hAnsi="Book Antiqua" w:cs="Arial"/>
          <w:noProof/>
          <w:sz w:val="24"/>
          <w:szCs w:val="24"/>
        </w:rPr>
        <w:t>The m</w:t>
      </w:r>
      <w:r w:rsidR="009A713A" w:rsidRPr="003C0A3D">
        <w:rPr>
          <w:rFonts w:ascii="Book Antiqua" w:eastAsia="Calibri" w:hAnsi="Book Antiqua" w:cs="Arial"/>
          <w:noProof/>
          <w:sz w:val="24"/>
          <w:szCs w:val="24"/>
        </w:rPr>
        <w:t>ean</w:t>
      </w:r>
      <w:r w:rsidR="009A713A" w:rsidRPr="003C0A3D">
        <w:rPr>
          <w:rFonts w:ascii="Book Antiqua" w:eastAsia="Calibri" w:hAnsi="Book Antiqua" w:cs="Arial"/>
          <w:sz w:val="24"/>
          <w:szCs w:val="24"/>
        </w:rPr>
        <w:t xml:space="preserve"> interval from biopsy to graft </w:t>
      </w:r>
      <w:r w:rsidR="00296835" w:rsidRPr="003C0A3D">
        <w:rPr>
          <w:rFonts w:ascii="Book Antiqua" w:eastAsia="Calibri" w:hAnsi="Book Antiqua" w:cs="Arial"/>
          <w:sz w:val="24"/>
          <w:szCs w:val="24"/>
        </w:rPr>
        <w:t>failure</w:t>
      </w:r>
      <w:r w:rsidR="009A713A" w:rsidRPr="003C0A3D">
        <w:rPr>
          <w:rFonts w:ascii="Book Antiqua" w:eastAsia="Calibri" w:hAnsi="Book Antiqua" w:cs="Arial"/>
          <w:sz w:val="24"/>
          <w:szCs w:val="24"/>
        </w:rPr>
        <w:t xml:space="preserve"> was 106.5 ± 104.6 d</w:t>
      </w:r>
      <w:r w:rsidR="00593A0D" w:rsidRPr="003C0A3D">
        <w:rPr>
          <w:rFonts w:ascii="Book Antiqua" w:eastAsia="Calibri" w:hAnsi="Book Antiqua" w:cs="Arial"/>
          <w:sz w:val="24"/>
          <w:szCs w:val="24"/>
        </w:rPr>
        <w:t xml:space="preserve"> </w:t>
      </w:r>
      <w:r w:rsidR="00593A0D" w:rsidRPr="003C0A3D">
        <w:rPr>
          <w:rFonts w:ascii="Book Antiqua" w:eastAsia="Calibri" w:hAnsi="Book Antiqua" w:cs="Arial"/>
          <w:bCs/>
          <w:iCs/>
          <w:sz w:val="24"/>
          <w:szCs w:val="24"/>
        </w:rPr>
        <w:t>(Table 1)</w:t>
      </w:r>
      <w:r w:rsidR="009A713A" w:rsidRPr="003C0A3D">
        <w:rPr>
          <w:rFonts w:ascii="Book Antiqua" w:eastAsia="Calibri" w:hAnsi="Book Antiqua" w:cs="Arial"/>
          <w:sz w:val="24"/>
          <w:szCs w:val="24"/>
        </w:rPr>
        <w:t xml:space="preserve">. </w:t>
      </w:r>
    </w:p>
    <w:p w:rsidR="00593A0D" w:rsidRPr="003C0A3D" w:rsidRDefault="00593A0D" w:rsidP="00953EBB">
      <w:pPr>
        <w:spacing w:after="0" w:line="360" w:lineRule="auto"/>
        <w:jc w:val="both"/>
        <w:rPr>
          <w:rFonts w:ascii="Book Antiqua" w:eastAsia="Calibri" w:hAnsi="Book Antiqua" w:cs="Arial"/>
          <w:sz w:val="24"/>
          <w:szCs w:val="24"/>
        </w:rPr>
      </w:pPr>
    </w:p>
    <w:p w:rsidR="00593A0D" w:rsidRPr="003C0A3D" w:rsidRDefault="00B32CC5"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sz w:val="24"/>
          <w:szCs w:val="24"/>
        </w:rPr>
        <w:t>Biopsy findings</w:t>
      </w:r>
    </w:p>
    <w:p w:rsidR="00B32CC5" w:rsidRPr="003C0A3D" w:rsidRDefault="00B32CC5"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Interstitial fibrosis and tubular atrophy (IFTA) was the most common biopsy finding in 53% of all failed graft</w:t>
      </w:r>
      <w:r w:rsidR="009D29B2" w:rsidRPr="003C0A3D">
        <w:rPr>
          <w:rFonts w:ascii="Book Antiqua" w:eastAsia="Calibri" w:hAnsi="Book Antiqua" w:cs="Arial"/>
          <w:sz w:val="24"/>
          <w:szCs w:val="24"/>
        </w:rPr>
        <w:t>s</w:t>
      </w:r>
      <w:r w:rsidRPr="003C0A3D">
        <w:rPr>
          <w:rFonts w:ascii="Book Antiqua" w:eastAsia="Calibri" w:hAnsi="Book Antiqua" w:cs="Arial"/>
          <w:sz w:val="24"/>
          <w:szCs w:val="24"/>
        </w:rPr>
        <w:t xml:space="preserve">, followed by acute rejection (AR) in 43% and transplant glomerulopathy (TG) in 33%. </w:t>
      </w:r>
      <w:r w:rsidR="009D29B2" w:rsidRPr="003C0A3D">
        <w:rPr>
          <w:rFonts w:ascii="Book Antiqua" w:eastAsia="Calibri" w:hAnsi="Book Antiqua" w:cs="Arial"/>
          <w:sz w:val="24"/>
          <w:szCs w:val="24"/>
        </w:rPr>
        <w:t>L</w:t>
      </w:r>
      <w:r w:rsidRPr="003C0A3D">
        <w:rPr>
          <w:rFonts w:ascii="Book Antiqua" w:eastAsia="Calibri" w:hAnsi="Book Antiqua" w:cs="Arial"/>
          <w:sz w:val="24"/>
          <w:szCs w:val="24"/>
        </w:rPr>
        <w:t>ess common findings were acute tubular necrosis, arteriosclerosis, recurrence</w:t>
      </w:r>
      <w:r w:rsidR="009D29B2" w:rsidRPr="003C0A3D">
        <w:rPr>
          <w:rFonts w:ascii="Book Antiqua" w:eastAsia="Calibri" w:hAnsi="Book Antiqua" w:cs="Arial"/>
          <w:sz w:val="24"/>
          <w:szCs w:val="24"/>
        </w:rPr>
        <w:t xml:space="preserve"> of disease</w:t>
      </w:r>
      <w:r w:rsidRPr="003C0A3D">
        <w:rPr>
          <w:rFonts w:ascii="Book Antiqua" w:eastAsia="Calibri" w:hAnsi="Book Antiqua" w:cs="Arial"/>
          <w:sz w:val="24"/>
          <w:szCs w:val="24"/>
        </w:rPr>
        <w:t>, donor vascular disease and BK nephropathy (BKVN)</w:t>
      </w:r>
      <w:r w:rsidR="00593A0D" w:rsidRPr="003C0A3D">
        <w:rPr>
          <w:rFonts w:ascii="Book Antiqua" w:eastAsia="Calibri" w:hAnsi="Book Antiqua" w:cs="Arial"/>
          <w:sz w:val="24"/>
          <w:szCs w:val="24"/>
        </w:rPr>
        <w:t xml:space="preserve"> </w:t>
      </w:r>
      <w:r w:rsidR="00593A0D" w:rsidRPr="003C0A3D">
        <w:rPr>
          <w:rFonts w:ascii="Book Antiqua" w:eastAsia="Calibri" w:hAnsi="Book Antiqua" w:cs="Arial"/>
          <w:bCs/>
          <w:iCs/>
          <w:sz w:val="24"/>
          <w:szCs w:val="24"/>
        </w:rPr>
        <w:t>(Figure 2)</w:t>
      </w:r>
      <w:r w:rsidRPr="003C0A3D">
        <w:rPr>
          <w:rFonts w:ascii="Book Antiqua" w:eastAsia="Calibri" w:hAnsi="Book Antiqua" w:cs="Arial"/>
          <w:sz w:val="24"/>
          <w:szCs w:val="24"/>
        </w:rPr>
        <w:t xml:space="preserve">. </w:t>
      </w:r>
    </w:p>
    <w:p w:rsidR="00593A0D" w:rsidRPr="003C0A3D" w:rsidRDefault="00593A0D" w:rsidP="00953EBB">
      <w:pPr>
        <w:spacing w:after="0" w:line="360" w:lineRule="auto"/>
        <w:jc w:val="both"/>
        <w:rPr>
          <w:rFonts w:ascii="Book Antiqua" w:eastAsia="Calibri" w:hAnsi="Book Antiqua" w:cs="Arial"/>
          <w:sz w:val="24"/>
          <w:szCs w:val="24"/>
        </w:rPr>
      </w:pPr>
    </w:p>
    <w:p w:rsidR="00374FE9" w:rsidRPr="003C0A3D" w:rsidRDefault="00B21AC8"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sz w:val="24"/>
          <w:szCs w:val="24"/>
        </w:rPr>
        <w:t>Common causes o</w:t>
      </w:r>
      <w:r w:rsidR="00F20896" w:rsidRPr="003C0A3D">
        <w:rPr>
          <w:rFonts w:ascii="Book Antiqua" w:eastAsia="Calibri" w:hAnsi="Book Antiqua" w:cs="Arial"/>
          <w:b/>
          <w:i/>
          <w:sz w:val="24"/>
          <w:szCs w:val="24"/>
        </w:rPr>
        <w:t>f graft failure</w:t>
      </w:r>
      <w:r w:rsidR="00E97742" w:rsidRPr="003C0A3D">
        <w:rPr>
          <w:rFonts w:ascii="Book Antiqua" w:eastAsia="Calibri" w:hAnsi="Book Antiqua" w:cs="Arial"/>
          <w:b/>
          <w:i/>
          <w:sz w:val="24"/>
          <w:szCs w:val="24"/>
        </w:rPr>
        <w:t xml:space="preserve"> based on the primary diagnosis</w:t>
      </w:r>
    </w:p>
    <w:p w:rsidR="001D179A" w:rsidRPr="003C0A3D" w:rsidRDefault="00374FE9"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lastRenderedPageBreak/>
        <w:t>AR</w:t>
      </w:r>
      <w:r w:rsidR="00B32CC5" w:rsidRPr="003C0A3D">
        <w:rPr>
          <w:rFonts w:ascii="Book Antiqua" w:eastAsia="Calibri" w:hAnsi="Book Antiqua" w:cs="Arial"/>
          <w:sz w:val="24"/>
          <w:szCs w:val="24"/>
        </w:rPr>
        <w:t xml:space="preserve"> w</w:t>
      </w:r>
      <w:r w:rsidR="00B21AC8" w:rsidRPr="003C0A3D">
        <w:rPr>
          <w:rFonts w:ascii="Book Antiqua" w:eastAsia="Calibri" w:hAnsi="Book Antiqua" w:cs="Arial"/>
          <w:sz w:val="24"/>
          <w:szCs w:val="24"/>
        </w:rPr>
        <w:t>as the</w:t>
      </w:r>
      <w:r w:rsidR="002A3EEA" w:rsidRPr="003C0A3D">
        <w:rPr>
          <w:rFonts w:ascii="Book Antiqua" w:eastAsia="Calibri" w:hAnsi="Book Antiqua" w:cs="Arial"/>
          <w:sz w:val="24"/>
          <w:szCs w:val="24"/>
        </w:rPr>
        <w:t xml:space="preserve"> most common cause of graft failure</w:t>
      </w:r>
      <w:r w:rsidR="00B21AC8" w:rsidRPr="003C0A3D">
        <w:rPr>
          <w:rFonts w:ascii="Book Antiqua" w:eastAsia="Calibri" w:hAnsi="Book Antiqua" w:cs="Arial"/>
          <w:sz w:val="24"/>
          <w:szCs w:val="24"/>
        </w:rPr>
        <w:t xml:space="preserve"> </w:t>
      </w:r>
      <w:r w:rsidR="00D4748B" w:rsidRPr="003C0A3D">
        <w:rPr>
          <w:rFonts w:ascii="Book Antiqua" w:eastAsia="Calibri" w:hAnsi="Book Antiqua" w:cs="Arial"/>
          <w:sz w:val="24"/>
          <w:szCs w:val="24"/>
        </w:rPr>
        <w:t xml:space="preserve">and </w:t>
      </w:r>
      <w:r w:rsidR="00B21AC8" w:rsidRPr="003C0A3D">
        <w:rPr>
          <w:rFonts w:ascii="Book Antiqua" w:eastAsia="Calibri" w:hAnsi="Book Antiqua" w:cs="Arial"/>
          <w:sz w:val="24"/>
          <w:szCs w:val="24"/>
        </w:rPr>
        <w:t>account</w:t>
      </w:r>
      <w:r w:rsidR="00D4748B" w:rsidRPr="003C0A3D">
        <w:rPr>
          <w:rFonts w:ascii="Book Antiqua" w:eastAsia="Calibri" w:hAnsi="Book Antiqua" w:cs="Arial"/>
          <w:sz w:val="24"/>
          <w:szCs w:val="24"/>
        </w:rPr>
        <w:t>ed</w:t>
      </w:r>
      <w:r w:rsidR="00B21AC8" w:rsidRPr="003C0A3D">
        <w:rPr>
          <w:rFonts w:ascii="Book Antiqua" w:eastAsia="Calibri" w:hAnsi="Book Antiqua" w:cs="Arial"/>
          <w:sz w:val="24"/>
          <w:szCs w:val="24"/>
        </w:rPr>
        <w:t xml:space="preserve"> for </w:t>
      </w:r>
      <w:r w:rsidR="002A3EEA" w:rsidRPr="003C0A3D">
        <w:rPr>
          <w:rFonts w:ascii="Book Antiqua" w:eastAsia="Calibri" w:hAnsi="Book Antiqua" w:cs="Arial"/>
          <w:sz w:val="24"/>
          <w:szCs w:val="24"/>
        </w:rPr>
        <w:t>40%</w:t>
      </w:r>
      <w:r w:rsidR="005F3640" w:rsidRPr="003C0A3D">
        <w:rPr>
          <w:rFonts w:ascii="Book Antiqua" w:eastAsia="Calibri" w:hAnsi="Book Antiqua" w:cs="Arial"/>
          <w:sz w:val="24"/>
          <w:szCs w:val="24"/>
        </w:rPr>
        <w:t xml:space="preserve"> (32% ABMR or mixed rejection and 8% ACR)</w:t>
      </w:r>
      <w:r w:rsidR="002A3EEA" w:rsidRPr="003C0A3D">
        <w:rPr>
          <w:rFonts w:ascii="Book Antiqua" w:eastAsia="Calibri" w:hAnsi="Book Antiqua" w:cs="Arial"/>
          <w:sz w:val="24"/>
          <w:szCs w:val="24"/>
        </w:rPr>
        <w:t xml:space="preserve"> of all graft failure</w:t>
      </w:r>
      <w:r w:rsidR="00D4748B" w:rsidRPr="003C0A3D">
        <w:rPr>
          <w:rFonts w:ascii="Book Antiqua" w:eastAsia="Calibri" w:hAnsi="Book Antiqua" w:cs="Arial"/>
          <w:sz w:val="24"/>
          <w:szCs w:val="24"/>
        </w:rPr>
        <w:t>.</w:t>
      </w:r>
      <w:r w:rsidR="00B21AC8" w:rsidRPr="003C0A3D">
        <w:rPr>
          <w:rFonts w:ascii="Book Antiqua" w:eastAsia="Calibri" w:hAnsi="Book Antiqua" w:cs="Arial"/>
          <w:sz w:val="24"/>
          <w:szCs w:val="24"/>
        </w:rPr>
        <w:t xml:space="preserve"> </w:t>
      </w:r>
      <w:r w:rsidR="006878BC" w:rsidRPr="003C0A3D">
        <w:rPr>
          <w:rFonts w:ascii="Book Antiqua" w:eastAsia="Calibri" w:hAnsi="Book Antiqua" w:cs="Arial"/>
          <w:sz w:val="24"/>
          <w:szCs w:val="24"/>
        </w:rPr>
        <w:t>TG</w:t>
      </w:r>
      <w:r w:rsidR="00D4748B" w:rsidRPr="003C0A3D">
        <w:rPr>
          <w:rFonts w:ascii="Book Antiqua" w:eastAsia="Calibri" w:hAnsi="Book Antiqua" w:cs="Arial"/>
          <w:sz w:val="24"/>
          <w:szCs w:val="24"/>
        </w:rPr>
        <w:t xml:space="preserve"> </w:t>
      </w:r>
      <w:r w:rsidR="00E453D4" w:rsidRPr="003C0A3D">
        <w:rPr>
          <w:rFonts w:ascii="Book Antiqua" w:eastAsia="Calibri" w:hAnsi="Book Antiqua" w:cs="Arial"/>
          <w:sz w:val="24"/>
          <w:szCs w:val="24"/>
        </w:rPr>
        <w:t xml:space="preserve">(17%), </w:t>
      </w:r>
      <w:r w:rsidR="009270D3" w:rsidRPr="003C0A3D">
        <w:rPr>
          <w:rFonts w:ascii="Book Antiqua" w:eastAsia="Calibri" w:hAnsi="Book Antiqua" w:cs="Arial"/>
          <w:sz w:val="24"/>
          <w:szCs w:val="24"/>
        </w:rPr>
        <w:t>IFTA</w:t>
      </w:r>
      <w:r w:rsidR="00E453D4" w:rsidRPr="003C0A3D">
        <w:rPr>
          <w:rFonts w:ascii="Book Antiqua" w:eastAsia="Calibri" w:hAnsi="Book Antiqua" w:cs="Arial"/>
          <w:sz w:val="24"/>
          <w:szCs w:val="24"/>
        </w:rPr>
        <w:t xml:space="preserve"> (13%), disease r</w:t>
      </w:r>
      <w:r w:rsidR="00F20896" w:rsidRPr="003C0A3D">
        <w:rPr>
          <w:rFonts w:ascii="Book Antiqua" w:eastAsia="Calibri" w:hAnsi="Book Antiqua" w:cs="Arial"/>
          <w:sz w:val="24"/>
          <w:szCs w:val="24"/>
        </w:rPr>
        <w:t>ecurrence</w:t>
      </w:r>
      <w:r w:rsidR="00E453D4" w:rsidRPr="003C0A3D">
        <w:rPr>
          <w:rFonts w:ascii="Book Antiqua" w:eastAsia="Calibri" w:hAnsi="Book Antiqua" w:cs="Arial"/>
          <w:sz w:val="24"/>
          <w:szCs w:val="24"/>
        </w:rPr>
        <w:t xml:space="preserve"> (7%)</w:t>
      </w:r>
      <w:r w:rsidR="00F20896" w:rsidRPr="003C0A3D">
        <w:rPr>
          <w:rFonts w:ascii="Book Antiqua" w:eastAsia="Calibri" w:hAnsi="Book Antiqua" w:cs="Arial"/>
          <w:sz w:val="24"/>
          <w:szCs w:val="24"/>
        </w:rPr>
        <w:t xml:space="preserve"> including the recurrence of diabetic nephropathy and glomerular </w:t>
      </w:r>
      <w:r w:rsidR="00F20896" w:rsidRPr="003C0A3D">
        <w:rPr>
          <w:rFonts w:ascii="Book Antiqua" w:eastAsia="Calibri" w:hAnsi="Book Antiqua" w:cs="Arial"/>
          <w:noProof/>
          <w:sz w:val="24"/>
          <w:szCs w:val="24"/>
        </w:rPr>
        <w:t>disease</w:t>
      </w:r>
      <w:r w:rsidR="00AF737C" w:rsidRPr="003C0A3D">
        <w:rPr>
          <w:rFonts w:ascii="Book Antiqua" w:eastAsia="Calibri" w:hAnsi="Book Antiqua" w:cs="Arial"/>
          <w:noProof/>
          <w:sz w:val="24"/>
          <w:szCs w:val="24"/>
        </w:rPr>
        <w:t>,</w:t>
      </w:r>
      <w:r w:rsidR="00E97742" w:rsidRPr="003C0A3D">
        <w:rPr>
          <w:rFonts w:ascii="Book Antiqua" w:eastAsia="Calibri" w:hAnsi="Book Antiqua" w:cs="Arial"/>
          <w:sz w:val="24"/>
          <w:szCs w:val="24"/>
        </w:rPr>
        <w:t xml:space="preserve"> and </w:t>
      </w:r>
      <w:r w:rsidR="00CF7497" w:rsidRPr="003C0A3D">
        <w:rPr>
          <w:rFonts w:ascii="Book Antiqua" w:eastAsia="Calibri" w:hAnsi="Book Antiqua" w:cs="Arial"/>
          <w:sz w:val="24"/>
          <w:szCs w:val="24"/>
        </w:rPr>
        <w:t>BKVN</w:t>
      </w:r>
      <w:r w:rsidR="009D564A" w:rsidRPr="003C0A3D">
        <w:rPr>
          <w:rFonts w:ascii="Book Antiqua" w:eastAsia="Calibri" w:hAnsi="Book Antiqua" w:cs="Arial"/>
          <w:sz w:val="24"/>
          <w:szCs w:val="24"/>
        </w:rPr>
        <w:t xml:space="preserve"> (</w:t>
      </w:r>
      <w:r w:rsidR="00F20896" w:rsidRPr="003C0A3D">
        <w:rPr>
          <w:rFonts w:ascii="Book Antiqua" w:eastAsia="Calibri" w:hAnsi="Book Antiqua" w:cs="Arial"/>
          <w:sz w:val="24"/>
          <w:szCs w:val="24"/>
        </w:rPr>
        <w:t>5%</w:t>
      </w:r>
      <w:r w:rsidR="009D564A" w:rsidRPr="003C0A3D">
        <w:rPr>
          <w:rFonts w:ascii="Book Antiqua" w:eastAsia="Calibri" w:hAnsi="Book Antiqua" w:cs="Arial"/>
          <w:sz w:val="24"/>
          <w:szCs w:val="24"/>
        </w:rPr>
        <w:t>)</w:t>
      </w:r>
      <w:r w:rsidR="00E453D4" w:rsidRPr="003C0A3D">
        <w:rPr>
          <w:rFonts w:ascii="Book Antiqua" w:eastAsia="Calibri" w:hAnsi="Book Antiqua" w:cs="Arial"/>
          <w:sz w:val="24"/>
          <w:szCs w:val="24"/>
        </w:rPr>
        <w:t xml:space="preserve"> were the following common causes of graft failure</w:t>
      </w:r>
      <w:r w:rsidR="00F20896" w:rsidRPr="003C0A3D">
        <w:rPr>
          <w:rFonts w:ascii="Book Antiqua" w:eastAsia="Calibri" w:hAnsi="Book Antiqua" w:cs="Arial"/>
          <w:sz w:val="24"/>
          <w:szCs w:val="24"/>
        </w:rPr>
        <w:t>. Other</w:t>
      </w:r>
      <w:r w:rsidR="00E97742" w:rsidRPr="003C0A3D">
        <w:rPr>
          <w:rFonts w:ascii="Book Antiqua" w:eastAsia="Calibri" w:hAnsi="Book Antiqua" w:cs="Arial"/>
          <w:sz w:val="24"/>
          <w:szCs w:val="24"/>
        </w:rPr>
        <w:t xml:space="preserve"> less</w:t>
      </w:r>
      <w:r w:rsidR="00F20896" w:rsidRPr="003C0A3D">
        <w:rPr>
          <w:rFonts w:ascii="Book Antiqua" w:eastAsia="Calibri" w:hAnsi="Book Antiqua" w:cs="Arial"/>
          <w:sz w:val="24"/>
          <w:szCs w:val="24"/>
        </w:rPr>
        <w:t xml:space="preserve"> common causes of graft failure were donor vascular disease, prolonged acute tubular necrosis, CNI toxicity, </w:t>
      </w:r>
      <w:r w:rsidR="00E453D4" w:rsidRPr="003C0A3D">
        <w:rPr>
          <w:rFonts w:ascii="Book Antiqua" w:eastAsia="Calibri" w:hAnsi="Book Antiqua" w:cs="Arial"/>
          <w:sz w:val="24"/>
          <w:szCs w:val="24"/>
        </w:rPr>
        <w:t xml:space="preserve">and </w:t>
      </w:r>
      <w:r w:rsidR="00F20896" w:rsidRPr="003C0A3D">
        <w:rPr>
          <w:rFonts w:ascii="Book Antiqua" w:eastAsia="Calibri" w:hAnsi="Book Antiqua" w:cs="Arial"/>
          <w:sz w:val="24"/>
          <w:szCs w:val="24"/>
        </w:rPr>
        <w:t>renal infarct</w:t>
      </w:r>
      <w:r w:rsidR="00E453D4" w:rsidRPr="003C0A3D">
        <w:rPr>
          <w:rFonts w:ascii="Book Antiqua" w:eastAsia="Calibri" w:hAnsi="Book Antiqua" w:cs="Arial"/>
          <w:sz w:val="24"/>
          <w:szCs w:val="24"/>
        </w:rPr>
        <w:t>ion</w:t>
      </w:r>
      <w:r w:rsidR="00F20896" w:rsidRPr="003C0A3D">
        <w:rPr>
          <w:rFonts w:ascii="Book Antiqua" w:eastAsia="Calibri" w:hAnsi="Book Antiqua" w:cs="Arial"/>
          <w:sz w:val="24"/>
          <w:szCs w:val="24"/>
        </w:rPr>
        <w:t xml:space="preserve"> </w:t>
      </w:r>
      <w:r w:rsidR="00E453D4" w:rsidRPr="003C0A3D">
        <w:rPr>
          <w:rFonts w:ascii="Book Antiqua" w:eastAsia="Calibri" w:hAnsi="Book Antiqua" w:cs="Arial"/>
          <w:sz w:val="24"/>
          <w:szCs w:val="24"/>
        </w:rPr>
        <w:t>(18% total graft failures)</w:t>
      </w:r>
      <w:r w:rsidR="00F20896" w:rsidRPr="003C0A3D">
        <w:rPr>
          <w:rFonts w:ascii="Book Antiqua" w:eastAsia="Calibri" w:hAnsi="Book Antiqua" w:cs="Arial"/>
          <w:sz w:val="24"/>
          <w:szCs w:val="24"/>
        </w:rPr>
        <w:t xml:space="preserve">. </w:t>
      </w:r>
      <w:r w:rsidR="006A3339" w:rsidRPr="003C0A3D">
        <w:rPr>
          <w:rFonts w:ascii="Book Antiqua" w:eastAsia="Calibri" w:hAnsi="Book Antiqua" w:cs="Arial"/>
          <w:sz w:val="24"/>
          <w:szCs w:val="24"/>
        </w:rPr>
        <w:t xml:space="preserve">Among patients with AR as a cause of graft failure, 74 % had </w:t>
      </w:r>
      <w:r w:rsidR="00ED34D5" w:rsidRPr="003C0A3D">
        <w:rPr>
          <w:rFonts w:ascii="Book Antiqua" w:hAnsi="Book Antiqua"/>
          <w:sz w:val="24"/>
          <w:szCs w:val="24"/>
        </w:rPr>
        <w:t>human leukocyte antigen</w:t>
      </w:r>
      <w:r w:rsidR="00ED34D5" w:rsidRPr="003C0A3D">
        <w:rPr>
          <w:rFonts w:ascii="Book Antiqua" w:eastAsia="Calibri" w:hAnsi="Book Antiqua" w:cs="Arial"/>
          <w:sz w:val="24"/>
          <w:szCs w:val="24"/>
        </w:rPr>
        <w:t xml:space="preserve"> (</w:t>
      </w:r>
      <w:r w:rsidR="00793733" w:rsidRPr="003C0A3D">
        <w:rPr>
          <w:rFonts w:ascii="Book Antiqua" w:eastAsia="Calibri" w:hAnsi="Book Antiqua" w:cs="Arial"/>
          <w:sz w:val="24"/>
          <w:szCs w:val="24"/>
        </w:rPr>
        <w:t>HLA</w:t>
      </w:r>
      <w:r w:rsidR="00ED34D5" w:rsidRPr="003C0A3D">
        <w:rPr>
          <w:rFonts w:ascii="Book Antiqua" w:eastAsia="Calibri" w:hAnsi="Book Antiqua" w:cs="Arial"/>
          <w:sz w:val="24"/>
          <w:szCs w:val="24"/>
        </w:rPr>
        <w:t>)</w:t>
      </w:r>
      <w:r w:rsidR="00793733" w:rsidRPr="003C0A3D">
        <w:rPr>
          <w:rFonts w:ascii="Book Antiqua" w:eastAsia="Calibri" w:hAnsi="Book Antiqua" w:cs="Arial"/>
          <w:sz w:val="24"/>
          <w:szCs w:val="24"/>
        </w:rPr>
        <w:t xml:space="preserve"> </w:t>
      </w:r>
      <w:r w:rsidR="006A3339" w:rsidRPr="003C0A3D">
        <w:rPr>
          <w:rFonts w:ascii="Book Antiqua" w:eastAsia="Calibri" w:hAnsi="Book Antiqua" w:cs="Arial"/>
          <w:sz w:val="24"/>
          <w:szCs w:val="24"/>
        </w:rPr>
        <w:t xml:space="preserve">DSA at time of </w:t>
      </w:r>
      <w:r w:rsidR="00793733" w:rsidRPr="003C0A3D">
        <w:rPr>
          <w:rFonts w:ascii="Book Antiqua" w:eastAsia="Calibri" w:hAnsi="Book Antiqua" w:cs="Arial"/>
          <w:sz w:val="24"/>
          <w:szCs w:val="24"/>
        </w:rPr>
        <w:t xml:space="preserve">a </w:t>
      </w:r>
      <w:r w:rsidR="006A3339" w:rsidRPr="003C0A3D">
        <w:rPr>
          <w:rFonts w:ascii="Book Antiqua" w:eastAsia="Calibri" w:hAnsi="Book Antiqua" w:cs="Arial"/>
          <w:sz w:val="24"/>
          <w:szCs w:val="24"/>
        </w:rPr>
        <w:t>biopsy, while 17% did not have HLA DSA and in 9% HLA DSA was not tested</w:t>
      </w:r>
      <w:r w:rsidRPr="003C0A3D">
        <w:rPr>
          <w:rFonts w:ascii="Book Antiqua" w:eastAsia="Calibri" w:hAnsi="Book Antiqua" w:cs="Arial"/>
          <w:sz w:val="24"/>
          <w:szCs w:val="24"/>
        </w:rPr>
        <w:t xml:space="preserve"> </w:t>
      </w:r>
      <w:r w:rsidRPr="003C0A3D">
        <w:rPr>
          <w:rFonts w:ascii="Book Antiqua" w:eastAsia="Calibri" w:hAnsi="Book Antiqua" w:cs="Arial"/>
          <w:bCs/>
          <w:iCs/>
          <w:sz w:val="24"/>
          <w:szCs w:val="24"/>
        </w:rPr>
        <w:t>(Figure 3)</w:t>
      </w:r>
      <w:r w:rsidR="006A3339" w:rsidRPr="003C0A3D">
        <w:rPr>
          <w:rFonts w:ascii="Book Antiqua" w:eastAsia="Calibri" w:hAnsi="Book Antiqua" w:cs="Arial"/>
          <w:sz w:val="24"/>
          <w:szCs w:val="24"/>
        </w:rPr>
        <w:t xml:space="preserve">. </w:t>
      </w:r>
    </w:p>
    <w:p w:rsidR="00374FE9" w:rsidRPr="003C0A3D" w:rsidRDefault="00374FE9" w:rsidP="00953EBB">
      <w:pPr>
        <w:spacing w:after="0" w:line="360" w:lineRule="auto"/>
        <w:jc w:val="both"/>
        <w:rPr>
          <w:rFonts w:ascii="Book Antiqua" w:eastAsia="Calibri" w:hAnsi="Book Antiqua" w:cs="Arial"/>
          <w:sz w:val="24"/>
          <w:szCs w:val="24"/>
        </w:rPr>
      </w:pPr>
    </w:p>
    <w:p w:rsidR="00DC2D9F" w:rsidRPr="003C0A3D" w:rsidRDefault="00035798"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sz w:val="24"/>
          <w:szCs w:val="24"/>
        </w:rPr>
        <w:t xml:space="preserve">Common causes of graft failure based on the </w:t>
      </w:r>
      <w:r w:rsidR="00235A7F" w:rsidRPr="003C0A3D">
        <w:rPr>
          <w:rFonts w:ascii="Book Antiqua" w:eastAsia="Calibri" w:hAnsi="Book Antiqua" w:cs="Arial"/>
          <w:b/>
          <w:i/>
          <w:sz w:val="24"/>
          <w:szCs w:val="24"/>
        </w:rPr>
        <w:t>cause of ESRD</w:t>
      </w:r>
    </w:p>
    <w:p w:rsidR="00035798" w:rsidRPr="003C0A3D" w:rsidRDefault="00235A7F"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We further</w:t>
      </w:r>
      <w:r w:rsidR="00767AF3" w:rsidRPr="003C0A3D">
        <w:rPr>
          <w:rFonts w:ascii="Book Antiqua" w:eastAsia="Calibri" w:hAnsi="Book Antiqua" w:cs="Arial"/>
          <w:sz w:val="24"/>
          <w:szCs w:val="24"/>
        </w:rPr>
        <w:t xml:space="preserve"> analyzed </w:t>
      </w:r>
      <w:r w:rsidRPr="003C0A3D">
        <w:rPr>
          <w:rFonts w:ascii="Book Antiqua" w:eastAsia="Calibri" w:hAnsi="Book Antiqua" w:cs="Arial"/>
          <w:sz w:val="24"/>
          <w:szCs w:val="24"/>
        </w:rPr>
        <w:t xml:space="preserve">the cause of graft failure based on </w:t>
      </w:r>
      <w:r w:rsidR="00C95929" w:rsidRPr="003C0A3D">
        <w:rPr>
          <w:rFonts w:ascii="Book Antiqua" w:eastAsia="Calibri" w:hAnsi="Book Antiqua" w:cs="Arial"/>
          <w:sz w:val="24"/>
          <w:szCs w:val="24"/>
        </w:rPr>
        <w:t xml:space="preserve">the </w:t>
      </w:r>
      <w:r w:rsidRPr="003C0A3D">
        <w:rPr>
          <w:rFonts w:ascii="Book Antiqua" w:eastAsia="Calibri" w:hAnsi="Book Antiqua" w:cs="Arial"/>
          <w:sz w:val="24"/>
          <w:szCs w:val="24"/>
        </w:rPr>
        <w:t xml:space="preserve">three </w:t>
      </w:r>
      <w:r w:rsidR="00767AF3" w:rsidRPr="003C0A3D">
        <w:rPr>
          <w:rFonts w:ascii="Book Antiqua" w:eastAsia="Calibri" w:hAnsi="Book Antiqua" w:cs="Arial"/>
          <w:sz w:val="24"/>
          <w:szCs w:val="24"/>
        </w:rPr>
        <w:t xml:space="preserve">most </w:t>
      </w:r>
      <w:r w:rsidRPr="003C0A3D">
        <w:rPr>
          <w:rFonts w:ascii="Book Antiqua" w:eastAsia="Calibri" w:hAnsi="Book Antiqua" w:cs="Arial"/>
          <w:sz w:val="24"/>
          <w:szCs w:val="24"/>
        </w:rPr>
        <w:t>common cause</w:t>
      </w:r>
      <w:r w:rsidR="00767AF3" w:rsidRPr="003C0A3D">
        <w:rPr>
          <w:rFonts w:ascii="Book Antiqua" w:eastAsia="Calibri" w:hAnsi="Book Antiqua" w:cs="Arial"/>
          <w:sz w:val="24"/>
          <w:szCs w:val="24"/>
        </w:rPr>
        <w:t>s</w:t>
      </w:r>
      <w:r w:rsidRPr="003C0A3D">
        <w:rPr>
          <w:rFonts w:ascii="Book Antiqua" w:eastAsia="Calibri" w:hAnsi="Book Antiqua" w:cs="Arial"/>
          <w:sz w:val="24"/>
          <w:szCs w:val="24"/>
        </w:rPr>
        <w:t xml:space="preserve"> of ESRD</w:t>
      </w:r>
      <w:r w:rsidR="00767AF3"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Glomerulonephritis</w:t>
      </w:r>
      <w:r w:rsidRPr="003C0A3D">
        <w:rPr>
          <w:rFonts w:ascii="Book Antiqua" w:eastAsia="Calibri" w:hAnsi="Book Antiqua" w:cs="Arial"/>
          <w:sz w:val="24"/>
          <w:szCs w:val="24"/>
        </w:rPr>
        <w:t>, diabetes</w:t>
      </w:r>
      <w:r w:rsidR="00F64A54" w:rsidRPr="003C0A3D">
        <w:rPr>
          <w:rFonts w:ascii="Book Antiqua" w:eastAsia="Calibri" w:hAnsi="Book Antiqua" w:cs="Arial"/>
          <w:sz w:val="24"/>
          <w:szCs w:val="24"/>
        </w:rPr>
        <w:t>,</w:t>
      </w:r>
      <w:r w:rsidRPr="003C0A3D">
        <w:rPr>
          <w:rFonts w:ascii="Book Antiqua" w:eastAsia="Calibri" w:hAnsi="Book Antiqua" w:cs="Arial"/>
          <w:sz w:val="24"/>
          <w:szCs w:val="24"/>
        </w:rPr>
        <w:t xml:space="preserve"> and hypertension. </w:t>
      </w:r>
      <w:r w:rsidR="00374FE9" w:rsidRPr="003C0A3D">
        <w:rPr>
          <w:rFonts w:ascii="Book Antiqua" w:eastAsia="Calibri" w:hAnsi="Book Antiqua" w:cs="Arial"/>
          <w:sz w:val="24"/>
          <w:szCs w:val="24"/>
        </w:rPr>
        <w:t>AR</w:t>
      </w:r>
      <w:r w:rsidRPr="003C0A3D">
        <w:rPr>
          <w:rFonts w:ascii="Book Antiqua" w:eastAsia="Calibri" w:hAnsi="Book Antiqua" w:cs="Arial"/>
          <w:sz w:val="24"/>
          <w:szCs w:val="24"/>
        </w:rPr>
        <w:t xml:space="preserve"> was significantly higher in the glomerulonephritis and hypertension group compared to diabetes</w:t>
      </w:r>
      <w:r w:rsidR="00767AF3" w:rsidRPr="003C0A3D">
        <w:rPr>
          <w:rFonts w:ascii="Book Antiqua" w:eastAsia="Calibri" w:hAnsi="Book Antiqua" w:cs="Arial"/>
          <w:sz w:val="24"/>
          <w:szCs w:val="24"/>
        </w:rPr>
        <w:t xml:space="preserve">, and </w:t>
      </w:r>
      <w:r w:rsidRPr="003C0A3D">
        <w:rPr>
          <w:rFonts w:ascii="Book Antiqua" w:eastAsia="Calibri" w:hAnsi="Book Antiqua" w:cs="Arial"/>
          <w:sz w:val="24"/>
          <w:szCs w:val="24"/>
        </w:rPr>
        <w:t>acute tub</w:t>
      </w:r>
      <w:r w:rsidR="00A155B4" w:rsidRPr="003C0A3D">
        <w:rPr>
          <w:rFonts w:ascii="Book Antiqua" w:eastAsia="Calibri" w:hAnsi="Book Antiqua" w:cs="Arial"/>
          <w:sz w:val="24"/>
          <w:szCs w:val="24"/>
        </w:rPr>
        <w:t>u</w:t>
      </w:r>
      <w:r w:rsidRPr="003C0A3D">
        <w:rPr>
          <w:rFonts w:ascii="Book Antiqua" w:eastAsia="Calibri" w:hAnsi="Book Antiqua" w:cs="Arial"/>
          <w:sz w:val="24"/>
          <w:szCs w:val="24"/>
        </w:rPr>
        <w:t>lar necrosis was higher in the hypertension group</w:t>
      </w:r>
      <w:r w:rsidR="00DC2D9F" w:rsidRPr="003C0A3D">
        <w:rPr>
          <w:rFonts w:ascii="Book Antiqua" w:eastAsia="Calibri" w:hAnsi="Book Antiqua" w:cs="Arial"/>
          <w:sz w:val="24"/>
          <w:szCs w:val="24"/>
        </w:rPr>
        <w:t xml:space="preserve"> </w:t>
      </w:r>
      <w:r w:rsidR="00DC2D9F" w:rsidRPr="003C0A3D">
        <w:rPr>
          <w:rFonts w:ascii="Book Antiqua" w:eastAsia="Calibri" w:hAnsi="Book Antiqua" w:cs="Arial"/>
          <w:bCs/>
          <w:iCs/>
          <w:sz w:val="24"/>
          <w:szCs w:val="24"/>
        </w:rPr>
        <w:t>(Table 2)</w:t>
      </w:r>
      <w:r w:rsidRPr="003C0A3D">
        <w:rPr>
          <w:rFonts w:ascii="Book Antiqua" w:eastAsia="Calibri" w:hAnsi="Book Antiqua" w:cs="Arial"/>
          <w:sz w:val="24"/>
          <w:szCs w:val="24"/>
        </w:rPr>
        <w:t xml:space="preserve">. </w:t>
      </w:r>
    </w:p>
    <w:p w:rsidR="00DC2D9F" w:rsidRPr="003C0A3D" w:rsidRDefault="00DC2D9F" w:rsidP="00953EBB">
      <w:pPr>
        <w:spacing w:after="0" w:line="360" w:lineRule="auto"/>
        <w:jc w:val="both"/>
        <w:rPr>
          <w:rFonts w:ascii="Book Antiqua" w:eastAsia="Calibri" w:hAnsi="Book Antiqua" w:cs="Arial"/>
          <w:sz w:val="24"/>
          <w:szCs w:val="24"/>
        </w:rPr>
      </w:pPr>
    </w:p>
    <w:p w:rsidR="00DC2D9F" w:rsidRPr="003C0A3D" w:rsidRDefault="0012001F" w:rsidP="00953EBB">
      <w:pPr>
        <w:spacing w:after="0" w:line="360" w:lineRule="auto"/>
        <w:jc w:val="both"/>
        <w:rPr>
          <w:rFonts w:ascii="Book Antiqua" w:eastAsia="Calibri" w:hAnsi="Book Antiqua" w:cs="Arial"/>
          <w:b/>
          <w:i/>
          <w:sz w:val="24"/>
          <w:szCs w:val="24"/>
        </w:rPr>
      </w:pPr>
      <w:r w:rsidRPr="003C0A3D">
        <w:rPr>
          <w:rFonts w:ascii="Book Antiqua" w:eastAsia="Calibri" w:hAnsi="Book Antiqua" w:cs="Arial"/>
          <w:b/>
          <w:i/>
          <w:sz w:val="24"/>
          <w:szCs w:val="24"/>
        </w:rPr>
        <w:t xml:space="preserve">Common causes of graft failure based on the </w:t>
      </w:r>
      <w:r w:rsidR="00DC2D9F" w:rsidRPr="003C0A3D">
        <w:rPr>
          <w:rFonts w:ascii="Book Antiqua" w:eastAsia="Calibri" w:hAnsi="Book Antiqua" w:cs="Arial"/>
          <w:b/>
          <w:i/>
          <w:sz w:val="24"/>
          <w:szCs w:val="24"/>
        </w:rPr>
        <w:t>i</w:t>
      </w:r>
      <w:r w:rsidRPr="003C0A3D">
        <w:rPr>
          <w:rFonts w:ascii="Book Antiqua" w:eastAsia="Calibri" w:hAnsi="Book Antiqua" w:cs="Arial"/>
          <w:b/>
          <w:i/>
          <w:sz w:val="24"/>
          <w:szCs w:val="24"/>
        </w:rPr>
        <w:t>nduction immunosuppressive medication</w:t>
      </w:r>
    </w:p>
    <w:p w:rsidR="0012001F" w:rsidRPr="003C0A3D" w:rsidRDefault="0012001F"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Patients</w:t>
      </w:r>
      <w:r w:rsidRPr="003C0A3D">
        <w:rPr>
          <w:rFonts w:ascii="Book Antiqua" w:eastAsia="Calibri" w:hAnsi="Book Antiqua" w:cs="Arial"/>
          <w:b/>
          <w:i/>
          <w:sz w:val="24"/>
          <w:szCs w:val="24"/>
        </w:rPr>
        <w:t xml:space="preserve"> </w:t>
      </w:r>
      <w:r w:rsidRPr="003C0A3D">
        <w:rPr>
          <w:rFonts w:ascii="Book Antiqua" w:eastAsia="Calibri" w:hAnsi="Book Antiqua" w:cs="Arial"/>
          <w:sz w:val="24"/>
          <w:szCs w:val="24"/>
        </w:rPr>
        <w:t>were divided into two groups based on the induction immunosuppressive medication they received at time of transplant</w:t>
      </w:r>
      <w:r w:rsidR="00767AF3" w:rsidRPr="003C0A3D">
        <w:rPr>
          <w:rFonts w:ascii="Book Antiqua" w:eastAsia="Calibri" w:hAnsi="Book Antiqua" w:cs="Arial"/>
          <w:sz w:val="24"/>
          <w:szCs w:val="24"/>
        </w:rPr>
        <w:t xml:space="preserve">: </w:t>
      </w:r>
      <w:r w:rsidRPr="003C0A3D">
        <w:rPr>
          <w:rFonts w:ascii="Book Antiqua" w:eastAsia="Calibri" w:hAnsi="Book Antiqua" w:cs="Arial"/>
          <w:sz w:val="24"/>
          <w:szCs w:val="24"/>
        </w:rPr>
        <w:t>depleting agent</w:t>
      </w:r>
      <w:r w:rsidR="00767AF3" w:rsidRPr="003C0A3D">
        <w:rPr>
          <w:rFonts w:ascii="Book Antiqua" w:eastAsia="Calibri" w:hAnsi="Book Antiqua" w:cs="Arial"/>
          <w:sz w:val="24"/>
          <w:szCs w:val="24"/>
        </w:rPr>
        <w:t>s</w:t>
      </w:r>
      <w:r w:rsidRPr="003C0A3D">
        <w:rPr>
          <w:rFonts w:ascii="Book Antiqua" w:eastAsia="Calibri" w:hAnsi="Book Antiqua" w:cs="Arial"/>
          <w:sz w:val="24"/>
          <w:szCs w:val="24"/>
        </w:rPr>
        <w:t xml:space="preserve"> (Anti-thymocyte globulin or alemtuzumab or OKT3) and non-depleting agent</w:t>
      </w:r>
      <w:r w:rsidR="00767AF3" w:rsidRPr="003C0A3D">
        <w:rPr>
          <w:rFonts w:ascii="Book Antiqua" w:eastAsia="Calibri" w:hAnsi="Book Antiqua" w:cs="Arial"/>
          <w:sz w:val="24"/>
          <w:szCs w:val="24"/>
        </w:rPr>
        <w:t>s</w:t>
      </w:r>
      <w:r w:rsidRPr="003C0A3D">
        <w:rPr>
          <w:rFonts w:ascii="Book Antiqua" w:eastAsia="Calibri" w:hAnsi="Book Antiqua" w:cs="Arial"/>
          <w:sz w:val="24"/>
          <w:szCs w:val="24"/>
        </w:rPr>
        <w:t xml:space="preserve"> (</w:t>
      </w:r>
      <w:proofErr w:type="spellStart"/>
      <w:r w:rsidRPr="003C0A3D">
        <w:rPr>
          <w:rFonts w:ascii="Book Antiqua" w:eastAsia="Calibri" w:hAnsi="Book Antiqua" w:cs="Arial"/>
          <w:sz w:val="24"/>
          <w:szCs w:val="24"/>
        </w:rPr>
        <w:t>basiliximab</w:t>
      </w:r>
      <w:proofErr w:type="spellEnd"/>
      <w:r w:rsidRPr="003C0A3D">
        <w:rPr>
          <w:rFonts w:ascii="Book Antiqua" w:eastAsia="Calibri" w:hAnsi="Book Antiqua" w:cs="Arial"/>
          <w:sz w:val="24"/>
          <w:szCs w:val="24"/>
        </w:rPr>
        <w:t xml:space="preserve"> or </w:t>
      </w:r>
      <w:proofErr w:type="spellStart"/>
      <w:r w:rsidRPr="003C0A3D">
        <w:rPr>
          <w:rFonts w:ascii="Book Antiqua" w:eastAsia="Calibri" w:hAnsi="Book Antiqua" w:cs="Arial"/>
          <w:sz w:val="24"/>
          <w:szCs w:val="24"/>
        </w:rPr>
        <w:t>daclizumab</w:t>
      </w:r>
      <w:proofErr w:type="spellEnd"/>
      <w:r w:rsidRPr="003C0A3D">
        <w:rPr>
          <w:rFonts w:ascii="Book Antiqua" w:eastAsia="Calibri" w:hAnsi="Book Antiqua" w:cs="Arial"/>
          <w:sz w:val="24"/>
          <w:szCs w:val="24"/>
        </w:rPr>
        <w:t>)</w:t>
      </w:r>
      <w:r w:rsidR="00767AF3" w:rsidRPr="003C0A3D">
        <w:rPr>
          <w:rFonts w:ascii="Book Antiqua" w:eastAsia="Calibri" w:hAnsi="Book Antiqua" w:cs="Arial"/>
          <w:sz w:val="24"/>
          <w:szCs w:val="24"/>
        </w:rPr>
        <w:t xml:space="preserve">, which also </w:t>
      </w:r>
      <w:r w:rsidRPr="003C0A3D">
        <w:rPr>
          <w:rFonts w:ascii="Book Antiqua" w:eastAsia="Calibri" w:hAnsi="Book Antiqua" w:cs="Arial"/>
          <w:sz w:val="24"/>
          <w:szCs w:val="24"/>
        </w:rPr>
        <w:t>includ</w:t>
      </w:r>
      <w:r w:rsidR="00767AF3" w:rsidRPr="003C0A3D">
        <w:rPr>
          <w:rFonts w:ascii="Book Antiqua" w:eastAsia="Calibri" w:hAnsi="Book Antiqua" w:cs="Arial"/>
          <w:sz w:val="24"/>
          <w:szCs w:val="24"/>
        </w:rPr>
        <w:t>ed patients who received n</w:t>
      </w:r>
      <w:r w:rsidRPr="003C0A3D">
        <w:rPr>
          <w:rFonts w:ascii="Book Antiqua" w:eastAsia="Calibri" w:hAnsi="Book Antiqua" w:cs="Arial"/>
          <w:sz w:val="24"/>
          <w:szCs w:val="24"/>
        </w:rPr>
        <w:t>o or unknown induction. In</w:t>
      </w:r>
      <w:r w:rsidR="00767AF3" w:rsidRPr="003C0A3D">
        <w:rPr>
          <w:rFonts w:ascii="Book Antiqua" w:eastAsia="Calibri" w:hAnsi="Book Antiqua" w:cs="Arial"/>
          <w:sz w:val="24"/>
          <w:szCs w:val="24"/>
        </w:rPr>
        <w:t xml:space="preserve"> the</w:t>
      </w:r>
      <w:r w:rsidRPr="003C0A3D">
        <w:rPr>
          <w:rFonts w:ascii="Book Antiqua" w:eastAsia="Calibri" w:hAnsi="Book Antiqua" w:cs="Arial"/>
          <w:sz w:val="24"/>
          <w:szCs w:val="24"/>
        </w:rPr>
        <w:t xml:space="preserve"> non-depleting group</w:t>
      </w:r>
      <w:r w:rsidR="00767AF3" w:rsidRPr="003C0A3D">
        <w:rPr>
          <w:rFonts w:ascii="Book Antiqua" w:eastAsia="Calibri" w:hAnsi="Book Antiqua" w:cs="Arial"/>
          <w:sz w:val="24"/>
          <w:szCs w:val="24"/>
        </w:rPr>
        <w:t>,</w:t>
      </w:r>
      <w:r w:rsidRPr="003C0A3D">
        <w:rPr>
          <w:rFonts w:ascii="Book Antiqua" w:eastAsia="Calibri" w:hAnsi="Book Antiqua" w:cs="Arial"/>
          <w:sz w:val="24"/>
          <w:szCs w:val="24"/>
        </w:rPr>
        <w:t xml:space="preserve"> TG was </w:t>
      </w:r>
      <w:r w:rsidR="00767AF3" w:rsidRPr="003C0A3D">
        <w:rPr>
          <w:rFonts w:ascii="Book Antiqua" w:eastAsia="Calibri" w:hAnsi="Book Antiqua" w:cs="Arial"/>
          <w:sz w:val="24"/>
          <w:szCs w:val="24"/>
        </w:rPr>
        <w:t>a significantly</w:t>
      </w:r>
      <w:r w:rsidRPr="003C0A3D">
        <w:rPr>
          <w:rFonts w:ascii="Book Antiqua" w:eastAsia="Calibri" w:hAnsi="Book Antiqua" w:cs="Arial"/>
          <w:sz w:val="24"/>
          <w:szCs w:val="24"/>
        </w:rPr>
        <w:t xml:space="preserve"> higher cause </w:t>
      </w:r>
      <w:r w:rsidR="00BF3E20" w:rsidRPr="003C0A3D">
        <w:rPr>
          <w:rFonts w:ascii="Book Antiqua" w:eastAsia="Calibri" w:hAnsi="Book Antiqua" w:cs="Arial"/>
          <w:sz w:val="24"/>
          <w:szCs w:val="24"/>
        </w:rPr>
        <w:t>of graft</w:t>
      </w:r>
      <w:r w:rsidRPr="003C0A3D">
        <w:rPr>
          <w:rFonts w:ascii="Book Antiqua" w:eastAsia="Calibri" w:hAnsi="Book Antiqua" w:cs="Arial"/>
          <w:sz w:val="24"/>
          <w:szCs w:val="24"/>
        </w:rPr>
        <w:t xml:space="preserve"> failure compared to depleting </w:t>
      </w:r>
      <w:r w:rsidR="00767AF3" w:rsidRPr="003C0A3D">
        <w:rPr>
          <w:rFonts w:ascii="Book Antiqua" w:eastAsia="Calibri" w:hAnsi="Book Antiqua" w:cs="Arial"/>
          <w:sz w:val="24"/>
          <w:szCs w:val="24"/>
        </w:rPr>
        <w:t xml:space="preserve">agent group </w:t>
      </w:r>
      <w:r w:rsidRPr="003C0A3D">
        <w:rPr>
          <w:rFonts w:ascii="Book Antiqua" w:eastAsia="Calibri" w:hAnsi="Book Antiqua" w:cs="Arial"/>
          <w:sz w:val="24"/>
          <w:szCs w:val="24"/>
        </w:rPr>
        <w:t xml:space="preserve">48% </w:t>
      </w:r>
      <w:r w:rsidRPr="003C0A3D">
        <w:rPr>
          <w:rFonts w:ascii="Book Antiqua" w:eastAsia="Calibri" w:hAnsi="Book Antiqua" w:cs="Arial"/>
          <w:i/>
          <w:iCs/>
          <w:sz w:val="24"/>
          <w:szCs w:val="24"/>
        </w:rPr>
        <w:t>vs</w:t>
      </w:r>
      <w:r w:rsidRPr="003C0A3D">
        <w:rPr>
          <w:rFonts w:ascii="Book Antiqua" w:eastAsia="Calibri" w:hAnsi="Book Antiqua" w:cs="Arial"/>
          <w:sz w:val="24"/>
          <w:szCs w:val="24"/>
        </w:rPr>
        <w:t xml:space="preserve"> 24%</w:t>
      </w:r>
      <w:r w:rsidR="00DC2D9F" w:rsidRPr="003C0A3D">
        <w:rPr>
          <w:rFonts w:ascii="Book Antiqua" w:eastAsia="Calibri" w:hAnsi="Book Antiqua" w:cs="Arial"/>
          <w:sz w:val="24"/>
          <w:szCs w:val="24"/>
        </w:rPr>
        <w:t xml:space="preserve"> </w:t>
      </w:r>
      <w:r w:rsidR="00DC2D9F" w:rsidRPr="003C0A3D">
        <w:rPr>
          <w:rFonts w:ascii="Book Antiqua" w:eastAsia="Calibri" w:hAnsi="Book Antiqua" w:cs="Arial"/>
          <w:bCs/>
          <w:iCs/>
          <w:sz w:val="24"/>
          <w:szCs w:val="24"/>
        </w:rPr>
        <w:t>(Table 3)</w:t>
      </w:r>
      <w:r w:rsidRPr="003C0A3D">
        <w:rPr>
          <w:rFonts w:ascii="Book Antiqua" w:eastAsia="Calibri" w:hAnsi="Book Antiqua" w:cs="Arial"/>
          <w:sz w:val="24"/>
          <w:szCs w:val="24"/>
        </w:rPr>
        <w:t xml:space="preserve">. </w:t>
      </w:r>
    </w:p>
    <w:p w:rsidR="00DC2D9F" w:rsidRPr="003C0A3D" w:rsidRDefault="00DC2D9F" w:rsidP="00953EBB">
      <w:pPr>
        <w:spacing w:after="0" w:line="360" w:lineRule="auto"/>
        <w:jc w:val="both"/>
        <w:rPr>
          <w:rFonts w:ascii="Book Antiqua" w:eastAsia="Calibri" w:hAnsi="Book Antiqua" w:cs="Arial"/>
          <w:sz w:val="24"/>
          <w:szCs w:val="24"/>
        </w:rPr>
      </w:pPr>
    </w:p>
    <w:p w:rsidR="00DC2D9F" w:rsidRPr="003C0A3D" w:rsidRDefault="00E42294"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b/>
          <w:i/>
          <w:sz w:val="24"/>
          <w:szCs w:val="24"/>
        </w:rPr>
        <w:t>Causes of g</w:t>
      </w:r>
      <w:r w:rsidR="00EA6B99" w:rsidRPr="003C0A3D">
        <w:rPr>
          <w:rFonts w:ascii="Book Antiqua" w:eastAsia="Calibri" w:hAnsi="Book Antiqua" w:cs="Arial"/>
          <w:b/>
          <w:i/>
          <w:sz w:val="24"/>
          <w:szCs w:val="24"/>
        </w:rPr>
        <w:t xml:space="preserve">raft </w:t>
      </w:r>
      <w:r w:rsidR="00296835" w:rsidRPr="003C0A3D">
        <w:rPr>
          <w:rFonts w:ascii="Book Antiqua" w:eastAsia="Calibri" w:hAnsi="Book Antiqua" w:cs="Arial"/>
          <w:b/>
          <w:i/>
          <w:sz w:val="24"/>
          <w:szCs w:val="24"/>
        </w:rPr>
        <w:t>failure</w:t>
      </w:r>
      <w:r w:rsidR="00EA6B99" w:rsidRPr="003C0A3D">
        <w:rPr>
          <w:rFonts w:ascii="Book Antiqua" w:eastAsia="Calibri" w:hAnsi="Book Antiqua" w:cs="Arial"/>
          <w:b/>
          <w:i/>
          <w:sz w:val="24"/>
          <w:szCs w:val="24"/>
        </w:rPr>
        <w:t xml:space="preserve"> </w:t>
      </w:r>
      <w:r w:rsidR="009D564A" w:rsidRPr="003C0A3D">
        <w:rPr>
          <w:rFonts w:ascii="Book Antiqua" w:eastAsia="Calibri" w:hAnsi="Book Antiqua" w:cs="Arial"/>
          <w:b/>
          <w:i/>
          <w:sz w:val="24"/>
          <w:szCs w:val="24"/>
        </w:rPr>
        <w:t>according to time after transplant</w:t>
      </w:r>
      <w:r w:rsidR="001D179A" w:rsidRPr="003C0A3D">
        <w:rPr>
          <w:rFonts w:ascii="Book Antiqua" w:eastAsia="Calibri" w:hAnsi="Book Antiqua" w:cs="Arial"/>
          <w:b/>
          <w:i/>
          <w:sz w:val="24"/>
          <w:szCs w:val="24"/>
        </w:rPr>
        <w:t xml:space="preserve"> </w:t>
      </w:r>
    </w:p>
    <w:p w:rsidR="00762118" w:rsidRPr="003C0A3D" w:rsidRDefault="00374FE9"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lastRenderedPageBreak/>
        <w:t>AR</w:t>
      </w:r>
      <w:r w:rsidR="00365854" w:rsidRPr="003C0A3D">
        <w:rPr>
          <w:rFonts w:ascii="Book Antiqua" w:eastAsia="Calibri" w:hAnsi="Book Antiqua" w:cs="Arial"/>
          <w:sz w:val="24"/>
          <w:szCs w:val="24"/>
        </w:rPr>
        <w:t xml:space="preserve">, </w:t>
      </w:r>
      <w:r w:rsidR="001D179A" w:rsidRPr="003C0A3D">
        <w:rPr>
          <w:rFonts w:ascii="Book Antiqua" w:eastAsia="Calibri" w:hAnsi="Book Antiqua" w:cs="Arial"/>
          <w:sz w:val="24"/>
          <w:szCs w:val="24"/>
        </w:rPr>
        <w:t xml:space="preserve">was the most common cause of graft </w:t>
      </w:r>
      <w:r w:rsidR="00296835" w:rsidRPr="003C0A3D">
        <w:rPr>
          <w:rFonts w:ascii="Book Antiqua" w:eastAsia="Calibri" w:hAnsi="Book Antiqua" w:cs="Arial"/>
          <w:sz w:val="24"/>
          <w:szCs w:val="24"/>
        </w:rPr>
        <w:t>failure</w:t>
      </w:r>
      <w:r w:rsidR="001D179A" w:rsidRPr="003C0A3D">
        <w:rPr>
          <w:rFonts w:ascii="Book Antiqua" w:eastAsia="Calibri" w:hAnsi="Book Antiqua" w:cs="Arial"/>
          <w:sz w:val="24"/>
          <w:szCs w:val="24"/>
        </w:rPr>
        <w:t xml:space="preserve"> in</w:t>
      </w:r>
      <w:r w:rsidR="00AF737C" w:rsidRPr="003C0A3D">
        <w:rPr>
          <w:rFonts w:ascii="Book Antiqua" w:eastAsia="Calibri" w:hAnsi="Book Antiqua" w:cs="Arial"/>
          <w:sz w:val="24"/>
          <w:szCs w:val="24"/>
        </w:rPr>
        <w:t xml:space="preserve"> the</w:t>
      </w:r>
      <w:r w:rsidR="001D179A" w:rsidRPr="003C0A3D">
        <w:rPr>
          <w:rFonts w:ascii="Book Antiqua" w:eastAsia="Calibri" w:hAnsi="Book Antiqua" w:cs="Arial"/>
          <w:sz w:val="24"/>
          <w:szCs w:val="24"/>
        </w:rPr>
        <w:t xml:space="preserve"> </w:t>
      </w:r>
      <w:r w:rsidR="00F20896" w:rsidRPr="003C0A3D">
        <w:rPr>
          <w:rFonts w:ascii="Book Antiqua" w:eastAsia="Calibri" w:hAnsi="Book Antiqua" w:cs="Arial"/>
          <w:noProof/>
          <w:sz w:val="24"/>
          <w:szCs w:val="24"/>
        </w:rPr>
        <w:t>early post-transplant period</w:t>
      </w:r>
      <w:r w:rsidR="00676472" w:rsidRPr="003C0A3D">
        <w:rPr>
          <w:rFonts w:ascii="Book Antiqua" w:eastAsia="Calibri" w:hAnsi="Book Antiqua" w:cs="Arial"/>
          <w:sz w:val="24"/>
          <w:szCs w:val="24"/>
        </w:rPr>
        <w:t xml:space="preserve"> </w:t>
      </w:r>
      <w:r w:rsidR="006878BC" w:rsidRPr="003C0A3D">
        <w:rPr>
          <w:rFonts w:ascii="Book Antiqua" w:eastAsia="Calibri" w:hAnsi="Book Antiqua" w:cs="Arial"/>
          <w:sz w:val="24"/>
          <w:szCs w:val="24"/>
        </w:rPr>
        <w:t>(within</w:t>
      </w:r>
      <w:r w:rsidR="00676472" w:rsidRPr="003C0A3D">
        <w:rPr>
          <w:rFonts w:ascii="Book Antiqua" w:eastAsia="Calibri" w:hAnsi="Book Antiqua" w:cs="Arial"/>
          <w:sz w:val="24"/>
          <w:szCs w:val="24"/>
        </w:rPr>
        <w:t xml:space="preserve"> six years </w:t>
      </w:r>
      <w:r w:rsidR="00676472" w:rsidRPr="003C0A3D">
        <w:rPr>
          <w:rFonts w:ascii="Book Antiqua" w:eastAsia="Calibri" w:hAnsi="Book Antiqua" w:cs="Arial"/>
          <w:noProof/>
          <w:sz w:val="24"/>
          <w:szCs w:val="24"/>
        </w:rPr>
        <w:t>post</w:t>
      </w:r>
      <w:r w:rsidR="00AF737C" w:rsidRPr="003C0A3D">
        <w:rPr>
          <w:rFonts w:ascii="Book Antiqua" w:eastAsia="Calibri" w:hAnsi="Book Antiqua" w:cs="Arial"/>
          <w:noProof/>
          <w:sz w:val="24"/>
          <w:szCs w:val="24"/>
        </w:rPr>
        <w:t>-</w:t>
      </w:r>
      <w:r w:rsidR="00676472" w:rsidRPr="003C0A3D">
        <w:rPr>
          <w:rFonts w:ascii="Book Antiqua" w:eastAsia="Calibri" w:hAnsi="Book Antiqua" w:cs="Arial"/>
          <w:noProof/>
          <w:sz w:val="24"/>
          <w:szCs w:val="24"/>
        </w:rPr>
        <w:t>transplant</w:t>
      </w:r>
      <w:r w:rsidR="00676472" w:rsidRPr="003C0A3D">
        <w:rPr>
          <w:rFonts w:ascii="Book Antiqua" w:eastAsia="Calibri" w:hAnsi="Book Antiqua" w:cs="Arial"/>
          <w:sz w:val="24"/>
          <w:szCs w:val="24"/>
        </w:rPr>
        <w:t>)</w:t>
      </w:r>
      <w:r w:rsidR="00A527A8" w:rsidRPr="003C0A3D">
        <w:rPr>
          <w:rFonts w:ascii="Book Antiqua" w:eastAsia="Calibri" w:hAnsi="Book Antiqua" w:cs="Arial"/>
          <w:sz w:val="24"/>
          <w:szCs w:val="24"/>
        </w:rPr>
        <w:t xml:space="preserve"> and accounted for 31% of total graft failures. (23% ABMR or mixed rejection and 8% ACR)</w:t>
      </w:r>
      <w:r w:rsidR="001D179A" w:rsidRPr="003C0A3D">
        <w:rPr>
          <w:rFonts w:ascii="Book Antiqua" w:eastAsia="Calibri" w:hAnsi="Book Antiqua" w:cs="Arial"/>
          <w:sz w:val="24"/>
          <w:szCs w:val="24"/>
        </w:rPr>
        <w:t>.</w:t>
      </w:r>
      <w:r w:rsidR="00767AF3" w:rsidRPr="003C0A3D">
        <w:rPr>
          <w:rFonts w:ascii="Book Antiqua" w:eastAsia="Calibri" w:hAnsi="Book Antiqua" w:cs="Arial"/>
          <w:sz w:val="24"/>
          <w:szCs w:val="24"/>
        </w:rPr>
        <w:t xml:space="preserve"> </w:t>
      </w:r>
      <w:r w:rsidR="00407898" w:rsidRPr="003C0A3D">
        <w:rPr>
          <w:rFonts w:ascii="Book Antiqua" w:eastAsia="Calibri" w:hAnsi="Book Antiqua" w:cs="Arial"/>
          <w:sz w:val="24"/>
          <w:szCs w:val="24"/>
        </w:rPr>
        <w:t>T</w:t>
      </w:r>
      <w:r w:rsidR="00A7411A" w:rsidRPr="003C0A3D">
        <w:rPr>
          <w:rFonts w:ascii="Book Antiqua" w:eastAsia="Calibri" w:hAnsi="Book Antiqua" w:cs="Arial"/>
          <w:sz w:val="24"/>
          <w:szCs w:val="24"/>
        </w:rPr>
        <w:t xml:space="preserve">here was </w:t>
      </w:r>
      <w:r w:rsidR="00A9330E" w:rsidRPr="003C0A3D">
        <w:rPr>
          <w:rFonts w:ascii="Book Antiqua" w:eastAsia="Calibri" w:hAnsi="Book Antiqua" w:cs="Arial"/>
          <w:sz w:val="24"/>
          <w:szCs w:val="24"/>
        </w:rPr>
        <w:t xml:space="preserve">a </w:t>
      </w:r>
      <w:r w:rsidR="00A7411A" w:rsidRPr="003C0A3D">
        <w:rPr>
          <w:rFonts w:ascii="Book Antiqua" w:eastAsia="Calibri" w:hAnsi="Book Antiqua" w:cs="Arial"/>
          <w:noProof/>
          <w:sz w:val="24"/>
          <w:szCs w:val="24"/>
        </w:rPr>
        <w:t>significant trend</w:t>
      </w:r>
      <w:r w:rsidR="00A7411A" w:rsidRPr="003C0A3D">
        <w:rPr>
          <w:rFonts w:ascii="Book Antiqua" w:eastAsia="Calibri" w:hAnsi="Book Antiqua" w:cs="Arial"/>
          <w:sz w:val="24"/>
          <w:szCs w:val="24"/>
        </w:rPr>
        <w:t xml:space="preserve"> for graft failure due to rejection in the early post-transplant</w:t>
      </w:r>
      <w:r w:rsidR="00767AF3" w:rsidRPr="003C0A3D">
        <w:rPr>
          <w:rFonts w:ascii="Book Antiqua" w:eastAsia="Calibri" w:hAnsi="Book Antiqua" w:cs="Arial"/>
          <w:sz w:val="24"/>
          <w:szCs w:val="24"/>
        </w:rPr>
        <w:t xml:space="preserve"> period</w:t>
      </w:r>
      <w:r w:rsidR="00A7411A" w:rsidRPr="003C0A3D">
        <w:rPr>
          <w:rFonts w:ascii="Book Antiqua" w:eastAsia="Calibri" w:hAnsi="Book Antiqua" w:cs="Arial"/>
          <w:sz w:val="24"/>
          <w:szCs w:val="24"/>
        </w:rPr>
        <w:t xml:space="preserve"> (</w:t>
      </w:r>
      <w:r w:rsidR="00DC2D9F" w:rsidRPr="003C0A3D">
        <w:rPr>
          <w:rFonts w:ascii="Book Antiqua" w:eastAsia="Calibri" w:hAnsi="Book Antiqua" w:cs="Arial"/>
          <w:i/>
          <w:iCs/>
          <w:sz w:val="24"/>
          <w:szCs w:val="24"/>
        </w:rPr>
        <w:t>P</w:t>
      </w:r>
      <w:r w:rsidR="00DC2D9F" w:rsidRPr="003C0A3D">
        <w:rPr>
          <w:rFonts w:ascii="Book Antiqua" w:eastAsia="Calibri" w:hAnsi="Book Antiqua" w:cs="Arial"/>
          <w:sz w:val="24"/>
          <w:szCs w:val="24"/>
        </w:rPr>
        <w:t xml:space="preserve"> </w:t>
      </w:r>
      <w:r w:rsidR="00A7411A"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00A7411A" w:rsidRPr="003C0A3D">
        <w:rPr>
          <w:rFonts w:ascii="Book Antiqua" w:eastAsia="Calibri" w:hAnsi="Book Antiqua" w:cs="Arial"/>
          <w:sz w:val="24"/>
          <w:szCs w:val="24"/>
        </w:rPr>
        <w:t>0.001), while in</w:t>
      </w:r>
      <w:r w:rsidR="00AF737C" w:rsidRPr="003C0A3D">
        <w:rPr>
          <w:rFonts w:ascii="Book Antiqua" w:eastAsia="Calibri" w:hAnsi="Book Antiqua" w:cs="Arial"/>
          <w:sz w:val="24"/>
          <w:szCs w:val="24"/>
        </w:rPr>
        <w:t xml:space="preserve"> the</w:t>
      </w:r>
      <w:r w:rsidR="00A7411A" w:rsidRPr="003C0A3D">
        <w:rPr>
          <w:rFonts w:ascii="Book Antiqua" w:eastAsia="Calibri" w:hAnsi="Book Antiqua" w:cs="Arial"/>
          <w:sz w:val="24"/>
          <w:szCs w:val="24"/>
        </w:rPr>
        <w:t xml:space="preserve"> </w:t>
      </w:r>
      <w:r w:rsidR="00A7411A" w:rsidRPr="003C0A3D">
        <w:rPr>
          <w:rFonts w:ascii="Book Antiqua" w:eastAsia="Calibri" w:hAnsi="Book Antiqua" w:cs="Arial"/>
          <w:noProof/>
          <w:sz w:val="24"/>
          <w:szCs w:val="24"/>
        </w:rPr>
        <w:t>late post-transplant period</w:t>
      </w:r>
      <w:r w:rsidR="00A7411A" w:rsidRPr="003C0A3D">
        <w:rPr>
          <w:rFonts w:ascii="Book Antiqua" w:eastAsia="Calibri" w:hAnsi="Book Antiqua" w:cs="Arial"/>
          <w:sz w:val="24"/>
          <w:szCs w:val="24"/>
        </w:rPr>
        <w:t>, TG was the most common cause of graft failure (</w:t>
      </w:r>
      <w:r w:rsidR="00DC2D9F" w:rsidRPr="003C0A3D">
        <w:rPr>
          <w:rFonts w:ascii="Book Antiqua" w:eastAsia="Calibri" w:hAnsi="Book Antiqua" w:cs="Arial"/>
          <w:i/>
          <w:iCs/>
          <w:sz w:val="24"/>
          <w:szCs w:val="24"/>
        </w:rPr>
        <w:t>P</w:t>
      </w:r>
      <w:r w:rsidR="00DC2D9F" w:rsidRPr="003C0A3D">
        <w:rPr>
          <w:rFonts w:ascii="Book Antiqua" w:eastAsia="Calibri" w:hAnsi="Book Antiqua" w:cs="Arial"/>
          <w:sz w:val="24"/>
          <w:szCs w:val="24"/>
        </w:rPr>
        <w:t xml:space="preserve"> ≤ </w:t>
      </w:r>
      <w:r w:rsidR="00A7411A" w:rsidRPr="003C0A3D">
        <w:rPr>
          <w:rFonts w:ascii="Book Antiqua" w:eastAsia="Calibri" w:hAnsi="Book Antiqua" w:cs="Arial"/>
          <w:sz w:val="24"/>
          <w:szCs w:val="24"/>
        </w:rPr>
        <w:t>0.001).</w:t>
      </w:r>
      <w:r w:rsidR="00767AF3" w:rsidRPr="003C0A3D">
        <w:rPr>
          <w:rFonts w:ascii="Book Antiqua" w:eastAsia="Calibri" w:hAnsi="Book Antiqua" w:cs="Arial"/>
          <w:sz w:val="24"/>
          <w:szCs w:val="24"/>
        </w:rPr>
        <w:t xml:space="preserve"> </w:t>
      </w:r>
      <w:r w:rsidR="00A7411A" w:rsidRPr="003C0A3D">
        <w:rPr>
          <w:rFonts w:ascii="Book Antiqua" w:eastAsia="Calibri" w:hAnsi="Book Antiqua" w:cs="Arial"/>
          <w:sz w:val="24"/>
          <w:szCs w:val="24"/>
        </w:rPr>
        <w:t>The</w:t>
      </w:r>
      <w:r w:rsidR="001D179A" w:rsidRPr="003C0A3D">
        <w:rPr>
          <w:rFonts w:ascii="Book Antiqua" w:eastAsia="Calibri" w:hAnsi="Book Antiqua" w:cs="Arial"/>
          <w:sz w:val="24"/>
          <w:szCs w:val="24"/>
        </w:rPr>
        <w:t xml:space="preserve"> </w:t>
      </w:r>
      <w:r w:rsidR="001D179A" w:rsidRPr="003C0A3D">
        <w:rPr>
          <w:rFonts w:ascii="Book Antiqua" w:eastAsia="Calibri" w:hAnsi="Book Antiqua" w:cs="Arial"/>
          <w:noProof/>
          <w:sz w:val="24"/>
          <w:szCs w:val="24"/>
        </w:rPr>
        <w:t>incidence</w:t>
      </w:r>
      <w:r w:rsidR="001D179A" w:rsidRPr="003C0A3D">
        <w:rPr>
          <w:rFonts w:ascii="Book Antiqua" w:eastAsia="Calibri" w:hAnsi="Book Antiqua" w:cs="Arial"/>
          <w:sz w:val="24"/>
          <w:szCs w:val="24"/>
        </w:rPr>
        <w:t xml:space="preserve"> of graft </w:t>
      </w:r>
      <w:r w:rsidR="00296835" w:rsidRPr="003C0A3D">
        <w:rPr>
          <w:rFonts w:ascii="Book Antiqua" w:eastAsia="Calibri" w:hAnsi="Book Antiqua" w:cs="Arial"/>
          <w:sz w:val="24"/>
          <w:szCs w:val="24"/>
        </w:rPr>
        <w:t>failure</w:t>
      </w:r>
      <w:r w:rsidR="001D179A" w:rsidRPr="003C0A3D">
        <w:rPr>
          <w:rFonts w:ascii="Book Antiqua" w:eastAsia="Calibri" w:hAnsi="Book Antiqua" w:cs="Arial"/>
          <w:sz w:val="24"/>
          <w:szCs w:val="24"/>
        </w:rPr>
        <w:t xml:space="preserve"> due to</w:t>
      </w:r>
      <w:r w:rsidR="00BE6038" w:rsidRPr="003C0A3D">
        <w:rPr>
          <w:rFonts w:ascii="Book Antiqua" w:eastAsia="Calibri" w:hAnsi="Book Antiqua" w:cs="Arial"/>
          <w:sz w:val="24"/>
          <w:szCs w:val="24"/>
        </w:rPr>
        <w:t xml:space="preserve"> </w:t>
      </w:r>
      <w:r w:rsidR="00B6253B" w:rsidRPr="003C0A3D">
        <w:rPr>
          <w:rFonts w:ascii="Book Antiqua" w:eastAsia="Calibri" w:hAnsi="Book Antiqua" w:cs="Arial"/>
          <w:sz w:val="24"/>
          <w:szCs w:val="24"/>
        </w:rPr>
        <w:t>AR</w:t>
      </w:r>
      <w:r w:rsidR="001D179A" w:rsidRPr="003C0A3D">
        <w:rPr>
          <w:rFonts w:ascii="Book Antiqua" w:eastAsia="Calibri" w:hAnsi="Book Antiqua" w:cs="Arial"/>
          <w:sz w:val="24"/>
          <w:szCs w:val="24"/>
        </w:rPr>
        <w:t xml:space="preserve"> </w:t>
      </w:r>
      <w:r w:rsidR="00407898" w:rsidRPr="003C0A3D">
        <w:rPr>
          <w:rFonts w:ascii="Book Antiqua" w:eastAsia="Calibri" w:hAnsi="Book Antiqua" w:cs="Arial"/>
          <w:sz w:val="24"/>
          <w:szCs w:val="24"/>
        </w:rPr>
        <w:t xml:space="preserve">was higher </w:t>
      </w:r>
      <w:r w:rsidR="001D179A" w:rsidRPr="003C0A3D">
        <w:rPr>
          <w:rFonts w:ascii="Book Antiqua" w:eastAsia="Calibri" w:hAnsi="Book Antiqua" w:cs="Arial"/>
          <w:sz w:val="24"/>
          <w:szCs w:val="24"/>
        </w:rPr>
        <w:t>up to 6 years post-transplant</w:t>
      </w:r>
      <w:r w:rsidR="00767AF3" w:rsidRPr="003C0A3D">
        <w:rPr>
          <w:rFonts w:ascii="Book Antiqua" w:eastAsia="Calibri" w:hAnsi="Book Antiqua" w:cs="Arial"/>
          <w:sz w:val="24"/>
          <w:szCs w:val="24"/>
        </w:rPr>
        <w:t xml:space="preserve">, </w:t>
      </w:r>
      <w:r w:rsidR="00407898" w:rsidRPr="003C0A3D">
        <w:rPr>
          <w:rFonts w:ascii="Book Antiqua" w:eastAsia="Calibri" w:hAnsi="Book Antiqua" w:cs="Arial"/>
          <w:sz w:val="24"/>
          <w:szCs w:val="24"/>
        </w:rPr>
        <w:t xml:space="preserve">with </w:t>
      </w:r>
      <w:r w:rsidR="00683D49" w:rsidRPr="003C0A3D">
        <w:rPr>
          <w:rFonts w:ascii="Book Antiqua" w:eastAsia="Calibri" w:hAnsi="Book Antiqua" w:cs="Arial"/>
          <w:sz w:val="24"/>
          <w:szCs w:val="24"/>
        </w:rPr>
        <w:t>TG being the most common cause after 6 years</w:t>
      </w:r>
      <w:r w:rsidR="00F752A4" w:rsidRPr="003C0A3D">
        <w:rPr>
          <w:rFonts w:ascii="Book Antiqua" w:eastAsia="Calibri" w:hAnsi="Book Antiqua" w:cs="Arial"/>
          <w:noProof/>
          <w:sz w:val="24"/>
          <w:szCs w:val="24"/>
        </w:rPr>
        <w:t xml:space="preserve"> (</w:t>
      </w:r>
      <w:r w:rsidR="00DC2D9F" w:rsidRPr="003C0A3D">
        <w:rPr>
          <w:rFonts w:ascii="Book Antiqua" w:eastAsia="Calibri" w:hAnsi="Book Antiqua" w:cs="Arial"/>
          <w:noProof/>
          <w:sz w:val="24"/>
          <w:szCs w:val="24"/>
        </w:rPr>
        <w:t>F</w:t>
      </w:r>
      <w:r w:rsidR="00F752A4" w:rsidRPr="003C0A3D">
        <w:rPr>
          <w:rFonts w:ascii="Book Antiqua" w:eastAsia="Calibri" w:hAnsi="Book Antiqua" w:cs="Arial"/>
          <w:noProof/>
          <w:sz w:val="24"/>
          <w:szCs w:val="24"/>
        </w:rPr>
        <w:t>igure 3</w:t>
      </w:r>
      <w:r w:rsidR="00A7411A" w:rsidRPr="003C0A3D">
        <w:rPr>
          <w:rFonts w:ascii="Book Antiqua" w:eastAsia="Calibri" w:hAnsi="Book Antiqua" w:cs="Arial"/>
          <w:noProof/>
          <w:sz w:val="24"/>
          <w:szCs w:val="24"/>
        </w:rPr>
        <w:t>)</w:t>
      </w:r>
      <w:r w:rsidR="001D179A" w:rsidRPr="003C0A3D">
        <w:rPr>
          <w:rFonts w:ascii="Book Antiqua" w:eastAsia="Calibri" w:hAnsi="Book Antiqua" w:cs="Arial"/>
          <w:sz w:val="24"/>
          <w:szCs w:val="24"/>
        </w:rPr>
        <w:t>.</w:t>
      </w:r>
      <w:r w:rsidR="00E34C4D" w:rsidRPr="003C0A3D">
        <w:rPr>
          <w:rFonts w:ascii="Book Antiqua" w:eastAsia="Calibri" w:hAnsi="Book Antiqua" w:cs="Arial"/>
          <w:sz w:val="24"/>
          <w:szCs w:val="24"/>
        </w:rPr>
        <w:t xml:space="preserve"> </w:t>
      </w:r>
      <w:r w:rsidR="00407898" w:rsidRPr="003C0A3D">
        <w:rPr>
          <w:rFonts w:ascii="Book Antiqua" w:eastAsia="Calibri" w:hAnsi="Book Antiqua" w:cs="Arial"/>
          <w:sz w:val="24"/>
          <w:szCs w:val="24"/>
        </w:rPr>
        <w:t xml:space="preserve">A total of </w:t>
      </w:r>
      <w:r w:rsidR="00E34C4D" w:rsidRPr="003C0A3D">
        <w:rPr>
          <w:rFonts w:ascii="Book Antiqua" w:eastAsia="Calibri" w:hAnsi="Book Antiqua" w:cs="Arial"/>
          <w:sz w:val="24"/>
          <w:szCs w:val="24"/>
        </w:rPr>
        <w:t>101 (48% of 212) graft failure</w:t>
      </w:r>
      <w:r w:rsidR="00407898" w:rsidRPr="003C0A3D">
        <w:rPr>
          <w:rFonts w:ascii="Book Antiqua" w:eastAsia="Calibri" w:hAnsi="Book Antiqua" w:cs="Arial"/>
          <w:sz w:val="24"/>
          <w:szCs w:val="24"/>
        </w:rPr>
        <w:t>s</w:t>
      </w:r>
      <w:r w:rsidR="00E34C4D" w:rsidRPr="003C0A3D">
        <w:rPr>
          <w:rFonts w:ascii="Book Antiqua" w:eastAsia="Calibri" w:hAnsi="Book Antiqua" w:cs="Arial"/>
          <w:sz w:val="24"/>
          <w:szCs w:val="24"/>
        </w:rPr>
        <w:t xml:space="preserve"> within six years post-transplant w</w:t>
      </w:r>
      <w:r w:rsidR="00407898" w:rsidRPr="003C0A3D">
        <w:rPr>
          <w:rFonts w:ascii="Book Antiqua" w:eastAsia="Calibri" w:hAnsi="Book Antiqua" w:cs="Arial"/>
          <w:sz w:val="24"/>
          <w:szCs w:val="24"/>
        </w:rPr>
        <w:t>ere</w:t>
      </w:r>
      <w:r w:rsidR="00E34C4D" w:rsidRPr="003C0A3D">
        <w:rPr>
          <w:rFonts w:ascii="Book Antiqua" w:eastAsia="Calibri" w:hAnsi="Book Antiqua" w:cs="Arial"/>
          <w:sz w:val="24"/>
          <w:szCs w:val="24"/>
        </w:rPr>
        <w:t xml:space="preserve"> due to AR compared to 31 (26% of 117) after six years post-transplant</w:t>
      </w:r>
      <w:r w:rsidR="00767AF3" w:rsidRPr="003C0A3D">
        <w:rPr>
          <w:rFonts w:ascii="Book Antiqua" w:eastAsia="Calibri" w:hAnsi="Book Antiqua" w:cs="Arial"/>
          <w:sz w:val="24"/>
          <w:szCs w:val="24"/>
        </w:rPr>
        <w:t xml:space="preserve"> (</w:t>
      </w:r>
      <w:r w:rsidR="00DC2D9F" w:rsidRPr="003C0A3D">
        <w:rPr>
          <w:rFonts w:ascii="Book Antiqua" w:eastAsia="Calibri" w:hAnsi="Book Antiqua" w:cs="Arial"/>
          <w:i/>
          <w:iCs/>
          <w:sz w:val="24"/>
          <w:szCs w:val="24"/>
        </w:rPr>
        <w:t>P</w:t>
      </w:r>
      <w:r w:rsidR="00DC2D9F" w:rsidRPr="003C0A3D">
        <w:rPr>
          <w:rFonts w:ascii="Book Antiqua" w:eastAsia="Calibri" w:hAnsi="Book Antiqua" w:cs="Arial"/>
          <w:sz w:val="24"/>
          <w:szCs w:val="24"/>
        </w:rPr>
        <w:t xml:space="preserve"> </w:t>
      </w:r>
      <w:r w:rsidR="00767AF3"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00767AF3" w:rsidRPr="003C0A3D">
        <w:rPr>
          <w:rFonts w:ascii="Book Antiqua" w:eastAsia="Calibri" w:hAnsi="Book Antiqua" w:cs="Arial"/>
          <w:sz w:val="24"/>
          <w:szCs w:val="24"/>
        </w:rPr>
        <w:t>0.01)</w:t>
      </w:r>
      <w:r w:rsidR="00E34C4D" w:rsidRPr="003C0A3D">
        <w:rPr>
          <w:rFonts w:ascii="Book Antiqua" w:eastAsia="Calibri" w:hAnsi="Book Antiqua" w:cs="Arial"/>
          <w:sz w:val="24"/>
          <w:szCs w:val="24"/>
        </w:rPr>
        <w:t xml:space="preserve">. </w:t>
      </w:r>
      <w:r w:rsidRPr="003C0A3D">
        <w:rPr>
          <w:rFonts w:ascii="Book Antiqua" w:eastAsia="Calibri" w:hAnsi="Book Antiqua" w:cs="Arial"/>
          <w:sz w:val="24"/>
          <w:szCs w:val="24"/>
        </w:rPr>
        <w:t>TG</w:t>
      </w:r>
      <w:r w:rsidR="00407898" w:rsidRPr="003C0A3D">
        <w:rPr>
          <w:rFonts w:ascii="Book Antiqua" w:eastAsia="Calibri" w:hAnsi="Book Antiqua" w:cs="Arial"/>
          <w:sz w:val="24"/>
          <w:szCs w:val="24"/>
        </w:rPr>
        <w:t xml:space="preserve"> w</w:t>
      </w:r>
      <w:r w:rsidR="00E34C4D" w:rsidRPr="003C0A3D">
        <w:rPr>
          <w:rFonts w:ascii="Book Antiqua" w:eastAsia="Calibri" w:hAnsi="Book Antiqua" w:cs="Arial"/>
          <w:sz w:val="24"/>
          <w:szCs w:val="24"/>
        </w:rPr>
        <w:t xml:space="preserve">as </w:t>
      </w:r>
      <w:r w:rsidR="00407898" w:rsidRPr="003C0A3D">
        <w:rPr>
          <w:rFonts w:ascii="Book Antiqua" w:eastAsia="Calibri" w:hAnsi="Book Antiqua" w:cs="Arial"/>
          <w:sz w:val="24"/>
          <w:szCs w:val="24"/>
        </w:rPr>
        <w:t xml:space="preserve">the primary </w:t>
      </w:r>
      <w:r w:rsidR="00E34C4D" w:rsidRPr="003C0A3D">
        <w:rPr>
          <w:rFonts w:ascii="Book Antiqua" w:eastAsia="Calibri" w:hAnsi="Book Antiqua" w:cs="Arial"/>
          <w:sz w:val="24"/>
          <w:szCs w:val="24"/>
        </w:rPr>
        <w:t xml:space="preserve">cause of graft failure in 9% of patients within </w:t>
      </w:r>
      <w:r w:rsidR="006F137E" w:rsidRPr="003C0A3D">
        <w:rPr>
          <w:rFonts w:ascii="Book Antiqua" w:eastAsia="Calibri" w:hAnsi="Book Antiqua" w:cs="Arial"/>
          <w:sz w:val="24"/>
          <w:szCs w:val="24"/>
        </w:rPr>
        <w:t xml:space="preserve">the </w:t>
      </w:r>
      <w:r w:rsidR="00E34C4D" w:rsidRPr="003C0A3D">
        <w:rPr>
          <w:rFonts w:ascii="Book Antiqua" w:eastAsia="Calibri" w:hAnsi="Book Antiqua" w:cs="Arial"/>
          <w:noProof/>
          <w:sz w:val="24"/>
          <w:szCs w:val="24"/>
        </w:rPr>
        <w:t>first</w:t>
      </w:r>
      <w:r w:rsidR="00E34C4D" w:rsidRPr="003C0A3D">
        <w:rPr>
          <w:rFonts w:ascii="Book Antiqua" w:eastAsia="Calibri" w:hAnsi="Book Antiqua" w:cs="Arial"/>
          <w:sz w:val="24"/>
          <w:szCs w:val="24"/>
        </w:rPr>
        <w:t xml:space="preserve"> six years compared to 32% after six years (</w:t>
      </w:r>
      <w:r w:rsidR="00DC2D9F" w:rsidRPr="003C0A3D">
        <w:rPr>
          <w:rFonts w:ascii="Book Antiqua" w:eastAsia="Calibri" w:hAnsi="Book Antiqua" w:cs="Arial"/>
          <w:i/>
          <w:iCs/>
          <w:sz w:val="24"/>
          <w:szCs w:val="24"/>
        </w:rPr>
        <w:t>P</w:t>
      </w:r>
      <w:r w:rsidR="00DC2D9F" w:rsidRPr="003C0A3D">
        <w:rPr>
          <w:rFonts w:ascii="Book Antiqua" w:eastAsia="Calibri" w:hAnsi="Book Antiqua" w:cs="Arial"/>
          <w:sz w:val="24"/>
          <w:szCs w:val="24"/>
        </w:rPr>
        <w:t xml:space="preserve"> </w:t>
      </w:r>
      <w:r w:rsidR="00E34C4D" w:rsidRPr="003C0A3D">
        <w:rPr>
          <w:rFonts w:ascii="Book Antiqua" w:eastAsia="Calibri" w:hAnsi="Book Antiqua" w:cs="Arial"/>
          <w:sz w:val="24"/>
          <w:szCs w:val="24"/>
        </w:rPr>
        <w:t>&lt;</w:t>
      </w:r>
      <w:r w:rsidR="00DC2D9F" w:rsidRPr="003C0A3D">
        <w:rPr>
          <w:rFonts w:ascii="Book Antiqua" w:eastAsia="Calibri" w:hAnsi="Book Antiqua" w:cs="Arial"/>
          <w:sz w:val="24"/>
          <w:szCs w:val="24"/>
        </w:rPr>
        <w:t xml:space="preserve"> </w:t>
      </w:r>
      <w:r w:rsidR="00E34C4D" w:rsidRPr="003C0A3D">
        <w:rPr>
          <w:rFonts w:ascii="Book Antiqua" w:eastAsia="Calibri" w:hAnsi="Book Antiqua" w:cs="Arial"/>
          <w:sz w:val="24"/>
          <w:szCs w:val="24"/>
        </w:rPr>
        <w:t>0.001)</w:t>
      </w:r>
      <w:r w:rsidR="00F752A4" w:rsidRPr="003C0A3D">
        <w:rPr>
          <w:rFonts w:ascii="Book Antiqua" w:eastAsia="Calibri" w:hAnsi="Book Antiqua" w:cs="Arial"/>
          <w:sz w:val="24"/>
          <w:szCs w:val="24"/>
        </w:rPr>
        <w:t xml:space="preserve"> (</w:t>
      </w:r>
      <w:r w:rsidR="00DC2D9F" w:rsidRPr="003C0A3D">
        <w:rPr>
          <w:rFonts w:ascii="Book Antiqua" w:eastAsia="Calibri" w:hAnsi="Book Antiqua" w:cs="Arial"/>
          <w:sz w:val="24"/>
          <w:szCs w:val="24"/>
        </w:rPr>
        <w:t>F</w:t>
      </w:r>
      <w:r w:rsidR="00F752A4" w:rsidRPr="003C0A3D">
        <w:rPr>
          <w:rFonts w:ascii="Book Antiqua" w:eastAsia="Calibri" w:hAnsi="Book Antiqua" w:cs="Arial"/>
          <w:sz w:val="24"/>
          <w:szCs w:val="24"/>
        </w:rPr>
        <w:t>igure 4</w:t>
      </w:r>
      <w:r w:rsidR="00075AB2" w:rsidRPr="003C0A3D">
        <w:rPr>
          <w:rFonts w:ascii="Book Antiqua" w:eastAsia="Calibri" w:hAnsi="Book Antiqua" w:cs="Arial"/>
          <w:sz w:val="24"/>
          <w:szCs w:val="24"/>
        </w:rPr>
        <w:t>)</w:t>
      </w:r>
      <w:r w:rsidR="00E34C4D" w:rsidRPr="003C0A3D">
        <w:rPr>
          <w:rFonts w:ascii="Book Antiqua" w:eastAsia="Calibri" w:hAnsi="Book Antiqua" w:cs="Arial"/>
          <w:sz w:val="24"/>
          <w:szCs w:val="24"/>
        </w:rPr>
        <w:t>.</w:t>
      </w:r>
      <w:r w:rsidR="00437C67" w:rsidRPr="003C0A3D">
        <w:rPr>
          <w:rFonts w:ascii="Book Antiqua" w:eastAsia="Calibri" w:hAnsi="Book Antiqua" w:cs="Arial"/>
          <w:sz w:val="24"/>
          <w:szCs w:val="24"/>
        </w:rPr>
        <w:t xml:space="preserve"> </w:t>
      </w:r>
      <w:r w:rsidR="00407898" w:rsidRPr="003C0A3D">
        <w:rPr>
          <w:rFonts w:ascii="Book Antiqua" w:eastAsia="Calibri" w:hAnsi="Book Antiqua" w:cs="Arial"/>
          <w:sz w:val="24"/>
          <w:szCs w:val="24"/>
        </w:rPr>
        <w:t>R</w:t>
      </w:r>
      <w:r w:rsidR="0000688A" w:rsidRPr="003C0A3D">
        <w:rPr>
          <w:rFonts w:ascii="Book Antiqua" w:eastAsia="Calibri" w:hAnsi="Book Antiqua" w:cs="Arial"/>
          <w:sz w:val="24"/>
          <w:szCs w:val="24"/>
        </w:rPr>
        <w:t xml:space="preserve">ejection, TG, </w:t>
      </w:r>
      <w:r w:rsidR="009270D3" w:rsidRPr="003C0A3D">
        <w:rPr>
          <w:rFonts w:ascii="Book Antiqua" w:eastAsia="Calibri" w:hAnsi="Book Antiqua" w:cs="Arial"/>
          <w:sz w:val="24"/>
          <w:szCs w:val="24"/>
        </w:rPr>
        <w:t>IFTA</w:t>
      </w:r>
      <w:r w:rsidR="00F752A4" w:rsidRPr="003C0A3D">
        <w:rPr>
          <w:rFonts w:ascii="Book Antiqua" w:eastAsia="Calibri" w:hAnsi="Book Antiqua" w:cs="Arial"/>
          <w:sz w:val="24"/>
          <w:szCs w:val="24"/>
        </w:rPr>
        <w:t>,</w:t>
      </w:r>
      <w:r w:rsidR="0000688A" w:rsidRPr="003C0A3D">
        <w:rPr>
          <w:rFonts w:ascii="Book Antiqua" w:eastAsia="Calibri" w:hAnsi="Book Antiqua" w:cs="Arial"/>
          <w:sz w:val="24"/>
          <w:szCs w:val="24"/>
        </w:rPr>
        <w:t xml:space="preserve"> </w:t>
      </w:r>
      <w:r w:rsidR="0000688A" w:rsidRPr="003C0A3D">
        <w:rPr>
          <w:rFonts w:ascii="Book Antiqua" w:eastAsia="Calibri" w:hAnsi="Book Antiqua" w:cs="Arial"/>
          <w:noProof/>
          <w:sz w:val="24"/>
          <w:szCs w:val="24"/>
        </w:rPr>
        <w:t>and</w:t>
      </w:r>
      <w:r w:rsidR="00767AF3" w:rsidRPr="003C0A3D">
        <w:rPr>
          <w:rFonts w:ascii="Book Antiqua" w:eastAsia="Calibri" w:hAnsi="Book Antiqua" w:cs="Arial"/>
          <w:noProof/>
          <w:sz w:val="24"/>
          <w:szCs w:val="24"/>
        </w:rPr>
        <w:t xml:space="preserve"> disease</w:t>
      </w:r>
      <w:r w:rsidR="0000688A" w:rsidRPr="003C0A3D">
        <w:rPr>
          <w:rFonts w:ascii="Book Antiqua" w:eastAsia="Calibri" w:hAnsi="Book Antiqua" w:cs="Arial"/>
          <w:sz w:val="24"/>
          <w:szCs w:val="24"/>
        </w:rPr>
        <w:t xml:space="preserve"> recurrence were evenly distributed </w:t>
      </w:r>
      <w:r w:rsidR="00407898" w:rsidRPr="003C0A3D">
        <w:rPr>
          <w:rFonts w:ascii="Book Antiqua" w:eastAsia="Calibri" w:hAnsi="Book Antiqua" w:cs="Arial"/>
          <w:sz w:val="24"/>
          <w:szCs w:val="24"/>
        </w:rPr>
        <w:t xml:space="preserve">as primary causes </w:t>
      </w:r>
      <w:r w:rsidR="00767AF3" w:rsidRPr="003C0A3D">
        <w:rPr>
          <w:rFonts w:ascii="Book Antiqua" w:eastAsia="Calibri" w:hAnsi="Book Antiqua" w:cs="Arial"/>
          <w:sz w:val="24"/>
          <w:szCs w:val="24"/>
        </w:rPr>
        <w:t xml:space="preserve">of graft failure </w:t>
      </w:r>
      <w:r w:rsidR="00407898" w:rsidRPr="003C0A3D">
        <w:rPr>
          <w:rFonts w:ascii="Book Antiqua" w:eastAsia="Calibri" w:hAnsi="Book Antiqua" w:cs="Arial"/>
          <w:sz w:val="24"/>
          <w:szCs w:val="24"/>
        </w:rPr>
        <w:t>after 10 years, each at approximately</w:t>
      </w:r>
      <w:r w:rsidR="0000688A" w:rsidRPr="003C0A3D">
        <w:rPr>
          <w:rFonts w:ascii="Book Antiqua" w:eastAsia="Calibri" w:hAnsi="Book Antiqua" w:cs="Arial"/>
          <w:sz w:val="24"/>
          <w:szCs w:val="24"/>
        </w:rPr>
        <w:t xml:space="preserve"> 20</w:t>
      </w:r>
      <w:r w:rsidR="00DC2D9F" w:rsidRPr="003C0A3D">
        <w:rPr>
          <w:rFonts w:ascii="Book Antiqua" w:eastAsia="Calibri" w:hAnsi="Book Antiqua" w:cs="Arial"/>
          <w:sz w:val="24"/>
          <w:szCs w:val="24"/>
        </w:rPr>
        <w:t>%</w:t>
      </w:r>
      <w:r w:rsidR="0000688A" w:rsidRPr="003C0A3D">
        <w:rPr>
          <w:rFonts w:ascii="Book Antiqua" w:eastAsia="Calibri" w:hAnsi="Book Antiqua" w:cs="Arial"/>
          <w:sz w:val="24"/>
          <w:szCs w:val="24"/>
        </w:rPr>
        <w:t>-25%.</w:t>
      </w:r>
      <w:r w:rsidR="001D179A" w:rsidRPr="003C0A3D">
        <w:rPr>
          <w:rFonts w:ascii="Book Antiqua" w:eastAsia="Calibri" w:hAnsi="Book Antiqua" w:cs="Arial"/>
          <w:sz w:val="24"/>
          <w:szCs w:val="24"/>
        </w:rPr>
        <w:t xml:space="preserve"> </w:t>
      </w:r>
      <w:r w:rsidR="006454F7" w:rsidRPr="003C0A3D">
        <w:rPr>
          <w:rFonts w:ascii="Book Antiqua" w:eastAsia="Calibri" w:hAnsi="Book Antiqua" w:cs="Arial"/>
          <w:sz w:val="24"/>
          <w:szCs w:val="24"/>
        </w:rPr>
        <w:t>Un</w:t>
      </w:r>
      <w:r w:rsidR="00871C6F" w:rsidRPr="003C0A3D">
        <w:rPr>
          <w:rFonts w:ascii="Book Antiqua" w:eastAsia="Calibri" w:hAnsi="Book Antiqua" w:cs="Arial"/>
          <w:sz w:val="24"/>
          <w:szCs w:val="24"/>
        </w:rPr>
        <w:t>surprisingly, BKVN</w:t>
      </w:r>
      <w:r w:rsidR="001D179A" w:rsidRPr="003C0A3D">
        <w:rPr>
          <w:rFonts w:ascii="Book Antiqua" w:eastAsia="Calibri" w:hAnsi="Book Antiqua" w:cs="Arial"/>
          <w:sz w:val="24"/>
          <w:szCs w:val="24"/>
        </w:rPr>
        <w:t xml:space="preserve"> was more common in first 4 years post-transplant.</w:t>
      </w:r>
    </w:p>
    <w:p w:rsidR="006E0479" w:rsidRPr="003C0A3D" w:rsidRDefault="00A7411A" w:rsidP="00DC2D9F">
      <w:pPr>
        <w:spacing w:after="0" w:line="360" w:lineRule="auto"/>
        <w:ind w:firstLineChars="100" w:firstLine="240"/>
        <w:jc w:val="both"/>
        <w:rPr>
          <w:rFonts w:ascii="Book Antiqua" w:eastAsia="Calibri" w:hAnsi="Book Antiqua" w:cs="Arial"/>
          <w:sz w:val="24"/>
          <w:szCs w:val="24"/>
        </w:rPr>
      </w:pPr>
      <w:r w:rsidRPr="003C0A3D">
        <w:rPr>
          <w:rFonts w:ascii="Book Antiqua" w:eastAsia="Calibri" w:hAnsi="Book Antiqua" w:cs="Arial"/>
          <w:sz w:val="24"/>
          <w:szCs w:val="24"/>
        </w:rPr>
        <w:t>The most common time for graft failure was within two years post-transplant (</w:t>
      </w:r>
      <w:r w:rsidRPr="003C0A3D">
        <w:rPr>
          <w:rFonts w:ascii="Book Antiqua" w:eastAsia="Calibri" w:hAnsi="Book Antiqua" w:cs="Arial"/>
          <w:i/>
          <w:iCs/>
          <w:sz w:val="24"/>
          <w:szCs w:val="24"/>
        </w:rPr>
        <w:t>n</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117, 36%). Subsequently, approximately 10</w:t>
      </w:r>
      <w:r w:rsidR="00DC2D9F" w:rsidRPr="003C0A3D">
        <w:rPr>
          <w:rFonts w:ascii="Book Antiqua" w:eastAsia="Calibri" w:hAnsi="Book Antiqua" w:cs="Arial"/>
          <w:sz w:val="24"/>
          <w:szCs w:val="24"/>
        </w:rPr>
        <w:t>%</w:t>
      </w:r>
      <w:r w:rsidRPr="003C0A3D">
        <w:rPr>
          <w:rFonts w:ascii="Book Antiqua" w:eastAsia="Calibri" w:hAnsi="Book Antiqua" w:cs="Arial"/>
          <w:sz w:val="24"/>
          <w:szCs w:val="24"/>
        </w:rPr>
        <w:t>-15% of grafts failed every two years: &gt;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2-4 years (</w:t>
      </w:r>
      <w:r w:rsidR="00DC2D9F" w:rsidRPr="003C0A3D">
        <w:rPr>
          <w:rFonts w:ascii="Book Antiqua" w:eastAsia="Calibri" w:hAnsi="Book Antiqua" w:cs="Arial"/>
          <w:i/>
          <w:iCs/>
          <w:sz w:val="24"/>
          <w:szCs w:val="24"/>
        </w:rPr>
        <w:t>n</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51, 16%), &gt;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4-6 years (</w:t>
      </w:r>
      <w:r w:rsidR="00DC2D9F" w:rsidRPr="003C0A3D">
        <w:rPr>
          <w:rFonts w:ascii="Book Antiqua" w:eastAsia="Calibri" w:hAnsi="Book Antiqua" w:cs="Arial"/>
          <w:i/>
          <w:iCs/>
          <w:sz w:val="24"/>
          <w:szCs w:val="24"/>
        </w:rPr>
        <w:t>n</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44, 13%), &gt;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6-8 years (</w:t>
      </w:r>
      <w:r w:rsidR="00DC2D9F" w:rsidRPr="003C0A3D">
        <w:rPr>
          <w:rFonts w:ascii="Book Antiqua" w:eastAsia="Calibri" w:hAnsi="Book Antiqua" w:cs="Arial"/>
          <w:i/>
          <w:iCs/>
          <w:sz w:val="24"/>
          <w:szCs w:val="24"/>
        </w:rPr>
        <w:t>n</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35, 11%), &gt;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8-10 years (</w:t>
      </w:r>
      <w:r w:rsidR="00DC2D9F" w:rsidRPr="003C0A3D">
        <w:rPr>
          <w:rFonts w:ascii="Book Antiqua" w:eastAsia="Calibri" w:hAnsi="Book Antiqua" w:cs="Arial"/>
          <w:i/>
          <w:iCs/>
          <w:sz w:val="24"/>
          <w:szCs w:val="24"/>
        </w:rPr>
        <w:t>n</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31, 9%) and &gt;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10 years (</w:t>
      </w:r>
      <w:r w:rsidR="00DC2D9F" w:rsidRPr="003C0A3D">
        <w:rPr>
          <w:rFonts w:ascii="Book Antiqua" w:eastAsia="Calibri" w:hAnsi="Book Antiqua" w:cs="Arial"/>
          <w:i/>
          <w:iCs/>
          <w:sz w:val="24"/>
          <w:szCs w:val="24"/>
        </w:rPr>
        <w:t>n</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w:t>
      </w:r>
      <w:r w:rsidR="00DC2D9F" w:rsidRPr="003C0A3D">
        <w:rPr>
          <w:rFonts w:ascii="Book Antiqua" w:eastAsia="Calibri" w:hAnsi="Book Antiqua" w:cs="Arial"/>
          <w:sz w:val="24"/>
          <w:szCs w:val="24"/>
        </w:rPr>
        <w:t xml:space="preserve"> </w:t>
      </w:r>
      <w:r w:rsidRPr="003C0A3D">
        <w:rPr>
          <w:rFonts w:ascii="Book Antiqua" w:eastAsia="Calibri" w:hAnsi="Book Antiqua" w:cs="Arial"/>
          <w:sz w:val="24"/>
          <w:szCs w:val="24"/>
        </w:rPr>
        <w:t xml:space="preserve">51, 16%). </w:t>
      </w:r>
      <w:r w:rsidR="0000688A" w:rsidRPr="003C0A3D">
        <w:rPr>
          <w:rFonts w:ascii="Book Antiqua" w:eastAsia="Calibri" w:hAnsi="Book Antiqua" w:cs="Arial"/>
          <w:sz w:val="24"/>
          <w:szCs w:val="24"/>
        </w:rPr>
        <w:t>Among 56</w:t>
      </w:r>
      <w:r w:rsidR="00683D49" w:rsidRPr="003C0A3D">
        <w:rPr>
          <w:rFonts w:ascii="Book Antiqua" w:eastAsia="Calibri" w:hAnsi="Book Antiqua" w:cs="Arial"/>
          <w:sz w:val="24"/>
          <w:szCs w:val="24"/>
        </w:rPr>
        <w:t xml:space="preserve"> (17%)</w:t>
      </w:r>
      <w:r w:rsidR="0000688A" w:rsidRPr="003C0A3D">
        <w:rPr>
          <w:rFonts w:ascii="Book Antiqua" w:eastAsia="Calibri" w:hAnsi="Book Antiqua" w:cs="Arial"/>
          <w:sz w:val="24"/>
          <w:szCs w:val="24"/>
        </w:rPr>
        <w:t xml:space="preserve"> patients with the </w:t>
      </w:r>
      <w:r w:rsidR="00871C6F" w:rsidRPr="003C0A3D">
        <w:rPr>
          <w:rFonts w:ascii="Book Antiqua" w:eastAsia="Calibri" w:hAnsi="Book Antiqua" w:cs="Arial"/>
          <w:sz w:val="24"/>
          <w:szCs w:val="24"/>
        </w:rPr>
        <w:t xml:space="preserve">primary </w:t>
      </w:r>
      <w:r w:rsidR="0000688A" w:rsidRPr="003C0A3D">
        <w:rPr>
          <w:rFonts w:ascii="Book Antiqua" w:eastAsia="Calibri" w:hAnsi="Book Antiqua" w:cs="Arial"/>
          <w:sz w:val="24"/>
          <w:szCs w:val="24"/>
        </w:rPr>
        <w:t>diagnosis of TG as a cause of graft failure,</w:t>
      </w:r>
      <w:r w:rsidR="00A121B7" w:rsidRPr="003C0A3D">
        <w:rPr>
          <w:rFonts w:ascii="Book Antiqua" w:eastAsia="Calibri" w:hAnsi="Book Antiqua" w:cs="Arial"/>
          <w:sz w:val="24"/>
          <w:szCs w:val="24"/>
        </w:rPr>
        <w:t xml:space="preserve"> 25 (45%) had at least one episode of ABMR in the past. Similarly, around the time of </w:t>
      </w:r>
      <w:r w:rsidR="00A121B7" w:rsidRPr="003C0A3D">
        <w:rPr>
          <w:rFonts w:ascii="Book Antiqua" w:eastAsia="Calibri" w:hAnsi="Book Antiqua" w:cs="Arial"/>
          <w:noProof/>
          <w:sz w:val="24"/>
          <w:szCs w:val="24"/>
        </w:rPr>
        <w:t>last</w:t>
      </w:r>
      <w:r w:rsidR="00A121B7" w:rsidRPr="003C0A3D">
        <w:rPr>
          <w:rFonts w:ascii="Book Antiqua" w:eastAsia="Calibri" w:hAnsi="Book Antiqua" w:cs="Arial"/>
          <w:sz w:val="24"/>
          <w:szCs w:val="24"/>
        </w:rPr>
        <w:t xml:space="preserve"> biopsy</w:t>
      </w:r>
      <w:r w:rsidR="009D564A" w:rsidRPr="003C0A3D">
        <w:rPr>
          <w:rFonts w:ascii="Book Antiqua" w:eastAsia="Calibri" w:hAnsi="Book Antiqua" w:cs="Arial"/>
          <w:sz w:val="24"/>
          <w:szCs w:val="24"/>
        </w:rPr>
        <w:t xml:space="preserve"> </w:t>
      </w:r>
      <w:proofErr w:type="gramStart"/>
      <w:r w:rsidR="009D564A" w:rsidRPr="003C0A3D">
        <w:rPr>
          <w:rFonts w:ascii="Book Antiqua" w:eastAsia="Calibri" w:hAnsi="Book Antiqua" w:cs="Arial"/>
          <w:sz w:val="24"/>
          <w:szCs w:val="24"/>
        </w:rPr>
        <w:t>( ±</w:t>
      </w:r>
      <w:proofErr w:type="gramEnd"/>
      <w:r w:rsidR="009D564A" w:rsidRPr="003C0A3D">
        <w:rPr>
          <w:rFonts w:ascii="Book Antiqua" w:eastAsia="Calibri" w:hAnsi="Book Antiqua" w:cs="Arial"/>
          <w:sz w:val="24"/>
          <w:szCs w:val="24"/>
        </w:rPr>
        <w:t xml:space="preserve"> 3 </w:t>
      </w:r>
      <w:proofErr w:type="spellStart"/>
      <w:r w:rsidR="009D564A" w:rsidRPr="003C0A3D">
        <w:rPr>
          <w:rFonts w:ascii="Book Antiqua" w:eastAsia="Calibri" w:hAnsi="Book Antiqua" w:cs="Arial"/>
          <w:sz w:val="24"/>
          <w:szCs w:val="24"/>
        </w:rPr>
        <w:t>mo</w:t>
      </w:r>
      <w:proofErr w:type="spellEnd"/>
      <w:r w:rsidR="009D564A" w:rsidRPr="003C0A3D">
        <w:rPr>
          <w:rFonts w:ascii="Book Antiqua" w:eastAsia="Calibri" w:hAnsi="Book Antiqua" w:cs="Arial"/>
          <w:sz w:val="24"/>
          <w:szCs w:val="24"/>
        </w:rPr>
        <w:t>)</w:t>
      </w:r>
      <w:r w:rsidR="00A121B7" w:rsidRPr="003C0A3D">
        <w:rPr>
          <w:rFonts w:ascii="Book Antiqua" w:eastAsia="Calibri" w:hAnsi="Book Antiqua" w:cs="Arial"/>
          <w:sz w:val="24"/>
          <w:szCs w:val="24"/>
        </w:rPr>
        <w:t>,</w:t>
      </w:r>
      <w:r w:rsidR="0000688A" w:rsidRPr="003C0A3D">
        <w:rPr>
          <w:rFonts w:ascii="Book Antiqua" w:eastAsia="Calibri" w:hAnsi="Book Antiqua" w:cs="Arial"/>
          <w:sz w:val="24"/>
          <w:szCs w:val="24"/>
        </w:rPr>
        <w:t xml:space="preserve"> </w:t>
      </w:r>
      <w:r w:rsidRPr="003C0A3D">
        <w:rPr>
          <w:rFonts w:ascii="Book Antiqua" w:eastAsia="Calibri" w:hAnsi="Book Antiqua" w:cs="Arial"/>
          <w:sz w:val="24"/>
          <w:szCs w:val="24"/>
        </w:rPr>
        <w:t>HLA</w:t>
      </w:r>
      <w:r w:rsidR="00676472" w:rsidRPr="003C0A3D">
        <w:rPr>
          <w:rFonts w:ascii="Book Antiqua" w:eastAsia="Calibri" w:hAnsi="Book Antiqua" w:cs="Arial"/>
          <w:sz w:val="24"/>
          <w:szCs w:val="24"/>
        </w:rPr>
        <w:t>-</w:t>
      </w:r>
      <w:r w:rsidR="0000688A" w:rsidRPr="003C0A3D">
        <w:rPr>
          <w:rFonts w:ascii="Book Antiqua" w:eastAsia="Calibri" w:hAnsi="Book Antiqua" w:cs="Arial"/>
          <w:sz w:val="24"/>
          <w:szCs w:val="24"/>
        </w:rPr>
        <w:t>DSA was present in 30 (54%), DSA was not detected in 13 (23%)</w:t>
      </w:r>
      <w:r w:rsidR="00A84D5C" w:rsidRPr="003C0A3D">
        <w:rPr>
          <w:rFonts w:ascii="Book Antiqua" w:eastAsia="Calibri" w:hAnsi="Book Antiqua" w:cs="Arial"/>
          <w:sz w:val="24"/>
          <w:szCs w:val="24"/>
        </w:rPr>
        <w:t xml:space="preserve"> of the</w:t>
      </w:r>
      <w:r w:rsidR="0000688A" w:rsidRPr="003C0A3D">
        <w:rPr>
          <w:rFonts w:ascii="Book Antiqua" w:eastAsia="Calibri" w:hAnsi="Book Antiqua" w:cs="Arial"/>
          <w:sz w:val="24"/>
          <w:szCs w:val="24"/>
        </w:rPr>
        <w:t xml:space="preserve"> patients</w:t>
      </w:r>
      <w:r w:rsidR="00A84D5C" w:rsidRPr="003C0A3D">
        <w:rPr>
          <w:rFonts w:ascii="Book Antiqua" w:eastAsia="Calibri" w:hAnsi="Book Antiqua" w:cs="Arial"/>
          <w:sz w:val="24"/>
          <w:szCs w:val="24"/>
        </w:rPr>
        <w:t>,</w:t>
      </w:r>
      <w:r w:rsidR="0091116C" w:rsidRPr="003C0A3D">
        <w:rPr>
          <w:rFonts w:ascii="Book Antiqua" w:eastAsia="Calibri" w:hAnsi="Book Antiqua" w:cs="Arial"/>
          <w:sz w:val="24"/>
          <w:szCs w:val="24"/>
        </w:rPr>
        <w:t xml:space="preserve"> and in 2</w:t>
      </w:r>
      <w:r w:rsidR="0000688A" w:rsidRPr="003C0A3D">
        <w:rPr>
          <w:rFonts w:ascii="Book Antiqua" w:eastAsia="Calibri" w:hAnsi="Book Antiqua" w:cs="Arial"/>
          <w:sz w:val="24"/>
          <w:szCs w:val="24"/>
        </w:rPr>
        <w:t xml:space="preserve">3% </w:t>
      </w:r>
      <w:r w:rsidR="0000688A" w:rsidRPr="003C0A3D">
        <w:rPr>
          <w:rFonts w:ascii="Book Antiqua" w:eastAsia="Calibri" w:hAnsi="Book Antiqua" w:cs="Arial"/>
          <w:noProof/>
          <w:sz w:val="24"/>
          <w:szCs w:val="24"/>
        </w:rPr>
        <w:t>DSA</w:t>
      </w:r>
      <w:r w:rsidR="0000688A" w:rsidRPr="003C0A3D">
        <w:rPr>
          <w:rFonts w:ascii="Book Antiqua" w:eastAsia="Calibri" w:hAnsi="Book Antiqua" w:cs="Arial"/>
          <w:sz w:val="24"/>
          <w:szCs w:val="24"/>
        </w:rPr>
        <w:t xml:space="preserve"> was not checked around the time of biopsy</w:t>
      </w:r>
      <w:r w:rsidR="00DC2D9F" w:rsidRPr="003C0A3D">
        <w:rPr>
          <w:rFonts w:ascii="Book Antiqua" w:eastAsia="Calibri" w:hAnsi="Book Antiqua" w:cs="Arial"/>
          <w:sz w:val="24"/>
          <w:szCs w:val="24"/>
        </w:rPr>
        <w:t xml:space="preserve"> </w:t>
      </w:r>
      <w:r w:rsidR="00DC2D9F" w:rsidRPr="003C0A3D">
        <w:rPr>
          <w:rFonts w:ascii="Book Antiqua" w:eastAsia="Calibri" w:hAnsi="Book Antiqua" w:cs="Arial"/>
          <w:bCs/>
          <w:iCs/>
          <w:sz w:val="24"/>
          <w:szCs w:val="24"/>
        </w:rPr>
        <w:t>(Figures 4 and 5)</w:t>
      </w:r>
      <w:r w:rsidR="0000688A" w:rsidRPr="003C0A3D">
        <w:rPr>
          <w:rFonts w:ascii="Book Antiqua" w:eastAsia="Calibri" w:hAnsi="Book Antiqua" w:cs="Arial"/>
          <w:sz w:val="24"/>
          <w:szCs w:val="24"/>
        </w:rPr>
        <w:t>.</w:t>
      </w:r>
    </w:p>
    <w:p w:rsidR="006E0479" w:rsidRPr="003C0A3D" w:rsidRDefault="006E0479" w:rsidP="00953EBB">
      <w:pPr>
        <w:spacing w:after="0" w:line="360" w:lineRule="auto"/>
        <w:jc w:val="both"/>
        <w:rPr>
          <w:rFonts w:ascii="Book Antiqua" w:eastAsia="Calibri" w:hAnsi="Book Antiqua" w:cs="Arial"/>
          <w:b/>
          <w:sz w:val="24"/>
          <w:szCs w:val="24"/>
        </w:rPr>
      </w:pPr>
    </w:p>
    <w:p w:rsidR="00DC2D9F" w:rsidRPr="003C0A3D" w:rsidRDefault="00DC2D9F"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b/>
          <w:sz w:val="24"/>
          <w:szCs w:val="24"/>
        </w:rPr>
        <w:t>DISCUSSION</w:t>
      </w:r>
    </w:p>
    <w:p w:rsidR="00365854" w:rsidRPr="003C0A3D" w:rsidRDefault="00762118" w:rsidP="00953EBB">
      <w:pPr>
        <w:spacing w:after="0" w:line="360" w:lineRule="auto"/>
        <w:jc w:val="both"/>
        <w:rPr>
          <w:rFonts w:ascii="Book Antiqua" w:eastAsia="Calibri" w:hAnsi="Book Antiqua" w:cs="Arial"/>
          <w:sz w:val="24"/>
          <w:szCs w:val="24"/>
        </w:rPr>
      </w:pPr>
      <w:r w:rsidRPr="003C0A3D">
        <w:rPr>
          <w:rFonts w:ascii="Book Antiqua" w:eastAsia="Calibri" w:hAnsi="Book Antiqua" w:cs="Arial"/>
          <w:sz w:val="24"/>
          <w:szCs w:val="24"/>
        </w:rPr>
        <w:t xml:space="preserve">In this study of </w:t>
      </w:r>
      <w:r w:rsidR="00F64A54" w:rsidRPr="003C0A3D">
        <w:rPr>
          <w:rFonts w:ascii="Book Antiqua" w:eastAsia="Calibri" w:hAnsi="Book Antiqua" w:cs="Arial"/>
          <w:sz w:val="24"/>
          <w:szCs w:val="24"/>
        </w:rPr>
        <w:t xml:space="preserve">the </w:t>
      </w:r>
      <w:r w:rsidRPr="003C0A3D">
        <w:rPr>
          <w:rFonts w:ascii="Book Antiqua" w:eastAsia="Calibri" w:hAnsi="Book Antiqua" w:cs="Arial"/>
          <w:sz w:val="24"/>
          <w:szCs w:val="24"/>
        </w:rPr>
        <w:t xml:space="preserve">cause of graft failure among </w:t>
      </w:r>
      <w:r w:rsidR="00FA7270" w:rsidRPr="003C0A3D">
        <w:rPr>
          <w:rFonts w:ascii="Book Antiqua" w:eastAsia="Calibri" w:hAnsi="Book Antiqua" w:cs="Arial"/>
          <w:sz w:val="24"/>
          <w:szCs w:val="24"/>
        </w:rPr>
        <w:t>KTRs</w:t>
      </w:r>
      <w:r w:rsidRPr="003C0A3D">
        <w:rPr>
          <w:rFonts w:ascii="Book Antiqua" w:eastAsia="Calibri" w:hAnsi="Book Antiqua" w:cs="Arial"/>
          <w:sz w:val="24"/>
          <w:szCs w:val="24"/>
        </w:rPr>
        <w:t>, w</w:t>
      </w:r>
      <w:r w:rsidR="00365854" w:rsidRPr="003C0A3D">
        <w:rPr>
          <w:rFonts w:ascii="Book Antiqua" w:eastAsia="Calibri" w:hAnsi="Book Antiqua" w:cs="Arial"/>
          <w:sz w:val="24"/>
          <w:szCs w:val="24"/>
        </w:rPr>
        <w:t xml:space="preserve">e found </w:t>
      </w:r>
      <w:r w:rsidRPr="003C0A3D">
        <w:rPr>
          <w:rFonts w:ascii="Book Antiqua" w:eastAsia="Calibri" w:hAnsi="Book Antiqua" w:cs="Arial"/>
          <w:sz w:val="24"/>
          <w:szCs w:val="24"/>
        </w:rPr>
        <w:t xml:space="preserve">that </w:t>
      </w:r>
      <w:r w:rsidR="00407898" w:rsidRPr="003C0A3D">
        <w:rPr>
          <w:rFonts w:ascii="Book Antiqua" w:eastAsia="Calibri" w:hAnsi="Book Antiqua" w:cs="Arial"/>
          <w:sz w:val="24"/>
          <w:szCs w:val="24"/>
        </w:rPr>
        <w:t xml:space="preserve">the primary </w:t>
      </w:r>
      <w:r w:rsidR="00365854" w:rsidRPr="003C0A3D">
        <w:rPr>
          <w:rFonts w:ascii="Book Antiqua" w:eastAsia="Calibri" w:hAnsi="Book Antiqua" w:cs="Arial"/>
          <w:sz w:val="24"/>
          <w:szCs w:val="24"/>
        </w:rPr>
        <w:t xml:space="preserve">cause of graft </w:t>
      </w:r>
      <w:r w:rsidR="00296835" w:rsidRPr="003C0A3D">
        <w:rPr>
          <w:rFonts w:ascii="Book Antiqua" w:eastAsia="Calibri" w:hAnsi="Book Antiqua" w:cs="Arial"/>
          <w:sz w:val="24"/>
          <w:szCs w:val="24"/>
        </w:rPr>
        <w:t>failure</w:t>
      </w:r>
      <w:r w:rsidR="00365854" w:rsidRPr="003C0A3D">
        <w:rPr>
          <w:rFonts w:ascii="Book Antiqua" w:eastAsia="Calibri" w:hAnsi="Book Antiqua" w:cs="Arial"/>
          <w:sz w:val="24"/>
          <w:szCs w:val="24"/>
        </w:rPr>
        <w:t xml:space="preserve"> </w:t>
      </w:r>
      <w:r w:rsidR="00407898" w:rsidRPr="003C0A3D">
        <w:rPr>
          <w:rFonts w:ascii="Book Antiqua" w:eastAsia="Calibri" w:hAnsi="Book Antiqua" w:cs="Arial"/>
          <w:sz w:val="24"/>
          <w:szCs w:val="24"/>
        </w:rPr>
        <w:t xml:space="preserve">varies with time </w:t>
      </w:r>
      <w:r w:rsidRPr="003C0A3D">
        <w:rPr>
          <w:rFonts w:ascii="Book Antiqua" w:eastAsia="Calibri" w:hAnsi="Book Antiqua" w:cs="Arial"/>
          <w:sz w:val="24"/>
          <w:szCs w:val="24"/>
        </w:rPr>
        <w:t>after</w:t>
      </w:r>
      <w:r w:rsidR="00407898" w:rsidRPr="003C0A3D">
        <w:rPr>
          <w:rFonts w:ascii="Book Antiqua" w:eastAsia="Calibri" w:hAnsi="Book Antiqua" w:cs="Arial"/>
          <w:sz w:val="24"/>
          <w:szCs w:val="24"/>
        </w:rPr>
        <w:t xml:space="preserve"> transplantation</w:t>
      </w:r>
      <w:r w:rsidR="00A84D5C" w:rsidRPr="003C0A3D">
        <w:rPr>
          <w:rFonts w:ascii="Book Antiqua" w:eastAsia="Calibri" w:hAnsi="Book Antiqua" w:cs="Arial"/>
          <w:sz w:val="24"/>
          <w:szCs w:val="24"/>
        </w:rPr>
        <w:t xml:space="preserve">. </w:t>
      </w:r>
      <w:r w:rsidR="00374FE9" w:rsidRPr="003C0A3D">
        <w:rPr>
          <w:rFonts w:ascii="Book Antiqua" w:eastAsia="Calibri" w:hAnsi="Book Antiqua" w:cs="Arial"/>
          <w:sz w:val="24"/>
          <w:szCs w:val="24"/>
        </w:rPr>
        <w:t>AR</w:t>
      </w:r>
      <w:r w:rsidR="00F2540B" w:rsidRPr="003C0A3D">
        <w:rPr>
          <w:rFonts w:ascii="Book Antiqua" w:eastAsia="Calibri" w:hAnsi="Book Antiqua" w:cs="Arial"/>
          <w:noProof/>
          <w:sz w:val="24"/>
          <w:szCs w:val="24"/>
        </w:rPr>
        <w:t>,</w:t>
      </w:r>
      <w:r w:rsidR="00365854" w:rsidRPr="003C0A3D">
        <w:rPr>
          <w:rFonts w:ascii="Book Antiqua" w:eastAsia="Calibri" w:hAnsi="Book Antiqua" w:cs="Arial"/>
          <w:sz w:val="24"/>
          <w:szCs w:val="24"/>
        </w:rPr>
        <w:t xml:space="preserve"> mainly </w:t>
      </w:r>
      <w:r w:rsidR="00365854" w:rsidRPr="003C0A3D">
        <w:rPr>
          <w:rFonts w:ascii="Book Antiqua" w:eastAsia="Calibri" w:hAnsi="Book Antiqua" w:cs="Arial"/>
          <w:noProof/>
          <w:sz w:val="24"/>
          <w:szCs w:val="24"/>
        </w:rPr>
        <w:t>ABMR</w:t>
      </w:r>
      <w:r w:rsidR="00407898" w:rsidRPr="003C0A3D">
        <w:rPr>
          <w:rFonts w:ascii="Book Antiqua" w:eastAsia="Calibri" w:hAnsi="Book Antiqua" w:cs="Arial"/>
          <w:noProof/>
          <w:sz w:val="24"/>
          <w:szCs w:val="24"/>
        </w:rPr>
        <w:t>,</w:t>
      </w:r>
      <w:r w:rsidR="00365854" w:rsidRPr="003C0A3D">
        <w:rPr>
          <w:rFonts w:ascii="Book Antiqua" w:eastAsia="Calibri" w:hAnsi="Book Antiqua" w:cs="Arial"/>
          <w:sz w:val="24"/>
          <w:szCs w:val="24"/>
        </w:rPr>
        <w:t xml:space="preserve"> was the most common cause of graft </w:t>
      </w:r>
      <w:r w:rsidR="00296835" w:rsidRPr="003C0A3D">
        <w:rPr>
          <w:rFonts w:ascii="Book Antiqua" w:eastAsia="Calibri" w:hAnsi="Book Antiqua" w:cs="Arial"/>
          <w:sz w:val="24"/>
          <w:szCs w:val="24"/>
        </w:rPr>
        <w:t>failure</w:t>
      </w:r>
      <w:r w:rsidR="00A84D5C" w:rsidRPr="003C0A3D">
        <w:rPr>
          <w:rFonts w:ascii="Book Antiqua" w:eastAsia="Calibri" w:hAnsi="Book Antiqua" w:cs="Arial"/>
          <w:sz w:val="24"/>
          <w:szCs w:val="24"/>
        </w:rPr>
        <w:t xml:space="preserve"> and accounted</w:t>
      </w:r>
      <w:r w:rsidR="00365854" w:rsidRPr="003C0A3D">
        <w:rPr>
          <w:rFonts w:ascii="Book Antiqua" w:eastAsia="Calibri" w:hAnsi="Book Antiqua" w:cs="Arial"/>
          <w:sz w:val="24"/>
          <w:szCs w:val="24"/>
        </w:rPr>
        <w:t xml:space="preserve"> for 40% of graft </w:t>
      </w:r>
      <w:r w:rsidR="00296835" w:rsidRPr="003C0A3D">
        <w:rPr>
          <w:rFonts w:ascii="Book Antiqua" w:eastAsia="Calibri" w:hAnsi="Book Antiqua" w:cs="Arial"/>
          <w:noProof/>
          <w:sz w:val="24"/>
          <w:szCs w:val="24"/>
        </w:rPr>
        <w:lastRenderedPageBreak/>
        <w:t>failure</w:t>
      </w:r>
      <w:r w:rsidR="00F2540B" w:rsidRPr="003C0A3D">
        <w:rPr>
          <w:rFonts w:ascii="Book Antiqua" w:eastAsia="Calibri" w:hAnsi="Book Antiqua" w:cs="Arial"/>
          <w:noProof/>
          <w:sz w:val="24"/>
          <w:szCs w:val="24"/>
        </w:rPr>
        <w:t>s</w:t>
      </w:r>
      <w:r w:rsidR="00A9330E" w:rsidRPr="003C0A3D">
        <w:rPr>
          <w:rFonts w:ascii="Book Antiqua" w:eastAsia="Calibri" w:hAnsi="Book Antiqua" w:cs="Arial"/>
          <w:noProof/>
          <w:sz w:val="24"/>
          <w:szCs w:val="24"/>
        </w:rPr>
        <w:t>,</w:t>
      </w:r>
      <w:r w:rsidR="00365854" w:rsidRPr="003C0A3D">
        <w:rPr>
          <w:rFonts w:ascii="Book Antiqua" w:eastAsia="Calibri" w:hAnsi="Book Antiqua" w:cs="Arial"/>
          <w:sz w:val="24"/>
          <w:szCs w:val="24"/>
        </w:rPr>
        <w:t xml:space="preserve"> </w:t>
      </w:r>
      <w:r w:rsidR="00A84D5C" w:rsidRPr="003C0A3D">
        <w:rPr>
          <w:rFonts w:ascii="Book Antiqua" w:eastAsia="Calibri" w:hAnsi="Book Antiqua" w:cs="Arial"/>
          <w:sz w:val="24"/>
          <w:szCs w:val="24"/>
        </w:rPr>
        <w:t>which</w:t>
      </w:r>
      <w:r w:rsidR="00365854" w:rsidRPr="003C0A3D">
        <w:rPr>
          <w:rFonts w:ascii="Book Antiqua" w:eastAsia="Calibri" w:hAnsi="Book Antiqua" w:cs="Arial"/>
          <w:sz w:val="24"/>
          <w:szCs w:val="24"/>
        </w:rPr>
        <w:t xml:space="preserve"> peaked </w:t>
      </w:r>
      <w:r w:rsidRPr="003C0A3D">
        <w:rPr>
          <w:rFonts w:ascii="Book Antiqua" w:eastAsia="Calibri" w:hAnsi="Book Antiqua" w:cs="Arial"/>
          <w:sz w:val="24"/>
          <w:szCs w:val="24"/>
        </w:rPr>
        <w:t>at</w:t>
      </w:r>
      <w:r w:rsidR="00365854" w:rsidRPr="003C0A3D">
        <w:rPr>
          <w:rFonts w:ascii="Book Antiqua" w:eastAsia="Calibri" w:hAnsi="Book Antiqua" w:cs="Arial"/>
          <w:sz w:val="24"/>
          <w:szCs w:val="24"/>
        </w:rPr>
        <w:t xml:space="preserve"> 6 years post-transplant. After</w:t>
      </w:r>
      <w:r w:rsidR="00E81821" w:rsidRPr="003C0A3D">
        <w:rPr>
          <w:rFonts w:ascii="Book Antiqua" w:eastAsia="Calibri" w:hAnsi="Book Antiqua" w:cs="Arial"/>
          <w:sz w:val="24"/>
          <w:szCs w:val="24"/>
        </w:rPr>
        <w:t xml:space="preserve"> </w:t>
      </w:r>
      <w:r w:rsidR="00F64A54" w:rsidRPr="003C0A3D">
        <w:rPr>
          <w:rFonts w:ascii="Book Antiqua" w:eastAsia="Calibri" w:hAnsi="Book Antiqua" w:cs="Arial"/>
          <w:sz w:val="24"/>
          <w:szCs w:val="24"/>
        </w:rPr>
        <w:t xml:space="preserve">an </w:t>
      </w:r>
      <w:r w:rsidR="00374FE9" w:rsidRPr="003C0A3D">
        <w:rPr>
          <w:rFonts w:ascii="Book Antiqua" w:eastAsia="Calibri" w:hAnsi="Book Antiqua" w:cs="Arial"/>
          <w:sz w:val="24"/>
          <w:szCs w:val="24"/>
        </w:rPr>
        <w:t>AR</w:t>
      </w:r>
      <w:r w:rsidR="00365854" w:rsidRPr="003C0A3D">
        <w:rPr>
          <w:rFonts w:ascii="Book Antiqua" w:eastAsia="Calibri" w:hAnsi="Book Antiqua" w:cs="Arial"/>
          <w:sz w:val="24"/>
          <w:szCs w:val="24"/>
        </w:rPr>
        <w:t xml:space="preserve">, </w:t>
      </w:r>
      <w:r w:rsidR="0075194A" w:rsidRPr="003C0A3D">
        <w:rPr>
          <w:rFonts w:ascii="Book Antiqua" w:eastAsia="Calibri" w:hAnsi="Book Antiqua" w:cs="Arial"/>
          <w:sz w:val="24"/>
          <w:szCs w:val="24"/>
        </w:rPr>
        <w:t>TG</w:t>
      </w:r>
      <w:r w:rsidR="00E81821" w:rsidRPr="003C0A3D">
        <w:rPr>
          <w:rFonts w:ascii="Book Antiqua" w:eastAsia="Calibri" w:hAnsi="Book Antiqua" w:cs="Arial"/>
          <w:sz w:val="24"/>
          <w:szCs w:val="24"/>
        </w:rPr>
        <w:t xml:space="preserve">, one of the most specific histological </w:t>
      </w:r>
      <w:r w:rsidR="00A9330E" w:rsidRPr="003C0A3D">
        <w:rPr>
          <w:rFonts w:ascii="Book Antiqua" w:eastAsia="Calibri" w:hAnsi="Book Antiqua" w:cs="Arial"/>
          <w:sz w:val="24"/>
          <w:szCs w:val="24"/>
        </w:rPr>
        <w:t>findings</w:t>
      </w:r>
      <w:r w:rsidR="00E81821" w:rsidRPr="003C0A3D">
        <w:rPr>
          <w:rFonts w:ascii="Book Antiqua" w:eastAsia="Calibri" w:hAnsi="Book Antiqua" w:cs="Arial"/>
          <w:sz w:val="24"/>
          <w:szCs w:val="24"/>
        </w:rPr>
        <w:t xml:space="preserve"> of chronic ABMR</w:t>
      </w:r>
      <w:r w:rsidR="00E81821" w:rsidRPr="003C0A3D">
        <w:rPr>
          <w:rFonts w:ascii="Book Antiqua" w:eastAsia="Calibri" w:hAnsi="Book Antiqua" w:cs="Arial"/>
          <w:sz w:val="24"/>
          <w:szCs w:val="24"/>
          <w:vertAlign w:val="superscript"/>
        </w:rPr>
        <w:fldChar w:fldCharType="begin"/>
      </w:r>
      <w:r w:rsidR="00BC6B72" w:rsidRPr="003C0A3D">
        <w:rPr>
          <w:rFonts w:ascii="Book Antiqua" w:eastAsia="Calibri" w:hAnsi="Book Antiqua" w:cs="Arial"/>
          <w:sz w:val="24"/>
          <w:szCs w:val="24"/>
          <w:vertAlign w:val="superscript"/>
        </w:rPr>
        <w:instrText xml:space="preserve"> ADDIN EN.CITE &lt;EndNote&gt;&lt;Cite&gt;&lt;Author&gt;Husain&lt;/Author&gt;&lt;Year&gt;2013&lt;/Year&gt;&lt;RecNum&gt;307&lt;/RecNum&gt;&lt;DisplayText&gt;(11)&lt;/DisplayText&gt;&lt;record&gt;&lt;rec-number&gt;307&lt;/rec-number&gt;&lt;foreign-keys&gt;&lt;key app="EN" db-id="5fpw9f2aqazw5he955kpdxe9z5wewtzx0zep" timestamp="1514495628"&gt;307&lt;/key&gt;&lt;/foreign-keys&gt;&lt;ref-type name="Journal Article"&gt;17&lt;/ref-type&gt;&lt;contributors&gt;&lt;authors&gt;&lt;author&gt;Husain, S.&lt;/author&gt;&lt;author&gt;Sis, B.&lt;/author&gt;&lt;/authors&gt;&lt;/contributors&gt;&lt;auth-address&gt;Department of Laboratory Medicine and Pathology, University of Alberta, Edmonton, AB, Canada.&lt;/auth-address&gt;&lt;titles&gt;&lt;title&gt;Advances in the understanding of transplant glomerulopathy&lt;/title&gt;&lt;secondary-title&gt;Am J Kidney Dis&lt;/secondary-title&gt;&lt;/titles&gt;&lt;periodical&gt;&lt;full-title&gt;Am J Kidney Dis&lt;/full-title&gt;&lt;/periodical&gt;&lt;pages&gt;352-63&lt;/pages&gt;&lt;volume&gt;62&lt;/volume&gt;&lt;number&gt;2&lt;/number&gt;&lt;keywords&gt;&lt;keyword&gt;Animals&lt;/keyword&gt;&lt;keyword&gt;Biopsy&lt;/keyword&gt;&lt;keyword&gt;Hepatitis C/etiology&lt;/keyword&gt;&lt;keyword&gt;Humans&lt;/keyword&gt;&lt;keyword&gt;Isoantibodies&lt;/keyword&gt;&lt;keyword&gt;Kidney Diseases/*etiology/immunology/pathology/therapy&lt;/keyword&gt;&lt;keyword&gt;*Kidney Glomerulus&lt;/keyword&gt;&lt;keyword&gt;Kidney Transplantation/*adverse effects&lt;/keyword&gt;&lt;keyword&gt;Glomerulopathy&lt;/keyword&gt;&lt;keyword&gt;antibody&lt;/keyword&gt;&lt;keyword&gt;endothelium&lt;/keyword&gt;&lt;keyword&gt;hepatitis C virus&lt;/keyword&gt;&lt;keyword&gt;kidney&lt;/keyword&gt;&lt;keyword&gt;transplant&lt;/keyword&gt;&lt;/keywords&gt;&lt;dates&gt;&lt;year&gt;2013&lt;/year&gt;&lt;pub-dates&gt;&lt;date&gt;Aug&lt;/date&gt;&lt;/pub-dates&gt;&lt;/dates&gt;&lt;isbn&gt;1523-6838 (Electronic)&amp;#xD;0272-6386 (Linking)&lt;/isbn&gt;&lt;accession-num&gt;23313456&lt;/accession-num&gt;&lt;urls&gt;&lt;related-urls&gt;&lt;url&gt;http://www.ncbi.nlm.nih.gov/pubmed/23313456&lt;/url&gt;&lt;/related-urls&gt;&lt;/urls&gt;&lt;electronic-resource-num&gt;10.1053/j.ajkd.2012.10.026&lt;/electronic-resource-num&gt;&lt;/record&gt;&lt;/Cite&gt;&lt;/EndNote&gt;</w:instrText>
      </w:r>
      <w:r w:rsidR="00E81821" w:rsidRPr="003C0A3D">
        <w:rPr>
          <w:rFonts w:ascii="Book Antiqua" w:eastAsia="Calibri" w:hAnsi="Book Antiqua" w:cs="Arial"/>
          <w:sz w:val="24"/>
          <w:szCs w:val="24"/>
          <w:vertAlign w:val="superscript"/>
        </w:rPr>
        <w:fldChar w:fldCharType="separate"/>
      </w:r>
      <w:r w:rsidR="00961A84"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11</w:t>
      </w:r>
      <w:r w:rsidR="00961A84" w:rsidRPr="003C0A3D">
        <w:rPr>
          <w:rFonts w:ascii="Book Antiqua" w:eastAsia="Calibri" w:hAnsi="Book Antiqua" w:cs="Arial"/>
          <w:noProof/>
          <w:sz w:val="24"/>
          <w:szCs w:val="24"/>
          <w:vertAlign w:val="superscript"/>
        </w:rPr>
        <w:t>]</w:t>
      </w:r>
      <w:r w:rsidR="00E81821" w:rsidRPr="003C0A3D">
        <w:rPr>
          <w:rFonts w:ascii="Book Antiqua" w:eastAsia="Calibri" w:hAnsi="Book Antiqua" w:cs="Arial"/>
          <w:sz w:val="24"/>
          <w:szCs w:val="24"/>
          <w:vertAlign w:val="superscript"/>
        </w:rPr>
        <w:fldChar w:fldCharType="end"/>
      </w:r>
      <w:r w:rsidR="00F2540B" w:rsidRPr="003C0A3D">
        <w:rPr>
          <w:rFonts w:ascii="Book Antiqua" w:eastAsia="Calibri" w:hAnsi="Book Antiqua" w:cs="Arial"/>
          <w:sz w:val="24"/>
          <w:szCs w:val="24"/>
        </w:rPr>
        <w:t>,</w:t>
      </w:r>
      <w:r w:rsidR="00D57929" w:rsidRPr="003C0A3D">
        <w:rPr>
          <w:rFonts w:ascii="Book Antiqua" w:eastAsia="Calibri" w:hAnsi="Book Antiqua" w:cs="Arial"/>
          <w:sz w:val="24"/>
          <w:szCs w:val="24"/>
        </w:rPr>
        <w:t xml:space="preserve"> accounted for 17% of graft </w:t>
      </w:r>
      <w:r w:rsidR="00296835" w:rsidRPr="003C0A3D">
        <w:rPr>
          <w:rFonts w:ascii="Book Antiqua" w:eastAsia="Calibri" w:hAnsi="Book Antiqua" w:cs="Arial"/>
          <w:sz w:val="24"/>
          <w:szCs w:val="24"/>
        </w:rPr>
        <w:t>failure</w:t>
      </w:r>
      <w:r w:rsidR="00365854" w:rsidRPr="003C0A3D">
        <w:rPr>
          <w:rFonts w:ascii="Book Antiqua" w:eastAsia="Calibri" w:hAnsi="Book Antiqua" w:cs="Arial"/>
          <w:sz w:val="24"/>
          <w:szCs w:val="24"/>
        </w:rPr>
        <w:t xml:space="preserve">, which occurred mainly </w:t>
      </w:r>
      <w:r w:rsidR="0049561B" w:rsidRPr="003C0A3D">
        <w:rPr>
          <w:rFonts w:ascii="Book Antiqua" w:eastAsia="Calibri" w:hAnsi="Book Antiqua" w:cs="Arial"/>
          <w:sz w:val="24"/>
          <w:szCs w:val="24"/>
        </w:rPr>
        <w:t>after 6-7 years post-transplant</w:t>
      </w:r>
      <w:r w:rsidR="00A84D5C" w:rsidRPr="003C0A3D">
        <w:rPr>
          <w:rFonts w:ascii="Book Antiqua" w:eastAsia="Calibri" w:hAnsi="Book Antiqua" w:cs="Arial"/>
          <w:sz w:val="24"/>
          <w:szCs w:val="24"/>
        </w:rPr>
        <w:t xml:space="preserve"> and was the most common cause of graft failure and </w:t>
      </w:r>
      <w:r w:rsidR="002A31B6" w:rsidRPr="003C0A3D">
        <w:rPr>
          <w:rFonts w:ascii="Book Antiqua" w:eastAsia="Calibri" w:hAnsi="Book Antiqua" w:cs="Arial"/>
          <w:sz w:val="24"/>
          <w:szCs w:val="24"/>
        </w:rPr>
        <w:t xml:space="preserve">even </w:t>
      </w:r>
      <w:r w:rsidR="00A84D5C" w:rsidRPr="003C0A3D">
        <w:rPr>
          <w:rFonts w:ascii="Book Antiqua" w:eastAsia="Calibri" w:hAnsi="Book Antiqua" w:cs="Arial"/>
          <w:sz w:val="24"/>
          <w:szCs w:val="24"/>
        </w:rPr>
        <w:t xml:space="preserve">surpassed </w:t>
      </w:r>
      <w:r w:rsidR="00374FE9" w:rsidRPr="003C0A3D">
        <w:rPr>
          <w:rFonts w:ascii="Book Antiqua" w:eastAsia="Calibri" w:hAnsi="Book Antiqua" w:cs="Arial"/>
          <w:sz w:val="24"/>
          <w:szCs w:val="24"/>
        </w:rPr>
        <w:t>AR</w:t>
      </w:r>
      <w:r w:rsidR="00A84D5C" w:rsidRPr="003C0A3D">
        <w:rPr>
          <w:rFonts w:ascii="Book Antiqua" w:eastAsia="Calibri" w:hAnsi="Book Antiqua" w:cs="Arial"/>
          <w:sz w:val="24"/>
          <w:szCs w:val="24"/>
        </w:rPr>
        <w:t xml:space="preserve"> as a cause of graft failure. </w:t>
      </w:r>
      <w:r w:rsidR="00D812FE" w:rsidRPr="003C0A3D">
        <w:rPr>
          <w:rFonts w:ascii="Book Antiqua" w:eastAsia="Calibri" w:hAnsi="Book Antiqua" w:cs="Arial"/>
          <w:sz w:val="24"/>
          <w:szCs w:val="24"/>
        </w:rPr>
        <w:t xml:space="preserve">With careful </w:t>
      </w:r>
      <w:proofErr w:type="gramStart"/>
      <w:r w:rsidR="00D812FE" w:rsidRPr="003C0A3D">
        <w:rPr>
          <w:rFonts w:ascii="Book Antiqua" w:eastAsia="Calibri" w:hAnsi="Book Antiqua" w:cs="Arial"/>
          <w:sz w:val="24"/>
          <w:szCs w:val="24"/>
        </w:rPr>
        <w:t>adjustment of CNI dosing</w:t>
      </w:r>
      <w:r w:rsidR="00E36784" w:rsidRPr="003C0A3D">
        <w:rPr>
          <w:rFonts w:ascii="Book Antiqua" w:eastAsia="Calibri" w:hAnsi="Book Antiqua" w:cs="Arial"/>
          <w:sz w:val="24"/>
          <w:szCs w:val="24"/>
        </w:rPr>
        <w:t xml:space="preserve"> and</w:t>
      </w:r>
      <w:r w:rsidR="00D812FE" w:rsidRPr="003C0A3D">
        <w:rPr>
          <w:rFonts w:ascii="Book Antiqua" w:eastAsia="Calibri" w:hAnsi="Book Antiqua" w:cs="Arial"/>
          <w:sz w:val="24"/>
          <w:szCs w:val="24"/>
        </w:rPr>
        <w:t xml:space="preserve"> with close</w:t>
      </w:r>
      <w:proofErr w:type="gramEnd"/>
      <w:r w:rsidR="00D812FE" w:rsidRPr="003C0A3D">
        <w:rPr>
          <w:rFonts w:ascii="Book Antiqua" w:eastAsia="Calibri" w:hAnsi="Book Antiqua" w:cs="Arial"/>
          <w:sz w:val="24"/>
          <w:szCs w:val="24"/>
        </w:rPr>
        <w:t xml:space="preserve"> mon</w:t>
      </w:r>
      <w:r w:rsidR="00C95929" w:rsidRPr="003C0A3D">
        <w:rPr>
          <w:rFonts w:ascii="Book Antiqua" w:eastAsia="Calibri" w:hAnsi="Book Antiqua" w:cs="Arial"/>
          <w:sz w:val="24"/>
          <w:szCs w:val="24"/>
        </w:rPr>
        <w:t>i</w:t>
      </w:r>
      <w:r w:rsidR="00D812FE" w:rsidRPr="003C0A3D">
        <w:rPr>
          <w:rFonts w:ascii="Book Antiqua" w:eastAsia="Calibri" w:hAnsi="Book Antiqua" w:cs="Arial"/>
          <w:sz w:val="24"/>
          <w:szCs w:val="24"/>
        </w:rPr>
        <w:t xml:space="preserve">toring of trough level, CNI toxicity was not </w:t>
      </w:r>
      <w:r w:rsidR="00A155B4" w:rsidRPr="003C0A3D">
        <w:rPr>
          <w:rFonts w:ascii="Book Antiqua" w:eastAsia="Calibri" w:hAnsi="Book Antiqua" w:cs="Arial"/>
          <w:sz w:val="24"/>
          <w:szCs w:val="24"/>
        </w:rPr>
        <w:t xml:space="preserve">a </w:t>
      </w:r>
      <w:r w:rsidR="00D812FE" w:rsidRPr="003C0A3D">
        <w:rPr>
          <w:rFonts w:ascii="Book Antiqua" w:eastAsia="Calibri" w:hAnsi="Book Antiqua" w:cs="Arial"/>
          <w:sz w:val="24"/>
          <w:szCs w:val="24"/>
        </w:rPr>
        <w:t>prev</w:t>
      </w:r>
      <w:r w:rsidR="00C95929" w:rsidRPr="003C0A3D">
        <w:rPr>
          <w:rFonts w:ascii="Book Antiqua" w:eastAsia="Calibri" w:hAnsi="Book Antiqua" w:cs="Arial"/>
          <w:sz w:val="24"/>
          <w:szCs w:val="24"/>
        </w:rPr>
        <w:t>ale</w:t>
      </w:r>
      <w:r w:rsidR="00D812FE" w:rsidRPr="003C0A3D">
        <w:rPr>
          <w:rFonts w:ascii="Book Antiqua" w:eastAsia="Calibri" w:hAnsi="Book Antiqua" w:cs="Arial"/>
          <w:sz w:val="24"/>
          <w:szCs w:val="24"/>
        </w:rPr>
        <w:t xml:space="preserve">nt cause of graft failure in our cohort, which was </w:t>
      </w:r>
      <w:r w:rsidR="00E36784" w:rsidRPr="003C0A3D">
        <w:rPr>
          <w:rFonts w:ascii="Book Antiqua" w:eastAsia="Calibri" w:hAnsi="Book Antiqua" w:cs="Arial"/>
          <w:sz w:val="24"/>
          <w:szCs w:val="24"/>
        </w:rPr>
        <w:t xml:space="preserve">considered </w:t>
      </w:r>
      <w:r w:rsidR="00D812FE" w:rsidRPr="003C0A3D">
        <w:rPr>
          <w:rFonts w:ascii="Book Antiqua" w:eastAsia="Calibri" w:hAnsi="Book Antiqua" w:cs="Arial"/>
          <w:sz w:val="24"/>
          <w:szCs w:val="24"/>
        </w:rPr>
        <w:t xml:space="preserve">one of the common cause of graft failure in the past. </w:t>
      </w:r>
    </w:p>
    <w:p w:rsidR="00FB256B" w:rsidRPr="003C0A3D" w:rsidRDefault="00FB256B" w:rsidP="00961A84">
      <w:pPr>
        <w:spacing w:after="0" w:line="360" w:lineRule="auto"/>
        <w:ind w:firstLineChars="100" w:firstLine="240"/>
        <w:jc w:val="both"/>
        <w:rPr>
          <w:rFonts w:ascii="Book Antiqua" w:eastAsia="Calibri" w:hAnsi="Book Antiqua" w:cs="Arial"/>
          <w:sz w:val="24"/>
          <w:szCs w:val="24"/>
        </w:rPr>
      </w:pPr>
      <w:r w:rsidRPr="003C0A3D">
        <w:rPr>
          <w:rFonts w:ascii="Book Antiqua" w:eastAsia="Calibri" w:hAnsi="Book Antiqua" w:cs="Arial"/>
          <w:bCs/>
          <w:sz w:val="24"/>
          <w:szCs w:val="24"/>
        </w:rPr>
        <w:t xml:space="preserve">There has been a </w:t>
      </w:r>
      <w:r w:rsidRPr="003C0A3D">
        <w:rPr>
          <w:rFonts w:ascii="Book Antiqua" w:eastAsia="Calibri" w:hAnsi="Book Antiqua" w:cs="Arial"/>
          <w:bCs/>
          <w:noProof/>
          <w:sz w:val="24"/>
          <w:szCs w:val="24"/>
        </w:rPr>
        <w:t>dramatic improvement</w:t>
      </w:r>
      <w:r w:rsidRPr="003C0A3D">
        <w:rPr>
          <w:rFonts w:ascii="Book Antiqua" w:eastAsia="Calibri" w:hAnsi="Book Antiqua" w:cs="Arial"/>
          <w:bCs/>
          <w:sz w:val="24"/>
          <w:szCs w:val="24"/>
        </w:rPr>
        <w:t xml:space="preserve"> in the rate of AR. </w:t>
      </w:r>
      <w:r w:rsidRPr="003C0A3D">
        <w:rPr>
          <w:rFonts w:ascii="Book Antiqua" w:eastAsia="Calibri" w:hAnsi="Book Antiqua" w:cs="Arial"/>
          <w:sz w:val="24"/>
          <w:szCs w:val="24"/>
        </w:rPr>
        <w:t xml:space="preserve">The </w:t>
      </w:r>
      <w:r w:rsidRPr="003C0A3D">
        <w:rPr>
          <w:rFonts w:ascii="Book Antiqua" w:eastAsia="Calibri" w:hAnsi="Book Antiqua" w:cs="Arial"/>
          <w:noProof/>
          <w:sz w:val="24"/>
          <w:szCs w:val="24"/>
        </w:rPr>
        <w:t>half-life</w:t>
      </w:r>
      <w:r w:rsidRPr="003C0A3D">
        <w:rPr>
          <w:rFonts w:ascii="Book Antiqua" w:eastAsia="Calibri" w:hAnsi="Book Antiqua" w:cs="Arial"/>
          <w:sz w:val="24"/>
          <w:szCs w:val="24"/>
        </w:rPr>
        <w:t xml:space="preserve"> of a </w:t>
      </w:r>
      <w:r w:rsidRPr="003C0A3D">
        <w:rPr>
          <w:rFonts w:ascii="Book Antiqua" w:eastAsia="Calibri" w:hAnsi="Book Antiqua" w:cs="Arial"/>
          <w:noProof/>
          <w:sz w:val="24"/>
          <w:szCs w:val="24"/>
        </w:rPr>
        <w:t>standard criteria</w:t>
      </w:r>
      <w:r w:rsidRPr="003C0A3D">
        <w:rPr>
          <w:rFonts w:ascii="Book Antiqua" w:eastAsia="Calibri" w:hAnsi="Book Antiqua" w:cs="Arial"/>
          <w:sz w:val="24"/>
          <w:szCs w:val="24"/>
        </w:rPr>
        <w:t xml:space="preserve"> deceased donor kidney in the United States has increased by almost 50%, from 10.6 years in 1989 to 15.5 years in 2005, and </w:t>
      </w:r>
      <w:r w:rsidRPr="003C0A3D">
        <w:rPr>
          <w:rFonts w:ascii="Book Antiqua" w:eastAsia="Calibri" w:hAnsi="Book Antiqua" w:cs="Arial"/>
          <w:noProof/>
          <w:sz w:val="24"/>
          <w:szCs w:val="24"/>
        </w:rPr>
        <w:t>a similar pattern</w:t>
      </w:r>
      <w:r w:rsidRPr="003C0A3D">
        <w:rPr>
          <w:rFonts w:ascii="Book Antiqua" w:eastAsia="Calibri" w:hAnsi="Book Antiqua" w:cs="Arial"/>
          <w:sz w:val="24"/>
          <w:szCs w:val="24"/>
        </w:rPr>
        <w:t xml:space="preserve"> was seen with living donor transplantation</w:t>
      </w:r>
      <w:r w:rsidRPr="003C0A3D">
        <w:rPr>
          <w:rFonts w:ascii="Book Antiqua" w:eastAsia="Calibri" w:hAnsi="Book Antiqua" w:cs="Arial"/>
          <w:sz w:val="24"/>
          <w:szCs w:val="24"/>
          <w:vertAlign w:val="superscript"/>
        </w:rPr>
        <w:fldChar w:fldCharType="begin"/>
      </w:r>
      <w:r w:rsidR="00BC6B72" w:rsidRPr="003C0A3D">
        <w:rPr>
          <w:rFonts w:ascii="Book Antiqua" w:eastAsia="Calibri" w:hAnsi="Book Antiqua" w:cs="Arial"/>
          <w:sz w:val="24"/>
          <w:szCs w:val="24"/>
          <w:vertAlign w:val="superscript"/>
        </w:rPr>
        <w:instrText xml:space="preserve"> ADDIN EN.CITE &lt;EndNote&gt;&lt;Cite&gt;&lt;Author&gt;Lamb&lt;/Author&gt;&lt;Year&gt;2011&lt;/Year&gt;&lt;RecNum&gt;300&lt;/RecNum&gt;&lt;DisplayText&gt;(5)&lt;/DisplayText&gt;&lt;record&gt;&lt;rec-number&gt;300&lt;/rec-number&gt;&lt;foreign-keys&gt;&lt;key app="EN" db-id="5fpw9f2aqazw5he955kpdxe9z5wewtzx0zep" timestamp="1512491835"&gt;300&lt;/key&gt;&lt;/foreign-keys&gt;&lt;ref-type name="Journal Article"&gt;17&lt;/ref-type&gt;&lt;contributors&gt;&lt;authors&gt;&lt;author&gt;Lamb, K. E.&lt;/author&gt;&lt;author&gt;Lodhi, S.&lt;/author&gt;&lt;author&gt;Meier-Kriesche, H. U.&lt;/author&gt;&lt;/authors&gt;&lt;/contributors&gt;&lt;auth-address&gt;Division of Nephrology, Hypertension and Transplantation, University of Florida, Gainesville, FL, USA.&lt;/auth-address&gt;&lt;titles&gt;&lt;title&gt;Long-term renal allograft survival in the United States: a critical reappraisal&lt;/title&gt;&lt;secondary-title&gt;Am J Transplant&lt;/secondary-title&gt;&lt;/titles&gt;&lt;periodical&gt;&lt;full-title&gt;Am J Transplant&lt;/full-title&gt;&lt;/periodical&gt;&lt;pages&gt;450-62&lt;/pages&gt;&lt;volume&gt;11&lt;/volume&gt;&lt;number&gt;3&lt;/number&gt;&lt;keywords&gt;&lt;keyword&gt;Adolescent&lt;/keyword&gt;&lt;keyword&gt;Adult&lt;/keyword&gt;&lt;keyword&gt;*Graft Survival&lt;/keyword&gt;&lt;keyword&gt;Humans&lt;/keyword&gt;&lt;keyword&gt;Kidney Transplantation/*mortality&lt;/keyword&gt;&lt;keyword&gt;*Living Donors&lt;/keyword&gt;&lt;keyword&gt;Middle Aged&lt;/keyword&gt;&lt;keyword&gt;Survival Rate&lt;/keyword&gt;&lt;keyword&gt;Time Factors&lt;/keyword&gt;&lt;keyword&gt;*Transplantation, Homologous&lt;/keyword&gt;&lt;keyword&gt;Young Adult&lt;/keyword&gt;&lt;/keywords&gt;&lt;dates&gt;&lt;year&gt;2011&lt;/year&gt;&lt;pub-dates&gt;&lt;date&gt;Mar&lt;/date&gt;&lt;/pub-dates&gt;&lt;/dates&gt;&lt;isbn&gt;1600-6143 (Electronic)&amp;#xD;1600-6135 (Linking)&lt;/isbn&gt;&lt;accession-num&gt;20973913&lt;/accession-num&gt;&lt;urls&gt;&lt;related-urls&gt;&lt;url&gt;http://www.ncbi.nlm.nih.gov/pubmed/20973913&lt;/url&gt;&lt;/related-urls&gt;&lt;/urls&gt;&lt;electronic-resource-num&gt;10.1111/j.1600-6143.2010.03283.x&lt;/electronic-resource-num&gt;&lt;/record&gt;&lt;/Cite&gt;&lt;/EndNote&gt;</w:instrText>
      </w:r>
      <w:r w:rsidRPr="003C0A3D">
        <w:rPr>
          <w:rFonts w:ascii="Book Antiqua" w:eastAsia="Calibri" w:hAnsi="Book Antiqua" w:cs="Arial"/>
          <w:sz w:val="24"/>
          <w:szCs w:val="24"/>
          <w:vertAlign w:val="superscript"/>
        </w:rPr>
        <w:fldChar w:fldCharType="separate"/>
      </w:r>
      <w:r w:rsidR="00961A84"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5</w:t>
      </w:r>
      <w:r w:rsidR="00961A84" w:rsidRPr="003C0A3D">
        <w:rPr>
          <w:rFonts w:ascii="Book Antiqua" w:eastAsia="Calibri" w:hAnsi="Book Antiqua" w:cs="Arial"/>
          <w:noProof/>
          <w:sz w:val="24"/>
          <w:szCs w:val="24"/>
          <w:vertAlign w:val="superscript"/>
        </w:rPr>
        <w:t>]</w:t>
      </w:r>
      <w:r w:rsidRPr="003C0A3D">
        <w:rPr>
          <w:rFonts w:ascii="Book Antiqua" w:eastAsia="Calibri" w:hAnsi="Book Antiqua" w:cs="Arial"/>
          <w:sz w:val="24"/>
          <w:szCs w:val="24"/>
          <w:vertAlign w:val="superscript"/>
        </w:rPr>
        <w:fldChar w:fldCharType="end"/>
      </w:r>
      <w:r w:rsidRPr="003C0A3D">
        <w:rPr>
          <w:rFonts w:ascii="Book Antiqua" w:eastAsia="Calibri" w:hAnsi="Book Antiqua" w:cs="Arial"/>
          <w:sz w:val="24"/>
          <w:szCs w:val="24"/>
        </w:rPr>
        <w:t xml:space="preserve">. This change was paralleled by a dramatic decline in graft failure </w:t>
      </w:r>
      <w:r w:rsidRPr="003C0A3D">
        <w:rPr>
          <w:rFonts w:ascii="Book Antiqua" w:eastAsia="Calibri" w:hAnsi="Book Antiqua" w:cs="Arial"/>
          <w:noProof/>
          <w:sz w:val="24"/>
          <w:szCs w:val="24"/>
        </w:rPr>
        <w:t>within</w:t>
      </w:r>
      <w:r w:rsidRPr="003C0A3D">
        <w:rPr>
          <w:rFonts w:ascii="Book Antiqua" w:eastAsia="Calibri" w:hAnsi="Book Antiqua" w:cs="Arial"/>
          <w:sz w:val="24"/>
          <w:szCs w:val="24"/>
        </w:rPr>
        <w:t xml:space="preserve"> the first-year </w:t>
      </w:r>
      <w:r w:rsidRPr="003C0A3D">
        <w:rPr>
          <w:rFonts w:ascii="Book Antiqua" w:eastAsia="Calibri" w:hAnsi="Book Antiqua" w:cs="Arial"/>
          <w:noProof/>
          <w:sz w:val="24"/>
          <w:szCs w:val="24"/>
        </w:rPr>
        <w:t>post-transplant</w:t>
      </w:r>
      <w:r w:rsidRPr="003C0A3D">
        <w:rPr>
          <w:rFonts w:ascii="Book Antiqua" w:eastAsia="Calibri" w:hAnsi="Book Antiqua" w:cs="Arial"/>
          <w:sz w:val="24"/>
          <w:szCs w:val="24"/>
        </w:rPr>
        <w:t xml:space="preserve"> period. Unfortunately, </w:t>
      </w:r>
      <w:r w:rsidRPr="003C0A3D">
        <w:rPr>
          <w:rFonts w:ascii="Book Antiqua" w:eastAsia="Calibri" w:hAnsi="Book Antiqua" w:cs="Arial"/>
          <w:noProof/>
          <w:sz w:val="24"/>
          <w:szCs w:val="24"/>
        </w:rPr>
        <w:t>death-censored</w:t>
      </w:r>
      <w:r w:rsidRPr="003C0A3D">
        <w:rPr>
          <w:rFonts w:ascii="Book Antiqua" w:eastAsia="Calibri" w:hAnsi="Book Antiqua" w:cs="Arial"/>
          <w:sz w:val="24"/>
          <w:szCs w:val="24"/>
        </w:rPr>
        <w:t xml:space="preserve"> graft failure beyond the </w:t>
      </w:r>
      <w:r w:rsidRPr="003C0A3D">
        <w:rPr>
          <w:rFonts w:ascii="Book Antiqua" w:eastAsia="Calibri" w:hAnsi="Book Antiqua" w:cs="Arial"/>
          <w:noProof/>
          <w:sz w:val="24"/>
          <w:szCs w:val="24"/>
        </w:rPr>
        <w:t>first</w:t>
      </w:r>
      <w:r w:rsidRPr="003C0A3D">
        <w:rPr>
          <w:rFonts w:ascii="Book Antiqua" w:eastAsia="Calibri" w:hAnsi="Book Antiqua" w:cs="Arial"/>
          <w:sz w:val="24"/>
          <w:szCs w:val="24"/>
        </w:rPr>
        <w:t xml:space="preserve"> year </w:t>
      </w:r>
      <w:r w:rsidR="00762118" w:rsidRPr="003C0A3D">
        <w:rPr>
          <w:rFonts w:ascii="Book Antiqua" w:eastAsia="Calibri" w:hAnsi="Book Antiqua" w:cs="Arial"/>
          <w:sz w:val="24"/>
          <w:szCs w:val="24"/>
        </w:rPr>
        <w:t xml:space="preserve">has </w:t>
      </w:r>
      <w:r w:rsidRPr="003C0A3D">
        <w:rPr>
          <w:rFonts w:ascii="Book Antiqua" w:eastAsia="Calibri" w:hAnsi="Book Antiqua" w:cs="Arial"/>
          <w:noProof/>
          <w:sz w:val="24"/>
          <w:szCs w:val="24"/>
        </w:rPr>
        <w:t>remain</w:t>
      </w:r>
      <w:r w:rsidR="00762118" w:rsidRPr="003C0A3D">
        <w:rPr>
          <w:rFonts w:ascii="Book Antiqua" w:eastAsia="Calibri" w:hAnsi="Book Antiqua" w:cs="Arial"/>
          <w:noProof/>
          <w:sz w:val="24"/>
          <w:szCs w:val="24"/>
        </w:rPr>
        <w:t>e</w:t>
      </w:r>
      <w:r w:rsidR="00F64A54" w:rsidRPr="003C0A3D">
        <w:rPr>
          <w:rFonts w:ascii="Book Antiqua" w:eastAsia="Calibri" w:hAnsi="Book Antiqua" w:cs="Arial"/>
          <w:noProof/>
          <w:sz w:val="24"/>
          <w:szCs w:val="24"/>
        </w:rPr>
        <w:t>d</w:t>
      </w:r>
      <w:r w:rsidRPr="003C0A3D">
        <w:rPr>
          <w:rFonts w:ascii="Book Antiqua" w:eastAsia="Calibri" w:hAnsi="Book Antiqua" w:cs="Arial"/>
          <w:sz w:val="24"/>
          <w:szCs w:val="24"/>
        </w:rPr>
        <w:t xml:space="preserve"> unchanged since 1989</w:t>
      </w:r>
      <w:r w:rsidRPr="003C0A3D">
        <w:rPr>
          <w:rFonts w:ascii="Book Antiqua" w:eastAsia="Calibri" w:hAnsi="Book Antiqua" w:cs="Arial"/>
          <w:sz w:val="24"/>
          <w:szCs w:val="24"/>
          <w:vertAlign w:val="superscript"/>
        </w:rPr>
        <w:fldChar w:fldCharType="begin">
          <w:fldData xml:space="preserve">PEVuZE5vdGU+PENpdGU+PEF1dGhvcj5TdGVnYWxsPC9BdXRob3I+PFllYXI+MjAxNTwvWWVhcj48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</w:fldData>
        </w:fldChar>
      </w:r>
      <w:r w:rsidR="00BC6B72" w:rsidRPr="003C0A3D">
        <w:rPr>
          <w:rFonts w:ascii="Book Antiqua" w:eastAsia="Calibri" w:hAnsi="Book Antiqua" w:cs="Arial"/>
          <w:sz w:val="24"/>
          <w:szCs w:val="24"/>
          <w:vertAlign w:val="superscript"/>
        </w:rPr>
        <w:instrText xml:space="preserve"> ADDIN EN.CITE </w:instrText>
      </w:r>
      <w:r w:rsidR="00BC6B72" w:rsidRPr="003C0A3D">
        <w:rPr>
          <w:rFonts w:ascii="Book Antiqua" w:eastAsia="Calibri" w:hAnsi="Book Antiqua" w:cs="Arial"/>
          <w:sz w:val="24"/>
          <w:szCs w:val="24"/>
          <w:vertAlign w:val="superscript"/>
        </w:rPr>
        <w:fldChar w:fldCharType="begin">
          <w:fldData xml:space="preserve">PEVuZE5vdGU+PENpdGU+PEF1dGhvcj5TdGVnYWxsPC9BdXRob3I+PFllYXI+MjAxNTwvWWVhcj48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</w:fldData>
        </w:fldChar>
      </w:r>
      <w:r w:rsidR="00BC6B72" w:rsidRPr="003C0A3D">
        <w:rPr>
          <w:rFonts w:ascii="Book Antiqua" w:eastAsia="Calibri" w:hAnsi="Book Antiqua" w:cs="Arial"/>
          <w:sz w:val="24"/>
          <w:szCs w:val="24"/>
          <w:vertAlign w:val="superscript"/>
        </w:rPr>
        <w:instrText xml:space="preserve"> ADDIN EN.CITE.DATA </w:instrText>
      </w:r>
      <w:r w:rsidR="00BC6B72" w:rsidRPr="003C0A3D">
        <w:rPr>
          <w:rFonts w:ascii="Book Antiqua" w:eastAsia="Calibri" w:hAnsi="Book Antiqua" w:cs="Arial"/>
          <w:sz w:val="24"/>
          <w:szCs w:val="24"/>
          <w:vertAlign w:val="superscript"/>
        </w:rPr>
      </w:r>
      <w:r w:rsidR="00BC6B72" w:rsidRPr="003C0A3D">
        <w:rPr>
          <w:rFonts w:ascii="Book Antiqua" w:eastAsia="Calibri" w:hAnsi="Book Antiqua" w:cs="Arial"/>
          <w:sz w:val="24"/>
          <w:szCs w:val="24"/>
          <w:vertAlign w:val="superscript"/>
        </w:rPr>
        <w:fldChar w:fldCharType="end"/>
      </w:r>
      <w:r w:rsidRPr="003C0A3D">
        <w:rPr>
          <w:rFonts w:ascii="Book Antiqua" w:eastAsia="Calibri" w:hAnsi="Book Antiqua" w:cs="Arial"/>
          <w:sz w:val="24"/>
          <w:szCs w:val="24"/>
          <w:vertAlign w:val="superscript"/>
        </w:rPr>
      </w:r>
      <w:r w:rsidRPr="003C0A3D">
        <w:rPr>
          <w:rFonts w:ascii="Book Antiqua" w:eastAsia="Calibri" w:hAnsi="Book Antiqua" w:cs="Arial"/>
          <w:sz w:val="24"/>
          <w:szCs w:val="24"/>
          <w:vertAlign w:val="superscript"/>
        </w:rPr>
        <w:fldChar w:fldCharType="separate"/>
      </w:r>
      <w:r w:rsidR="00961A84"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12</w:t>
      </w:r>
      <w:r w:rsidR="00961A84" w:rsidRPr="003C0A3D">
        <w:rPr>
          <w:rFonts w:ascii="Book Antiqua" w:eastAsia="Calibri" w:hAnsi="Book Antiqua" w:cs="Arial"/>
          <w:noProof/>
          <w:sz w:val="24"/>
          <w:szCs w:val="24"/>
          <w:vertAlign w:val="superscript"/>
        </w:rPr>
        <w:t>]</w:t>
      </w:r>
      <w:r w:rsidRPr="003C0A3D">
        <w:rPr>
          <w:rFonts w:ascii="Book Antiqua" w:eastAsia="Calibri" w:hAnsi="Book Antiqua" w:cs="Arial"/>
          <w:sz w:val="24"/>
          <w:szCs w:val="24"/>
          <w:vertAlign w:val="superscript"/>
        </w:rPr>
        <w:fldChar w:fldCharType="end"/>
      </w:r>
      <w:r w:rsidRPr="003C0A3D">
        <w:rPr>
          <w:rFonts w:ascii="Book Antiqua" w:eastAsia="Calibri" w:hAnsi="Book Antiqua" w:cs="Arial"/>
          <w:sz w:val="24"/>
          <w:szCs w:val="24"/>
        </w:rPr>
        <w:t>. During this time, our understanding of rejection and management have evolved</w:t>
      </w:r>
      <w:r w:rsidR="00762118" w:rsidRPr="003C0A3D">
        <w:rPr>
          <w:rFonts w:ascii="Book Antiqua" w:eastAsia="Calibri" w:hAnsi="Book Antiqua" w:cs="Arial"/>
          <w:sz w:val="24"/>
          <w:szCs w:val="24"/>
        </w:rPr>
        <w:t xml:space="preserve">, </w:t>
      </w:r>
      <w:r w:rsidRPr="003C0A3D">
        <w:rPr>
          <w:rFonts w:ascii="Book Antiqua" w:eastAsia="Calibri" w:hAnsi="Book Antiqua" w:cs="Arial"/>
          <w:sz w:val="24"/>
          <w:szCs w:val="24"/>
        </w:rPr>
        <w:t xml:space="preserve">and graft failure due to </w:t>
      </w:r>
      <w:r w:rsidRPr="003C0A3D">
        <w:rPr>
          <w:rFonts w:ascii="Book Antiqua" w:eastAsia="Calibri" w:hAnsi="Book Antiqua" w:cs="Arial"/>
          <w:noProof/>
          <w:sz w:val="24"/>
          <w:szCs w:val="24"/>
        </w:rPr>
        <w:t>hyperacute</w:t>
      </w:r>
      <w:r w:rsidRPr="003C0A3D">
        <w:rPr>
          <w:rFonts w:ascii="Book Antiqua" w:eastAsia="Calibri" w:hAnsi="Book Antiqua" w:cs="Arial"/>
          <w:sz w:val="24"/>
          <w:szCs w:val="24"/>
        </w:rPr>
        <w:t xml:space="preserve"> rejection is very rare. With newer </w:t>
      </w:r>
      <w:r w:rsidRPr="003C0A3D">
        <w:rPr>
          <w:rFonts w:ascii="Book Antiqua" w:eastAsia="Calibri" w:hAnsi="Book Antiqua" w:cs="Arial"/>
          <w:noProof/>
          <w:sz w:val="24"/>
          <w:szCs w:val="24"/>
        </w:rPr>
        <w:t>protocols,</w:t>
      </w:r>
      <w:r w:rsidRPr="003C0A3D">
        <w:rPr>
          <w:rFonts w:ascii="Book Antiqua" w:eastAsia="Calibri" w:hAnsi="Book Antiqua" w:cs="Arial"/>
          <w:sz w:val="24"/>
          <w:szCs w:val="24"/>
        </w:rPr>
        <w:t xml:space="preserve"> ACR rates </w:t>
      </w:r>
      <w:r w:rsidRPr="003C0A3D">
        <w:rPr>
          <w:rFonts w:ascii="Book Antiqua" w:eastAsia="Calibri" w:hAnsi="Book Antiqua" w:cs="Arial"/>
          <w:noProof/>
          <w:sz w:val="24"/>
          <w:szCs w:val="24"/>
        </w:rPr>
        <w:t>have</w:t>
      </w:r>
      <w:r w:rsidR="00762118" w:rsidRPr="003C0A3D">
        <w:rPr>
          <w:rFonts w:ascii="Book Antiqua" w:eastAsia="Calibri" w:hAnsi="Book Antiqua" w:cs="Arial"/>
          <w:sz w:val="24"/>
          <w:szCs w:val="24"/>
        </w:rPr>
        <w:t xml:space="preserve"> decreased to less than </w:t>
      </w:r>
      <w:r w:rsidRPr="003C0A3D">
        <w:rPr>
          <w:rFonts w:ascii="Book Antiqua" w:eastAsia="Calibri" w:hAnsi="Book Antiqua" w:cs="Arial"/>
          <w:sz w:val="24"/>
          <w:szCs w:val="24"/>
        </w:rPr>
        <w:t>10% in the first year</w:t>
      </w:r>
      <w:r w:rsidRPr="003C0A3D">
        <w:rPr>
          <w:rFonts w:ascii="Book Antiqua" w:eastAsia="Calibri" w:hAnsi="Book Antiqua" w:cs="Arial"/>
          <w:sz w:val="24"/>
          <w:szCs w:val="24"/>
          <w:vertAlign w:val="superscript"/>
        </w:rPr>
        <w:fldChar w:fldCharType="begin"/>
      </w:r>
      <w:r w:rsidR="00BC6B72" w:rsidRPr="003C0A3D">
        <w:rPr>
          <w:rFonts w:ascii="Book Antiqua" w:eastAsia="Calibri" w:hAnsi="Book Antiqua" w:cs="Arial"/>
          <w:sz w:val="24"/>
          <w:szCs w:val="24"/>
          <w:vertAlign w:val="superscript"/>
        </w:rPr>
        <w:instrText xml:space="preserve"> ADDIN EN.CITE &lt;EndNote&gt;&lt;Cite&gt;&lt;Author&gt;Lamb&lt;/Author&gt;&lt;Year&gt;2011&lt;/Year&gt;&lt;RecNum&gt;306&lt;/RecNum&gt;&lt;DisplayText&gt;(5)&lt;/DisplayText&gt;&lt;record&gt;&lt;rec-number&gt;306&lt;/rec-number&gt;&lt;foreign-keys&gt;&lt;key app="EN" db-id="5fpw9f2aqazw5he955kpdxe9z5wewtzx0zep" timestamp="1514492110"&gt;306&lt;/key&gt;&lt;/foreign-keys&gt;&lt;ref-type name="Journal Article"&gt;17&lt;/ref-type&gt;&lt;contributors&gt;&lt;authors&gt;&lt;author&gt;Lamb, K. E.&lt;/author&gt;&lt;author&gt;Lodhi, S.&lt;/author&gt;&lt;author&gt;Meier-Kriesche, H. U.&lt;/author&gt;&lt;/authors&gt;&lt;/contributors&gt;&lt;auth-address&gt;Division of Nephrology, Hypertension and Transplantation, University of Florida, Gainesville, FL, USA.&lt;/auth-address&gt;&lt;titles&gt;&lt;title&gt;Long-term renal allograft survival in the United States: a critical reappraisal&lt;/title&gt;&lt;secondary-title&gt;Am J Transplant&lt;/secondary-title&gt;&lt;/titles&gt;&lt;periodical&gt;&lt;full-title&gt;Am J Transplant&lt;/full-title&gt;&lt;/periodical&gt;&lt;pages&gt;450-62&lt;/pages&gt;&lt;volume&gt;11&lt;/volume&gt;&lt;number&gt;3&lt;/number&gt;&lt;keywords&gt;&lt;keyword&gt;Adolescent&lt;/keyword&gt;&lt;keyword&gt;Adult&lt;/keyword&gt;&lt;keyword&gt;*Graft Survival&lt;/keyword&gt;&lt;keyword&gt;Humans&lt;/keyword&gt;&lt;keyword&gt;Kidney Transplantation/*mortality&lt;/keyword&gt;&lt;keyword&gt;*Living Donors&lt;/keyword&gt;&lt;keyword&gt;Middle Aged&lt;/keyword&gt;&lt;keyword&gt;Survival Rate&lt;/keyword&gt;&lt;keyword&gt;Time Factors&lt;/keyword&gt;&lt;keyword&gt;*Transplantation, Homologous&lt;/keyword&gt;&lt;keyword&gt;Young Adult&lt;/keyword&gt;&lt;/keywords&gt;&lt;dates&gt;&lt;year&gt;2011&lt;/year&gt;&lt;pub-dates&gt;&lt;date&gt;Mar&lt;/date&gt;&lt;/pub-dates&gt;&lt;/dates&gt;&lt;isbn&gt;1600-6143 (Electronic)&amp;#xD;1600-6135 (Linking)&lt;/isbn&gt;&lt;accession-num&gt;20973913&lt;/accession-num&gt;&lt;urls&gt;&lt;related-urls&gt;&lt;url&gt;http://www.ncbi.nlm.nih.gov/pubmed/20973913&lt;/url&gt;&lt;/related-urls&gt;&lt;/urls&gt;&lt;electronic-resource-num&gt;10.1111/j.1600-6143.2010.03283.x&lt;/electronic-resource-num&gt;&lt;/record&gt;&lt;/Cite&gt;&lt;/EndNote&gt;</w:instrText>
      </w:r>
      <w:r w:rsidRPr="003C0A3D">
        <w:rPr>
          <w:rFonts w:ascii="Book Antiqua" w:eastAsia="Calibri" w:hAnsi="Book Antiqua" w:cs="Arial"/>
          <w:sz w:val="24"/>
          <w:szCs w:val="24"/>
          <w:vertAlign w:val="superscript"/>
        </w:rPr>
        <w:fldChar w:fldCharType="separate"/>
      </w:r>
      <w:r w:rsidR="00961A84" w:rsidRPr="003C0A3D">
        <w:rPr>
          <w:rFonts w:ascii="Book Antiqua" w:eastAsia="Calibri" w:hAnsi="Book Antiqua" w:cs="Arial"/>
          <w:noProof/>
          <w:sz w:val="24"/>
          <w:szCs w:val="24"/>
          <w:vertAlign w:val="superscript"/>
        </w:rPr>
        <w:t>[</w:t>
      </w:r>
      <w:r w:rsidR="00BC6B72" w:rsidRPr="003C0A3D">
        <w:rPr>
          <w:rFonts w:ascii="Book Antiqua" w:eastAsia="Calibri" w:hAnsi="Book Antiqua" w:cs="Arial"/>
          <w:noProof/>
          <w:sz w:val="24"/>
          <w:szCs w:val="24"/>
          <w:vertAlign w:val="superscript"/>
        </w:rPr>
        <w:t>5</w:t>
      </w:r>
      <w:r w:rsidR="00961A84" w:rsidRPr="003C0A3D">
        <w:rPr>
          <w:rFonts w:ascii="Book Antiqua" w:eastAsia="Calibri" w:hAnsi="Book Antiqua" w:cs="Arial"/>
          <w:noProof/>
          <w:sz w:val="24"/>
          <w:szCs w:val="24"/>
          <w:vertAlign w:val="superscript"/>
        </w:rPr>
        <w:t>]</w:t>
      </w:r>
      <w:r w:rsidRPr="003C0A3D">
        <w:rPr>
          <w:rFonts w:ascii="Book Antiqua" w:eastAsia="Calibri" w:hAnsi="Book Antiqua" w:cs="Arial"/>
          <w:sz w:val="24"/>
          <w:szCs w:val="24"/>
          <w:vertAlign w:val="superscript"/>
        </w:rPr>
        <w:fldChar w:fldCharType="end"/>
      </w:r>
      <w:r w:rsidRPr="003C0A3D">
        <w:rPr>
          <w:rFonts w:ascii="Book Antiqua" w:eastAsia="Calibri" w:hAnsi="Book Antiqua" w:cs="Arial"/>
          <w:sz w:val="24"/>
          <w:szCs w:val="24"/>
        </w:rPr>
        <w:t xml:space="preserve">. </w:t>
      </w:r>
      <w:r w:rsidRPr="003C0A3D">
        <w:rPr>
          <w:rFonts w:ascii="Book Antiqua" w:eastAsia="Calibri" w:hAnsi="Book Antiqua" w:cs="Arial"/>
          <w:bCs/>
          <w:sz w:val="24"/>
          <w:szCs w:val="24"/>
        </w:rPr>
        <w:t xml:space="preserve">In the current era, our focus is on the prevention and treatment of ABMR. Certain newer therapeutics are considered for ABMR treatment based on their mechanism of action, such </w:t>
      </w:r>
      <w:r w:rsidRPr="003C0A3D">
        <w:rPr>
          <w:rFonts w:ascii="Book Antiqua" w:eastAsia="Calibri" w:hAnsi="Book Antiqua" w:cs="Arial"/>
          <w:bCs/>
          <w:noProof/>
          <w:sz w:val="24"/>
          <w:szCs w:val="24"/>
        </w:rPr>
        <w:t>as</w:t>
      </w:r>
      <w:r w:rsidRPr="003C0A3D">
        <w:rPr>
          <w:rFonts w:ascii="Book Antiqua" w:eastAsia="Calibri" w:hAnsi="Book Antiqua" w:cs="Arial"/>
          <w:bCs/>
          <w:sz w:val="24"/>
          <w:szCs w:val="24"/>
        </w:rPr>
        <w:t xml:space="preserve"> anti-CD20 antibodies (</w:t>
      </w:r>
      <w:r w:rsidRPr="003C0A3D">
        <w:rPr>
          <w:rFonts w:ascii="Book Antiqua" w:eastAsia="Calibri" w:hAnsi="Book Antiqua" w:cs="Arial"/>
          <w:bCs/>
          <w:i/>
          <w:iCs/>
          <w:sz w:val="24"/>
          <w:szCs w:val="24"/>
        </w:rPr>
        <w:t>e.g</w:t>
      </w:r>
      <w:r w:rsidRPr="003C0A3D">
        <w:rPr>
          <w:rFonts w:ascii="Book Antiqua" w:eastAsia="Calibri" w:hAnsi="Book Antiqua" w:cs="Arial"/>
          <w:bCs/>
          <w:sz w:val="24"/>
          <w:szCs w:val="24"/>
        </w:rPr>
        <w:t>.</w:t>
      </w:r>
      <w:r w:rsidR="00961A84" w:rsidRPr="003C0A3D">
        <w:rPr>
          <w:rFonts w:ascii="Book Antiqua" w:eastAsia="Calibri" w:hAnsi="Book Antiqua" w:cs="Arial"/>
          <w:bCs/>
          <w:sz w:val="24"/>
          <w:szCs w:val="24"/>
        </w:rPr>
        <w:t>,</w:t>
      </w:r>
      <w:r w:rsidRPr="003C0A3D">
        <w:rPr>
          <w:rFonts w:ascii="Book Antiqua" w:eastAsia="Calibri" w:hAnsi="Book Antiqua" w:cs="Arial"/>
          <w:bCs/>
          <w:sz w:val="24"/>
          <w:szCs w:val="24"/>
        </w:rPr>
        <w:t xml:space="preserve"> ofatumumab and ocrelizumab), anti-CD22 antibody (epratuzumab), agents targeting B cell activation (</w:t>
      </w:r>
      <w:r w:rsidRPr="003C0A3D">
        <w:rPr>
          <w:rFonts w:ascii="Book Antiqua" w:eastAsia="Calibri" w:hAnsi="Book Antiqua" w:cs="Arial"/>
          <w:bCs/>
          <w:i/>
          <w:iCs/>
          <w:sz w:val="24"/>
          <w:szCs w:val="24"/>
        </w:rPr>
        <w:t>e.g</w:t>
      </w:r>
      <w:r w:rsidRPr="003C0A3D">
        <w:rPr>
          <w:rFonts w:ascii="Book Antiqua" w:eastAsia="Calibri" w:hAnsi="Book Antiqua" w:cs="Arial"/>
          <w:bCs/>
          <w:sz w:val="24"/>
          <w:szCs w:val="24"/>
        </w:rPr>
        <w:t>.</w:t>
      </w:r>
      <w:r w:rsidR="00961A84" w:rsidRPr="003C0A3D">
        <w:rPr>
          <w:rFonts w:ascii="Book Antiqua" w:eastAsia="Calibri" w:hAnsi="Book Antiqua" w:cs="Arial"/>
          <w:bCs/>
          <w:sz w:val="24"/>
          <w:szCs w:val="24"/>
        </w:rPr>
        <w:t>,</w:t>
      </w:r>
      <w:r w:rsidRPr="003C0A3D">
        <w:rPr>
          <w:rFonts w:ascii="Book Antiqua" w:eastAsia="Calibri" w:hAnsi="Book Antiqua" w:cs="Arial"/>
          <w:bCs/>
          <w:sz w:val="24"/>
          <w:szCs w:val="24"/>
        </w:rPr>
        <w:t xml:space="preserve"> atacicept and belimumab), and Anti-C5 antibody (eculizumab)</w:t>
      </w:r>
      <w:r w:rsidRPr="003C0A3D">
        <w:rPr>
          <w:rFonts w:ascii="Book Antiqua" w:eastAsia="Calibri" w:hAnsi="Book Antiqua" w:cs="Arial"/>
          <w:bCs/>
          <w:sz w:val="24"/>
          <w:szCs w:val="24"/>
          <w:vertAlign w:val="superscript"/>
        </w:rPr>
        <w:fldChar w:fldCharType="begin">
          <w:fldData xml:space="preserve">PEVuZE5vdGU+PENpdGU+PEF1dGhvcj5EamFtYWxpPC9BdXRob3I+PFllYXI+MjAxNDwvWWVhcj48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bnNwbGFudDwvZnVsbC10aXRsZT48L3BlcmlvZGljYWw+PHBhZ2VzPjc2LTg1PC9wYWdlcz48dm9s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ZGljYWw+PGZ1bGwtdGl0bGU+QW0gSiBUcmFuc3BsYW50PC9mdWxsLXRpdGxlPjwvcGVyaW9kaWNh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PEVuZE5vdGU+PENpdGU+PEF1dGhvcj5EamFtYWxpPC9BdXRob3I+PFllYXI+MjAxNDwvWWVhcj48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bnNwbGFudDwvZnVsbC10aXRsZT48L3BlcmlvZGljYWw+PHBhZ2VzPjc2LTg1PC9wYWdlcz48dm9s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ZGljYWw+PGZ1bGwtdGl0bGU+QW0gSiBUcmFuc3BsYW50PC9mdWxsLXRpdGxlPjwvcGVyaW9kaWNh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Pr="003C0A3D">
        <w:rPr>
          <w:rFonts w:ascii="Book Antiqua" w:eastAsia="Calibri" w:hAnsi="Book Antiqua" w:cs="Arial"/>
          <w:bCs/>
          <w:sz w:val="24"/>
          <w:szCs w:val="24"/>
          <w:vertAlign w:val="superscript"/>
        </w:rPr>
      </w:r>
      <w:r w:rsidRPr="003C0A3D">
        <w:rPr>
          <w:rFonts w:ascii="Book Antiqua" w:eastAsia="Calibri" w:hAnsi="Book Antiqua" w:cs="Arial"/>
          <w:bCs/>
          <w:sz w:val="24"/>
          <w:szCs w:val="24"/>
          <w:vertAlign w:val="superscript"/>
        </w:rPr>
        <w:fldChar w:fldCharType="separate"/>
      </w:r>
      <w:r w:rsidR="00961A8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13-15</w:t>
      </w:r>
      <w:r w:rsidR="00961A84" w:rsidRPr="003C0A3D">
        <w:rPr>
          <w:rFonts w:ascii="Book Antiqua" w:eastAsia="Calibri" w:hAnsi="Book Antiqua" w:cs="Arial"/>
          <w:bCs/>
          <w:noProof/>
          <w:sz w:val="24"/>
          <w:szCs w:val="24"/>
          <w:vertAlign w:val="superscript"/>
        </w:rPr>
        <w:t>]</w:t>
      </w:r>
      <w:r w:rsidRPr="003C0A3D">
        <w:rPr>
          <w:rFonts w:ascii="Book Antiqua" w:eastAsia="Calibri" w:hAnsi="Book Antiqua" w:cs="Arial"/>
          <w:sz w:val="24"/>
          <w:szCs w:val="24"/>
          <w:vertAlign w:val="superscript"/>
        </w:rPr>
        <w:fldChar w:fldCharType="end"/>
      </w:r>
      <w:r w:rsidRPr="003C0A3D">
        <w:rPr>
          <w:rFonts w:ascii="Book Antiqua" w:eastAsia="Calibri" w:hAnsi="Book Antiqua" w:cs="Arial"/>
          <w:bCs/>
          <w:sz w:val="24"/>
          <w:szCs w:val="24"/>
        </w:rPr>
        <w:t xml:space="preserve">, and </w:t>
      </w:r>
      <w:r w:rsidRPr="003C0A3D">
        <w:rPr>
          <w:rFonts w:ascii="Book Antiqua" w:eastAsia="Calibri" w:hAnsi="Book Antiqua" w:cs="Arial"/>
          <w:bCs/>
          <w:noProof/>
          <w:sz w:val="24"/>
          <w:szCs w:val="24"/>
        </w:rPr>
        <w:t>others</w:t>
      </w:r>
      <w:r w:rsidRPr="003C0A3D">
        <w:rPr>
          <w:rFonts w:ascii="Book Antiqua" w:eastAsia="Calibri" w:hAnsi="Book Antiqua" w:cs="Arial"/>
          <w:bCs/>
          <w:sz w:val="24"/>
          <w:szCs w:val="24"/>
        </w:rPr>
        <w:t xml:space="preserve"> potentially in the investigational pipeline. Most of the work is being conducted in the fields of prevention and treatment of </w:t>
      </w:r>
      <w:r w:rsidR="00374FE9" w:rsidRPr="003C0A3D">
        <w:rPr>
          <w:rFonts w:ascii="Book Antiqua" w:eastAsia="Calibri" w:hAnsi="Book Antiqua" w:cs="Arial"/>
          <w:bCs/>
          <w:sz w:val="24"/>
          <w:szCs w:val="24"/>
        </w:rPr>
        <w:t>AR</w:t>
      </w:r>
      <w:r w:rsidRPr="003C0A3D">
        <w:rPr>
          <w:rFonts w:ascii="Book Antiqua" w:eastAsia="Calibri" w:hAnsi="Book Antiqua" w:cs="Arial"/>
          <w:bCs/>
          <w:sz w:val="24"/>
          <w:szCs w:val="24"/>
        </w:rPr>
        <w:t xml:space="preserve">, and in time we may be able to effectively manage AR including acute ABMR. However, chronic changes and the lesser understood mechanisms of TG and IFTA may hinder our aim of prolonged graft survival. </w:t>
      </w:r>
    </w:p>
    <w:p w:rsidR="00D9738A" w:rsidRPr="003C0A3D" w:rsidRDefault="00374FE9" w:rsidP="00961A84">
      <w:pPr>
        <w:spacing w:after="0" w:line="360" w:lineRule="auto"/>
        <w:ind w:firstLineChars="100" w:firstLine="240"/>
        <w:jc w:val="both"/>
        <w:rPr>
          <w:rFonts w:ascii="Book Antiqua" w:eastAsia="Calibri" w:hAnsi="Book Antiqua" w:cs="Arial"/>
          <w:bCs/>
          <w:sz w:val="24"/>
          <w:szCs w:val="24"/>
        </w:rPr>
      </w:pPr>
      <w:r w:rsidRPr="003C0A3D">
        <w:rPr>
          <w:rFonts w:ascii="Book Antiqua" w:eastAsia="Calibri" w:hAnsi="Book Antiqua" w:cs="Arial"/>
          <w:bCs/>
          <w:sz w:val="24"/>
          <w:szCs w:val="24"/>
        </w:rPr>
        <w:t>TG</w:t>
      </w:r>
      <w:r w:rsidR="00D9738A" w:rsidRPr="003C0A3D">
        <w:rPr>
          <w:rFonts w:ascii="Book Antiqua" w:eastAsia="Calibri" w:hAnsi="Book Antiqua" w:cs="Arial"/>
          <w:bCs/>
          <w:sz w:val="24"/>
          <w:szCs w:val="24"/>
        </w:rPr>
        <w:t xml:space="preserve"> has evolved as one of the histological features of chronic ABMR</w:t>
      </w:r>
      <w:r w:rsidR="00D9738A" w:rsidRPr="003C0A3D">
        <w:rPr>
          <w:rFonts w:ascii="Book Antiqua" w:eastAsia="Calibri" w:hAnsi="Book Antiqua" w:cs="Arial"/>
          <w:bCs/>
          <w:sz w:val="24"/>
          <w:szCs w:val="24"/>
          <w:vertAlign w:val="superscript"/>
        </w:rPr>
        <w:fldChar w:fldCharType="begin">
          <w:fldData xml:space="preserve">PEVuZE5vdGU+PENpdGU+PEF1dGhvcj5SZW1wb3J0PC9BdXRob3I+PFllYXI+MjAxNTwvWWVhcj48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PEVuZE5vdGU+PENpdGU+PEF1dGhvcj5SZW1wb3J0PC9BdXRob3I+PFllYXI+MjAxNTwvWWVhcj48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D9738A" w:rsidRPr="003C0A3D">
        <w:rPr>
          <w:rFonts w:ascii="Book Antiqua" w:eastAsia="Calibri" w:hAnsi="Book Antiqua" w:cs="Arial"/>
          <w:bCs/>
          <w:sz w:val="24"/>
          <w:szCs w:val="24"/>
          <w:vertAlign w:val="superscript"/>
        </w:rPr>
      </w:r>
      <w:r w:rsidR="00D9738A" w:rsidRPr="003C0A3D">
        <w:rPr>
          <w:rFonts w:ascii="Book Antiqua" w:eastAsia="Calibri" w:hAnsi="Book Antiqua" w:cs="Arial"/>
          <w:bCs/>
          <w:sz w:val="24"/>
          <w:szCs w:val="24"/>
          <w:vertAlign w:val="superscript"/>
        </w:rPr>
        <w:fldChar w:fldCharType="separate"/>
      </w:r>
      <w:r w:rsidR="00DF4EAC"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16</w:t>
      </w:r>
      <w:r w:rsidR="00DF4EAC" w:rsidRPr="003C0A3D">
        <w:rPr>
          <w:rFonts w:ascii="Book Antiqua" w:eastAsia="Calibri" w:hAnsi="Book Antiqua" w:cs="Arial"/>
          <w:bCs/>
          <w:noProof/>
          <w:sz w:val="24"/>
          <w:szCs w:val="24"/>
          <w:vertAlign w:val="superscript"/>
        </w:rPr>
        <w:t>]</w:t>
      </w:r>
      <w:r w:rsidR="00D9738A" w:rsidRPr="003C0A3D">
        <w:rPr>
          <w:rFonts w:ascii="Book Antiqua" w:eastAsia="Calibri" w:hAnsi="Book Antiqua" w:cs="Arial"/>
          <w:sz w:val="24"/>
          <w:szCs w:val="24"/>
          <w:vertAlign w:val="superscript"/>
        </w:rPr>
        <w:fldChar w:fldCharType="end"/>
      </w:r>
      <w:r w:rsidR="00D9738A" w:rsidRPr="003C0A3D">
        <w:rPr>
          <w:rFonts w:ascii="Book Antiqua" w:eastAsia="Calibri" w:hAnsi="Book Antiqua" w:cs="Arial"/>
          <w:bCs/>
          <w:sz w:val="24"/>
          <w:szCs w:val="24"/>
        </w:rPr>
        <w:t xml:space="preserve">. Overt TG is characterized histologically by glomerular basement membrane </w:t>
      </w:r>
      <w:r w:rsidR="00D9738A" w:rsidRPr="003C0A3D">
        <w:rPr>
          <w:rFonts w:ascii="Book Antiqua" w:eastAsia="Calibri" w:hAnsi="Book Antiqua" w:cs="Arial"/>
          <w:bCs/>
          <w:sz w:val="24"/>
          <w:szCs w:val="24"/>
        </w:rPr>
        <w:lastRenderedPageBreak/>
        <w:t>duplication in ≥</w:t>
      </w:r>
      <w:r w:rsidR="00DF4EAC" w:rsidRPr="003C0A3D">
        <w:rPr>
          <w:rFonts w:ascii="Book Antiqua" w:eastAsia="Calibri" w:hAnsi="Book Antiqua" w:cs="Arial"/>
          <w:bCs/>
          <w:sz w:val="24"/>
          <w:szCs w:val="24"/>
        </w:rPr>
        <w:t xml:space="preserve"> </w:t>
      </w:r>
      <w:r w:rsidR="00D9738A" w:rsidRPr="003C0A3D">
        <w:rPr>
          <w:rFonts w:ascii="Book Antiqua" w:eastAsia="Calibri" w:hAnsi="Book Antiqua" w:cs="Arial"/>
          <w:bCs/>
          <w:sz w:val="24"/>
          <w:szCs w:val="24"/>
        </w:rPr>
        <w:t>1 of the capillary loops, mesangial expansion with or without mesangial hypercellularity, and mesangial cell interposition; glomerulitis can accompany these lesions</w:t>
      </w:r>
      <w:r w:rsidR="00D9738A" w:rsidRPr="003C0A3D">
        <w:rPr>
          <w:rFonts w:ascii="Book Antiqua" w:eastAsia="Calibri" w:hAnsi="Book Antiqua" w:cs="Arial"/>
          <w:bCs/>
          <w:sz w:val="24"/>
          <w:szCs w:val="24"/>
          <w:vertAlign w:val="superscript"/>
        </w:rPr>
        <w:fldChar w:fldCharType="begin">
          <w:fldData xml:space="preserve">PEVuZE5vdGU+PENpdGU+PEF1dGhvcj5IYWFzPC9BdXRob3I+PFllYXI+MjAxNDwvWWVhcj48UmVj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==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PEVuZE5vdGU+PENpdGU+PEF1dGhvcj5IYWFzPC9BdXRob3I+PFllYXI+MjAxNDwvWWVhcj48UmVj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==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D9738A" w:rsidRPr="003C0A3D">
        <w:rPr>
          <w:rFonts w:ascii="Book Antiqua" w:eastAsia="Calibri" w:hAnsi="Book Antiqua" w:cs="Arial"/>
          <w:bCs/>
          <w:sz w:val="24"/>
          <w:szCs w:val="24"/>
          <w:vertAlign w:val="superscript"/>
        </w:rPr>
      </w:r>
      <w:r w:rsidR="00D9738A" w:rsidRPr="003C0A3D">
        <w:rPr>
          <w:rFonts w:ascii="Book Antiqua" w:eastAsia="Calibri" w:hAnsi="Book Antiqua" w:cs="Arial"/>
          <w:bCs/>
          <w:sz w:val="24"/>
          <w:szCs w:val="24"/>
          <w:vertAlign w:val="superscript"/>
        </w:rPr>
        <w:fldChar w:fldCharType="separate"/>
      </w:r>
      <w:r w:rsidR="00DF4EAC"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17</w:t>
      </w:r>
      <w:r w:rsidR="00DF4EAC" w:rsidRPr="003C0A3D">
        <w:rPr>
          <w:rFonts w:ascii="Book Antiqua" w:eastAsia="Calibri" w:hAnsi="Book Antiqua" w:cs="Arial"/>
          <w:bCs/>
          <w:noProof/>
          <w:sz w:val="24"/>
          <w:szCs w:val="24"/>
          <w:vertAlign w:val="superscript"/>
        </w:rPr>
        <w:t>]</w:t>
      </w:r>
      <w:r w:rsidR="00D9738A" w:rsidRPr="003C0A3D">
        <w:rPr>
          <w:rFonts w:ascii="Book Antiqua" w:eastAsia="Calibri" w:hAnsi="Book Antiqua" w:cs="Arial"/>
          <w:sz w:val="24"/>
          <w:szCs w:val="24"/>
          <w:vertAlign w:val="superscript"/>
        </w:rPr>
        <w:fldChar w:fldCharType="end"/>
      </w:r>
      <w:r w:rsidR="00D9738A" w:rsidRPr="003C0A3D">
        <w:rPr>
          <w:rFonts w:ascii="Book Antiqua" w:eastAsia="Calibri" w:hAnsi="Book Antiqua" w:cs="Arial"/>
          <w:bCs/>
          <w:sz w:val="24"/>
          <w:szCs w:val="24"/>
        </w:rPr>
        <w:t>.</w:t>
      </w:r>
      <w:r w:rsidR="00CA3397" w:rsidRPr="003C0A3D">
        <w:rPr>
          <w:rFonts w:ascii="Book Antiqua" w:eastAsia="Calibri" w:hAnsi="Book Antiqua" w:cs="Arial"/>
          <w:bCs/>
          <w:sz w:val="24"/>
          <w:szCs w:val="24"/>
        </w:rPr>
        <w:t xml:space="preserve"> The overall inc</w:t>
      </w:r>
      <w:r w:rsidR="002307EB" w:rsidRPr="003C0A3D">
        <w:rPr>
          <w:rFonts w:ascii="Book Antiqua" w:eastAsia="Calibri" w:hAnsi="Book Antiqua" w:cs="Arial"/>
          <w:bCs/>
          <w:sz w:val="24"/>
          <w:szCs w:val="24"/>
        </w:rPr>
        <w:t>idence of TG increases with</w:t>
      </w:r>
      <w:r w:rsidR="00AF737C" w:rsidRPr="003C0A3D">
        <w:rPr>
          <w:rFonts w:ascii="Book Antiqua" w:eastAsia="Calibri" w:hAnsi="Book Antiqua" w:cs="Arial"/>
          <w:bCs/>
          <w:sz w:val="24"/>
          <w:szCs w:val="24"/>
        </w:rPr>
        <w:t xml:space="preserve"> </w:t>
      </w:r>
      <w:r w:rsidR="00A9330E" w:rsidRPr="003C0A3D">
        <w:rPr>
          <w:rFonts w:ascii="Book Antiqua" w:eastAsia="Calibri" w:hAnsi="Book Antiqua" w:cs="Arial"/>
          <w:bCs/>
          <w:sz w:val="24"/>
          <w:szCs w:val="24"/>
        </w:rPr>
        <w:t xml:space="preserve">time </w:t>
      </w:r>
      <w:r w:rsidR="00762118" w:rsidRPr="003C0A3D">
        <w:rPr>
          <w:rFonts w:ascii="Book Antiqua" w:eastAsia="Calibri" w:hAnsi="Book Antiqua" w:cs="Arial"/>
          <w:bCs/>
          <w:sz w:val="24"/>
          <w:szCs w:val="24"/>
        </w:rPr>
        <w:t xml:space="preserve">after </w:t>
      </w:r>
      <w:r w:rsidR="00A9330E" w:rsidRPr="003C0A3D">
        <w:rPr>
          <w:rFonts w:ascii="Book Antiqua" w:eastAsia="Calibri" w:hAnsi="Book Antiqua" w:cs="Arial"/>
          <w:bCs/>
          <w:sz w:val="24"/>
          <w:szCs w:val="24"/>
        </w:rPr>
        <w:t>transplant</w:t>
      </w:r>
      <w:r w:rsidR="00CA3397" w:rsidRPr="003C0A3D">
        <w:rPr>
          <w:rFonts w:ascii="Book Antiqua" w:eastAsia="Calibri" w:hAnsi="Book Antiqua" w:cs="Arial"/>
          <w:bCs/>
          <w:sz w:val="24"/>
          <w:szCs w:val="24"/>
        </w:rPr>
        <w:t xml:space="preserve">, </w:t>
      </w:r>
      <w:r w:rsidR="00A9330E" w:rsidRPr="003C0A3D">
        <w:rPr>
          <w:rFonts w:ascii="Book Antiqua" w:eastAsia="Calibri" w:hAnsi="Book Antiqua" w:cs="Arial"/>
          <w:bCs/>
          <w:sz w:val="24"/>
          <w:szCs w:val="24"/>
        </w:rPr>
        <w:t>occurring in</w:t>
      </w:r>
      <w:r w:rsidR="005973F0" w:rsidRPr="003C0A3D">
        <w:rPr>
          <w:rFonts w:ascii="Book Antiqua" w:eastAsia="Calibri" w:hAnsi="Book Antiqua" w:cs="Arial"/>
          <w:bCs/>
          <w:sz w:val="24"/>
          <w:szCs w:val="24"/>
        </w:rPr>
        <w:t xml:space="preserve"> approximately 20% by 5 years post-transplant</w:t>
      </w:r>
      <w:r w:rsidR="005973F0" w:rsidRPr="003C0A3D">
        <w:rPr>
          <w:rFonts w:ascii="Book Antiqua" w:eastAsia="Calibri" w:hAnsi="Book Antiqua" w:cs="Arial"/>
          <w:bCs/>
          <w:sz w:val="24"/>
          <w:szCs w:val="24"/>
          <w:vertAlign w:val="superscript"/>
        </w:rPr>
        <w:fldChar w:fldCharType="begin">
          <w:fldData xml:space="preserve">PEVuZE5vdGU+PENpdGU+PEF1dGhvcj5HbG9vcjwvQXV0aG9yPjxZZWFyPjIwMDc8L1llYXI+PFJl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PEVuZE5vdGU+PENpdGU+PEF1dGhvcj5HbG9vcjwvQXV0aG9yPjxZZWFyPjIwMDc8L1llYXI+PFJl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5973F0" w:rsidRPr="003C0A3D">
        <w:rPr>
          <w:rFonts w:ascii="Book Antiqua" w:eastAsia="Calibri" w:hAnsi="Book Antiqua" w:cs="Arial"/>
          <w:bCs/>
          <w:sz w:val="24"/>
          <w:szCs w:val="24"/>
          <w:vertAlign w:val="superscript"/>
        </w:rPr>
      </w:r>
      <w:r w:rsidR="005973F0" w:rsidRPr="003C0A3D">
        <w:rPr>
          <w:rFonts w:ascii="Book Antiqua" w:eastAsia="Calibri" w:hAnsi="Book Antiqua" w:cs="Arial"/>
          <w:bCs/>
          <w:sz w:val="24"/>
          <w:szCs w:val="24"/>
          <w:vertAlign w:val="superscript"/>
        </w:rPr>
        <w:fldChar w:fldCharType="separate"/>
      </w:r>
      <w:r w:rsidR="00DF4EAC"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18,19</w:t>
      </w:r>
      <w:r w:rsidR="00DF4EAC" w:rsidRPr="003C0A3D">
        <w:rPr>
          <w:rFonts w:ascii="Book Antiqua" w:eastAsia="Calibri" w:hAnsi="Book Antiqua" w:cs="Arial"/>
          <w:bCs/>
          <w:noProof/>
          <w:sz w:val="24"/>
          <w:szCs w:val="24"/>
          <w:vertAlign w:val="superscript"/>
        </w:rPr>
        <w:t>]</w:t>
      </w:r>
      <w:r w:rsidR="005973F0" w:rsidRPr="003C0A3D">
        <w:rPr>
          <w:rFonts w:ascii="Book Antiqua" w:eastAsia="Calibri" w:hAnsi="Book Antiqua" w:cs="Arial"/>
          <w:bCs/>
          <w:sz w:val="24"/>
          <w:szCs w:val="24"/>
          <w:vertAlign w:val="superscript"/>
        </w:rPr>
        <w:fldChar w:fldCharType="end"/>
      </w:r>
      <w:r w:rsidR="005973F0" w:rsidRPr="003C0A3D">
        <w:rPr>
          <w:rFonts w:ascii="Book Antiqua" w:eastAsia="Calibri" w:hAnsi="Book Antiqua" w:cs="Arial"/>
          <w:bCs/>
          <w:sz w:val="24"/>
          <w:szCs w:val="24"/>
        </w:rPr>
        <w:t xml:space="preserve">. TG is rarely </w:t>
      </w:r>
      <w:r w:rsidR="004B5F99" w:rsidRPr="003C0A3D">
        <w:rPr>
          <w:rFonts w:ascii="Book Antiqua" w:eastAsia="Calibri" w:hAnsi="Book Antiqua" w:cs="Arial"/>
          <w:bCs/>
          <w:sz w:val="24"/>
          <w:szCs w:val="24"/>
        </w:rPr>
        <w:t>diagnosed clinically</w:t>
      </w:r>
      <w:r w:rsidR="005973F0" w:rsidRPr="003C0A3D">
        <w:rPr>
          <w:rFonts w:ascii="Book Antiqua" w:eastAsia="Calibri" w:hAnsi="Book Antiqua" w:cs="Arial"/>
          <w:bCs/>
          <w:sz w:val="24"/>
          <w:szCs w:val="24"/>
        </w:rPr>
        <w:t xml:space="preserve"> within the first year of transplant</w:t>
      </w:r>
      <w:r w:rsidR="004B5F99" w:rsidRPr="003C0A3D">
        <w:rPr>
          <w:rFonts w:ascii="Book Antiqua" w:eastAsia="Calibri" w:hAnsi="Book Antiqua" w:cs="Arial"/>
          <w:bCs/>
          <w:sz w:val="24"/>
          <w:szCs w:val="24"/>
        </w:rPr>
        <w:t>,</w:t>
      </w:r>
      <w:r w:rsidR="004B5F99" w:rsidRPr="003C0A3D">
        <w:rPr>
          <w:rFonts w:ascii="Book Antiqua" w:hAnsi="Book Antiqua" w:cs="Arial"/>
          <w:color w:val="333333"/>
          <w:sz w:val="24"/>
          <w:szCs w:val="24"/>
        </w:rPr>
        <w:t xml:space="preserve"> as </w:t>
      </w:r>
      <w:r w:rsidR="005973F0" w:rsidRPr="003C0A3D">
        <w:rPr>
          <w:rFonts w:ascii="Book Antiqua" w:eastAsia="Calibri" w:hAnsi="Book Antiqua" w:cs="Arial"/>
          <w:bCs/>
          <w:sz w:val="24"/>
          <w:szCs w:val="24"/>
        </w:rPr>
        <w:t>TG lags behind the initial histologic stages of the disease</w:t>
      </w:r>
      <w:r w:rsidR="005973F0" w:rsidRPr="003C0A3D">
        <w:rPr>
          <w:rFonts w:ascii="Book Antiqua" w:eastAsia="Calibri" w:hAnsi="Book Antiqua" w:cs="Arial"/>
          <w:bCs/>
          <w:sz w:val="24"/>
          <w:szCs w:val="24"/>
          <w:vertAlign w:val="superscript"/>
        </w:rPr>
        <w:fldChar w:fldCharType="begin">
          <w:fldData xml:space="preserve">PEVuZE5vdGU+PENpdGU+PEF1dGhvcj5HbG9vcjwvQXV0aG9yPjxZZWFyPjIwMDc8L1llYXI+PFJl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PEVuZE5vdGU+PENpdGU+PEF1dGhvcj5HbG9vcjwvQXV0aG9yPjxZZWFyPjIwMDc8L1llYXI+PFJl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5973F0" w:rsidRPr="003C0A3D">
        <w:rPr>
          <w:rFonts w:ascii="Book Antiqua" w:eastAsia="Calibri" w:hAnsi="Book Antiqua" w:cs="Arial"/>
          <w:bCs/>
          <w:sz w:val="24"/>
          <w:szCs w:val="24"/>
          <w:vertAlign w:val="superscript"/>
        </w:rPr>
      </w:r>
      <w:r w:rsidR="005973F0" w:rsidRPr="003C0A3D">
        <w:rPr>
          <w:rFonts w:ascii="Book Antiqua" w:eastAsia="Calibri" w:hAnsi="Book Antiqua" w:cs="Arial"/>
          <w:bCs/>
          <w:sz w:val="24"/>
          <w:szCs w:val="24"/>
          <w:vertAlign w:val="superscript"/>
        </w:rPr>
        <w:fldChar w:fldCharType="separate"/>
      </w:r>
      <w:r w:rsidR="00DF4EAC"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18</w:t>
      </w:r>
      <w:r w:rsidR="00DF4EAC" w:rsidRPr="003C0A3D">
        <w:rPr>
          <w:rFonts w:ascii="Book Antiqua" w:eastAsia="Calibri" w:hAnsi="Book Antiqua" w:cs="Arial"/>
          <w:bCs/>
          <w:noProof/>
          <w:sz w:val="24"/>
          <w:szCs w:val="24"/>
          <w:vertAlign w:val="superscript"/>
        </w:rPr>
        <w:t>]</w:t>
      </w:r>
      <w:r w:rsidR="005973F0" w:rsidRPr="003C0A3D">
        <w:rPr>
          <w:rFonts w:ascii="Book Antiqua" w:eastAsia="Calibri" w:hAnsi="Book Antiqua" w:cs="Arial"/>
          <w:bCs/>
          <w:sz w:val="24"/>
          <w:szCs w:val="24"/>
          <w:vertAlign w:val="superscript"/>
        </w:rPr>
        <w:fldChar w:fldCharType="end"/>
      </w:r>
      <w:r w:rsidR="005973F0" w:rsidRPr="003C0A3D">
        <w:rPr>
          <w:rFonts w:ascii="Book Antiqua" w:eastAsia="Calibri" w:hAnsi="Book Antiqua" w:cs="Arial"/>
          <w:bCs/>
          <w:sz w:val="24"/>
          <w:szCs w:val="24"/>
        </w:rPr>
        <w:t>.</w:t>
      </w:r>
      <w:r w:rsidR="004B5F99" w:rsidRPr="003C0A3D">
        <w:rPr>
          <w:rFonts w:ascii="Book Antiqua" w:eastAsia="Calibri" w:hAnsi="Book Antiqua" w:cs="Arial"/>
          <w:bCs/>
          <w:sz w:val="24"/>
          <w:szCs w:val="24"/>
        </w:rPr>
        <w:t xml:space="preserve"> In one study, subclinical TG (with stable renal function) was diagnosed in a protocol biopsy at</w:t>
      </w:r>
      <w:r w:rsidR="00AF737C" w:rsidRPr="003C0A3D">
        <w:rPr>
          <w:rFonts w:ascii="Book Antiqua" w:eastAsia="Calibri" w:hAnsi="Book Antiqua" w:cs="Arial"/>
          <w:bCs/>
          <w:sz w:val="24"/>
          <w:szCs w:val="24"/>
        </w:rPr>
        <w:t xml:space="preserve"> a</w:t>
      </w:r>
      <w:r w:rsidR="004B5F99" w:rsidRPr="003C0A3D">
        <w:rPr>
          <w:rFonts w:ascii="Book Antiqua" w:eastAsia="Calibri" w:hAnsi="Book Antiqua" w:cs="Arial"/>
          <w:bCs/>
          <w:sz w:val="24"/>
          <w:szCs w:val="24"/>
        </w:rPr>
        <w:t xml:space="preserve"> </w:t>
      </w:r>
      <w:r w:rsidR="004B5F99" w:rsidRPr="003C0A3D">
        <w:rPr>
          <w:rFonts w:ascii="Book Antiqua" w:eastAsia="Calibri" w:hAnsi="Book Antiqua" w:cs="Arial"/>
          <w:bCs/>
          <w:noProof/>
          <w:sz w:val="24"/>
          <w:szCs w:val="24"/>
        </w:rPr>
        <w:t>rate</w:t>
      </w:r>
      <w:r w:rsidR="004B5F99" w:rsidRPr="003C0A3D">
        <w:rPr>
          <w:rFonts w:ascii="Book Antiqua" w:eastAsia="Calibri" w:hAnsi="Book Antiqua" w:cs="Arial"/>
          <w:bCs/>
          <w:sz w:val="24"/>
          <w:szCs w:val="24"/>
        </w:rPr>
        <w:t xml:space="preserve"> of 2.8% in the first year, which increased to 11.5% by 5 years post-transplant</w:t>
      </w:r>
      <w:r w:rsidR="004B5F99" w:rsidRPr="003C0A3D">
        <w:rPr>
          <w:rFonts w:ascii="Book Antiqua" w:eastAsia="Calibri" w:hAnsi="Book Antiqua" w:cs="Arial"/>
          <w:bCs/>
          <w:sz w:val="24"/>
          <w:szCs w:val="24"/>
          <w:vertAlign w:val="superscript"/>
        </w:rPr>
        <w:fldChar w:fldCharType="begin">
          <w:fldData xml:space="preserve">PEVuZE5vdGU+PENpdGU+PEF1dGhvcj5HbG9vcjwvQXV0aG9yPjxZZWFyPjIwMDc8L1llYXI+PFJl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PEVuZE5vdGU+PENpdGU+PEF1dGhvcj5HbG9vcjwvQXV0aG9yPjxZZWFyPjIwMDc8L1llYXI+PFJl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4B5F99" w:rsidRPr="003C0A3D">
        <w:rPr>
          <w:rFonts w:ascii="Book Antiqua" w:eastAsia="Calibri" w:hAnsi="Book Antiqua" w:cs="Arial"/>
          <w:bCs/>
          <w:sz w:val="24"/>
          <w:szCs w:val="24"/>
          <w:vertAlign w:val="superscript"/>
        </w:rPr>
      </w:r>
      <w:r w:rsidR="004B5F99" w:rsidRPr="003C0A3D">
        <w:rPr>
          <w:rFonts w:ascii="Book Antiqua" w:eastAsia="Calibri" w:hAnsi="Book Antiqua" w:cs="Arial"/>
          <w:bCs/>
          <w:sz w:val="24"/>
          <w:szCs w:val="24"/>
          <w:vertAlign w:val="superscript"/>
        </w:rPr>
        <w:fldChar w:fldCharType="separate"/>
      </w:r>
      <w:r w:rsidR="00DF4EAC"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18</w:t>
      </w:r>
      <w:r w:rsidR="00DF4EAC" w:rsidRPr="003C0A3D">
        <w:rPr>
          <w:rFonts w:ascii="Book Antiqua" w:eastAsia="Calibri" w:hAnsi="Book Antiqua" w:cs="Arial"/>
          <w:bCs/>
          <w:noProof/>
          <w:sz w:val="24"/>
          <w:szCs w:val="24"/>
          <w:vertAlign w:val="superscript"/>
        </w:rPr>
        <w:t>]</w:t>
      </w:r>
      <w:r w:rsidR="004B5F99" w:rsidRPr="003C0A3D">
        <w:rPr>
          <w:rFonts w:ascii="Book Antiqua" w:eastAsia="Calibri" w:hAnsi="Book Antiqua" w:cs="Arial"/>
          <w:bCs/>
          <w:sz w:val="24"/>
          <w:szCs w:val="24"/>
          <w:vertAlign w:val="superscript"/>
        </w:rPr>
        <w:fldChar w:fldCharType="end"/>
      </w:r>
      <w:r w:rsidR="004B5F99" w:rsidRPr="003C0A3D">
        <w:rPr>
          <w:rFonts w:ascii="Book Antiqua" w:eastAsia="Calibri" w:hAnsi="Book Antiqua" w:cs="Arial"/>
          <w:bCs/>
          <w:sz w:val="24"/>
          <w:szCs w:val="24"/>
        </w:rPr>
        <w:t>.</w:t>
      </w:r>
      <w:r w:rsidR="005973F0" w:rsidRPr="003C0A3D">
        <w:rPr>
          <w:rFonts w:ascii="Book Antiqua" w:eastAsia="Calibri" w:hAnsi="Book Antiqua" w:cs="Arial"/>
          <w:bCs/>
          <w:sz w:val="24"/>
          <w:szCs w:val="24"/>
        </w:rPr>
        <w:t xml:space="preserve"> </w:t>
      </w:r>
      <w:r w:rsidRPr="003C0A3D">
        <w:rPr>
          <w:rFonts w:ascii="Book Antiqua" w:eastAsia="Calibri" w:hAnsi="Book Antiqua" w:cs="Arial"/>
          <w:bCs/>
          <w:sz w:val="24"/>
          <w:szCs w:val="24"/>
        </w:rPr>
        <w:t>TG</w:t>
      </w:r>
      <w:r w:rsidR="00D9738A" w:rsidRPr="003C0A3D">
        <w:rPr>
          <w:rFonts w:ascii="Book Antiqua" w:eastAsia="Calibri" w:hAnsi="Book Antiqua" w:cs="Arial"/>
          <w:bCs/>
          <w:sz w:val="24"/>
          <w:szCs w:val="24"/>
        </w:rPr>
        <w:t xml:space="preserve"> with significant proteinuria (&gt;</w:t>
      </w:r>
      <w:r w:rsidR="00DF4EAC" w:rsidRPr="003C0A3D">
        <w:rPr>
          <w:rFonts w:ascii="Book Antiqua" w:eastAsia="Calibri" w:hAnsi="Book Antiqua" w:cs="Arial"/>
          <w:bCs/>
          <w:sz w:val="24"/>
          <w:szCs w:val="24"/>
        </w:rPr>
        <w:t xml:space="preserve"> </w:t>
      </w:r>
      <w:r w:rsidR="00D9738A" w:rsidRPr="003C0A3D">
        <w:rPr>
          <w:rFonts w:ascii="Book Antiqua" w:eastAsia="Calibri" w:hAnsi="Book Antiqua" w:cs="Arial"/>
          <w:bCs/>
          <w:sz w:val="24"/>
          <w:szCs w:val="24"/>
        </w:rPr>
        <w:t>2.5 g/day) is associated with worse graft survival outcomes compared with those with less proteinuria</w:t>
      </w:r>
      <w:r w:rsidR="00D9738A"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&lt;EndNote&gt;&lt;Cite&gt;&lt;Author&gt;Banfi&lt;/Author&gt;&lt;Year&gt;2005&lt;/Year&gt;&lt;RecNum&gt;310&lt;/RecNum&gt;&lt;DisplayText&gt;(20)&lt;/DisplayText&gt;&lt;record&gt;&lt;rec-number&gt;310&lt;/rec-number&gt;&lt;foreign-keys&gt;&lt;key app="EN" db-id="5fpw9f2aqazw5he955kpdxe9z5wewtzx0zep" timestamp="1514497247"&gt;310&lt;/key&gt;&lt;/foreign-keys&gt;&lt;ref-type name="Journal Article"&gt;17&lt;/ref-type&gt;&lt;contributors&gt;&lt;authors&gt;&lt;author&gt;Banfi, G.&lt;/author&gt;&lt;author&gt;Villa, M.&lt;/author&gt;&lt;author&gt;Cresseri, D.&lt;/author&gt;&lt;author&gt;Ponticelli, C.&lt;/author&gt;&lt;/authors&gt;&lt;/contributors&gt;&lt;auth-address&gt;Division of Nephrology Ospedale Maggiore IRCCS, Milan, Italy. croff1policlinico.mi.it&lt;/auth-address&gt;&lt;titles&gt;&lt;title&gt;The clinical impact of chronic transplant glomerulopathy in cyclosporine era&lt;/title&gt;&lt;secondary-title&gt;Transplantation&lt;/secondary-title&gt;&lt;/titles&gt;&lt;periodical&gt;&lt;full-title&gt;Transplantation&lt;/full-title&gt;&lt;/periodical&gt;&lt;pages&gt;1392-7&lt;/pages&gt;&lt;volume&gt;80&lt;/volume&gt;&lt;number&gt;10&lt;/number&gt;&lt;keywords&gt;&lt;keyword&gt;Adolescent&lt;/keyword&gt;&lt;keyword&gt;Adult&lt;/keyword&gt;&lt;keyword&gt;Biopsy&lt;/keyword&gt;&lt;keyword&gt;Chronic Disease&lt;/keyword&gt;&lt;keyword&gt;Creatinine/blood&lt;/keyword&gt;&lt;keyword&gt;Delayed Graft Function/physiopathology&lt;/keyword&gt;&lt;keyword&gt;Female&lt;/keyword&gt;&lt;keyword&gt;Graft Rejection/pathology&lt;/keyword&gt;&lt;keyword&gt;Humans&lt;/keyword&gt;&lt;keyword&gt;Kidney Glomerulus/*pathology&lt;/keyword&gt;&lt;keyword&gt;Kidney Transplantation/adverse effects/*pathology&lt;/keyword&gt;&lt;keyword&gt;Male&lt;/keyword&gt;&lt;keyword&gt;Middle Aged&lt;/keyword&gt;&lt;keyword&gt;Postoperative Complications&lt;/keyword&gt;&lt;keyword&gt;Proteinuria/diagnosis&lt;/keyword&gt;&lt;keyword&gt;Retrospective Studies&lt;/keyword&gt;&lt;/keywords&gt;&lt;dates&gt;&lt;year&gt;2005&lt;/year&gt;&lt;pub-dates&gt;&lt;date&gt;Nov 27&lt;/date&gt;&lt;/pub-dates&gt;&lt;/dates&gt;&lt;isbn&gt;0041-1337 (Print)&amp;#xD;0041-1337 (Linking)&lt;/isbn&gt;&lt;accession-num&gt;16340780&lt;/accession-num&gt;&lt;urls&gt;&lt;related-urls&gt;&lt;url&gt;http://www.ncbi.nlm.nih.gov/pubmed/16340780&lt;/url&gt;&lt;/related-urls&gt;&lt;/urls&gt;&lt;/record&gt;&lt;/Cite&gt;&lt;/EndNote&gt;</w:instrText>
      </w:r>
      <w:r w:rsidR="00D9738A" w:rsidRPr="003C0A3D">
        <w:rPr>
          <w:rFonts w:ascii="Book Antiqua" w:eastAsia="Calibri" w:hAnsi="Book Antiqua" w:cs="Arial"/>
          <w:bCs/>
          <w:sz w:val="24"/>
          <w:szCs w:val="24"/>
          <w:vertAlign w:val="superscript"/>
        </w:rPr>
        <w:fldChar w:fldCharType="separate"/>
      </w:r>
      <w:r w:rsidR="006616C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20</w:t>
      </w:r>
      <w:r w:rsidR="006616C4" w:rsidRPr="003C0A3D">
        <w:rPr>
          <w:rFonts w:ascii="Book Antiqua" w:eastAsia="Calibri" w:hAnsi="Book Antiqua" w:cs="Arial"/>
          <w:bCs/>
          <w:noProof/>
          <w:sz w:val="24"/>
          <w:szCs w:val="24"/>
          <w:vertAlign w:val="superscript"/>
        </w:rPr>
        <w:t>]</w:t>
      </w:r>
      <w:r w:rsidR="00D9738A" w:rsidRPr="003C0A3D">
        <w:rPr>
          <w:rFonts w:ascii="Book Antiqua" w:eastAsia="Calibri" w:hAnsi="Book Antiqua" w:cs="Arial"/>
          <w:sz w:val="24"/>
          <w:szCs w:val="24"/>
          <w:vertAlign w:val="superscript"/>
        </w:rPr>
        <w:fldChar w:fldCharType="end"/>
      </w:r>
      <w:r w:rsidR="00D9738A" w:rsidRPr="003C0A3D">
        <w:rPr>
          <w:rFonts w:ascii="Book Antiqua" w:eastAsia="Calibri" w:hAnsi="Book Antiqua" w:cs="Arial"/>
          <w:bCs/>
          <w:sz w:val="24"/>
          <w:szCs w:val="24"/>
        </w:rPr>
        <w:t xml:space="preserve">. In the biopsy, TG is usually accompanied with the features of chronic damage to the allograft parenchyma mainly as fibrous intimal thickening of arteries, arteriolar hyalinosis and segmental and/or global glomerulosclerosis, </w:t>
      </w:r>
      <w:r w:rsidR="009270D3" w:rsidRPr="003C0A3D">
        <w:rPr>
          <w:rFonts w:ascii="Book Antiqua" w:eastAsia="Calibri" w:hAnsi="Book Antiqua" w:cs="Arial"/>
          <w:bCs/>
          <w:sz w:val="24"/>
          <w:szCs w:val="24"/>
        </w:rPr>
        <w:t>IFTA</w:t>
      </w:r>
      <w:r w:rsidR="00D9738A" w:rsidRPr="003C0A3D">
        <w:rPr>
          <w:rFonts w:ascii="Book Antiqua" w:eastAsia="Calibri" w:hAnsi="Book Antiqua" w:cs="Arial"/>
          <w:bCs/>
          <w:sz w:val="24"/>
          <w:szCs w:val="24"/>
        </w:rPr>
        <w:t xml:space="preserve"> and </w:t>
      </w:r>
      <w:r w:rsidR="00D9738A" w:rsidRPr="003C0A3D">
        <w:rPr>
          <w:rFonts w:ascii="Book Antiqua" w:eastAsia="Calibri" w:hAnsi="Book Antiqua" w:cs="Arial"/>
          <w:bCs/>
          <w:noProof/>
          <w:sz w:val="24"/>
          <w:szCs w:val="24"/>
        </w:rPr>
        <w:t>sometime</w:t>
      </w:r>
      <w:r w:rsidR="00F752A4" w:rsidRPr="003C0A3D">
        <w:rPr>
          <w:rFonts w:ascii="Book Antiqua" w:eastAsia="Calibri" w:hAnsi="Book Antiqua" w:cs="Arial"/>
          <w:bCs/>
          <w:noProof/>
          <w:sz w:val="24"/>
          <w:szCs w:val="24"/>
        </w:rPr>
        <w:t>s</w:t>
      </w:r>
      <w:r w:rsidR="00D9738A" w:rsidRPr="003C0A3D">
        <w:rPr>
          <w:rFonts w:ascii="Book Antiqua" w:eastAsia="Calibri" w:hAnsi="Book Antiqua" w:cs="Arial"/>
          <w:bCs/>
          <w:sz w:val="24"/>
          <w:szCs w:val="24"/>
        </w:rPr>
        <w:t xml:space="preserve"> failure of peritubular capillaries</w:t>
      </w:r>
      <w:r w:rsidR="00D9738A" w:rsidRPr="003C0A3D">
        <w:rPr>
          <w:rFonts w:ascii="Book Antiqua" w:eastAsia="Calibri" w:hAnsi="Book Antiqua" w:cs="Arial"/>
          <w:bCs/>
          <w:sz w:val="24"/>
          <w:szCs w:val="24"/>
          <w:vertAlign w:val="superscript"/>
        </w:rPr>
        <w:fldChar w:fldCharType="begin">
          <w:fldData xml:space="preserve">PEVuZE5vdGU+PENpdGU+PEF1dGhvcj5SZW1wb3J0PC9BdXRob3I+PFllYXI+MjAxNTwvWWVhcj48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PEVuZE5vdGU+PENpdGU+PEF1dGhvcj5SZW1wb3J0PC9BdXRob3I+PFllYXI+MjAxNTwvWWVhcj48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D9738A" w:rsidRPr="003C0A3D">
        <w:rPr>
          <w:rFonts w:ascii="Book Antiqua" w:eastAsia="Calibri" w:hAnsi="Book Antiqua" w:cs="Arial"/>
          <w:bCs/>
          <w:sz w:val="24"/>
          <w:szCs w:val="24"/>
          <w:vertAlign w:val="superscript"/>
        </w:rPr>
      </w:r>
      <w:r w:rsidR="00D9738A" w:rsidRPr="003C0A3D">
        <w:rPr>
          <w:rFonts w:ascii="Book Antiqua" w:eastAsia="Calibri" w:hAnsi="Book Antiqua" w:cs="Arial"/>
          <w:bCs/>
          <w:sz w:val="24"/>
          <w:szCs w:val="24"/>
          <w:vertAlign w:val="superscript"/>
        </w:rPr>
        <w:fldChar w:fldCharType="separate"/>
      </w:r>
      <w:r w:rsidR="006616C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16</w:t>
      </w:r>
      <w:r w:rsidR="006616C4" w:rsidRPr="003C0A3D">
        <w:rPr>
          <w:rFonts w:ascii="Book Antiqua" w:eastAsia="Calibri" w:hAnsi="Book Antiqua" w:cs="Arial"/>
          <w:bCs/>
          <w:noProof/>
          <w:sz w:val="24"/>
          <w:szCs w:val="24"/>
          <w:vertAlign w:val="superscript"/>
        </w:rPr>
        <w:t>]</w:t>
      </w:r>
      <w:r w:rsidR="00D9738A" w:rsidRPr="003C0A3D">
        <w:rPr>
          <w:rFonts w:ascii="Book Antiqua" w:eastAsia="Calibri" w:hAnsi="Book Antiqua" w:cs="Arial"/>
          <w:sz w:val="24"/>
          <w:szCs w:val="24"/>
          <w:vertAlign w:val="superscript"/>
        </w:rPr>
        <w:fldChar w:fldCharType="end"/>
      </w:r>
      <w:r w:rsidR="00D9738A" w:rsidRPr="003C0A3D">
        <w:rPr>
          <w:rFonts w:ascii="Book Antiqua" w:eastAsia="Calibri" w:hAnsi="Book Antiqua" w:cs="Arial"/>
          <w:bCs/>
          <w:sz w:val="24"/>
          <w:szCs w:val="24"/>
        </w:rPr>
        <w:t xml:space="preserve">. </w:t>
      </w:r>
      <w:r w:rsidR="002307EB" w:rsidRPr="003C0A3D">
        <w:rPr>
          <w:rFonts w:ascii="Book Antiqua" w:eastAsia="Calibri" w:hAnsi="Book Antiqua" w:cs="Arial"/>
          <w:bCs/>
          <w:sz w:val="24"/>
          <w:szCs w:val="24"/>
        </w:rPr>
        <w:t xml:space="preserve">Among patients with TG and active ABMR, outcomes are even worse; in one large observational </w:t>
      </w:r>
      <w:r w:rsidR="002307EB" w:rsidRPr="003C0A3D">
        <w:rPr>
          <w:rFonts w:ascii="Book Antiqua" w:eastAsia="Calibri" w:hAnsi="Book Antiqua" w:cs="Arial"/>
          <w:bCs/>
          <w:noProof/>
          <w:sz w:val="24"/>
          <w:szCs w:val="24"/>
        </w:rPr>
        <w:t>study</w:t>
      </w:r>
      <w:r w:rsidR="00AF737C" w:rsidRPr="003C0A3D">
        <w:rPr>
          <w:rFonts w:ascii="Book Antiqua" w:eastAsia="Calibri" w:hAnsi="Book Antiqua" w:cs="Arial"/>
          <w:bCs/>
          <w:noProof/>
          <w:sz w:val="24"/>
          <w:szCs w:val="24"/>
        </w:rPr>
        <w:t>,</w:t>
      </w:r>
      <w:r w:rsidR="002307EB" w:rsidRPr="003C0A3D">
        <w:rPr>
          <w:rFonts w:ascii="Book Antiqua" w:eastAsia="Calibri" w:hAnsi="Book Antiqua" w:cs="Arial"/>
          <w:bCs/>
          <w:sz w:val="24"/>
          <w:szCs w:val="24"/>
        </w:rPr>
        <w:t xml:space="preserve"> 76% of the recipients lost their graft with</w:t>
      </w:r>
      <w:r w:rsidR="00AF737C" w:rsidRPr="003C0A3D">
        <w:rPr>
          <w:rFonts w:ascii="Book Antiqua" w:eastAsia="Calibri" w:hAnsi="Book Antiqua" w:cs="Arial"/>
          <w:bCs/>
          <w:sz w:val="24"/>
          <w:szCs w:val="24"/>
        </w:rPr>
        <w:t xml:space="preserve"> a</w:t>
      </w:r>
      <w:r w:rsidR="002307EB" w:rsidRPr="003C0A3D">
        <w:rPr>
          <w:rFonts w:ascii="Book Antiqua" w:eastAsia="Calibri" w:hAnsi="Book Antiqua" w:cs="Arial"/>
          <w:bCs/>
          <w:sz w:val="24"/>
          <w:szCs w:val="24"/>
        </w:rPr>
        <w:t xml:space="preserve"> </w:t>
      </w:r>
      <w:r w:rsidR="002307EB" w:rsidRPr="003C0A3D">
        <w:rPr>
          <w:rFonts w:ascii="Book Antiqua" w:eastAsia="Calibri" w:hAnsi="Book Antiqua" w:cs="Arial"/>
          <w:bCs/>
          <w:noProof/>
          <w:sz w:val="24"/>
          <w:szCs w:val="24"/>
        </w:rPr>
        <w:t>median survival</w:t>
      </w:r>
      <w:r w:rsidR="002307EB" w:rsidRPr="003C0A3D">
        <w:rPr>
          <w:rFonts w:ascii="Book Antiqua" w:eastAsia="Calibri" w:hAnsi="Book Antiqua" w:cs="Arial"/>
          <w:bCs/>
          <w:sz w:val="24"/>
          <w:szCs w:val="24"/>
        </w:rPr>
        <w:t xml:space="preserve"> of 1.9 years after the diagnosis of chronic active ABMR</w:t>
      </w:r>
      <w:r w:rsidR="002307EB" w:rsidRPr="003C0A3D">
        <w:rPr>
          <w:rFonts w:ascii="Book Antiqua" w:eastAsia="Calibri" w:hAnsi="Book Antiqua" w:cs="Arial"/>
          <w:bCs/>
          <w:sz w:val="24"/>
          <w:szCs w:val="24"/>
          <w:vertAlign w:val="superscript"/>
        </w:rPr>
        <w:fldChar w:fldCharType="begin">
          <w:fldData xml:space="preserve">PEVuZE5vdGU+PENpdGU+PEF1dGhvcj5SZWRmaWVsZDwvQXV0aG9yPjxZZWFyPjIwMTY8L1llYXI+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PEVuZE5vdGU+PENpdGU+PEF1dGhvcj5SZWRmaWVsZDwvQXV0aG9yPjxZZWFyPjIwMTY8L1llYXI+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vertAlign w:val="superscript"/>
        </w:rPr>
      </w:r>
      <w:r w:rsidR="002307EB" w:rsidRPr="003C0A3D">
        <w:rPr>
          <w:rFonts w:ascii="Book Antiqua" w:eastAsia="Calibri" w:hAnsi="Book Antiqua" w:cs="Arial"/>
          <w:bCs/>
          <w:sz w:val="24"/>
          <w:szCs w:val="24"/>
          <w:vertAlign w:val="superscript"/>
        </w:rPr>
        <w:fldChar w:fldCharType="separate"/>
      </w:r>
      <w:r w:rsidR="006616C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21</w:t>
      </w:r>
      <w:r w:rsidR="006616C4"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w:t>
      </w:r>
      <w:r w:rsidR="002307EB" w:rsidRPr="003C0A3D">
        <w:rPr>
          <w:rFonts w:ascii="Book Antiqua" w:eastAsia="Calibri" w:hAnsi="Book Antiqua" w:cs="Arial"/>
          <w:bCs/>
          <w:noProof/>
          <w:sz w:val="24"/>
          <w:szCs w:val="24"/>
        </w:rPr>
        <w:t>Overall</w:t>
      </w:r>
      <w:r w:rsidR="00762118" w:rsidRPr="003C0A3D">
        <w:rPr>
          <w:rFonts w:ascii="Book Antiqua" w:eastAsia="Calibri" w:hAnsi="Book Antiqua" w:cs="Arial"/>
          <w:bCs/>
          <w:noProof/>
          <w:sz w:val="24"/>
          <w:szCs w:val="24"/>
        </w:rPr>
        <w:t>,</w:t>
      </w:r>
      <w:r w:rsidR="002307EB" w:rsidRPr="003C0A3D">
        <w:rPr>
          <w:rFonts w:ascii="Book Antiqua" w:eastAsia="Calibri" w:hAnsi="Book Antiqua" w:cs="Arial"/>
          <w:bCs/>
          <w:sz w:val="24"/>
          <w:szCs w:val="24"/>
        </w:rPr>
        <w:t xml:space="preserve"> TG</w:t>
      </w:r>
      <w:r w:rsidR="00A9330E" w:rsidRPr="003C0A3D">
        <w:rPr>
          <w:rFonts w:ascii="Book Antiqua" w:eastAsia="Calibri" w:hAnsi="Book Antiqua" w:cs="Arial"/>
          <w:bCs/>
          <w:sz w:val="24"/>
          <w:szCs w:val="24"/>
        </w:rPr>
        <w:t xml:space="preserve"> is associated with</w:t>
      </w:r>
      <w:r w:rsidR="002307EB" w:rsidRPr="003C0A3D">
        <w:rPr>
          <w:rFonts w:ascii="Book Antiqua" w:eastAsia="Calibri" w:hAnsi="Book Antiqua" w:cs="Arial"/>
          <w:bCs/>
          <w:sz w:val="24"/>
          <w:szCs w:val="24"/>
        </w:rPr>
        <w:t xml:space="preserve"> poor long-term graft survival, </w:t>
      </w:r>
      <w:r w:rsidR="00A9330E" w:rsidRPr="003C0A3D">
        <w:rPr>
          <w:rFonts w:ascii="Book Antiqua" w:eastAsia="Calibri" w:hAnsi="Book Antiqua" w:cs="Arial"/>
          <w:bCs/>
          <w:sz w:val="24"/>
          <w:szCs w:val="24"/>
        </w:rPr>
        <w:t xml:space="preserve">as </w:t>
      </w:r>
      <w:r w:rsidR="002307EB" w:rsidRPr="003C0A3D">
        <w:rPr>
          <w:rFonts w:ascii="Book Antiqua" w:eastAsia="Calibri" w:hAnsi="Book Antiqua" w:cs="Arial"/>
          <w:bCs/>
          <w:sz w:val="24"/>
          <w:szCs w:val="24"/>
        </w:rPr>
        <w:t>grafts with TG fail sooner than those without</w:t>
      </w:r>
      <w:r w:rsidR="002307EB"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&lt;EndNote&gt;&lt;Cite&gt;&lt;Author&gt;Cosio&lt;/Author&gt;&lt;Year&gt;2008&lt;/Year&gt;&lt;RecNum&gt;141&lt;/RecNum&gt;&lt;DisplayText&gt;(22)&lt;/DisplayText&gt;&lt;record&gt;&lt;rec-number&gt;141&lt;/rec-number&gt;&lt;foreign-keys&gt;&lt;key app="EN" db-id="fa59wp25j2xweoetpv55r9edxf0tdrfp2evr" timestamp="1515951548"&gt;141&lt;/key&gt;&lt;/foreign-keys&gt;&lt;ref-type name="Journal Article"&gt;17&lt;/ref-type&gt;&lt;contributors&gt;&lt;authors&gt;&lt;author&gt;Cosio, F. G.&lt;/author&gt;&lt;author&gt;Gloor, J. M.&lt;/author&gt;&lt;author&gt;Sethi, S.&lt;/author&gt;&lt;author&gt;Stegall, M. D.&lt;/author&gt;&lt;/authors&gt;&lt;/contributors&gt;&lt;auth-address&gt;Division of Nephrology and Hypertension, Department of Internal Medicine, Mayo Clinic and Foundation, Rochester, MN, USA. Cosio.Fernando@mayo.edu&lt;/auth-address&gt;&lt;titles&gt;&lt;title&gt;Transplant glomerulopathy&lt;/title&gt;&lt;secondary-title&gt;Am J Transplant&lt;/secondary-title&gt;&lt;/titles&gt;&lt;periodical&gt;&lt;full-title&gt;Am J Transplant&lt;/full-title&gt;&lt;/periodical&gt;&lt;pages&gt;492-6&lt;/pages&gt;&lt;volume&gt;8&lt;/volume&gt;&lt;number&gt;3&lt;/number&gt;&lt;keywords&gt;&lt;keyword&gt;Antibodies/immunology&lt;/keyword&gt;&lt;keyword&gt;Diagnosis, Differential&lt;/keyword&gt;&lt;keyword&gt;Glomerulonephritis/*immunology/*pathology/therapy&lt;/keyword&gt;&lt;keyword&gt;Graft Rejection/*immunology/*pathology/therapy&lt;/keyword&gt;&lt;keyword&gt;HLA Antigens/*immunology&lt;/keyword&gt;&lt;keyword&gt;Humans&lt;/keyword&gt;&lt;keyword&gt;*Kidney Transplantation&lt;/keyword&gt;&lt;keyword&gt;Tissue Donors&lt;/keyword&gt;&lt;/keywords&gt;&lt;dates&gt;&lt;year&gt;2008&lt;/year&gt;&lt;pub-dates&gt;&lt;date&gt;Mar&lt;/date&gt;&lt;/pub-dates&gt;&lt;/dates&gt;&lt;isbn&gt;1600-6143 (Electronic)&amp;#xD;1600-6135 (Linking)&lt;/isbn&gt;&lt;accession-num&gt;18294145&lt;/accession-num&gt;&lt;urls&gt;&lt;related-urls&gt;&lt;url&gt;https://www.ncbi.nlm.nih.gov/pubmed/18294145&lt;/url&gt;&lt;/related-urls&gt;&lt;/urls&gt;&lt;electronic-resource-num&gt;10.1111/j.1600-6143.2007.02104.x&lt;/electronic-resource-num&gt;&lt;/record&gt;&lt;/Cite&gt;&lt;/EndNote&gt;</w:instrText>
      </w:r>
      <w:r w:rsidR="002307EB" w:rsidRPr="003C0A3D">
        <w:rPr>
          <w:rFonts w:ascii="Book Antiqua" w:eastAsia="Calibri" w:hAnsi="Book Antiqua" w:cs="Arial"/>
          <w:bCs/>
          <w:sz w:val="24"/>
          <w:szCs w:val="24"/>
          <w:vertAlign w:val="superscript"/>
        </w:rPr>
        <w:fldChar w:fldCharType="separate"/>
      </w:r>
      <w:r w:rsidR="006616C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22</w:t>
      </w:r>
      <w:r w:rsidR="006616C4"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w:t>
      </w:r>
      <w:r w:rsidR="00D9738A" w:rsidRPr="003C0A3D">
        <w:rPr>
          <w:rFonts w:ascii="Book Antiqua" w:eastAsia="Calibri" w:hAnsi="Book Antiqua" w:cs="Arial"/>
          <w:bCs/>
          <w:sz w:val="24"/>
          <w:szCs w:val="24"/>
        </w:rPr>
        <w:t>Much effort is being made to investigate therapeutic option</w:t>
      </w:r>
      <w:r w:rsidR="00A9330E" w:rsidRPr="003C0A3D">
        <w:rPr>
          <w:rFonts w:ascii="Book Antiqua" w:eastAsia="Calibri" w:hAnsi="Book Antiqua" w:cs="Arial"/>
          <w:bCs/>
          <w:sz w:val="24"/>
          <w:szCs w:val="24"/>
        </w:rPr>
        <w:t>s</w:t>
      </w:r>
      <w:r w:rsidR="00D9738A" w:rsidRPr="003C0A3D">
        <w:rPr>
          <w:rFonts w:ascii="Book Antiqua" w:eastAsia="Calibri" w:hAnsi="Book Antiqua" w:cs="Arial"/>
          <w:bCs/>
          <w:sz w:val="24"/>
          <w:szCs w:val="24"/>
        </w:rPr>
        <w:t xml:space="preserve"> for</w:t>
      </w:r>
      <w:r w:rsidR="00A9330E" w:rsidRPr="003C0A3D">
        <w:rPr>
          <w:rFonts w:ascii="Book Antiqua" w:eastAsia="Calibri" w:hAnsi="Book Antiqua" w:cs="Arial"/>
          <w:bCs/>
          <w:sz w:val="24"/>
          <w:szCs w:val="24"/>
        </w:rPr>
        <w:t xml:space="preserve"> the</w:t>
      </w:r>
      <w:r w:rsidR="00D9738A" w:rsidRPr="003C0A3D">
        <w:rPr>
          <w:rFonts w:ascii="Book Antiqua" w:eastAsia="Calibri" w:hAnsi="Book Antiqua" w:cs="Arial"/>
          <w:bCs/>
          <w:sz w:val="24"/>
          <w:szCs w:val="24"/>
        </w:rPr>
        <w:t xml:space="preserve"> treatment of </w:t>
      </w:r>
      <w:r w:rsidR="00676472" w:rsidRPr="003C0A3D">
        <w:rPr>
          <w:rFonts w:ascii="Book Antiqua" w:eastAsia="Calibri" w:hAnsi="Book Antiqua" w:cs="Arial"/>
          <w:bCs/>
          <w:sz w:val="24"/>
          <w:szCs w:val="24"/>
        </w:rPr>
        <w:t>TG</w:t>
      </w:r>
      <w:r w:rsidR="00D9738A" w:rsidRPr="003C0A3D">
        <w:rPr>
          <w:rFonts w:ascii="Book Antiqua" w:eastAsia="Calibri" w:hAnsi="Book Antiqua" w:cs="Arial"/>
          <w:bCs/>
          <w:sz w:val="24"/>
          <w:szCs w:val="24"/>
        </w:rPr>
        <w:t>. Cooper et al., studied the effects of high-dose IVIG in chronic ABMR and did not find any favorable outcomes. Nine of 20 treated patients in their study had a follow-up biopsy and only 4 had no histological progression</w:t>
      </w:r>
      <w:r w:rsidR="00D9738A" w:rsidRPr="003C0A3D">
        <w:rPr>
          <w:rFonts w:ascii="Book Antiqua" w:eastAsia="Calibri" w:hAnsi="Book Antiqua" w:cs="Arial"/>
          <w:bCs/>
          <w:sz w:val="24"/>
          <w:szCs w:val="24"/>
          <w:vertAlign w:val="superscript"/>
        </w:rPr>
        <w:fldChar w:fldCharType="begin">
          <w:fldData xml:space="preserve">PEVuZE5vdGU+PENpdGU+PEF1dGhvcj5Db29wZXI8L0F1dGhvcj48WWVhcj4yMDE0PC9ZZWFyPjxS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PEVuZE5vdGU+PENpdGU+PEF1dGhvcj5Db29wZXI8L0F1dGhvcj48WWVhcj4yMDE0PC9ZZWFyPjxS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D9738A" w:rsidRPr="003C0A3D">
        <w:rPr>
          <w:rFonts w:ascii="Book Antiqua" w:eastAsia="Calibri" w:hAnsi="Book Antiqua" w:cs="Arial"/>
          <w:bCs/>
          <w:sz w:val="24"/>
          <w:szCs w:val="24"/>
          <w:vertAlign w:val="superscript"/>
        </w:rPr>
      </w:r>
      <w:r w:rsidR="00D9738A" w:rsidRPr="003C0A3D">
        <w:rPr>
          <w:rFonts w:ascii="Book Antiqua" w:eastAsia="Calibri" w:hAnsi="Book Antiqua" w:cs="Arial"/>
          <w:bCs/>
          <w:sz w:val="24"/>
          <w:szCs w:val="24"/>
          <w:vertAlign w:val="superscript"/>
        </w:rPr>
        <w:fldChar w:fldCharType="separate"/>
      </w:r>
      <w:r w:rsidR="006616C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23</w:t>
      </w:r>
      <w:r w:rsidR="006616C4" w:rsidRPr="003C0A3D">
        <w:rPr>
          <w:rFonts w:ascii="Book Antiqua" w:eastAsia="Calibri" w:hAnsi="Book Antiqua" w:cs="Arial"/>
          <w:bCs/>
          <w:noProof/>
          <w:sz w:val="24"/>
          <w:szCs w:val="24"/>
          <w:vertAlign w:val="superscript"/>
        </w:rPr>
        <w:t>]</w:t>
      </w:r>
      <w:r w:rsidR="00D9738A" w:rsidRPr="003C0A3D">
        <w:rPr>
          <w:rFonts w:ascii="Book Antiqua" w:eastAsia="Calibri" w:hAnsi="Book Antiqua" w:cs="Arial"/>
          <w:sz w:val="24"/>
          <w:szCs w:val="24"/>
          <w:vertAlign w:val="superscript"/>
        </w:rPr>
        <w:fldChar w:fldCharType="end"/>
      </w:r>
      <w:r w:rsidR="00D9738A" w:rsidRPr="003C0A3D">
        <w:rPr>
          <w:rFonts w:ascii="Book Antiqua" w:eastAsia="Calibri" w:hAnsi="Book Antiqua" w:cs="Arial"/>
          <w:bCs/>
          <w:sz w:val="24"/>
          <w:szCs w:val="24"/>
        </w:rPr>
        <w:t>. Similarly, in a recent randomized double-blinded clinical trial, the addition of IVIG and rituximab was not useful in patients with TG</w:t>
      </w:r>
      <w:r w:rsidR="00D9738A" w:rsidRPr="003C0A3D">
        <w:rPr>
          <w:rFonts w:ascii="Book Antiqua" w:eastAsia="Calibri" w:hAnsi="Book Antiqua" w:cs="Arial"/>
          <w:bCs/>
          <w:sz w:val="24"/>
          <w:szCs w:val="24"/>
          <w:vertAlign w:val="superscript"/>
        </w:rPr>
        <w:fldChar w:fldCharType="begin">
          <w:fldData xml:space="preserve">PEVuZE5vdGU+PENpdGU+PEF1dGhvcj5Nb3Jlc288L0F1dGhvcj48WWVhcj4yMDE3PC9ZZWFyPjxS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PEVuZE5vdGU+PENpdGU+PEF1dGhvcj5Nb3Jlc288L0F1dGhvcj48WWVhcj4yMDE3PC9ZZWFyPjxS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D9738A" w:rsidRPr="003C0A3D">
        <w:rPr>
          <w:rFonts w:ascii="Book Antiqua" w:eastAsia="Calibri" w:hAnsi="Book Antiqua" w:cs="Arial"/>
          <w:bCs/>
          <w:sz w:val="24"/>
          <w:szCs w:val="24"/>
          <w:vertAlign w:val="superscript"/>
        </w:rPr>
      </w:r>
      <w:r w:rsidR="00D9738A" w:rsidRPr="003C0A3D">
        <w:rPr>
          <w:rFonts w:ascii="Book Antiqua" w:eastAsia="Calibri" w:hAnsi="Book Antiqua" w:cs="Arial"/>
          <w:bCs/>
          <w:sz w:val="24"/>
          <w:szCs w:val="24"/>
          <w:vertAlign w:val="superscript"/>
        </w:rPr>
        <w:fldChar w:fldCharType="separate"/>
      </w:r>
      <w:r w:rsidR="006616C4"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24</w:t>
      </w:r>
      <w:r w:rsidR="006616C4" w:rsidRPr="003C0A3D">
        <w:rPr>
          <w:rFonts w:ascii="Book Antiqua" w:eastAsia="Calibri" w:hAnsi="Book Antiqua" w:cs="Arial"/>
          <w:bCs/>
          <w:noProof/>
          <w:sz w:val="24"/>
          <w:szCs w:val="24"/>
          <w:vertAlign w:val="superscript"/>
        </w:rPr>
        <w:t>]</w:t>
      </w:r>
      <w:r w:rsidR="00D9738A" w:rsidRPr="003C0A3D">
        <w:rPr>
          <w:rFonts w:ascii="Book Antiqua" w:eastAsia="Calibri" w:hAnsi="Book Antiqua" w:cs="Arial"/>
          <w:sz w:val="24"/>
          <w:szCs w:val="24"/>
          <w:vertAlign w:val="superscript"/>
        </w:rPr>
        <w:fldChar w:fldCharType="end"/>
      </w:r>
      <w:r w:rsidR="00D9738A" w:rsidRPr="003C0A3D">
        <w:rPr>
          <w:rFonts w:ascii="Book Antiqua" w:eastAsia="Calibri" w:hAnsi="Book Antiqua" w:cs="Arial"/>
          <w:bCs/>
          <w:sz w:val="24"/>
          <w:szCs w:val="24"/>
        </w:rPr>
        <w:t>.</w:t>
      </w:r>
    </w:p>
    <w:p w:rsidR="00786233" w:rsidRPr="003C0A3D" w:rsidRDefault="00374FE9" w:rsidP="00BB7F4E">
      <w:pPr>
        <w:spacing w:after="0" w:line="360" w:lineRule="auto"/>
        <w:ind w:firstLineChars="100" w:firstLine="240"/>
        <w:jc w:val="both"/>
        <w:rPr>
          <w:rFonts w:ascii="Book Antiqua" w:eastAsia="Calibri" w:hAnsi="Book Antiqua" w:cs="Arial"/>
          <w:bCs/>
          <w:sz w:val="24"/>
          <w:szCs w:val="24"/>
        </w:rPr>
      </w:pPr>
      <w:r w:rsidRPr="003C0A3D">
        <w:rPr>
          <w:rFonts w:ascii="Book Antiqua" w:eastAsia="Calibri" w:hAnsi="Book Antiqua" w:cs="Arial"/>
          <w:bCs/>
          <w:sz w:val="24"/>
          <w:szCs w:val="24"/>
        </w:rPr>
        <w:t xml:space="preserve">IFTA </w:t>
      </w:r>
      <w:r w:rsidR="002307EB" w:rsidRPr="003C0A3D">
        <w:rPr>
          <w:rFonts w:ascii="Book Antiqua" w:eastAsia="Calibri" w:hAnsi="Book Antiqua" w:cs="Arial"/>
          <w:bCs/>
          <w:sz w:val="24"/>
          <w:szCs w:val="24"/>
        </w:rPr>
        <w:t xml:space="preserve">is a final common pathway involving a </w:t>
      </w:r>
      <w:r w:rsidR="002307EB" w:rsidRPr="003C0A3D">
        <w:rPr>
          <w:rFonts w:ascii="Book Antiqua" w:eastAsia="Calibri" w:hAnsi="Book Antiqua" w:cs="Arial"/>
          <w:bCs/>
          <w:noProof/>
          <w:sz w:val="24"/>
          <w:szCs w:val="24"/>
        </w:rPr>
        <w:t>number</w:t>
      </w:r>
      <w:r w:rsidR="002307EB" w:rsidRPr="003C0A3D">
        <w:rPr>
          <w:rFonts w:ascii="Book Antiqua" w:eastAsia="Calibri" w:hAnsi="Book Antiqua" w:cs="Arial"/>
          <w:bCs/>
          <w:sz w:val="24"/>
          <w:szCs w:val="24"/>
        </w:rPr>
        <w:t xml:space="preserve"> of </w:t>
      </w:r>
      <w:r w:rsidR="002307EB" w:rsidRPr="003C0A3D">
        <w:rPr>
          <w:rFonts w:ascii="Book Antiqua" w:eastAsia="Calibri" w:hAnsi="Book Antiqua" w:cs="Arial"/>
          <w:bCs/>
          <w:noProof/>
          <w:sz w:val="24"/>
          <w:szCs w:val="24"/>
        </w:rPr>
        <w:t>independent</w:t>
      </w:r>
      <w:r w:rsidR="002307EB" w:rsidRPr="003C0A3D">
        <w:rPr>
          <w:rFonts w:ascii="Book Antiqua" w:eastAsia="Calibri" w:hAnsi="Book Antiqua" w:cs="Arial"/>
          <w:bCs/>
          <w:sz w:val="24"/>
          <w:szCs w:val="24"/>
        </w:rPr>
        <w:t xml:space="preserve"> and overlapping cellular and molecular pathways</w:t>
      </w:r>
      <w:r w:rsidR="002307EB"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&lt;EndNote&gt;&lt;Cite&gt;&lt;Author&gt;Farris&lt;/Author&gt;&lt;Year&gt;2012&lt;/Year&gt;&lt;RecNum&gt;313&lt;/RecNum&gt;&lt;DisplayText&gt;(25)&lt;/DisplayText&gt;&lt;record&gt;&lt;rec-number&gt;313&lt;/rec-number&gt;&lt;foreign-keys&gt;&lt;key app="EN" db-id="5fpw9f2aqazw5he955kpdxe9z5wewtzx0zep" timestamp="1514914079"&gt;313&lt;/key&gt;&lt;/foreign-keys&gt;&lt;ref-type name="Journal Article"&gt;17&lt;/ref-type&gt;&lt;contributors&gt;&lt;authors&gt;&lt;author&gt;Farris, A. B.&lt;/author&gt;&lt;author&gt;Colvin, R. B.&lt;/author&gt;&lt;/authors&gt;&lt;/contributors&gt;&lt;auth-address&gt;Department of Pathology and Laboratory Medicine, Emory University, Atlanta, Georgia 30322, USA. abfarri@emory.edu&lt;/auth-address&gt;&lt;titles&gt;&lt;title&gt;Renal interstitial fibrosis: mechanisms and evaluation&lt;/title&gt;&lt;secondary-title&gt;Curr Opin Nephrol Hypertens&lt;/secondary-title&gt;&lt;/titles&gt;&lt;periodical&gt;&lt;full-title&gt;Curr Opin Nephrol Hypertens&lt;/full-title&gt;&lt;/periodical&gt;&lt;pages&gt;289-300&lt;/pages&gt;&lt;volume&gt;21&lt;/volume&gt;&lt;number&gt;3&lt;/number&gt;&lt;keywords&gt;&lt;keyword&gt;Animals&lt;/keyword&gt;&lt;keyword&gt;Atrophy&lt;/keyword&gt;&lt;keyword&gt;Biomarkers/metabolism&lt;/keyword&gt;&lt;keyword&gt;Epithelial-Mesenchymal Transition&lt;/keyword&gt;&lt;keyword&gt;Fibrosis&lt;/keyword&gt;&lt;keyword&gt;Genetic Predisposition to Disease&lt;/keyword&gt;&lt;keyword&gt;Humans&lt;/keyword&gt;&lt;keyword&gt;*Kidney Diseases/diagnosis/etiology/genetics/metabolism&lt;/keyword&gt;&lt;keyword&gt;*Kidney Tubules/metabolism/pathology&lt;/keyword&gt;&lt;keyword&gt;Phenotype&lt;/keyword&gt;&lt;keyword&gt;Predictive Value of Tests&lt;/keyword&gt;&lt;keyword&gt;Prognosis&lt;/keyword&gt;&lt;keyword&gt;Severity of Illness Index&lt;/keyword&gt;&lt;keyword&gt;Signal Transduction&lt;/keyword&gt;&lt;/keywords&gt;&lt;dates&gt;&lt;year&gt;2012&lt;/year&gt;&lt;pub-dates&gt;&lt;date&gt;May&lt;/date&gt;&lt;/pub-dates&gt;&lt;/dates&gt;&lt;isbn&gt;1473-6543 (Electronic)&amp;#xD;1062-4821 (Linking)&lt;/isbn&gt;&lt;accession-num&gt;22449945&lt;/accession-num&gt;&lt;urls&gt;&lt;related-urls&gt;&lt;url&gt;http://www.ncbi.nlm.nih.gov/pubmed/22449945&lt;/url&gt;&lt;/related-urls&gt;&lt;/urls&gt;&lt;custom2&gt;PMC3354760&lt;/custom2&gt;&lt;electronic-resource-num&gt;10.1097/MNH.0b013e3283521cfa&lt;/electronic-resource-num&gt;&lt;/record&gt;&lt;/Cite&gt;&lt;/EndNote&gt;</w:instrText>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25</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In a recent study, prior ACR was associated with inflammation </w:t>
      </w:r>
      <w:r w:rsidR="002307EB" w:rsidRPr="003C0A3D">
        <w:rPr>
          <w:rFonts w:ascii="Book Antiqua" w:eastAsia="Calibri" w:hAnsi="Book Antiqua" w:cs="Arial"/>
          <w:bCs/>
          <w:noProof/>
          <w:sz w:val="24"/>
          <w:szCs w:val="24"/>
        </w:rPr>
        <w:t>within</w:t>
      </w:r>
      <w:r w:rsidR="002307EB" w:rsidRPr="003C0A3D">
        <w:rPr>
          <w:rFonts w:ascii="Book Antiqua" w:eastAsia="Calibri" w:hAnsi="Book Antiqua" w:cs="Arial"/>
          <w:bCs/>
          <w:sz w:val="24"/>
          <w:szCs w:val="24"/>
        </w:rPr>
        <w:t xml:space="preserve"> </w:t>
      </w:r>
      <w:r w:rsidR="009270D3" w:rsidRPr="003C0A3D">
        <w:rPr>
          <w:rFonts w:ascii="Book Antiqua" w:eastAsia="Calibri" w:hAnsi="Book Antiqua" w:cs="Arial"/>
          <w:bCs/>
          <w:sz w:val="24"/>
          <w:szCs w:val="24"/>
        </w:rPr>
        <w:t>IFTA</w:t>
      </w:r>
      <w:r w:rsidR="002307EB" w:rsidRPr="003C0A3D">
        <w:rPr>
          <w:rFonts w:ascii="Book Antiqua" w:eastAsia="Calibri" w:hAnsi="Book Antiqua" w:cs="Arial"/>
          <w:bCs/>
          <w:sz w:val="24"/>
          <w:szCs w:val="24"/>
        </w:rPr>
        <w:t xml:space="preserve"> and presence of inflammation </w:t>
      </w:r>
      <w:r w:rsidR="002307EB" w:rsidRPr="003C0A3D">
        <w:rPr>
          <w:rFonts w:ascii="Book Antiqua" w:eastAsia="Calibri" w:hAnsi="Book Antiqua" w:cs="Arial"/>
          <w:bCs/>
          <w:noProof/>
          <w:sz w:val="24"/>
          <w:szCs w:val="24"/>
        </w:rPr>
        <w:t>within</w:t>
      </w:r>
      <w:r w:rsidR="002307EB" w:rsidRPr="003C0A3D">
        <w:rPr>
          <w:rFonts w:ascii="Book Antiqua" w:eastAsia="Calibri" w:hAnsi="Book Antiqua" w:cs="Arial"/>
          <w:bCs/>
          <w:sz w:val="24"/>
          <w:szCs w:val="24"/>
        </w:rPr>
        <w:t xml:space="preserve"> </w:t>
      </w:r>
      <w:r w:rsidR="009270D3" w:rsidRPr="003C0A3D">
        <w:rPr>
          <w:rFonts w:ascii="Book Antiqua" w:eastAsia="Calibri" w:hAnsi="Book Antiqua" w:cs="Arial"/>
          <w:bCs/>
          <w:sz w:val="24"/>
          <w:szCs w:val="24"/>
        </w:rPr>
        <w:t>IFTA</w:t>
      </w:r>
      <w:r w:rsidR="002307EB" w:rsidRPr="003C0A3D">
        <w:rPr>
          <w:rFonts w:ascii="Book Antiqua" w:eastAsia="Calibri" w:hAnsi="Book Antiqua" w:cs="Arial"/>
          <w:bCs/>
          <w:sz w:val="24"/>
          <w:szCs w:val="24"/>
        </w:rPr>
        <w:t xml:space="preserve"> was associated with accelerated </w:t>
      </w:r>
      <w:r w:rsidR="009270D3" w:rsidRPr="003C0A3D">
        <w:rPr>
          <w:rFonts w:ascii="Book Antiqua" w:eastAsia="Calibri" w:hAnsi="Book Antiqua" w:cs="Arial"/>
          <w:bCs/>
          <w:sz w:val="24"/>
          <w:szCs w:val="24"/>
        </w:rPr>
        <w:t>IFTA</w:t>
      </w:r>
      <w:r w:rsidR="002307EB" w:rsidRPr="003C0A3D">
        <w:rPr>
          <w:rFonts w:ascii="Book Antiqua" w:eastAsia="Calibri" w:hAnsi="Book Antiqua" w:cs="Arial"/>
          <w:bCs/>
          <w:sz w:val="24"/>
          <w:szCs w:val="24"/>
        </w:rPr>
        <w:t xml:space="preserve">, arterial hyperplasia and </w:t>
      </w:r>
      <w:r w:rsidR="002307EB" w:rsidRPr="003C0A3D">
        <w:rPr>
          <w:rFonts w:ascii="Book Antiqua" w:eastAsia="Calibri" w:hAnsi="Book Antiqua" w:cs="Arial"/>
          <w:bCs/>
          <w:sz w:val="24"/>
          <w:szCs w:val="24"/>
        </w:rPr>
        <w:lastRenderedPageBreak/>
        <w:t xml:space="preserve">chronic glomerulopathy along with reduced renal function </w:t>
      </w:r>
      <w:r w:rsidR="002307EB" w:rsidRPr="003C0A3D">
        <w:rPr>
          <w:rFonts w:ascii="Book Antiqua" w:eastAsia="Calibri" w:hAnsi="Book Antiqua" w:cs="Arial"/>
          <w:bCs/>
          <w:noProof/>
          <w:sz w:val="24"/>
          <w:szCs w:val="24"/>
        </w:rPr>
        <w:t>compared</w:t>
      </w:r>
      <w:r w:rsidR="002307EB" w:rsidRPr="003C0A3D">
        <w:rPr>
          <w:rFonts w:ascii="Book Antiqua" w:eastAsia="Calibri" w:hAnsi="Book Antiqua" w:cs="Arial"/>
          <w:bCs/>
          <w:sz w:val="24"/>
          <w:szCs w:val="24"/>
        </w:rPr>
        <w:t xml:space="preserve"> to those without inflammation</w:t>
      </w:r>
      <w:r w:rsidR="002307EB"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&lt;EndNote&gt;&lt;Cite&gt;&lt;Author&gt;Nankivell&lt;/Author&gt;&lt;Year&gt;2017&lt;/Year&gt;&lt;RecNum&gt;314&lt;/RecNum&gt;&lt;DisplayText&gt;(26)&lt;/DisplayText&gt;&lt;record&gt;&lt;rec-number&gt;314&lt;/rec-number&gt;&lt;foreign-keys&gt;&lt;key app="EN" db-id="5fpw9f2aqazw5he955kpdxe9z5wewtzx0zep" timestamp="1514916365"&gt;314&lt;/key&gt;&lt;/foreign-keys&gt;&lt;ref-type name="Journal Article"&gt;17&lt;/ref-type&gt;&lt;contributors&gt;&lt;authors&gt;&lt;author&gt;Nankivell, B. J.&lt;/author&gt;&lt;author&gt;Shingde, M.&lt;/author&gt;&lt;author&gt;Keung, K. L.&lt;/author&gt;&lt;author&gt;Fung, C. L.&lt;/author&gt;&lt;author&gt;Borrows, R. J.&lt;/author&gt;&lt;author&gt;O&amp;apos;Connell, P. J.&lt;/author&gt;&lt;author&gt;Chapman, J. R.&lt;/author&gt;&lt;/authors&gt;&lt;/contributors&gt;&lt;auth-address&gt;Department of Renal Medicine, Westmead Hospital, Sydney, Australia.&amp;#xD;Tissue Pathology and Diagnostic Oncology, Westmead Hospital, Sydney, Australia.&lt;/auth-address&gt;&lt;titles&gt;&lt;title&gt;The causes, significance and consequences of inflammatory fibrosis in kidney transplantation: The Banff i-IFTA lesion&lt;/title&gt;&lt;secondary-title&gt;Am J Transplant&lt;/secondary-title&gt;&lt;/titles&gt;&lt;periodical&gt;&lt;full-title&gt;Am J Transplant&lt;/full-title&gt;&lt;/periodical&gt;&lt;dates&gt;&lt;year&gt;2017&lt;/year&gt;&lt;pub-dates&gt;&lt;date&gt;Dec 1&lt;/date&gt;&lt;/pub-dates&gt;&lt;/dates&gt;&lt;isbn&gt;1600-6143 (Electronic)&amp;#xD;1600-6135 (Linking)&lt;/isbn&gt;&lt;accession-num&gt;29194971&lt;/accession-num&gt;&lt;urls&gt;&lt;related-urls&gt;&lt;url&gt;http://www.ncbi.nlm.nih.gov/pubmed/29194971&lt;/url&gt;&lt;/related-urls&gt;&lt;/urls&gt;&lt;electronic-resource-num&gt;10.1111/ajt.14609&lt;/electronic-resource-num&gt;&lt;/record&gt;&lt;/Cite&gt;&lt;/EndNote&gt;</w:instrText>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26</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There is no reliable way to </w:t>
      </w:r>
      <w:r w:rsidR="002307EB" w:rsidRPr="003C0A3D">
        <w:rPr>
          <w:rFonts w:ascii="Book Antiqua" w:eastAsia="Calibri" w:hAnsi="Book Antiqua" w:cs="Arial"/>
          <w:bCs/>
          <w:noProof/>
          <w:sz w:val="24"/>
          <w:szCs w:val="24"/>
        </w:rPr>
        <w:t>differentiate</w:t>
      </w:r>
      <w:r w:rsidR="002307EB" w:rsidRPr="003C0A3D">
        <w:rPr>
          <w:rFonts w:ascii="Book Antiqua" w:eastAsia="Calibri" w:hAnsi="Book Antiqua" w:cs="Arial"/>
          <w:bCs/>
          <w:sz w:val="24"/>
          <w:szCs w:val="24"/>
        </w:rPr>
        <w:t xml:space="preserve"> the cause of </w:t>
      </w:r>
      <w:r w:rsidR="009270D3" w:rsidRPr="003C0A3D">
        <w:rPr>
          <w:rFonts w:ascii="Book Antiqua" w:eastAsia="Calibri" w:hAnsi="Book Antiqua" w:cs="Arial"/>
          <w:bCs/>
          <w:sz w:val="24"/>
          <w:szCs w:val="24"/>
        </w:rPr>
        <w:t>IFTA</w:t>
      </w:r>
      <w:r w:rsidR="002307EB" w:rsidRPr="003C0A3D">
        <w:rPr>
          <w:rFonts w:ascii="Book Antiqua" w:eastAsia="Calibri" w:hAnsi="Book Antiqua" w:cs="Arial"/>
          <w:bCs/>
          <w:sz w:val="24"/>
          <w:szCs w:val="24"/>
        </w:rPr>
        <w:t xml:space="preserve"> based on the morphology alone, or immunohistochemistry and molecular techniques</w:t>
      </w:r>
      <w:r w:rsidR="002307EB"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&lt;EndNote&gt;&lt;Cite&gt;&lt;Author&gt;Haas&lt;/Author&gt;&lt;Year&gt;2014&lt;/Year&gt;&lt;RecNum&gt;315&lt;/RecNum&gt;&lt;DisplayText&gt;(27)&lt;/DisplayText&gt;&lt;record&gt;&lt;rec-number&gt;315&lt;/rec-number&gt;&lt;foreign-keys&gt;&lt;key app="EN" db-id="5fpw9f2aqazw5he955kpdxe9z5wewtzx0zep" timestamp="1514916871"&gt;315&lt;/key&gt;&lt;/foreign-keys&gt;&lt;ref-type name="Journal Article"&gt;17&lt;/ref-type&gt;&lt;contributors&gt;&lt;authors&gt;&lt;author&gt;Haas, M.&lt;/author&gt;&lt;/authors&gt;&lt;/contributors&gt;&lt;auth-address&gt;Department of Pathology and Laboratory Medicine, Cedars-Sinai Medical Center, Los Angeles, California, USA.&lt;/auth-address&gt;&lt;titles&gt;&lt;title&gt;Chronic allograft nephropathy or interstitial fibrosis and tubular atrophy: what is in a name?&lt;/title&gt;&lt;secondary-title&gt;Curr Opin Nephrol Hypertens&lt;/secondary-title&gt;&lt;/titles&gt;&lt;periodical&gt;&lt;full-title&gt;Curr Opin Nephrol Hypertens&lt;/full-title&gt;&lt;/periodical&gt;&lt;pages&gt;245-50&lt;/pages&gt;&lt;volume&gt;23&lt;/volume&gt;&lt;number&gt;3&lt;/number&gt;&lt;keywords&gt;&lt;keyword&gt;Atrophy&lt;/keyword&gt;&lt;keyword&gt;Biomarkers/metabolism&lt;/keyword&gt;&lt;keyword&gt;Biopsy&lt;/keyword&gt;&lt;keyword&gt;Chronic Disease&lt;/keyword&gt;&lt;keyword&gt;Fibrosis&lt;/keyword&gt;&lt;keyword&gt;Graft Rejection/etiology&lt;/keyword&gt;&lt;keyword&gt;Graft Survival&lt;/keyword&gt;&lt;keyword&gt;Humans&lt;/keyword&gt;&lt;keyword&gt;Kidney Transplantation/*adverse effects&lt;/keyword&gt;&lt;keyword&gt;Kidney Tubules/metabolism/*pathology&lt;/keyword&gt;&lt;keyword&gt;Nephritis, Interstitial/*classification/etiology/metabolism/pathology&lt;/keyword&gt;&lt;keyword&gt;Predictive Value of Tests&lt;/keyword&gt;&lt;keyword&gt;Risk Factors&lt;/keyword&gt;&lt;keyword&gt;*Terminology as Topic&lt;/keyword&gt;&lt;keyword&gt;Time Factors&lt;/keyword&gt;&lt;keyword&gt;Treatment Outcome&lt;/keyword&gt;&lt;/keywords&gt;&lt;dates&gt;&lt;year&gt;2014&lt;/year&gt;&lt;pub-dates&gt;&lt;date&gt;May&lt;/date&gt;&lt;/pub-dates&gt;&lt;/dates&gt;&lt;isbn&gt;1473-6543 (Electronic)&amp;#xD;1062-4821 (Linking)&lt;/isbn&gt;&lt;accession-num&gt;24626060&lt;/accession-num&gt;&lt;urls&gt;&lt;related-urls&gt;&lt;url&gt;http://www.ncbi.nlm.nih.gov/pubmed/24626060&lt;/url&gt;&lt;/related-urls&gt;&lt;/urls&gt;&lt;electronic-resource-num&gt;10.1097/01.mnh.0000444811.26884.2d&lt;/electronic-resource-num&gt;&lt;/record&gt;&lt;/Cite&gt;&lt;/EndNote&gt;</w:instrText>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27</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Tubular atrophy and interstitial fibrosis progress in parallel</w:t>
      </w:r>
      <w:r w:rsidR="002307EB" w:rsidRPr="003C0A3D">
        <w:rPr>
          <w:rFonts w:ascii="Book Antiqua" w:eastAsia="Calibri" w:hAnsi="Book Antiqua" w:cs="Arial"/>
          <w:bCs/>
          <w:sz w:val="24"/>
          <w:szCs w:val="24"/>
          <w:vertAlign w:val="superscript"/>
        </w:rPr>
        <w:fldChar w:fldCharType="begin">
          <w:fldData xml:space="preserve">PEVuZE5vdGU+PENpdGU+PEF1dGhvcj5Db3NpbzwvQXV0aG9yPjxZZWFyPjIwMDU8L1llYXI+PFJl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PEVuZE5vdGU+PENpdGU+PEF1dGhvcj5Db3NpbzwvQXV0aG9yPjxZZWFyPjIwMDU8L1llYXI+PFJl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vertAlign w:val="superscript"/>
        </w:rPr>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28</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In one </w:t>
      </w:r>
      <w:r w:rsidR="002307EB" w:rsidRPr="003C0A3D">
        <w:rPr>
          <w:rFonts w:ascii="Book Antiqua" w:eastAsia="Calibri" w:hAnsi="Book Antiqua" w:cs="Arial"/>
          <w:bCs/>
          <w:noProof/>
          <w:sz w:val="24"/>
          <w:szCs w:val="24"/>
        </w:rPr>
        <w:t>surveillance</w:t>
      </w:r>
      <w:r w:rsidR="002307EB" w:rsidRPr="003C0A3D">
        <w:rPr>
          <w:rFonts w:ascii="Book Antiqua" w:eastAsia="Calibri" w:hAnsi="Book Antiqua" w:cs="Arial"/>
          <w:bCs/>
          <w:sz w:val="24"/>
          <w:szCs w:val="24"/>
        </w:rPr>
        <w:t xml:space="preserve"> biopsy among 321 </w:t>
      </w:r>
      <w:r w:rsidR="00FA7270" w:rsidRPr="003C0A3D">
        <w:rPr>
          <w:rFonts w:ascii="Book Antiqua" w:eastAsia="Calibri" w:hAnsi="Book Antiqua" w:cs="Arial"/>
          <w:sz w:val="24"/>
          <w:szCs w:val="24"/>
        </w:rPr>
        <w:t>KTRs</w:t>
      </w:r>
      <w:r w:rsidR="002307EB" w:rsidRPr="003C0A3D">
        <w:rPr>
          <w:rFonts w:ascii="Book Antiqua" w:eastAsia="Calibri" w:hAnsi="Book Antiqua" w:cs="Arial"/>
          <w:bCs/>
          <w:noProof/>
          <w:sz w:val="24"/>
          <w:szCs w:val="24"/>
        </w:rPr>
        <w:t>,</w:t>
      </w:r>
      <w:r w:rsidR="002307EB" w:rsidRPr="003C0A3D">
        <w:rPr>
          <w:rFonts w:ascii="Book Antiqua" w:eastAsia="Calibri" w:hAnsi="Book Antiqua" w:cs="Arial"/>
          <w:bCs/>
          <w:sz w:val="24"/>
          <w:szCs w:val="24"/>
        </w:rPr>
        <w:t xml:space="preserve"> </w:t>
      </w:r>
      <w:r w:rsidR="002307EB" w:rsidRPr="003C0A3D">
        <w:rPr>
          <w:rFonts w:ascii="Book Antiqua" w:eastAsia="Calibri" w:hAnsi="Book Antiqua" w:cs="Arial"/>
          <w:bCs/>
          <w:noProof/>
          <w:sz w:val="24"/>
          <w:szCs w:val="24"/>
        </w:rPr>
        <w:t>interstitial</w:t>
      </w:r>
      <w:r w:rsidR="002307EB" w:rsidRPr="003C0A3D">
        <w:rPr>
          <w:rFonts w:ascii="Book Antiqua" w:eastAsia="Calibri" w:hAnsi="Book Antiqua" w:cs="Arial"/>
          <w:bCs/>
          <w:sz w:val="24"/>
          <w:szCs w:val="24"/>
        </w:rPr>
        <w:t xml:space="preserve"> fibrosis was present in 71% of the graft at two years</w:t>
      </w:r>
      <w:r w:rsidR="002307EB" w:rsidRPr="003C0A3D">
        <w:rPr>
          <w:rFonts w:ascii="Book Antiqua" w:eastAsia="Calibri" w:hAnsi="Book Antiqua" w:cs="Arial"/>
          <w:bCs/>
          <w:sz w:val="24"/>
          <w:szCs w:val="24"/>
          <w:vertAlign w:val="superscript"/>
        </w:rPr>
        <w:fldChar w:fldCharType="begin">
          <w:fldData xml:space="preserve">PEVuZE5vdGU+PENpdGU+PEF1dGhvcj5Db3NpbzwvQXV0aG9yPjxZZWFyPjIwMDU8L1llYXI+PFJl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</w:fldData>
        </w:fldChar>
      </w:r>
      <w:r w:rsidR="00BC6B72" w:rsidRPr="003C0A3D">
        <w:rPr>
          <w:rFonts w:ascii="Book Antiqua" w:eastAsia="Calibri" w:hAnsi="Book Antiqua" w:cs="Arial"/>
          <w:bCs/>
          <w:sz w:val="24"/>
          <w:szCs w:val="24"/>
          <w:vertAlign w:val="superscript"/>
        </w:rPr>
        <w:instrText xml:space="preserve"> ADDIN EN.CITE </w:instrText>
      </w:r>
      <w:r w:rsidR="00BC6B72" w:rsidRPr="003C0A3D">
        <w:rPr>
          <w:rFonts w:ascii="Book Antiqua" w:eastAsia="Calibri" w:hAnsi="Book Antiqua" w:cs="Arial"/>
          <w:bCs/>
          <w:sz w:val="24"/>
          <w:szCs w:val="24"/>
          <w:vertAlign w:val="superscript"/>
        </w:rPr>
        <w:fldChar w:fldCharType="begin">
          <w:fldData xml:space="preserve">PEVuZE5vdGU+PENpdGU+PEF1dGhvcj5Db3NpbzwvQXV0aG9yPjxZZWFyPjIwMDU8L1llYXI+PFJl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</w:fldData>
        </w:fldChar>
      </w:r>
      <w:r w:rsidR="00BC6B72" w:rsidRPr="003C0A3D">
        <w:rPr>
          <w:rFonts w:ascii="Book Antiqua" w:eastAsia="Calibri" w:hAnsi="Book Antiqua" w:cs="Arial"/>
          <w:bCs/>
          <w:sz w:val="24"/>
          <w:szCs w:val="24"/>
          <w:vertAlign w:val="superscript"/>
        </w:rPr>
        <w:instrText xml:space="preserve"> ADDIN EN.CITE.DATA </w:instrText>
      </w:r>
      <w:r w:rsidR="00BC6B72" w:rsidRPr="003C0A3D">
        <w:rPr>
          <w:rFonts w:ascii="Book Antiqua" w:eastAsia="Calibri" w:hAnsi="Book Antiqua" w:cs="Arial"/>
          <w:bCs/>
          <w:sz w:val="24"/>
          <w:szCs w:val="24"/>
          <w:vertAlign w:val="superscript"/>
        </w:rPr>
      </w:r>
      <w:r w:rsidR="00BC6B72"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vertAlign w:val="superscript"/>
        </w:rPr>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28</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To date, there is no </w:t>
      </w:r>
      <w:r w:rsidR="002307EB" w:rsidRPr="003C0A3D">
        <w:rPr>
          <w:rFonts w:ascii="Book Antiqua" w:eastAsia="Calibri" w:hAnsi="Book Antiqua" w:cs="Arial"/>
          <w:bCs/>
          <w:noProof/>
          <w:sz w:val="24"/>
          <w:szCs w:val="24"/>
        </w:rPr>
        <w:t>consensus</w:t>
      </w:r>
      <w:r w:rsidR="002307EB" w:rsidRPr="003C0A3D">
        <w:rPr>
          <w:rFonts w:ascii="Book Antiqua" w:eastAsia="Calibri" w:hAnsi="Book Antiqua" w:cs="Arial"/>
          <w:bCs/>
          <w:sz w:val="24"/>
          <w:szCs w:val="24"/>
        </w:rPr>
        <w:t xml:space="preserve"> about </w:t>
      </w:r>
      <w:r w:rsidR="002307EB" w:rsidRPr="003C0A3D">
        <w:rPr>
          <w:rFonts w:ascii="Book Antiqua" w:eastAsia="Calibri" w:hAnsi="Book Antiqua" w:cs="Arial"/>
          <w:bCs/>
          <w:noProof/>
          <w:sz w:val="24"/>
          <w:szCs w:val="24"/>
        </w:rPr>
        <w:t>the mechanism</w:t>
      </w:r>
      <w:r w:rsidR="002307EB" w:rsidRPr="003C0A3D">
        <w:rPr>
          <w:rFonts w:ascii="Book Antiqua" w:eastAsia="Calibri" w:hAnsi="Book Antiqua" w:cs="Arial"/>
          <w:bCs/>
          <w:sz w:val="24"/>
          <w:szCs w:val="24"/>
        </w:rPr>
        <w:t xml:space="preserve"> or treatment for </w:t>
      </w:r>
      <w:r w:rsidR="009270D3" w:rsidRPr="003C0A3D">
        <w:rPr>
          <w:rFonts w:ascii="Book Antiqua" w:eastAsia="Calibri" w:hAnsi="Book Antiqua" w:cs="Arial"/>
          <w:bCs/>
          <w:sz w:val="24"/>
          <w:szCs w:val="24"/>
        </w:rPr>
        <w:t>IFTA</w:t>
      </w:r>
      <w:r w:rsidR="002307EB" w:rsidRPr="003C0A3D">
        <w:rPr>
          <w:rFonts w:ascii="Book Antiqua" w:eastAsia="Calibri" w:hAnsi="Book Antiqua" w:cs="Arial"/>
          <w:bCs/>
          <w:sz w:val="24"/>
          <w:szCs w:val="24"/>
        </w:rPr>
        <w:t xml:space="preserve"> but </w:t>
      </w:r>
      <w:r w:rsidR="002307EB" w:rsidRPr="003C0A3D">
        <w:rPr>
          <w:rFonts w:ascii="Book Antiqua" w:eastAsia="Calibri" w:hAnsi="Book Antiqua" w:cs="Arial"/>
          <w:bCs/>
          <w:noProof/>
          <w:sz w:val="24"/>
          <w:szCs w:val="24"/>
        </w:rPr>
        <w:t>chronic</w:t>
      </w:r>
      <w:r w:rsidR="002307EB" w:rsidRPr="003C0A3D">
        <w:rPr>
          <w:rFonts w:ascii="Book Antiqua" w:eastAsia="Calibri" w:hAnsi="Book Antiqua" w:cs="Arial"/>
          <w:bCs/>
          <w:sz w:val="24"/>
          <w:szCs w:val="24"/>
        </w:rPr>
        <w:t xml:space="preserve"> immune rejection and inflammation </w:t>
      </w:r>
      <w:r w:rsidR="002307EB" w:rsidRPr="003C0A3D">
        <w:rPr>
          <w:rFonts w:ascii="Book Antiqua" w:eastAsia="Calibri" w:hAnsi="Book Antiqua" w:cs="Arial"/>
          <w:bCs/>
          <w:noProof/>
          <w:sz w:val="24"/>
          <w:szCs w:val="24"/>
        </w:rPr>
        <w:t>is considered</w:t>
      </w:r>
      <w:r w:rsidR="002307EB" w:rsidRPr="003C0A3D">
        <w:rPr>
          <w:rFonts w:ascii="Book Antiqua" w:eastAsia="Calibri" w:hAnsi="Book Antiqua" w:cs="Arial"/>
          <w:bCs/>
          <w:sz w:val="24"/>
          <w:szCs w:val="24"/>
        </w:rPr>
        <w:t xml:space="preserve"> one of the </w:t>
      </w:r>
      <w:r w:rsidR="002307EB" w:rsidRPr="003C0A3D">
        <w:rPr>
          <w:rFonts w:ascii="Book Antiqua" w:eastAsia="Calibri" w:hAnsi="Book Antiqua" w:cs="Arial"/>
          <w:bCs/>
          <w:noProof/>
          <w:sz w:val="24"/>
          <w:szCs w:val="24"/>
        </w:rPr>
        <w:t>mechanisms</w:t>
      </w:r>
      <w:r w:rsidR="002307EB"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&lt;EndNote&gt;&lt;Cite&gt;&lt;Author&gt;Nakorchevsky&lt;/Author&gt;&lt;Year&gt;2010&lt;/Year&gt;&lt;RecNum&gt;136&lt;/RecNum&gt;&lt;DisplayText&gt;(29)&lt;/DisplayText&gt;&lt;record&gt;&lt;rec-number&gt;136&lt;/rec-number&gt;&lt;foreign-keys&gt;&lt;key app="EN" db-id="fa59wp25j2xweoetpv55r9edxf0tdrfp2evr" timestamp="1515028925"&gt;136&lt;/key&gt;&lt;/foreign-keys&gt;&lt;ref-type name="Journal Article"&gt;17&lt;/ref-type&gt;&lt;contributors&gt;&lt;authors&gt;&lt;author&gt;Nakorchevsky, A.&lt;/author&gt;&lt;author&gt;Hewel, J. A.&lt;/author&gt;&lt;author&gt;Kurian, S. M.&lt;/author&gt;&lt;author&gt;Mondala, T. S.&lt;/author&gt;&lt;author&gt;Campbell, D.&lt;/author&gt;&lt;author&gt;Head, S. R.&lt;/author&gt;&lt;author&gt;Marsh, C. L.&lt;/author&gt;&lt;author&gt;Yates, J. R., 3rd&lt;/author&gt;&lt;author&gt;Salomon, D. R.&lt;/author&gt;&lt;/authors&gt;&lt;/contributors&gt;&lt;auth-address&gt;Department of Molecular and Experimental Medicine, The Scripps Research Institute, La Jolla, CA 92037, USA.&lt;/auth-address&gt;&lt;titles&gt;&lt;title&gt;Molecular mechanisms of chronic kidney transplant rejection via large-scale proteogenomic analysis of tissue biopsies&lt;/title&gt;&lt;secondary-title&gt;J Am Soc Nephrol&lt;/secondary-title&gt;&lt;/titles&gt;&lt;periodical&gt;&lt;full-title&gt;J Am Soc Nephrol&lt;/full-title&gt;&lt;/periodical&gt;&lt;pages&gt;362-73&lt;/pages&gt;&lt;volume&gt;21&lt;/volume&gt;&lt;number&gt;2&lt;/number&gt;&lt;keywords&gt;&lt;keyword&gt;Adult&lt;/keyword&gt;&lt;keyword&gt;Aged&lt;/keyword&gt;&lt;keyword&gt;Atrophy&lt;/keyword&gt;&lt;keyword&gt;Biopsy&lt;/keyword&gt;&lt;keyword&gt;Cytoskeleton/physiology&lt;/keyword&gt;&lt;keyword&gt;Female&lt;/keyword&gt;&lt;keyword&gt;Fibrosis&lt;/keyword&gt;&lt;keyword&gt;Graft Rejection/*genetics/physiopathology&lt;/keyword&gt;&lt;keyword&gt;Humans&lt;/keyword&gt;&lt;keyword&gt;Kidney/*pathology/physiopathology&lt;/keyword&gt;&lt;keyword&gt;*Kidney Transplantation&lt;/keyword&gt;&lt;keyword&gt;Male&lt;/keyword&gt;&lt;keyword&gt;Middle Aged&lt;/keyword&gt;&lt;keyword&gt;*Proteomics&lt;/keyword&gt;&lt;keyword&gt;Signal Transduction/physiology&lt;/keyword&gt;&lt;/keywords&gt;&lt;dates&gt;&lt;year&gt;2010&lt;/year&gt;&lt;pub-dates&gt;&lt;date&gt;Feb&lt;/date&gt;&lt;/pub-dates&gt;&lt;/dates&gt;&lt;isbn&gt;1533-3450 (Electronic)&amp;#xD;1046-6673 (Linking)&lt;/isbn&gt;&lt;accession-num&gt;20093355&lt;/accession-num&gt;&lt;urls&gt;&lt;related-urls&gt;&lt;url&gt;https://www.ncbi.nlm.nih.gov/pubmed/20093355&lt;/url&gt;&lt;/related-urls&gt;&lt;/urls&gt;&lt;custom2&gt;PMC2834542&lt;/custom2&gt;&lt;electronic-resource-num&gt;10.1681/ASN.2009060628&lt;/electronic-resource-num&gt;&lt;/record&gt;&lt;/Cite&gt;&lt;/EndNote&gt;</w:instrText>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29</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Also, immune </w:t>
      </w:r>
      <w:r w:rsidR="002307EB" w:rsidRPr="003C0A3D">
        <w:rPr>
          <w:rFonts w:ascii="Book Antiqua" w:eastAsia="Calibri" w:hAnsi="Book Antiqua" w:cs="Arial"/>
          <w:bCs/>
          <w:noProof/>
          <w:sz w:val="24"/>
          <w:szCs w:val="24"/>
        </w:rPr>
        <w:t>cell-derived</w:t>
      </w:r>
      <w:r w:rsidR="002307EB" w:rsidRPr="003C0A3D">
        <w:rPr>
          <w:rFonts w:ascii="Book Antiqua" w:eastAsia="Calibri" w:hAnsi="Book Antiqua" w:cs="Arial"/>
          <w:bCs/>
          <w:sz w:val="24"/>
          <w:szCs w:val="24"/>
        </w:rPr>
        <w:t xml:space="preserve"> and locally active complement has been associated with the progression of chronic fibrosis</w:t>
      </w:r>
      <w:r w:rsidR="002307EB" w:rsidRPr="003C0A3D">
        <w:rPr>
          <w:rFonts w:ascii="Book Antiqua" w:eastAsia="Calibri" w:hAnsi="Book Antiqua" w:cs="Arial"/>
          <w:bCs/>
          <w:sz w:val="24"/>
          <w:szCs w:val="24"/>
          <w:vertAlign w:val="superscript"/>
        </w:rPr>
        <w:fldChar w:fldCharType="begin"/>
      </w:r>
      <w:r w:rsidR="00BC6B72" w:rsidRPr="003C0A3D">
        <w:rPr>
          <w:rFonts w:ascii="Book Antiqua" w:eastAsia="Calibri" w:hAnsi="Book Antiqua" w:cs="Arial"/>
          <w:bCs/>
          <w:sz w:val="24"/>
          <w:szCs w:val="24"/>
          <w:vertAlign w:val="superscript"/>
        </w:rPr>
        <w:instrText xml:space="preserve"> ADDIN EN.CITE &lt;EndNote&gt;&lt;Cite&gt;&lt;Author&gt;Sheen&lt;/Author&gt;&lt;Year&gt;2015&lt;/Year&gt;&lt;RecNum&gt;137&lt;/RecNum&gt;&lt;DisplayText&gt;(30)&lt;/DisplayText&gt;&lt;record&gt;&lt;rec-number&gt;137&lt;/rec-number&gt;&lt;foreign-keys&gt;&lt;key app="EN" db-id="fa59wp25j2xweoetpv55r9edxf0tdrfp2evr" timestamp="1515029378"&gt;137&lt;/key&gt;&lt;/foreign-keys&gt;&lt;ref-type name="Journal Article"&gt;17&lt;/ref-type&gt;&lt;contributors&gt;&lt;authors&gt;&lt;author&gt;Sheen, J. H.&lt;/author&gt;&lt;author&gt;Heeger, P. S.&lt;/author&gt;&lt;/authors&gt;&lt;/contributors&gt;&lt;auth-address&gt;Department of Medicine, Translational Transplant Research Center, Recanati Miller Transplant Institute and the Immunology Institute, Icahn School of Medicine at Mount Sinai, New York, USA.&lt;/auth-address&gt;&lt;titles&gt;&lt;title&gt;Effects of complement activation on allograft injury&lt;/title&gt;&lt;secondary-title&gt;Curr Opin Organ Transplant&lt;/secondary-title&gt;&lt;/titles&gt;&lt;periodical&gt;&lt;full-title&gt;Curr Opin Organ Transplant&lt;/full-title&gt;&lt;/periodical&gt;&lt;pages&gt;468-75&lt;/pages&gt;&lt;volume&gt;20&lt;/volume&gt;&lt;number&gt;4&lt;/number&gt;&lt;keywords&gt;&lt;keyword&gt;*Allografts&lt;/keyword&gt;&lt;keyword&gt;Animals&lt;/keyword&gt;&lt;keyword&gt;*Complement Activation&lt;/keyword&gt;&lt;keyword&gt;Complement System Proteins/*immunology&lt;/keyword&gt;&lt;keyword&gt;Graft Rejection/immunology&lt;/keyword&gt;&lt;keyword&gt;Graft Survival/immunology&lt;/keyword&gt;&lt;keyword&gt;Humans&lt;/keyword&gt;&lt;keyword&gt;Transplantation, Homologous&lt;/keyword&gt;&lt;/keywords&gt;&lt;dates&gt;&lt;year&gt;2015&lt;/year&gt;&lt;pub-dates&gt;&lt;date&gt;Aug&lt;/date&gt;&lt;/pub-dates&gt;&lt;/dates&gt;&lt;isbn&gt;1531-7013 (Electronic)&amp;#xD;1087-2418 (Linking)&lt;/isbn&gt;&lt;accession-num&gt;26132735&lt;/accession-num&gt;&lt;urls&gt;&lt;related-urls&gt;&lt;url&gt;https://www.ncbi.nlm.nih.gov/pubmed/26132735&lt;/url&gt;&lt;/related-urls&gt;&lt;/urls&gt;&lt;custom2&gt;PMC4510836&lt;/custom2&gt;&lt;electronic-resource-num&gt;10.1097/MOT.0000000000000216&lt;/electronic-resource-num&gt;&lt;/record&gt;&lt;/Cite&gt;&lt;/EndNote&gt;</w:instrText>
      </w:r>
      <w:r w:rsidR="002307EB" w:rsidRPr="003C0A3D">
        <w:rPr>
          <w:rFonts w:ascii="Book Antiqua" w:eastAsia="Calibri" w:hAnsi="Book Antiqua" w:cs="Arial"/>
          <w:bCs/>
          <w:sz w:val="24"/>
          <w:szCs w:val="24"/>
          <w:vertAlign w:val="superscript"/>
        </w:rPr>
        <w:fldChar w:fldCharType="separate"/>
      </w:r>
      <w:r w:rsidR="00BB7F4E" w:rsidRPr="003C0A3D">
        <w:rPr>
          <w:rFonts w:ascii="Book Antiqua" w:eastAsia="Calibri" w:hAnsi="Book Antiqua" w:cs="Arial"/>
          <w:bCs/>
          <w:noProof/>
          <w:sz w:val="24"/>
          <w:szCs w:val="24"/>
          <w:vertAlign w:val="superscript"/>
        </w:rPr>
        <w:t>[</w:t>
      </w:r>
      <w:r w:rsidR="00BC6B72" w:rsidRPr="003C0A3D">
        <w:rPr>
          <w:rFonts w:ascii="Book Antiqua" w:eastAsia="Calibri" w:hAnsi="Book Antiqua" w:cs="Arial"/>
          <w:bCs/>
          <w:noProof/>
          <w:sz w:val="24"/>
          <w:szCs w:val="24"/>
          <w:vertAlign w:val="superscript"/>
        </w:rPr>
        <w:t>30</w:t>
      </w:r>
      <w:r w:rsidR="00BB7F4E" w:rsidRPr="003C0A3D">
        <w:rPr>
          <w:rFonts w:ascii="Book Antiqua" w:eastAsia="Calibri" w:hAnsi="Book Antiqua" w:cs="Arial"/>
          <w:bCs/>
          <w:noProof/>
          <w:sz w:val="24"/>
          <w:szCs w:val="24"/>
          <w:vertAlign w:val="superscript"/>
        </w:rPr>
        <w:t>]</w:t>
      </w:r>
      <w:r w:rsidR="002307EB" w:rsidRPr="003C0A3D">
        <w:rPr>
          <w:rFonts w:ascii="Book Antiqua" w:eastAsia="Calibri" w:hAnsi="Book Antiqua" w:cs="Arial"/>
          <w:bCs/>
          <w:sz w:val="24"/>
          <w:szCs w:val="24"/>
          <w:vertAlign w:val="superscript"/>
        </w:rPr>
        <w:fldChar w:fldCharType="end"/>
      </w:r>
      <w:r w:rsidR="002307EB" w:rsidRPr="003C0A3D">
        <w:rPr>
          <w:rFonts w:ascii="Book Antiqua" w:eastAsia="Calibri" w:hAnsi="Book Antiqua" w:cs="Arial"/>
          <w:bCs/>
          <w:sz w:val="24"/>
          <w:szCs w:val="24"/>
        </w:rPr>
        <w:t xml:space="preserve">. </w:t>
      </w:r>
      <w:r w:rsidR="00676472" w:rsidRPr="003C0A3D">
        <w:rPr>
          <w:rFonts w:ascii="Book Antiqua" w:eastAsia="Calibri" w:hAnsi="Book Antiqua" w:cs="Arial"/>
          <w:bCs/>
          <w:sz w:val="24"/>
          <w:szCs w:val="24"/>
        </w:rPr>
        <w:t>These suggest</w:t>
      </w:r>
      <w:r w:rsidR="00786233" w:rsidRPr="003C0A3D">
        <w:rPr>
          <w:rFonts w:ascii="Book Antiqua" w:eastAsia="Calibri" w:hAnsi="Book Antiqua" w:cs="Arial"/>
          <w:bCs/>
          <w:sz w:val="24"/>
          <w:szCs w:val="24"/>
        </w:rPr>
        <w:t xml:space="preserve"> that although not as strong association as with TG, </w:t>
      </w:r>
      <w:r w:rsidR="00762118" w:rsidRPr="003C0A3D">
        <w:rPr>
          <w:rFonts w:ascii="Book Antiqua" w:eastAsia="Calibri" w:hAnsi="Book Antiqua" w:cs="Arial"/>
          <w:bCs/>
          <w:sz w:val="24"/>
          <w:szCs w:val="24"/>
        </w:rPr>
        <w:t xml:space="preserve">IFTA </w:t>
      </w:r>
      <w:r w:rsidR="00786233" w:rsidRPr="003C0A3D">
        <w:rPr>
          <w:rFonts w:ascii="Book Antiqua" w:eastAsia="Calibri" w:hAnsi="Book Antiqua" w:cs="Arial"/>
          <w:bCs/>
          <w:sz w:val="24"/>
          <w:szCs w:val="24"/>
        </w:rPr>
        <w:t xml:space="preserve">could be related to </w:t>
      </w:r>
      <w:r w:rsidR="00762118" w:rsidRPr="003C0A3D">
        <w:rPr>
          <w:rFonts w:ascii="Book Antiqua" w:eastAsia="Calibri" w:hAnsi="Book Antiqua" w:cs="Arial"/>
          <w:bCs/>
          <w:sz w:val="24"/>
          <w:szCs w:val="24"/>
        </w:rPr>
        <w:t>an</w:t>
      </w:r>
      <w:r w:rsidR="00786233" w:rsidRPr="003C0A3D">
        <w:rPr>
          <w:rFonts w:ascii="Book Antiqua" w:eastAsia="Calibri" w:hAnsi="Book Antiqua" w:cs="Arial"/>
          <w:bCs/>
          <w:sz w:val="24"/>
          <w:szCs w:val="24"/>
        </w:rPr>
        <w:t xml:space="preserve"> </w:t>
      </w:r>
      <w:r w:rsidR="00786233" w:rsidRPr="003C0A3D">
        <w:rPr>
          <w:rFonts w:ascii="Book Antiqua" w:eastAsia="Calibri" w:hAnsi="Book Antiqua" w:cs="Arial"/>
          <w:bCs/>
          <w:noProof/>
          <w:sz w:val="24"/>
          <w:szCs w:val="24"/>
        </w:rPr>
        <w:t>immune</w:t>
      </w:r>
      <w:r w:rsidR="00AF737C" w:rsidRPr="003C0A3D">
        <w:rPr>
          <w:rFonts w:ascii="Book Antiqua" w:eastAsia="Calibri" w:hAnsi="Book Antiqua" w:cs="Arial"/>
          <w:bCs/>
          <w:noProof/>
          <w:sz w:val="24"/>
          <w:szCs w:val="24"/>
        </w:rPr>
        <w:t>-</w:t>
      </w:r>
      <w:r w:rsidR="00786233" w:rsidRPr="003C0A3D">
        <w:rPr>
          <w:rFonts w:ascii="Book Antiqua" w:eastAsia="Calibri" w:hAnsi="Book Antiqua" w:cs="Arial"/>
          <w:bCs/>
          <w:noProof/>
          <w:sz w:val="24"/>
          <w:szCs w:val="24"/>
        </w:rPr>
        <w:t>derived</w:t>
      </w:r>
      <w:r w:rsidR="00786233" w:rsidRPr="003C0A3D">
        <w:rPr>
          <w:rFonts w:ascii="Book Antiqua" w:eastAsia="Calibri" w:hAnsi="Book Antiqua" w:cs="Arial"/>
          <w:bCs/>
          <w:sz w:val="24"/>
          <w:szCs w:val="24"/>
        </w:rPr>
        <w:t xml:space="preserve"> mechanism leading to graft loss. </w:t>
      </w:r>
    </w:p>
    <w:p w:rsidR="00F22B87" w:rsidRPr="003C0A3D" w:rsidRDefault="00FD419D" w:rsidP="000844AE">
      <w:pPr>
        <w:spacing w:after="0" w:line="360" w:lineRule="auto"/>
        <w:ind w:firstLineChars="100" w:firstLine="240"/>
        <w:jc w:val="both"/>
        <w:rPr>
          <w:rFonts w:ascii="Book Antiqua" w:eastAsia="Calibri" w:hAnsi="Book Antiqua" w:cs="Arial"/>
          <w:sz w:val="24"/>
          <w:szCs w:val="24"/>
        </w:rPr>
      </w:pPr>
      <w:r w:rsidRPr="003C0A3D">
        <w:rPr>
          <w:rFonts w:ascii="Book Antiqua" w:eastAsia="Calibri" w:hAnsi="Book Antiqua" w:cs="Arial"/>
          <w:bCs/>
          <w:sz w:val="24"/>
          <w:szCs w:val="24"/>
        </w:rPr>
        <w:t>Calcineurin inhibitor</w:t>
      </w:r>
      <w:r w:rsidR="00A84D5C" w:rsidRPr="003C0A3D">
        <w:rPr>
          <w:rFonts w:ascii="Book Antiqua" w:eastAsia="Calibri" w:hAnsi="Book Antiqua" w:cs="Arial"/>
          <w:bCs/>
          <w:sz w:val="24"/>
          <w:szCs w:val="24"/>
        </w:rPr>
        <w:t xml:space="preserve"> toxicity</w:t>
      </w:r>
      <w:r w:rsidR="0012038C" w:rsidRPr="003C0A3D">
        <w:rPr>
          <w:rFonts w:ascii="Book Antiqua" w:eastAsia="Calibri" w:hAnsi="Book Antiqua" w:cs="Arial"/>
          <w:bCs/>
          <w:sz w:val="24"/>
          <w:szCs w:val="24"/>
        </w:rPr>
        <w:t>, thrombotic microangiopathy</w:t>
      </w:r>
      <w:r w:rsidR="00C95420" w:rsidRPr="003C0A3D">
        <w:rPr>
          <w:rFonts w:ascii="Book Antiqua" w:eastAsia="Calibri" w:hAnsi="Book Antiqua" w:cs="Arial"/>
          <w:bCs/>
          <w:sz w:val="24"/>
          <w:szCs w:val="24"/>
        </w:rPr>
        <w:t>,</w:t>
      </w:r>
      <w:r w:rsidR="0012038C" w:rsidRPr="003C0A3D">
        <w:rPr>
          <w:rFonts w:ascii="Book Antiqua" w:eastAsia="Calibri" w:hAnsi="Book Antiqua" w:cs="Arial"/>
          <w:bCs/>
          <w:sz w:val="24"/>
          <w:szCs w:val="24"/>
        </w:rPr>
        <w:t xml:space="preserve"> and other</w:t>
      </w:r>
      <w:r w:rsidR="00C95420" w:rsidRPr="003C0A3D">
        <w:rPr>
          <w:rFonts w:ascii="Book Antiqua" w:eastAsia="Calibri" w:hAnsi="Book Antiqua" w:cs="Arial"/>
          <w:bCs/>
          <w:sz w:val="24"/>
          <w:szCs w:val="24"/>
        </w:rPr>
        <w:t xml:space="preserve"> causes</w:t>
      </w:r>
      <w:r w:rsidR="00CF6538" w:rsidRPr="003C0A3D">
        <w:rPr>
          <w:rFonts w:ascii="Book Antiqua" w:eastAsia="Calibri" w:hAnsi="Book Antiqua" w:cs="Arial"/>
          <w:bCs/>
          <w:sz w:val="24"/>
          <w:szCs w:val="24"/>
        </w:rPr>
        <w:t xml:space="preserve"> </w:t>
      </w:r>
      <w:r w:rsidR="00762118" w:rsidRPr="003C0A3D">
        <w:rPr>
          <w:rFonts w:ascii="Book Antiqua" w:eastAsia="Calibri" w:hAnsi="Book Antiqua" w:cs="Arial"/>
          <w:bCs/>
          <w:sz w:val="24"/>
          <w:szCs w:val="24"/>
        </w:rPr>
        <w:t xml:space="preserve">of graft loss </w:t>
      </w:r>
      <w:r w:rsidR="00CF6538" w:rsidRPr="003C0A3D">
        <w:rPr>
          <w:rFonts w:ascii="Book Antiqua" w:eastAsia="Calibri" w:hAnsi="Book Antiqua" w:cs="Arial"/>
          <w:bCs/>
          <w:sz w:val="24"/>
          <w:szCs w:val="24"/>
        </w:rPr>
        <w:t>each</w:t>
      </w:r>
      <w:r w:rsidR="0012038C" w:rsidRPr="003C0A3D">
        <w:rPr>
          <w:rFonts w:ascii="Book Antiqua" w:eastAsia="Calibri" w:hAnsi="Book Antiqua" w:cs="Arial"/>
          <w:bCs/>
          <w:sz w:val="24"/>
          <w:szCs w:val="24"/>
        </w:rPr>
        <w:t xml:space="preserve"> contributed </w:t>
      </w:r>
      <w:r w:rsidR="006F137E" w:rsidRPr="003C0A3D">
        <w:rPr>
          <w:rFonts w:ascii="Book Antiqua" w:eastAsia="Calibri" w:hAnsi="Book Antiqua" w:cs="Arial"/>
          <w:bCs/>
          <w:noProof/>
          <w:sz w:val="24"/>
          <w:szCs w:val="24"/>
        </w:rPr>
        <w:t>to</w:t>
      </w:r>
      <w:r w:rsidR="0012038C" w:rsidRPr="003C0A3D">
        <w:rPr>
          <w:rFonts w:ascii="Book Antiqua" w:eastAsia="Calibri" w:hAnsi="Book Antiqua" w:cs="Arial"/>
          <w:bCs/>
          <w:sz w:val="24"/>
          <w:szCs w:val="24"/>
        </w:rPr>
        <w:t xml:space="preserve"> 5% or less </w:t>
      </w:r>
      <w:r w:rsidR="00762118" w:rsidRPr="003C0A3D">
        <w:rPr>
          <w:rFonts w:ascii="Book Antiqua" w:eastAsia="Calibri" w:hAnsi="Book Antiqua" w:cs="Arial"/>
          <w:bCs/>
          <w:sz w:val="24"/>
          <w:szCs w:val="24"/>
        </w:rPr>
        <w:t xml:space="preserve">to </w:t>
      </w:r>
      <w:r w:rsidR="0012038C" w:rsidRPr="003C0A3D">
        <w:rPr>
          <w:rFonts w:ascii="Book Antiqua" w:eastAsia="Calibri" w:hAnsi="Book Antiqua" w:cs="Arial"/>
          <w:bCs/>
          <w:sz w:val="24"/>
          <w:szCs w:val="24"/>
        </w:rPr>
        <w:t xml:space="preserve">graft </w:t>
      </w:r>
      <w:r w:rsidR="00296835" w:rsidRPr="003C0A3D">
        <w:rPr>
          <w:rFonts w:ascii="Book Antiqua" w:eastAsia="Calibri" w:hAnsi="Book Antiqua" w:cs="Arial"/>
          <w:bCs/>
          <w:sz w:val="24"/>
          <w:szCs w:val="24"/>
        </w:rPr>
        <w:t>failure</w:t>
      </w:r>
      <w:r w:rsidR="0012038C" w:rsidRPr="003C0A3D">
        <w:rPr>
          <w:rFonts w:ascii="Book Antiqua" w:eastAsia="Calibri" w:hAnsi="Book Antiqua" w:cs="Arial"/>
          <w:bCs/>
          <w:sz w:val="24"/>
          <w:szCs w:val="24"/>
        </w:rPr>
        <w:t xml:space="preserve">. </w:t>
      </w:r>
      <w:r w:rsidR="0012038C" w:rsidRPr="003C0A3D">
        <w:rPr>
          <w:rFonts w:ascii="Book Antiqua" w:eastAsia="Calibri" w:hAnsi="Book Antiqua" w:cs="Arial"/>
          <w:sz w:val="24"/>
          <w:szCs w:val="24"/>
        </w:rPr>
        <w:t xml:space="preserve">Our observations have the limitations inherent </w:t>
      </w:r>
      <w:r w:rsidR="00A155B4" w:rsidRPr="003C0A3D">
        <w:rPr>
          <w:rFonts w:ascii="Book Antiqua" w:eastAsia="Calibri" w:hAnsi="Book Antiqua" w:cs="Arial"/>
          <w:sz w:val="24"/>
          <w:szCs w:val="24"/>
        </w:rPr>
        <w:t>in</w:t>
      </w:r>
      <w:r w:rsidR="0012038C" w:rsidRPr="003C0A3D">
        <w:rPr>
          <w:rFonts w:ascii="Book Antiqua" w:eastAsia="Calibri" w:hAnsi="Book Antiqua" w:cs="Arial"/>
          <w:sz w:val="24"/>
          <w:szCs w:val="24"/>
        </w:rPr>
        <w:t xml:space="preserve"> this type of study. As a single</w:t>
      </w:r>
      <w:r w:rsidR="00A155B4" w:rsidRPr="003C0A3D">
        <w:rPr>
          <w:rFonts w:ascii="Book Antiqua" w:eastAsia="Calibri" w:hAnsi="Book Antiqua" w:cs="Arial"/>
          <w:sz w:val="24"/>
          <w:szCs w:val="24"/>
        </w:rPr>
        <w:t>-</w:t>
      </w:r>
      <w:r w:rsidR="0012038C" w:rsidRPr="003C0A3D">
        <w:rPr>
          <w:rFonts w:ascii="Book Antiqua" w:eastAsia="Calibri" w:hAnsi="Book Antiqua" w:cs="Arial"/>
          <w:sz w:val="24"/>
          <w:szCs w:val="24"/>
        </w:rPr>
        <w:t xml:space="preserve">center study, it may not be possible to generalize our results to other centers. We looked for the specific causes of graft </w:t>
      </w:r>
      <w:r w:rsidR="00296835" w:rsidRPr="003C0A3D">
        <w:rPr>
          <w:rFonts w:ascii="Book Antiqua" w:eastAsia="Calibri" w:hAnsi="Book Antiqua" w:cs="Arial"/>
          <w:sz w:val="24"/>
          <w:szCs w:val="24"/>
        </w:rPr>
        <w:t>failure</w:t>
      </w:r>
      <w:r w:rsidR="0012038C" w:rsidRPr="003C0A3D">
        <w:rPr>
          <w:rFonts w:ascii="Book Antiqua" w:eastAsia="Calibri" w:hAnsi="Book Antiqua" w:cs="Arial"/>
          <w:sz w:val="24"/>
          <w:szCs w:val="24"/>
        </w:rPr>
        <w:t xml:space="preserve"> based on </w:t>
      </w:r>
      <w:r w:rsidR="00825136" w:rsidRPr="003C0A3D">
        <w:rPr>
          <w:rFonts w:ascii="Book Antiqua" w:eastAsia="Calibri" w:hAnsi="Book Antiqua" w:cs="Arial"/>
          <w:sz w:val="24"/>
          <w:szCs w:val="24"/>
        </w:rPr>
        <w:t>the primary biopsy diagnosis</w:t>
      </w:r>
      <w:r w:rsidR="0012038C" w:rsidRPr="003C0A3D">
        <w:rPr>
          <w:rFonts w:ascii="Book Antiqua" w:eastAsia="Calibri" w:hAnsi="Book Antiqua" w:cs="Arial"/>
          <w:sz w:val="24"/>
          <w:szCs w:val="24"/>
        </w:rPr>
        <w:t xml:space="preserve">, but the specific management based on the biopsy findings </w:t>
      </w:r>
      <w:r w:rsidR="00F22B87" w:rsidRPr="003C0A3D">
        <w:rPr>
          <w:rFonts w:ascii="Book Antiqua" w:eastAsia="Calibri" w:hAnsi="Book Antiqua" w:cs="Arial"/>
          <w:sz w:val="24"/>
          <w:szCs w:val="24"/>
        </w:rPr>
        <w:t xml:space="preserve">was beyond the scope of this study. </w:t>
      </w:r>
      <w:r w:rsidR="00B62CEF" w:rsidRPr="003C0A3D">
        <w:rPr>
          <w:rFonts w:ascii="Book Antiqua" w:eastAsia="Calibri" w:hAnsi="Book Antiqua" w:cs="Arial"/>
          <w:sz w:val="24"/>
          <w:szCs w:val="24"/>
        </w:rPr>
        <w:t xml:space="preserve">Similarly, </w:t>
      </w:r>
      <w:r w:rsidR="004C49CF" w:rsidRPr="003C0A3D">
        <w:rPr>
          <w:rFonts w:ascii="Book Antiqua" w:eastAsia="Calibri" w:hAnsi="Book Antiqua" w:cs="Arial"/>
          <w:sz w:val="24"/>
          <w:szCs w:val="24"/>
        </w:rPr>
        <w:t>around 50</w:t>
      </w:r>
      <w:r w:rsidR="00B62CEF" w:rsidRPr="003C0A3D">
        <w:rPr>
          <w:rFonts w:ascii="Book Antiqua" w:eastAsia="Calibri" w:hAnsi="Book Antiqua" w:cs="Arial"/>
          <w:sz w:val="24"/>
          <w:szCs w:val="24"/>
        </w:rPr>
        <w:t xml:space="preserve">% of our patient population were excluded due to no biopsy within one year prior to the graft failure and </w:t>
      </w:r>
      <w:r w:rsidR="004C49CF" w:rsidRPr="003C0A3D">
        <w:rPr>
          <w:rFonts w:ascii="Book Antiqua" w:eastAsia="Calibri" w:hAnsi="Book Antiqua" w:cs="Arial"/>
          <w:sz w:val="24"/>
          <w:szCs w:val="24"/>
        </w:rPr>
        <w:t>it was not possible to determine the histopathological characteristics o</w:t>
      </w:r>
      <w:r w:rsidR="00A155B4" w:rsidRPr="003C0A3D">
        <w:rPr>
          <w:rFonts w:ascii="Book Antiqua" w:eastAsia="Calibri" w:hAnsi="Book Antiqua" w:cs="Arial"/>
          <w:sz w:val="24"/>
          <w:szCs w:val="24"/>
        </w:rPr>
        <w:t>f</w:t>
      </w:r>
      <w:r w:rsidR="004C49CF" w:rsidRPr="003C0A3D">
        <w:rPr>
          <w:rFonts w:ascii="Book Antiqua" w:eastAsia="Calibri" w:hAnsi="Book Antiqua" w:cs="Arial"/>
          <w:sz w:val="24"/>
          <w:szCs w:val="24"/>
        </w:rPr>
        <w:t xml:space="preserve"> those patients. </w:t>
      </w:r>
      <w:r w:rsidR="00FE44FB" w:rsidRPr="003C0A3D">
        <w:rPr>
          <w:rFonts w:ascii="Book Antiqua" w:eastAsia="Calibri" w:hAnsi="Book Antiqua" w:cs="Arial"/>
          <w:sz w:val="24"/>
          <w:szCs w:val="24"/>
        </w:rPr>
        <w:t>We also excluded</w:t>
      </w:r>
      <w:r w:rsidR="009A6FCB" w:rsidRPr="003C0A3D">
        <w:rPr>
          <w:rFonts w:ascii="Book Antiqua" w:eastAsia="Calibri" w:hAnsi="Book Antiqua" w:cs="Arial"/>
          <w:sz w:val="24"/>
          <w:szCs w:val="24"/>
        </w:rPr>
        <w:t xml:space="preserve"> the</w:t>
      </w:r>
      <w:r w:rsidR="00FE44FB" w:rsidRPr="003C0A3D">
        <w:rPr>
          <w:rFonts w:ascii="Book Antiqua" w:eastAsia="Calibri" w:hAnsi="Book Antiqua" w:cs="Arial"/>
          <w:sz w:val="24"/>
          <w:szCs w:val="24"/>
        </w:rPr>
        <w:t xml:space="preserve"> smal</w:t>
      </w:r>
      <w:r w:rsidR="009A6FCB" w:rsidRPr="003C0A3D">
        <w:rPr>
          <w:rFonts w:ascii="Book Antiqua" w:eastAsia="Calibri" w:hAnsi="Book Antiqua" w:cs="Arial"/>
          <w:sz w:val="24"/>
          <w:szCs w:val="24"/>
        </w:rPr>
        <w:t xml:space="preserve">l number </w:t>
      </w:r>
      <w:r w:rsidR="00FE44FB" w:rsidRPr="003C0A3D">
        <w:rPr>
          <w:rFonts w:ascii="Book Antiqua" w:eastAsia="Calibri" w:hAnsi="Book Antiqua" w:cs="Arial"/>
          <w:sz w:val="24"/>
          <w:szCs w:val="24"/>
        </w:rPr>
        <w:t>of patients with primary graft dysfunction to avoid any surgical and technical issues for graft failure.</w:t>
      </w:r>
    </w:p>
    <w:p w:rsidR="002A5B55" w:rsidRPr="003C0A3D" w:rsidRDefault="00F22B87" w:rsidP="000844AE">
      <w:pPr>
        <w:spacing w:after="0" w:line="360" w:lineRule="auto"/>
        <w:ind w:firstLineChars="100" w:firstLine="240"/>
        <w:jc w:val="both"/>
        <w:rPr>
          <w:rFonts w:ascii="Book Antiqua" w:eastAsia="Calibri" w:hAnsi="Book Antiqua" w:cs="Arial"/>
          <w:sz w:val="24"/>
          <w:szCs w:val="24"/>
        </w:rPr>
      </w:pPr>
      <w:r w:rsidRPr="003C0A3D">
        <w:rPr>
          <w:rFonts w:ascii="Book Antiqua" w:eastAsia="Calibri" w:hAnsi="Book Antiqua" w:cs="Arial"/>
          <w:sz w:val="24"/>
          <w:szCs w:val="24"/>
        </w:rPr>
        <w:t>In summary</w:t>
      </w:r>
      <w:r w:rsidR="00FB256B" w:rsidRPr="003C0A3D">
        <w:rPr>
          <w:rFonts w:ascii="Book Antiqua" w:eastAsia="Calibri" w:hAnsi="Book Antiqua" w:cs="Arial"/>
          <w:sz w:val="24"/>
          <w:szCs w:val="24"/>
        </w:rPr>
        <w:t xml:space="preserve">, </w:t>
      </w:r>
      <w:r w:rsidR="00374FE9" w:rsidRPr="003C0A3D">
        <w:rPr>
          <w:rFonts w:ascii="Book Antiqua" w:eastAsia="Calibri" w:hAnsi="Book Antiqua" w:cs="Arial"/>
          <w:sz w:val="24"/>
          <w:szCs w:val="24"/>
        </w:rPr>
        <w:t>AR</w:t>
      </w:r>
      <w:r w:rsidRPr="003C0A3D">
        <w:rPr>
          <w:rFonts w:ascii="Book Antiqua" w:eastAsia="Calibri" w:hAnsi="Book Antiqua" w:cs="Arial"/>
          <w:sz w:val="24"/>
          <w:szCs w:val="24"/>
        </w:rPr>
        <w:t xml:space="preserve"> </w:t>
      </w:r>
      <w:r w:rsidR="0045515A" w:rsidRPr="003C0A3D">
        <w:rPr>
          <w:rFonts w:ascii="Book Antiqua" w:eastAsia="Calibri" w:hAnsi="Book Antiqua" w:cs="Arial"/>
          <w:sz w:val="24"/>
          <w:szCs w:val="24"/>
        </w:rPr>
        <w:t>is</w:t>
      </w:r>
      <w:r w:rsidRPr="003C0A3D">
        <w:rPr>
          <w:rFonts w:ascii="Book Antiqua" w:eastAsia="Calibri" w:hAnsi="Book Antiqua" w:cs="Arial"/>
          <w:sz w:val="24"/>
          <w:szCs w:val="24"/>
        </w:rPr>
        <w:t xml:space="preserve"> still the </w:t>
      </w:r>
      <w:r w:rsidRPr="003C0A3D">
        <w:rPr>
          <w:rFonts w:ascii="Book Antiqua" w:eastAsia="Calibri" w:hAnsi="Book Antiqua" w:cs="Arial"/>
          <w:noProof/>
          <w:sz w:val="24"/>
          <w:szCs w:val="24"/>
        </w:rPr>
        <w:t>most</w:t>
      </w:r>
      <w:r w:rsidRPr="003C0A3D">
        <w:rPr>
          <w:rFonts w:ascii="Book Antiqua" w:eastAsia="Calibri" w:hAnsi="Book Antiqua" w:cs="Arial"/>
          <w:sz w:val="24"/>
          <w:szCs w:val="24"/>
        </w:rPr>
        <w:t xml:space="preserve"> common cause of </w:t>
      </w:r>
      <w:r w:rsidR="0045515A" w:rsidRPr="003C0A3D">
        <w:rPr>
          <w:rFonts w:ascii="Book Antiqua" w:eastAsia="Calibri" w:hAnsi="Book Antiqua" w:cs="Arial"/>
          <w:sz w:val="24"/>
          <w:szCs w:val="24"/>
        </w:rPr>
        <w:t xml:space="preserve">early </w:t>
      </w:r>
      <w:r w:rsidRPr="003C0A3D">
        <w:rPr>
          <w:rFonts w:ascii="Book Antiqua" w:eastAsia="Calibri" w:hAnsi="Book Antiqua" w:cs="Arial"/>
          <w:sz w:val="24"/>
          <w:szCs w:val="24"/>
        </w:rPr>
        <w:t xml:space="preserve">graft </w:t>
      </w:r>
      <w:r w:rsidR="00296835" w:rsidRPr="003C0A3D">
        <w:rPr>
          <w:rFonts w:ascii="Book Antiqua" w:eastAsia="Calibri" w:hAnsi="Book Antiqua" w:cs="Arial"/>
          <w:sz w:val="24"/>
          <w:szCs w:val="24"/>
        </w:rPr>
        <w:t>failure</w:t>
      </w:r>
      <w:r w:rsidRPr="003C0A3D">
        <w:rPr>
          <w:rFonts w:ascii="Book Antiqua" w:eastAsia="Calibri" w:hAnsi="Book Antiqua" w:cs="Arial"/>
          <w:sz w:val="24"/>
          <w:szCs w:val="24"/>
        </w:rPr>
        <w:t xml:space="preserve"> in the </w:t>
      </w:r>
      <w:r w:rsidRPr="003C0A3D">
        <w:rPr>
          <w:rFonts w:ascii="Book Antiqua" w:eastAsia="Calibri" w:hAnsi="Book Antiqua" w:cs="Arial"/>
          <w:noProof/>
          <w:sz w:val="24"/>
          <w:szCs w:val="24"/>
        </w:rPr>
        <w:t>current era</w:t>
      </w:r>
      <w:r w:rsidR="0045515A" w:rsidRPr="003C0A3D">
        <w:rPr>
          <w:rFonts w:ascii="Book Antiqua" w:eastAsia="Calibri" w:hAnsi="Book Antiqua" w:cs="Arial"/>
          <w:sz w:val="24"/>
          <w:szCs w:val="24"/>
        </w:rPr>
        <w:t xml:space="preserve"> of immunosuppression</w:t>
      </w:r>
      <w:r w:rsidRPr="003C0A3D">
        <w:rPr>
          <w:rFonts w:ascii="Book Antiqua" w:eastAsia="Calibri" w:hAnsi="Book Antiqua" w:cs="Arial"/>
          <w:sz w:val="24"/>
          <w:szCs w:val="24"/>
        </w:rPr>
        <w:t xml:space="preserve">. </w:t>
      </w:r>
      <w:r w:rsidR="00FB256B" w:rsidRPr="003C0A3D">
        <w:rPr>
          <w:rFonts w:ascii="Book Antiqua" w:eastAsia="Calibri" w:hAnsi="Book Antiqua" w:cs="Arial"/>
          <w:sz w:val="24"/>
          <w:szCs w:val="24"/>
        </w:rPr>
        <w:t xml:space="preserve">Most early </w:t>
      </w:r>
      <w:r w:rsidRPr="003C0A3D">
        <w:rPr>
          <w:rFonts w:ascii="Book Antiqua" w:eastAsia="Calibri" w:hAnsi="Book Antiqua" w:cs="Arial"/>
          <w:sz w:val="24"/>
          <w:szCs w:val="24"/>
        </w:rPr>
        <w:t xml:space="preserve">graft </w:t>
      </w:r>
      <w:r w:rsidR="00CF6538" w:rsidRPr="003C0A3D">
        <w:rPr>
          <w:rFonts w:ascii="Book Antiqua" w:eastAsia="Calibri" w:hAnsi="Book Antiqua" w:cs="Arial"/>
          <w:sz w:val="24"/>
          <w:szCs w:val="24"/>
        </w:rPr>
        <w:t>failures</w:t>
      </w:r>
      <w:r w:rsidRPr="003C0A3D">
        <w:rPr>
          <w:rFonts w:ascii="Book Antiqua" w:eastAsia="Calibri" w:hAnsi="Book Antiqua" w:cs="Arial"/>
          <w:sz w:val="24"/>
          <w:szCs w:val="24"/>
        </w:rPr>
        <w:t xml:space="preserve"> within </w:t>
      </w:r>
      <w:r w:rsidR="00BB5930" w:rsidRPr="003C0A3D">
        <w:rPr>
          <w:rFonts w:ascii="Book Antiqua" w:eastAsia="Calibri" w:hAnsi="Book Antiqua" w:cs="Arial"/>
          <w:sz w:val="24"/>
          <w:szCs w:val="24"/>
        </w:rPr>
        <w:t xml:space="preserve">the </w:t>
      </w:r>
      <w:r w:rsidRPr="003C0A3D">
        <w:rPr>
          <w:rFonts w:ascii="Book Antiqua" w:eastAsia="Calibri" w:hAnsi="Book Antiqua" w:cs="Arial"/>
          <w:sz w:val="24"/>
          <w:szCs w:val="24"/>
        </w:rPr>
        <w:t xml:space="preserve">first </w:t>
      </w:r>
      <w:r w:rsidR="00FB256B" w:rsidRPr="003C0A3D">
        <w:rPr>
          <w:rFonts w:ascii="Book Antiqua" w:eastAsia="Calibri" w:hAnsi="Book Antiqua" w:cs="Arial"/>
          <w:sz w:val="24"/>
          <w:szCs w:val="24"/>
        </w:rPr>
        <w:t>six</w:t>
      </w:r>
      <w:r w:rsidR="001F41BE" w:rsidRPr="003C0A3D">
        <w:rPr>
          <w:rFonts w:ascii="Book Antiqua" w:eastAsia="Calibri" w:hAnsi="Book Antiqua" w:cs="Arial"/>
          <w:sz w:val="24"/>
          <w:szCs w:val="24"/>
        </w:rPr>
        <w:t xml:space="preserve"> </w:t>
      </w:r>
      <w:r w:rsidRPr="003C0A3D">
        <w:rPr>
          <w:rFonts w:ascii="Book Antiqua" w:eastAsia="Calibri" w:hAnsi="Book Antiqua" w:cs="Arial"/>
          <w:sz w:val="24"/>
          <w:szCs w:val="24"/>
        </w:rPr>
        <w:t>years of transplant</w:t>
      </w:r>
      <w:r w:rsidR="009A6FCB" w:rsidRPr="003C0A3D">
        <w:rPr>
          <w:rFonts w:ascii="Book Antiqua" w:eastAsia="Calibri" w:hAnsi="Book Antiqua" w:cs="Arial"/>
          <w:sz w:val="24"/>
          <w:szCs w:val="24"/>
        </w:rPr>
        <w:t xml:space="preserve"> a</w:t>
      </w:r>
      <w:r w:rsidRPr="003C0A3D">
        <w:rPr>
          <w:rFonts w:ascii="Book Antiqua" w:eastAsia="Calibri" w:hAnsi="Book Antiqua" w:cs="Arial"/>
          <w:sz w:val="24"/>
          <w:szCs w:val="24"/>
        </w:rPr>
        <w:t xml:space="preserve">re related </w:t>
      </w:r>
      <w:r w:rsidRPr="003C0A3D">
        <w:rPr>
          <w:rFonts w:ascii="Book Antiqua" w:eastAsia="Calibri" w:hAnsi="Book Antiqua" w:cs="Arial"/>
          <w:noProof/>
          <w:sz w:val="24"/>
          <w:szCs w:val="24"/>
        </w:rPr>
        <w:t xml:space="preserve">to </w:t>
      </w:r>
      <w:r w:rsidR="00374FE9" w:rsidRPr="003C0A3D">
        <w:rPr>
          <w:rFonts w:ascii="Book Antiqua" w:eastAsia="Calibri" w:hAnsi="Book Antiqua" w:cs="Arial"/>
          <w:noProof/>
          <w:sz w:val="24"/>
          <w:szCs w:val="24"/>
        </w:rPr>
        <w:t>AR</w:t>
      </w:r>
      <w:r w:rsidRPr="003C0A3D">
        <w:rPr>
          <w:rFonts w:ascii="Book Antiqua" w:eastAsia="Calibri" w:hAnsi="Book Antiqua" w:cs="Arial"/>
          <w:sz w:val="24"/>
          <w:szCs w:val="24"/>
        </w:rPr>
        <w:t xml:space="preserve"> and are in theory preventable. </w:t>
      </w:r>
      <w:r w:rsidR="001F41BE" w:rsidRPr="003C0A3D">
        <w:rPr>
          <w:rFonts w:ascii="Book Antiqua" w:eastAsia="Calibri" w:hAnsi="Book Antiqua" w:cs="Arial"/>
          <w:sz w:val="24"/>
          <w:szCs w:val="24"/>
        </w:rPr>
        <w:t>Similarly,</w:t>
      </w:r>
      <w:r w:rsidR="00222DB8" w:rsidRPr="003C0A3D">
        <w:rPr>
          <w:rFonts w:ascii="Book Antiqua" w:eastAsia="Calibri" w:hAnsi="Book Antiqua" w:cs="Arial"/>
          <w:sz w:val="24"/>
          <w:szCs w:val="24"/>
        </w:rPr>
        <w:t xml:space="preserve"> more</w:t>
      </w:r>
      <w:r w:rsidR="009843DB" w:rsidRPr="003C0A3D">
        <w:rPr>
          <w:rFonts w:ascii="Book Antiqua" w:eastAsia="Calibri" w:hAnsi="Book Antiqua" w:cs="Arial"/>
          <w:noProof/>
          <w:sz w:val="24"/>
          <w:szCs w:val="24"/>
        </w:rPr>
        <w:t xml:space="preserve"> effective</w:t>
      </w:r>
      <w:r w:rsidR="009843DB" w:rsidRPr="003C0A3D">
        <w:rPr>
          <w:rFonts w:ascii="Book Antiqua" w:eastAsia="Calibri" w:hAnsi="Book Antiqua" w:cs="Arial"/>
          <w:sz w:val="24"/>
          <w:szCs w:val="24"/>
        </w:rPr>
        <w:t xml:space="preserve"> </w:t>
      </w:r>
      <w:r w:rsidR="0045515A" w:rsidRPr="003C0A3D">
        <w:rPr>
          <w:rFonts w:ascii="Book Antiqua" w:eastAsia="Calibri" w:hAnsi="Book Antiqua" w:cs="Arial"/>
          <w:sz w:val="24"/>
          <w:szCs w:val="24"/>
        </w:rPr>
        <w:t>diagnostic, monitoring, and therapeutic strategies for TG</w:t>
      </w:r>
      <w:r w:rsidR="004B6CFE" w:rsidRPr="003C0A3D">
        <w:rPr>
          <w:rFonts w:ascii="Book Antiqua" w:eastAsia="Calibri" w:hAnsi="Book Antiqua" w:cs="Arial"/>
          <w:sz w:val="24"/>
          <w:szCs w:val="24"/>
        </w:rPr>
        <w:t xml:space="preserve"> and IFTA</w:t>
      </w:r>
      <w:r w:rsidR="0045515A" w:rsidRPr="003C0A3D">
        <w:rPr>
          <w:rFonts w:ascii="Book Antiqua" w:eastAsia="Calibri" w:hAnsi="Book Antiqua" w:cs="Arial"/>
          <w:sz w:val="24"/>
          <w:szCs w:val="24"/>
        </w:rPr>
        <w:t xml:space="preserve"> are needed</w:t>
      </w:r>
      <w:r w:rsidR="00222DB8" w:rsidRPr="003C0A3D">
        <w:rPr>
          <w:rFonts w:ascii="Book Antiqua" w:eastAsia="Calibri" w:hAnsi="Book Antiqua" w:cs="Arial"/>
          <w:sz w:val="24"/>
          <w:szCs w:val="24"/>
        </w:rPr>
        <w:t xml:space="preserve"> to improve long-term graft survival</w:t>
      </w:r>
      <w:r w:rsidR="0045515A" w:rsidRPr="003C0A3D">
        <w:rPr>
          <w:rFonts w:ascii="Book Antiqua" w:eastAsia="Calibri" w:hAnsi="Book Antiqua" w:cs="Arial"/>
          <w:sz w:val="24"/>
          <w:szCs w:val="24"/>
        </w:rPr>
        <w:t>.</w:t>
      </w:r>
      <w:r w:rsidR="00B74C43" w:rsidRPr="003C0A3D">
        <w:rPr>
          <w:rFonts w:ascii="Book Antiqua" w:eastAsia="Calibri" w:hAnsi="Book Antiqua" w:cs="Arial"/>
          <w:sz w:val="24"/>
          <w:szCs w:val="24"/>
        </w:rPr>
        <w:t xml:space="preserve"> </w:t>
      </w:r>
    </w:p>
    <w:p w:rsidR="002A5B55" w:rsidRPr="003C0A3D" w:rsidRDefault="002A5B55" w:rsidP="00953EBB">
      <w:pPr>
        <w:spacing w:after="0" w:line="360" w:lineRule="auto"/>
        <w:jc w:val="both"/>
        <w:rPr>
          <w:rFonts w:ascii="Book Antiqua" w:eastAsia="Calibri" w:hAnsi="Book Antiqua" w:cs="Arial"/>
          <w:sz w:val="24"/>
          <w:szCs w:val="24"/>
        </w:rPr>
      </w:pPr>
    </w:p>
    <w:p w:rsidR="002A5B55" w:rsidRPr="003C0A3D" w:rsidRDefault="000844AE" w:rsidP="00953EBB">
      <w:pPr>
        <w:spacing w:after="0" w:line="360" w:lineRule="auto"/>
        <w:jc w:val="both"/>
        <w:rPr>
          <w:rFonts w:ascii="Book Antiqua" w:eastAsia="Calibri" w:hAnsi="Book Antiqua" w:cs="Arial"/>
          <w:b/>
          <w:sz w:val="24"/>
          <w:szCs w:val="24"/>
        </w:rPr>
      </w:pPr>
      <w:r w:rsidRPr="003C0A3D">
        <w:rPr>
          <w:rFonts w:ascii="Book Antiqua" w:eastAsia="Calibri" w:hAnsi="Book Antiqua" w:cs="Arial"/>
          <w:b/>
          <w:sz w:val="24"/>
          <w:szCs w:val="24"/>
        </w:rPr>
        <w:lastRenderedPageBreak/>
        <w:t>ARTICLE HIGHLIGHTS</w:t>
      </w: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t>Research background</w:t>
      </w:r>
    </w:p>
    <w:p w:rsidR="00086546" w:rsidRPr="003C0A3D" w:rsidRDefault="00086546" w:rsidP="00953EBB">
      <w:pPr>
        <w:spacing w:after="0" w:line="360" w:lineRule="auto"/>
        <w:jc w:val="both"/>
        <w:rPr>
          <w:rFonts w:ascii="Book Antiqua" w:hAnsi="Book Antiqua" w:cs="Arial"/>
          <w:sz w:val="24"/>
          <w:szCs w:val="24"/>
        </w:rPr>
      </w:pPr>
      <w:r w:rsidRPr="003C0A3D">
        <w:rPr>
          <w:rFonts w:ascii="Book Antiqua" w:hAnsi="Book Antiqua" w:cs="Arial"/>
          <w:sz w:val="24"/>
          <w:szCs w:val="24"/>
        </w:rPr>
        <w:t xml:space="preserve">Although, there have been significant improvements in early graft survival due to advances in immunosuppression and the overall medical care of transplant recipients. However, long-term graft survival has only had modest improvement. The causes of “true” late kidney allograft failure remain unclear. </w:t>
      </w:r>
    </w:p>
    <w:p w:rsidR="000844AE" w:rsidRPr="003C0A3D" w:rsidRDefault="000844AE" w:rsidP="00953EBB">
      <w:pPr>
        <w:spacing w:after="0" w:line="360" w:lineRule="auto"/>
        <w:jc w:val="both"/>
        <w:rPr>
          <w:rFonts w:ascii="Book Antiqua" w:hAnsi="Book Antiqua" w:cs="Arial"/>
          <w:sz w:val="24"/>
          <w:szCs w:val="24"/>
        </w:rPr>
      </w:pP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t>Research motivation</w:t>
      </w:r>
    </w:p>
    <w:p w:rsidR="00086546" w:rsidRPr="003C0A3D" w:rsidRDefault="00086546" w:rsidP="00953EBB">
      <w:pPr>
        <w:spacing w:after="0" w:line="360" w:lineRule="auto"/>
        <w:jc w:val="both"/>
        <w:rPr>
          <w:rFonts w:ascii="Book Antiqua" w:hAnsi="Book Antiqua" w:cs="Arial"/>
          <w:sz w:val="24"/>
          <w:szCs w:val="24"/>
        </w:rPr>
      </w:pPr>
      <w:r w:rsidRPr="003C0A3D">
        <w:rPr>
          <w:rFonts w:ascii="Book Antiqua" w:hAnsi="Book Antiqua" w:cs="Arial"/>
          <w:sz w:val="24"/>
          <w:szCs w:val="24"/>
        </w:rPr>
        <w:t>In this study, we explored the causes of graft fai</w:t>
      </w:r>
      <w:r w:rsidR="00A155B4" w:rsidRPr="003C0A3D">
        <w:rPr>
          <w:rFonts w:ascii="Book Antiqua" w:hAnsi="Book Antiqua" w:cs="Arial"/>
          <w:sz w:val="24"/>
          <w:szCs w:val="24"/>
        </w:rPr>
        <w:t>lure based on various histopatho</w:t>
      </w:r>
      <w:r w:rsidRPr="003C0A3D">
        <w:rPr>
          <w:rFonts w:ascii="Book Antiqua" w:hAnsi="Book Antiqua" w:cs="Arial"/>
          <w:sz w:val="24"/>
          <w:szCs w:val="24"/>
        </w:rPr>
        <w:t>logical findings after transplant in the current era, which may allow providers to determine interventions to prevent poor outcomes.</w:t>
      </w:r>
    </w:p>
    <w:p w:rsidR="00ED34D5" w:rsidRPr="003C0A3D" w:rsidRDefault="00ED34D5" w:rsidP="00953EBB">
      <w:pPr>
        <w:spacing w:after="0" w:line="360" w:lineRule="auto"/>
        <w:jc w:val="both"/>
        <w:rPr>
          <w:rFonts w:ascii="Book Antiqua" w:hAnsi="Book Antiqua" w:cs="Arial"/>
          <w:sz w:val="24"/>
          <w:szCs w:val="24"/>
        </w:rPr>
      </w:pP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t>Research objectives</w:t>
      </w:r>
      <w:r w:rsidRPr="003C0A3D">
        <w:rPr>
          <w:rFonts w:ascii="Book Antiqua" w:hAnsi="Book Antiqua" w:cs="Arial"/>
          <w:sz w:val="24"/>
          <w:szCs w:val="24"/>
        </w:rPr>
        <w:t xml:space="preserve"> </w:t>
      </w: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sz w:val="24"/>
          <w:szCs w:val="24"/>
        </w:rPr>
        <w:t xml:space="preserve">The main objectives, </w:t>
      </w:r>
      <w:r w:rsidR="00086546" w:rsidRPr="003C0A3D">
        <w:rPr>
          <w:rFonts w:ascii="Book Antiqua" w:hAnsi="Book Antiqua" w:cs="Arial"/>
          <w:sz w:val="24"/>
          <w:szCs w:val="24"/>
        </w:rPr>
        <w:t>of this study</w:t>
      </w:r>
      <w:r w:rsidR="00A155B4" w:rsidRPr="003C0A3D">
        <w:rPr>
          <w:rFonts w:ascii="Book Antiqua" w:hAnsi="Book Antiqua" w:cs="Arial"/>
          <w:sz w:val="24"/>
          <w:szCs w:val="24"/>
        </w:rPr>
        <w:t>,</w:t>
      </w:r>
      <w:r w:rsidR="00086546" w:rsidRPr="003C0A3D">
        <w:rPr>
          <w:rFonts w:ascii="Book Antiqua" w:hAnsi="Book Antiqua" w:cs="Arial"/>
          <w:sz w:val="24"/>
          <w:szCs w:val="24"/>
        </w:rPr>
        <w:t xml:space="preserve"> was to identify the common causes of death censored graft failure among ki</w:t>
      </w:r>
      <w:r w:rsidR="00A155B4" w:rsidRPr="003C0A3D">
        <w:rPr>
          <w:rFonts w:ascii="Book Antiqua" w:hAnsi="Book Antiqua" w:cs="Arial"/>
          <w:sz w:val="24"/>
          <w:szCs w:val="24"/>
        </w:rPr>
        <w:t>d</w:t>
      </w:r>
      <w:r w:rsidR="00086546" w:rsidRPr="003C0A3D">
        <w:rPr>
          <w:rFonts w:ascii="Book Antiqua" w:hAnsi="Book Antiqua" w:cs="Arial"/>
          <w:sz w:val="24"/>
          <w:szCs w:val="24"/>
        </w:rPr>
        <w:t xml:space="preserve">ney transplant recipients. Knowing the causes may help provider to intervene </w:t>
      </w:r>
      <w:r w:rsidR="00A155B4" w:rsidRPr="003C0A3D">
        <w:rPr>
          <w:rFonts w:ascii="Book Antiqua" w:hAnsi="Book Antiqua" w:cs="Arial"/>
          <w:sz w:val="24"/>
          <w:szCs w:val="24"/>
        </w:rPr>
        <w:t>on time and prevent for the graf</w:t>
      </w:r>
      <w:r w:rsidR="00086546" w:rsidRPr="003C0A3D">
        <w:rPr>
          <w:rFonts w:ascii="Book Antiqua" w:hAnsi="Book Antiqua" w:cs="Arial"/>
          <w:sz w:val="24"/>
          <w:szCs w:val="24"/>
        </w:rPr>
        <w:t>t loss.</w:t>
      </w:r>
    </w:p>
    <w:p w:rsidR="00ED34D5" w:rsidRPr="003C0A3D" w:rsidRDefault="00ED34D5" w:rsidP="00953EBB">
      <w:pPr>
        <w:spacing w:after="0" w:line="360" w:lineRule="auto"/>
        <w:jc w:val="both"/>
        <w:rPr>
          <w:rFonts w:ascii="Book Antiqua" w:hAnsi="Book Antiqua" w:cs="Arial"/>
          <w:sz w:val="24"/>
          <w:szCs w:val="24"/>
        </w:rPr>
      </w:pP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t>Research methods</w:t>
      </w:r>
    </w:p>
    <w:p w:rsidR="002A5B55" w:rsidRPr="003C0A3D" w:rsidRDefault="00086546" w:rsidP="00953EBB">
      <w:pPr>
        <w:spacing w:after="0" w:line="360" w:lineRule="auto"/>
        <w:jc w:val="both"/>
        <w:rPr>
          <w:rFonts w:ascii="Book Antiqua" w:hAnsi="Book Antiqua" w:cs="Arial"/>
          <w:sz w:val="24"/>
          <w:szCs w:val="24"/>
        </w:rPr>
      </w:pPr>
      <w:r w:rsidRPr="003C0A3D">
        <w:rPr>
          <w:rFonts w:ascii="Book Antiqua" w:hAnsi="Book Antiqua" w:cs="Arial"/>
          <w:sz w:val="24"/>
          <w:szCs w:val="24"/>
        </w:rPr>
        <w:t>This was a single</w:t>
      </w:r>
      <w:r w:rsidR="00A155B4" w:rsidRPr="003C0A3D">
        <w:rPr>
          <w:rFonts w:ascii="Book Antiqua" w:hAnsi="Book Antiqua" w:cs="Arial"/>
          <w:sz w:val="24"/>
          <w:szCs w:val="24"/>
        </w:rPr>
        <w:t>-</w:t>
      </w:r>
      <w:r w:rsidRPr="003C0A3D">
        <w:rPr>
          <w:rFonts w:ascii="Book Antiqua" w:hAnsi="Book Antiqua" w:cs="Arial"/>
          <w:sz w:val="24"/>
          <w:szCs w:val="24"/>
        </w:rPr>
        <w:t xml:space="preserve">center, retrospective study among kidney transplant recipients who were transplanted at the University of Wisconsin, and who had graft failure between </w:t>
      </w:r>
      <w:r w:rsidR="00ED34D5" w:rsidRPr="003C0A3D">
        <w:rPr>
          <w:rFonts w:ascii="Book Antiqua" w:hAnsi="Book Antiqua"/>
          <w:sz w:val="24"/>
          <w:szCs w:val="24"/>
        </w:rPr>
        <w:t>January</w:t>
      </w:r>
      <w:r w:rsidR="00ED34D5" w:rsidRPr="003C0A3D">
        <w:rPr>
          <w:rFonts w:ascii="Book Antiqua" w:hAnsi="Book Antiqua" w:cs="Arial"/>
          <w:sz w:val="24"/>
          <w:szCs w:val="24"/>
        </w:rPr>
        <w:t xml:space="preserve"> 1, 2006 and December 31, 2016 </w:t>
      </w:r>
      <w:r w:rsidRPr="003C0A3D">
        <w:rPr>
          <w:rFonts w:ascii="Book Antiqua" w:hAnsi="Book Antiqua" w:cs="Arial"/>
          <w:sz w:val="24"/>
          <w:szCs w:val="24"/>
        </w:rPr>
        <w:t xml:space="preserve">and transplanted between </w:t>
      </w:r>
      <w:r w:rsidR="00ED34D5" w:rsidRPr="003C0A3D">
        <w:rPr>
          <w:rFonts w:ascii="Book Antiqua" w:hAnsi="Book Antiqua"/>
          <w:sz w:val="24"/>
          <w:szCs w:val="24"/>
        </w:rPr>
        <w:t>January</w:t>
      </w:r>
      <w:r w:rsidR="00ED34D5" w:rsidRPr="003C0A3D">
        <w:rPr>
          <w:rFonts w:ascii="Book Antiqua" w:hAnsi="Book Antiqua" w:cs="Arial"/>
          <w:sz w:val="24"/>
          <w:szCs w:val="24"/>
        </w:rPr>
        <w:t xml:space="preserve"> 1, </w:t>
      </w:r>
      <w:r w:rsidR="00ED34D5" w:rsidRPr="003C0A3D">
        <w:rPr>
          <w:rFonts w:ascii="Book Antiqua" w:eastAsia="Calibri" w:hAnsi="Book Antiqua" w:cs="Arial"/>
          <w:sz w:val="24"/>
          <w:szCs w:val="24"/>
        </w:rPr>
        <w:t xml:space="preserve">1994 to </w:t>
      </w:r>
      <w:r w:rsidR="00ED34D5" w:rsidRPr="003C0A3D">
        <w:rPr>
          <w:rFonts w:ascii="Book Antiqua" w:hAnsi="Book Antiqua" w:cs="Arial"/>
          <w:sz w:val="24"/>
          <w:szCs w:val="24"/>
        </w:rPr>
        <w:t xml:space="preserve">December 31, </w:t>
      </w:r>
      <w:r w:rsidR="00ED34D5" w:rsidRPr="003C0A3D">
        <w:rPr>
          <w:rFonts w:ascii="Book Antiqua" w:eastAsia="Calibri" w:hAnsi="Book Antiqua" w:cs="Arial"/>
          <w:sz w:val="24"/>
          <w:szCs w:val="24"/>
        </w:rPr>
        <w:t>2016</w:t>
      </w:r>
      <w:r w:rsidRPr="003C0A3D">
        <w:rPr>
          <w:rFonts w:ascii="Book Antiqua" w:hAnsi="Book Antiqua" w:cs="Arial"/>
          <w:sz w:val="24"/>
          <w:szCs w:val="24"/>
        </w:rPr>
        <w:t>. Patients were included if they underwent a kidney biopsy within one year prior to the graf</w:t>
      </w:r>
      <w:r w:rsidR="00A155B4" w:rsidRPr="003C0A3D">
        <w:rPr>
          <w:rFonts w:ascii="Book Antiqua" w:hAnsi="Book Antiqua" w:cs="Arial"/>
          <w:sz w:val="24"/>
          <w:szCs w:val="24"/>
        </w:rPr>
        <w:t xml:space="preserve">t failure. We divided histopathological </w:t>
      </w:r>
      <w:r w:rsidRPr="003C0A3D">
        <w:rPr>
          <w:rFonts w:ascii="Book Antiqua" w:hAnsi="Book Antiqua" w:cs="Arial"/>
          <w:sz w:val="24"/>
          <w:szCs w:val="24"/>
        </w:rPr>
        <w:t xml:space="preserve">causes of graft failure based on the post-transplant interval divided into 2 years interval, based on the causes of ESRD and also the types of induction immunosuppressive medication. In cases where a patient had multiple biopsy diagnoses, all diagnoses were also reported separately, although the primary diagnosis (first diagnosis) was used for </w:t>
      </w:r>
      <w:r w:rsidR="00A155B4" w:rsidRPr="003C0A3D">
        <w:rPr>
          <w:rFonts w:ascii="Book Antiqua" w:hAnsi="Book Antiqua" w:cs="Arial"/>
          <w:sz w:val="24"/>
          <w:szCs w:val="24"/>
        </w:rPr>
        <w:t xml:space="preserve">the </w:t>
      </w:r>
      <w:r w:rsidRPr="003C0A3D">
        <w:rPr>
          <w:rFonts w:ascii="Book Antiqua" w:hAnsi="Book Antiqua" w:cs="Arial"/>
          <w:sz w:val="24"/>
          <w:szCs w:val="24"/>
        </w:rPr>
        <w:t>cause of graft failure.</w:t>
      </w:r>
    </w:p>
    <w:p w:rsidR="00ED34D5" w:rsidRPr="003C0A3D" w:rsidRDefault="00ED34D5" w:rsidP="00953EBB">
      <w:pPr>
        <w:spacing w:after="0" w:line="360" w:lineRule="auto"/>
        <w:jc w:val="both"/>
        <w:rPr>
          <w:rFonts w:ascii="Book Antiqua" w:hAnsi="Book Antiqua" w:cs="Arial"/>
          <w:sz w:val="24"/>
          <w:szCs w:val="24"/>
        </w:rPr>
      </w:pP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t>Research results</w:t>
      </w:r>
    </w:p>
    <w:p w:rsidR="00F414D4" w:rsidRPr="003C0A3D" w:rsidRDefault="00B61831" w:rsidP="00953EBB">
      <w:pPr>
        <w:spacing w:after="0" w:line="360" w:lineRule="auto"/>
        <w:jc w:val="both"/>
        <w:rPr>
          <w:rFonts w:ascii="Book Antiqua" w:hAnsi="Book Antiqua" w:cs="Arial"/>
          <w:b/>
          <w:sz w:val="24"/>
          <w:szCs w:val="24"/>
        </w:rPr>
      </w:pPr>
      <w:r w:rsidRPr="003C0A3D">
        <w:rPr>
          <w:rFonts w:ascii="Book Antiqua" w:hAnsi="Book Antiqua" w:cs="Arial"/>
          <w:sz w:val="24"/>
          <w:szCs w:val="24"/>
        </w:rPr>
        <w:t>A total of 329 kidney transplant re</w:t>
      </w:r>
      <w:r w:rsidR="00A155B4" w:rsidRPr="003C0A3D">
        <w:rPr>
          <w:rFonts w:ascii="Book Antiqua" w:hAnsi="Book Antiqua" w:cs="Arial"/>
          <w:sz w:val="24"/>
          <w:szCs w:val="24"/>
        </w:rPr>
        <w:t>ci</w:t>
      </w:r>
      <w:r w:rsidRPr="003C0A3D">
        <w:rPr>
          <w:rFonts w:ascii="Book Antiqua" w:hAnsi="Book Antiqua" w:cs="Arial"/>
          <w:sz w:val="24"/>
          <w:szCs w:val="24"/>
        </w:rPr>
        <w:t>pients fulfilled our selection criteria and were included in the study. The three most common biopsy findings were interstitial fibrosis and tubular atrophy (IFTA, 53%), acute rejection (AR, 43%) and transplant glomerulopathy (TG, 33%). Similarly, the three most common causes of graft failure based on the primary diagnosis were AR (40%), TG (17%), and IFTA (13%). Most grafts failed within two years</w:t>
      </w:r>
      <w:r w:rsidR="00A155B4" w:rsidRPr="003C0A3D">
        <w:rPr>
          <w:rFonts w:ascii="Book Antiqua" w:hAnsi="Book Antiqua" w:cs="Arial"/>
          <w:sz w:val="24"/>
          <w:szCs w:val="24"/>
        </w:rPr>
        <w:t xml:space="preserve"> of</w:t>
      </w:r>
      <w:r w:rsidRPr="003C0A3D">
        <w:rPr>
          <w:rFonts w:ascii="Book Antiqua" w:hAnsi="Book Antiqua" w:cs="Arial"/>
          <w:sz w:val="24"/>
          <w:szCs w:val="24"/>
        </w:rPr>
        <w:t xml:space="preserve"> post-transplant (36%). Subsequently, approximately 10</w:t>
      </w:r>
      <w:r w:rsidR="00ED34D5" w:rsidRPr="003C0A3D">
        <w:rPr>
          <w:rFonts w:ascii="Book Antiqua" w:hAnsi="Book Antiqua" w:cs="Arial"/>
          <w:sz w:val="24"/>
          <w:szCs w:val="24"/>
        </w:rPr>
        <w:t>%</w:t>
      </w:r>
      <w:r w:rsidRPr="003C0A3D">
        <w:rPr>
          <w:rFonts w:ascii="Book Antiqua" w:hAnsi="Book Antiqua" w:cs="Arial"/>
          <w:sz w:val="24"/>
          <w:szCs w:val="24"/>
        </w:rPr>
        <w:t>-15% of grafts failed every two years: &gt;</w:t>
      </w:r>
      <w:r w:rsidR="00ED34D5" w:rsidRPr="003C0A3D">
        <w:rPr>
          <w:rFonts w:ascii="Book Antiqua" w:hAnsi="Book Antiqua" w:cs="Arial"/>
          <w:sz w:val="24"/>
          <w:szCs w:val="24"/>
        </w:rPr>
        <w:t xml:space="preserve"> </w:t>
      </w:r>
      <w:r w:rsidRPr="003C0A3D">
        <w:rPr>
          <w:rFonts w:ascii="Book Antiqua" w:hAnsi="Book Antiqua" w:cs="Arial"/>
          <w:sz w:val="24"/>
          <w:szCs w:val="24"/>
        </w:rPr>
        <w:t>2-4 years (16%), &gt;</w:t>
      </w:r>
      <w:r w:rsidR="00ED34D5" w:rsidRPr="003C0A3D">
        <w:rPr>
          <w:rFonts w:ascii="Book Antiqua" w:hAnsi="Book Antiqua" w:cs="Arial"/>
          <w:sz w:val="24"/>
          <w:szCs w:val="24"/>
        </w:rPr>
        <w:t xml:space="preserve"> </w:t>
      </w:r>
      <w:r w:rsidRPr="003C0A3D">
        <w:rPr>
          <w:rFonts w:ascii="Book Antiqua" w:hAnsi="Book Antiqua" w:cs="Arial"/>
          <w:sz w:val="24"/>
          <w:szCs w:val="24"/>
        </w:rPr>
        <w:t>4-6 years (13%), &gt;</w:t>
      </w:r>
      <w:r w:rsidR="00ED34D5" w:rsidRPr="003C0A3D">
        <w:rPr>
          <w:rFonts w:ascii="Book Antiqua" w:hAnsi="Book Antiqua" w:cs="Arial"/>
          <w:sz w:val="24"/>
          <w:szCs w:val="24"/>
        </w:rPr>
        <w:t xml:space="preserve"> </w:t>
      </w:r>
      <w:r w:rsidRPr="003C0A3D">
        <w:rPr>
          <w:rFonts w:ascii="Book Antiqua" w:hAnsi="Book Antiqua" w:cs="Arial"/>
          <w:sz w:val="24"/>
          <w:szCs w:val="24"/>
        </w:rPr>
        <w:t>6-8 years (11%), &gt;</w:t>
      </w:r>
      <w:r w:rsidR="00ED34D5" w:rsidRPr="003C0A3D">
        <w:rPr>
          <w:rFonts w:ascii="Book Antiqua" w:hAnsi="Book Antiqua" w:cs="Arial"/>
          <w:sz w:val="24"/>
          <w:szCs w:val="24"/>
        </w:rPr>
        <w:t xml:space="preserve"> </w:t>
      </w:r>
      <w:r w:rsidRPr="003C0A3D">
        <w:rPr>
          <w:rFonts w:ascii="Book Antiqua" w:hAnsi="Book Antiqua" w:cs="Arial"/>
          <w:sz w:val="24"/>
          <w:szCs w:val="24"/>
        </w:rPr>
        <w:t>8-10 years (9%) and &gt;</w:t>
      </w:r>
      <w:r w:rsidR="00ED34D5" w:rsidRPr="003C0A3D">
        <w:rPr>
          <w:rFonts w:ascii="Book Antiqua" w:hAnsi="Book Antiqua" w:cs="Arial"/>
          <w:sz w:val="24"/>
          <w:szCs w:val="24"/>
        </w:rPr>
        <w:t xml:space="preserve"> </w:t>
      </w:r>
      <w:r w:rsidRPr="003C0A3D">
        <w:rPr>
          <w:rFonts w:ascii="Book Antiqua" w:hAnsi="Book Antiqua" w:cs="Arial"/>
          <w:sz w:val="24"/>
          <w:szCs w:val="24"/>
        </w:rPr>
        <w:t>10 years (16%). AR was the most common cause of graft failure in the first six years (48%), whereas TG was the most prevalent cause of graft failure after 6 years (32%) of transplant.</w:t>
      </w:r>
      <w:r w:rsidR="00F414D4" w:rsidRPr="003C0A3D">
        <w:rPr>
          <w:rFonts w:ascii="Book Antiqua" w:eastAsia="Calibri" w:hAnsi="Book Antiqua" w:cs="Arial"/>
          <w:sz w:val="24"/>
          <w:szCs w:val="24"/>
        </w:rPr>
        <w:t xml:space="preserve"> </w:t>
      </w:r>
      <w:r w:rsidR="00F414D4" w:rsidRPr="003C0A3D">
        <w:rPr>
          <w:rFonts w:ascii="Book Antiqua" w:hAnsi="Book Antiqua" w:cs="Arial"/>
          <w:sz w:val="24"/>
          <w:szCs w:val="24"/>
        </w:rPr>
        <w:t xml:space="preserve">Most early graft failures within the first six years of transplant are related to </w:t>
      </w:r>
      <w:r w:rsidR="00ED34D5" w:rsidRPr="003C0A3D">
        <w:rPr>
          <w:rFonts w:ascii="Book Antiqua" w:hAnsi="Book Antiqua" w:cs="Arial"/>
          <w:sz w:val="24"/>
          <w:szCs w:val="24"/>
        </w:rPr>
        <w:t>AR</w:t>
      </w:r>
      <w:r w:rsidR="00F414D4" w:rsidRPr="003C0A3D">
        <w:rPr>
          <w:rFonts w:ascii="Book Antiqua" w:hAnsi="Book Antiqua" w:cs="Arial"/>
          <w:sz w:val="24"/>
          <w:szCs w:val="24"/>
        </w:rPr>
        <w:t xml:space="preserve"> and are in theory preventable. Similarly, more effective diagnostic, monitoring, and therapeutic strategies for TG and IFTA are needed to improve long-term graft survival. </w:t>
      </w:r>
    </w:p>
    <w:p w:rsidR="00B61831" w:rsidRPr="003C0A3D" w:rsidRDefault="00B61831" w:rsidP="00953EBB">
      <w:pPr>
        <w:spacing w:after="0" w:line="360" w:lineRule="auto"/>
        <w:jc w:val="both"/>
        <w:rPr>
          <w:rFonts w:ascii="Book Antiqua" w:hAnsi="Book Antiqua" w:cs="Arial"/>
          <w:sz w:val="24"/>
          <w:szCs w:val="24"/>
        </w:rPr>
      </w:pP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t>Research conclusions</w:t>
      </w:r>
    </w:p>
    <w:p w:rsidR="00A95006" w:rsidRPr="003C0A3D" w:rsidRDefault="00A95006" w:rsidP="00953EBB">
      <w:pPr>
        <w:spacing w:after="0" w:line="360" w:lineRule="auto"/>
        <w:jc w:val="both"/>
        <w:rPr>
          <w:rFonts w:ascii="Book Antiqua" w:hAnsi="Book Antiqua" w:cs="Arial"/>
          <w:sz w:val="24"/>
          <w:szCs w:val="24"/>
        </w:rPr>
      </w:pPr>
      <w:r w:rsidRPr="003C0A3D">
        <w:rPr>
          <w:rFonts w:ascii="Book Antiqua" w:hAnsi="Book Antiqua" w:cs="Arial"/>
          <w:sz w:val="24"/>
          <w:szCs w:val="24"/>
        </w:rPr>
        <w:t xml:space="preserve">In this study of </w:t>
      </w:r>
      <w:r w:rsidR="00A155B4" w:rsidRPr="003C0A3D">
        <w:rPr>
          <w:rFonts w:ascii="Book Antiqua" w:hAnsi="Book Antiqua" w:cs="Arial"/>
          <w:sz w:val="24"/>
          <w:szCs w:val="24"/>
        </w:rPr>
        <w:t xml:space="preserve">the </w:t>
      </w:r>
      <w:r w:rsidRPr="003C0A3D">
        <w:rPr>
          <w:rFonts w:ascii="Book Antiqua" w:hAnsi="Book Antiqua" w:cs="Arial"/>
          <w:sz w:val="24"/>
          <w:szCs w:val="24"/>
        </w:rPr>
        <w:t xml:space="preserve">cause of graft failure among kidney transplant recipients, we found that the primary cause of graft failure varies with time after transplantation. </w:t>
      </w:r>
      <w:r w:rsidR="00ED34D5" w:rsidRPr="003C0A3D">
        <w:rPr>
          <w:rFonts w:ascii="Book Antiqua" w:hAnsi="Book Antiqua" w:cs="Arial"/>
          <w:sz w:val="24"/>
          <w:szCs w:val="24"/>
        </w:rPr>
        <w:t>AR</w:t>
      </w:r>
      <w:r w:rsidRPr="003C0A3D">
        <w:rPr>
          <w:rFonts w:ascii="Book Antiqua" w:hAnsi="Book Antiqua" w:cs="Arial"/>
          <w:sz w:val="24"/>
          <w:szCs w:val="24"/>
        </w:rPr>
        <w:t xml:space="preserve">, mainly </w:t>
      </w:r>
      <w:r w:rsidR="00ED34D5" w:rsidRPr="003C0A3D">
        <w:rPr>
          <w:rFonts w:ascii="Book Antiqua" w:hAnsi="Book Antiqua"/>
          <w:noProof/>
          <w:sz w:val="24"/>
          <w:szCs w:val="24"/>
        </w:rPr>
        <w:t>antibody-mediated</w:t>
      </w:r>
      <w:r w:rsidR="00ED34D5" w:rsidRPr="003C0A3D">
        <w:rPr>
          <w:rFonts w:ascii="Book Antiqua" w:hAnsi="Book Antiqua"/>
          <w:sz w:val="24"/>
          <w:szCs w:val="24"/>
        </w:rPr>
        <w:t xml:space="preserve"> rejection (</w:t>
      </w:r>
      <w:r w:rsidRPr="003C0A3D">
        <w:rPr>
          <w:rFonts w:ascii="Book Antiqua" w:hAnsi="Book Antiqua" w:cs="Arial"/>
          <w:sz w:val="24"/>
          <w:szCs w:val="24"/>
        </w:rPr>
        <w:t>ABMR</w:t>
      </w:r>
      <w:r w:rsidR="00ED34D5" w:rsidRPr="003C0A3D">
        <w:rPr>
          <w:rFonts w:ascii="Book Antiqua" w:hAnsi="Book Antiqua" w:cs="Arial"/>
          <w:sz w:val="24"/>
          <w:szCs w:val="24"/>
        </w:rPr>
        <w:t>)</w:t>
      </w:r>
      <w:r w:rsidRPr="003C0A3D">
        <w:rPr>
          <w:rFonts w:ascii="Book Antiqua" w:hAnsi="Book Antiqua" w:cs="Arial"/>
          <w:sz w:val="24"/>
          <w:szCs w:val="24"/>
        </w:rPr>
        <w:t xml:space="preserve">, was the most common cause of graft failure and accounted for 40% of graft failures, which peaked at 6 years post-transplant. After </w:t>
      </w:r>
      <w:r w:rsidR="00A155B4" w:rsidRPr="003C0A3D">
        <w:rPr>
          <w:rFonts w:ascii="Book Antiqua" w:hAnsi="Book Antiqua" w:cs="Arial"/>
          <w:sz w:val="24"/>
          <w:szCs w:val="24"/>
        </w:rPr>
        <w:t xml:space="preserve">an </w:t>
      </w:r>
      <w:r w:rsidR="00ED34D5" w:rsidRPr="003C0A3D">
        <w:rPr>
          <w:rFonts w:ascii="Book Antiqua" w:hAnsi="Book Antiqua" w:cs="Arial"/>
          <w:sz w:val="24"/>
          <w:szCs w:val="24"/>
        </w:rPr>
        <w:t>AR</w:t>
      </w:r>
      <w:r w:rsidRPr="003C0A3D">
        <w:rPr>
          <w:rFonts w:ascii="Book Antiqua" w:hAnsi="Book Antiqua" w:cs="Arial"/>
          <w:sz w:val="24"/>
          <w:szCs w:val="24"/>
        </w:rPr>
        <w:t xml:space="preserve">, TG, one of the most specific histological findings of chronic ABMR, accounted for 17% of graft failure, which occurred mainly after 6-7 years post-transplant and was the most common cause of graft failure and even surpassed </w:t>
      </w:r>
      <w:r w:rsidR="00ED34D5" w:rsidRPr="003C0A3D">
        <w:rPr>
          <w:rFonts w:ascii="Book Antiqua" w:hAnsi="Book Antiqua" w:cs="Arial"/>
          <w:sz w:val="24"/>
          <w:szCs w:val="24"/>
        </w:rPr>
        <w:t>AR</w:t>
      </w:r>
      <w:r w:rsidRPr="003C0A3D">
        <w:rPr>
          <w:rFonts w:ascii="Book Antiqua" w:hAnsi="Book Antiqua" w:cs="Arial"/>
          <w:sz w:val="24"/>
          <w:szCs w:val="24"/>
        </w:rPr>
        <w:t xml:space="preserve"> as a cause of graft failure. Interestingly, </w:t>
      </w:r>
      <w:r w:rsidR="00ED34D5" w:rsidRPr="003C0A3D">
        <w:rPr>
          <w:rFonts w:ascii="Book Antiqua" w:hAnsi="Book Antiqua"/>
          <w:sz w:val="24"/>
          <w:szCs w:val="24"/>
        </w:rPr>
        <w:t>calcineurin inhibitor</w:t>
      </w:r>
      <w:r w:rsidRPr="003C0A3D">
        <w:rPr>
          <w:rFonts w:ascii="Book Antiqua" w:hAnsi="Book Antiqua" w:cs="Arial"/>
          <w:sz w:val="24"/>
          <w:szCs w:val="24"/>
        </w:rPr>
        <w:t xml:space="preserve"> toxicity was not a common cause of graft failure. </w:t>
      </w:r>
    </w:p>
    <w:p w:rsidR="00A95006" w:rsidRPr="003C0A3D" w:rsidRDefault="00A95006" w:rsidP="00953EBB">
      <w:pPr>
        <w:spacing w:after="0" w:line="360" w:lineRule="auto"/>
        <w:jc w:val="both"/>
        <w:rPr>
          <w:rFonts w:ascii="Book Antiqua" w:hAnsi="Book Antiqua" w:cs="Arial"/>
          <w:sz w:val="24"/>
          <w:szCs w:val="24"/>
        </w:rPr>
      </w:pPr>
    </w:p>
    <w:p w:rsidR="002A5B55" w:rsidRPr="003C0A3D" w:rsidRDefault="002A5B55" w:rsidP="00953EBB">
      <w:pPr>
        <w:spacing w:after="0" w:line="360" w:lineRule="auto"/>
        <w:jc w:val="both"/>
        <w:rPr>
          <w:rFonts w:ascii="Book Antiqua" w:hAnsi="Book Antiqua" w:cs="Arial"/>
          <w:sz w:val="24"/>
          <w:szCs w:val="24"/>
        </w:rPr>
      </w:pPr>
      <w:r w:rsidRPr="003C0A3D">
        <w:rPr>
          <w:rFonts w:ascii="Book Antiqua" w:hAnsi="Book Antiqua" w:cs="Arial"/>
          <w:b/>
          <w:i/>
          <w:sz w:val="24"/>
          <w:szCs w:val="24"/>
        </w:rPr>
        <w:lastRenderedPageBreak/>
        <w:t>Research perspectives</w:t>
      </w:r>
    </w:p>
    <w:p w:rsidR="00CD6E97" w:rsidRPr="003C0A3D" w:rsidRDefault="00A95006" w:rsidP="00953EBB">
      <w:pPr>
        <w:spacing w:after="0" w:line="360" w:lineRule="auto"/>
        <w:jc w:val="both"/>
        <w:rPr>
          <w:rFonts w:ascii="Book Antiqua" w:hAnsi="Book Antiqua" w:cs="Arial"/>
          <w:b/>
          <w:sz w:val="24"/>
          <w:szCs w:val="24"/>
        </w:rPr>
      </w:pPr>
      <w:r w:rsidRPr="003C0A3D">
        <w:rPr>
          <w:rFonts w:ascii="Book Antiqua" w:hAnsi="Book Antiqua" w:cs="Arial"/>
          <w:sz w:val="24"/>
          <w:szCs w:val="24"/>
        </w:rPr>
        <w:t xml:space="preserve">Further studies in this field and specifically effective treatment of </w:t>
      </w:r>
      <w:r w:rsidR="00ED34D5" w:rsidRPr="003C0A3D">
        <w:rPr>
          <w:rFonts w:ascii="Book Antiqua" w:hAnsi="Book Antiqua" w:cs="Arial"/>
          <w:sz w:val="24"/>
          <w:szCs w:val="24"/>
        </w:rPr>
        <w:t>AR</w:t>
      </w:r>
      <w:r w:rsidRPr="003C0A3D">
        <w:rPr>
          <w:rFonts w:ascii="Book Antiqua" w:hAnsi="Book Antiqua" w:cs="Arial"/>
          <w:sz w:val="24"/>
          <w:szCs w:val="24"/>
        </w:rPr>
        <w:t xml:space="preserve"> is needed to prolong the graft survival. </w:t>
      </w:r>
      <w:r w:rsidRPr="003C0A3D">
        <w:rPr>
          <w:rFonts w:ascii="Book Antiqua" w:hAnsi="Book Antiqua" w:cs="Arial"/>
          <w:bCs/>
          <w:sz w:val="24"/>
          <w:szCs w:val="24"/>
        </w:rPr>
        <w:t xml:space="preserve">Most of the work is being conducted in the fields of prevention and treatment of </w:t>
      </w:r>
      <w:r w:rsidR="00ED34D5" w:rsidRPr="003C0A3D">
        <w:rPr>
          <w:rFonts w:ascii="Book Antiqua" w:hAnsi="Book Antiqua" w:cs="Arial"/>
          <w:bCs/>
          <w:sz w:val="24"/>
          <w:szCs w:val="24"/>
        </w:rPr>
        <w:t>AR</w:t>
      </w:r>
      <w:r w:rsidRPr="003C0A3D">
        <w:rPr>
          <w:rFonts w:ascii="Book Antiqua" w:hAnsi="Book Antiqua" w:cs="Arial"/>
          <w:bCs/>
          <w:sz w:val="24"/>
          <w:szCs w:val="24"/>
        </w:rPr>
        <w:t xml:space="preserve">, and in time we may be able to effectively manage AR including acute ABMR. However, chronic changes and the lesser understood mechanisms of TG and IFTA may hinder our aim of </w:t>
      </w:r>
      <w:r w:rsidR="00813BE6" w:rsidRPr="003C0A3D">
        <w:rPr>
          <w:rFonts w:ascii="Book Antiqua" w:hAnsi="Book Antiqua" w:cs="Arial"/>
          <w:bCs/>
          <w:sz w:val="24"/>
          <w:szCs w:val="24"/>
        </w:rPr>
        <w:t>prolonged graft survival and study should focus on the fiel</w:t>
      </w:r>
      <w:r w:rsidRPr="003C0A3D">
        <w:rPr>
          <w:rFonts w:ascii="Book Antiqua" w:hAnsi="Book Antiqua" w:cs="Arial"/>
          <w:bCs/>
          <w:sz w:val="24"/>
          <w:szCs w:val="24"/>
        </w:rPr>
        <w:t xml:space="preserve">d of prevention or treatment of TG and IFTA. </w:t>
      </w:r>
    </w:p>
    <w:p w:rsidR="0060463B" w:rsidRPr="003C0A3D" w:rsidRDefault="0060463B" w:rsidP="00953EBB">
      <w:pPr>
        <w:spacing w:after="0" w:line="360" w:lineRule="auto"/>
        <w:jc w:val="both"/>
        <w:rPr>
          <w:rFonts w:ascii="Book Antiqua" w:hAnsi="Book Antiqua"/>
          <w:b/>
          <w:sz w:val="24"/>
          <w:szCs w:val="24"/>
        </w:rPr>
      </w:pPr>
      <w:r w:rsidRPr="003C0A3D">
        <w:rPr>
          <w:rFonts w:ascii="Book Antiqua" w:hAnsi="Book Antiqua"/>
          <w:b/>
          <w:sz w:val="24"/>
          <w:szCs w:val="24"/>
        </w:rPr>
        <w:br w:type="page"/>
      </w:r>
    </w:p>
    <w:p w:rsidR="00D57929" w:rsidRPr="003C0A3D" w:rsidRDefault="00ED34D5" w:rsidP="00953EBB">
      <w:pPr>
        <w:spacing w:after="0" w:line="360" w:lineRule="auto"/>
        <w:jc w:val="both"/>
        <w:outlineLvl w:val="0"/>
        <w:rPr>
          <w:rFonts w:ascii="Book Antiqua" w:hAnsi="Book Antiqua"/>
          <w:b/>
          <w:sz w:val="24"/>
          <w:szCs w:val="24"/>
        </w:rPr>
      </w:pPr>
      <w:r w:rsidRPr="003C0A3D">
        <w:rPr>
          <w:rFonts w:ascii="Book Antiqua" w:hAnsi="Book Antiqua"/>
          <w:b/>
          <w:sz w:val="24"/>
          <w:szCs w:val="24"/>
        </w:rPr>
        <w:lastRenderedPageBreak/>
        <w:t>REFERENCES</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 </w:t>
      </w:r>
      <w:proofErr w:type="spellStart"/>
      <w:r w:rsidRPr="003C0A3D">
        <w:rPr>
          <w:rFonts w:ascii="Book Antiqua" w:eastAsia="等线" w:hAnsi="Book Antiqua" w:cs="Times New Roman"/>
          <w:b/>
          <w:kern w:val="2"/>
          <w:sz w:val="24"/>
          <w:szCs w:val="24"/>
          <w:lang w:eastAsia="zh-CN"/>
        </w:rPr>
        <w:t>Pesavento</w:t>
      </w:r>
      <w:proofErr w:type="spellEnd"/>
      <w:r w:rsidRPr="003C0A3D">
        <w:rPr>
          <w:rFonts w:ascii="Book Antiqua" w:eastAsia="等线" w:hAnsi="Book Antiqua" w:cs="Times New Roman"/>
          <w:b/>
          <w:kern w:val="2"/>
          <w:sz w:val="24"/>
          <w:szCs w:val="24"/>
          <w:lang w:eastAsia="zh-CN"/>
        </w:rPr>
        <w:t xml:space="preserve"> TE</w:t>
      </w:r>
      <w:r w:rsidRPr="003C0A3D">
        <w:rPr>
          <w:rFonts w:ascii="Book Antiqua" w:eastAsia="等线" w:hAnsi="Book Antiqua" w:cs="Times New Roman"/>
          <w:kern w:val="2"/>
          <w:sz w:val="24"/>
          <w:szCs w:val="24"/>
          <w:lang w:eastAsia="zh-CN"/>
        </w:rPr>
        <w:t xml:space="preserve">. Kidney transplantation in the context of renal replacement therapy. </w:t>
      </w:r>
      <w:r w:rsidRPr="003C0A3D">
        <w:rPr>
          <w:rFonts w:ascii="Book Antiqua" w:eastAsia="等线" w:hAnsi="Book Antiqua" w:cs="Times New Roman"/>
          <w:i/>
          <w:kern w:val="2"/>
          <w:sz w:val="24"/>
          <w:szCs w:val="24"/>
          <w:lang w:eastAsia="zh-CN"/>
        </w:rPr>
        <w:t xml:space="preserve">Clin J Am </w:t>
      </w:r>
      <w:proofErr w:type="spellStart"/>
      <w:r w:rsidRPr="003C0A3D">
        <w:rPr>
          <w:rFonts w:ascii="Book Antiqua" w:eastAsia="等线" w:hAnsi="Book Antiqua" w:cs="Times New Roman"/>
          <w:i/>
          <w:kern w:val="2"/>
          <w:sz w:val="24"/>
          <w:szCs w:val="24"/>
          <w:lang w:eastAsia="zh-CN"/>
        </w:rPr>
        <w:t>Soc</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Nephrol</w:t>
      </w:r>
      <w:proofErr w:type="spellEnd"/>
      <w:r w:rsidRPr="003C0A3D">
        <w:rPr>
          <w:rFonts w:ascii="Book Antiqua" w:eastAsia="等线" w:hAnsi="Book Antiqua" w:cs="Times New Roman"/>
          <w:kern w:val="2"/>
          <w:sz w:val="24"/>
          <w:szCs w:val="24"/>
          <w:lang w:eastAsia="zh-CN"/>
        </w:rPr>
        <w:t xml:space="preserve"> 2009; </w:t>
      </w:r>
      <w:r w:rsidRPr="003C0A3D">
        <w:rPr>
          <w:rFonts w:ascii="Book Antiqua" w:eastAsia="等线" w:hAnsi="Book Antiqua" w:cs="Times New Roman"/>
          <w:b/>
          <w:kern w:val="2"/>
          <w:sz w:val="24"/>
          <w:szCs w:val="24"/>
          <w:lang w:eastAsia="zh-CN"/>
        </w:rPr>
        <w:t>4</w:t>
      </w:r>
      <w:r w:rsidRPr="003C0A3D">
        <w:rPr>
          <w:rFonts w:ascii="Book Antiqua" w:eastAsia="等线" w:hAnsi="Book Antiqua" w:cs="Times New Roman"/>
          <w:kern w:val="2"/>
          <w:sz w:val="24"/>
          <w:szCs w:val="24"/>
          <w:lang w:eastAsia="zh-CN"/>
        </w:rPr>
        <w:t>: 2035-2039 [PMID: 19850770 DOI: 10.2215/CJN.05500809]</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 </w:t>
      </w:r>
      <w:proofErr w:type="spellStart"/>
      <w:r w:rsidRPr="003C0A3D">
        <w:rPr>
          <w:rFonts w:ascii="Book Antiqua" w:eastAsia="等线" w:hAnsi="Book Antiqua" w:cs="Times New Roman"/>
          <w:b/>
          <w:kern w:val="2"/>
          <w:sz w:val="24"/>
          <w:szCs w:val="24"/>
          <w:lang w:eastAsia="zh-CN"/>
        </w:rPr>
        <w:t>Fiebiger</w:t>
      </w:r>
      <w:proofErr w:type="spellEnd"/>
      <w:r w:rsidRPr="003C0A3D">
        <w:rPr>
          <w:rFonts w:ascii="Book Antiqua" w:eastAsia="等线" w:hAnsi="Book Antiqua" w:cs="Times New Roman"/>
          <w:b/>
          <w:kern w:val="2"/>
          <w:sz w:val="24"/>
          <w:szCs w:val="24"/>
          <w:lang w:eastAsia="zh-CN"/>
        </w:rPr>
        <w:t xml:space="preserve"> W</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Mitterbauer</w:t>
      </w:r>
      <w:proofErr w:type="spellEnd"/>
      <w:r w:rsidRPr="003C0A3D">
        <w:rPr>
          <w:rFonts w:ascii="Book Antiqua" w:eastAsia="等线" w:hAnsi="Book Antiqua" w:cs="Times New Roman"/>
          <w:kern w:val="2"/>
          <w:sz w:val="24"/>
          <w:szCs w:val="24"/>
          <w:lang w:eastAsia="zh-CN"/>
        </w:rPr>
        <w:t xml:space="preserve"> C, </w:t>
      </w:r>
      <w:proofErr w:type="spellStart"/>
      <w:r w:rsidRPr="003C0A3D">
        <w:rPr>
          <w:rFonts w:ascii="Book Antiqua" w:eastAsia="等线" w:hAnsi="Book Antiqua" w:cs="Times New Roman"/>
          <w:kern w:val="2"/>
          <w:sz w:val="24"/>
          <w:szCs w:val="24"/>
          <w:lang w:eastAsia="zh-CN"/>
        </w:rPr>
        <w:t>Oberbauer</w:t>
      </w:r>
      <w:proofErr w:type="spellEnd"/>
      <w:r w:rsidRPr="003C0A3D">
        <w:rPr>
          <w:rFonts w:ascii="Book Antiqua" w:eastAsia="等线" w:hAnsi="Book Antiqua" w:cs="Times New Roman"/>
          <w:kern w:val="2"/>
          <w:sz w:val="24"/>
          <w:szCs w:val="24"/>
          <w:lang w:eastAsia="zh-CN"/>
        </w:rPr>
        <w:t xml:space="preserve"> R. Health-related quality of life outcomes after kidney transplantation. </w:t>
      </w:r>
      <w:r w:rsidRPr="003C0A3D">
        <w:rPr>
          <w:rFonts w:ascii="Book Antiqua" w:eastAsia="等线" w:hAnsi="Book Antiqua" w:cs="Times New Roman"/>
          <w:i/>
          <w:kern w:val="2"/>
          <w:sz w:val="24"/>
          <w:szCs w:val="24"/>
          <w:lang w:eastAsia="zh-CN"/>
        </w:rPr>
        <w:t>Health Qual Life Outcomes</w:t>
      </w:r>
      <w:r w:rsidRPr="003C0A3D">
        <w:rPr>
          <w:rFonts w:ascii="Book Antiqua" w:eastAsia="等线" w:hAnsi="Book Antiqua" w:cs="Times New Roman"/>
          <w:kern w:val="2"/>
          <w:sz w:val="24"/>
          <w:szCs w:val="24"/>
          <w:lang w:eastAsia="zh-CN"/>
        </w:rPr>
        <w:t xml:space="preserve"> 2004; </w:t>
      </w:r>
      <w:r w:rsidRPr="003C0A3D">
        <w:rPr>
          <w:rFonts w:ascii="Book Antiqua" w:eastAsia="等线" w:hAnsi="Book Antiqua" w:cs="Times New Roman"/>
          <w:b/>
          <w:kern w:val="2"/>
          <w:sz w:val="24"/>
          <w:szCs w:val="24"/>
          <w:lang w:eastAsia="zh-CN"/>
        </w:rPr>
        <w:t>2</w:t>
      </w:r>
      <w:r w:rsidRPr="003C0A3D">
        <w:rPr>
          <w:rFonts w:ascii="Book Antiqua" w:eastAsia="等线" w:hAnsi="Book Antiqua" w:cs="Times New Roman"/>
          <w:kern w:val="2"/>
          <w:sz w:val="24"/>
          <w:szCs w:val="24"/>
          <w:lang w:eastAsia="zh-CN"/>
        </w:rPr>
        <w:t>: 2 [PMID: 14713316 DOI: 10.1186/1477-7525-2-2]</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3 </w:t>
      </w:r>
      <w:r w:rsidRPr="003C0A3D">
        <w:rPr>
          <w:rFonts w:ascii="Book Antiqua" w:eastAsia="等线" w:hAnsi="Book Antiqua" w:cs="Times New Roman"/>
          <w:b/>
          <w:kern w:val="2"/>
          <w:sz w:val="24"/>
          <w:szCs w:val="24"/>
          <w:lang w:eastAsia="zh-CN"/>
        </w:rPr>
        <w:t>Parajuli S</w:t>
      </w:r>
      <w:r w:rsidRPr="003C0A3D">
        <w:rPr>
          <w:rFonts w:ascii="Book Antiqua" w:eastAsia="等线" w:hAnsi="Book Antiqua" w:cs="Times New Roman"/>
          <w:kern w:val="2"/>
          <w:sz w:val="24"/>
          <w:szCs w:val="24"/>
          <w:lang w:eastAsia="zh-CN"/>
        </w:rPr>
        <w:t xml:space="preserve">, Clark DF, </w:t>
      </w:r>
      <w:proofErr w:type="spellStart"/>
      <w:r w:rsidRPr="003C0A3D">
        <w:rPr>
          <w:rFonts w:ascii="Book Antiqua" w:eastAsia="等线" w:hAnsi="Book Antiqua" w:cs="Times New Roman"/>
          <w:kern w:val="2"/>
          <w:sz w:val="24"/>
          <w:szCs w:val="24"/>
          <w:lang w:eastAsia="zh-CN"/>
        </w:rPr>
        <w:t>Djamali</w:t>
      </w:r>
      <w:proofErr w:type="spellEnd"/>
      <w:r w:rsidRPr="003C0A3D">
        <w:rPr>
          <w:rFonts w:ascii="Book Antiqua" w:eastAsia="等线" w:hAnsi="Book Antiqua" w:cs="Times New Roman"/>
          <w:kern w:val="2"/>
          <w:sz w:val="24"/>
          <w:szCs w:val="24"/>
          <w:lang w:eastAsia="zh-CN"/>
        </w:rPr>
        <w:t xml:space="preserve"> A. Is Kidney Transplantation a Better State of CKD? Impact on Diagnosis and Management. </w:t>
      </w:r>
      <w:r w:rsidRPr="003C0A3D">
        <w:rPr>
          <w:rFonts w:ascii="Book Antiqua" w:eastAsia="等线" w:hAnsi="Book Antiqua" w:cs="Times New Roman"/>
          <w:i/>
          <w:kern w:val="2"/>
          <w:sz w:val="24"/>
          <w:szCs w:val="24"/>
          <w:lang w:eastAsia="zh-CN"/>
        </w:rPr>
        <w:t>Adv Chronic Kidney Dis</w:t>
      </w:r>
      <w:r w:rsidRPr="003C0A3D">
        <w:rPr>
          <w:rFonts w:ascii="Book Antiqua" w:eastAsia="等线" w:hAnsi="Book Antiqua" w:cs="Times New Roman"/>
          <w:kern w:val="2"/>
          <w:sz w:val="24"/>
          <w:szCs w:val="24"/>
          <w:lang w:eastAsia="zh-CN"/>
        </w:rPr>
        <w:t xml:space="preserve"> 2016; </w:t>
      </w:r>
      <w:r w:rsidRPr="003C0A3D">
        <w:rPr>
          <w:rFonts w:ascii="Book Antiqua" w:eastAsia="等线" w:hAnsi="Book Antiqua" w:cs="Times New Roman"/>
          <w:b/>
          <w:kern w:val="2"/>
          <w:sz w:val="24"/>
          <w:szCs w:val="24"/>
          <w:lang w:eastAsia="zh-CN"/>
        </w:rPr>
        <w:t>23</w:t>
      </w:r>
      <w:r w:rsidRPr="003C0A3D">
        <w:rPr>
          <w:rFonts w:ascii="Book Antiqua" w:eastAsia="等线" w:hAnsi="Book Antiqua" w:cs="Times New Roman"/>
          <w:kern w:val="2"/>
          <w:sz w:val="24"/>
          <w:szCs w:val="24"/>
          <w:lang w:eastAsia="zh-CN"/>
        </w:rPr>
        <w:t>: 287-294 [PMID: 27742382 DOI: 10.1053/j.ackd.2016.09.006]</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4 </w:t>
      </w:r>
      <w:r w:rsidRPr="003C0A3D">
        <w:rPr>
          <w:rFonts w:ascii="Book Antiqua" w:eastAsia="等线" w:hAnsi="Book Antiqua" w:cs="Times New Roman"/>
          <w:b/>
          <w:kern w:val="2"/>
          <w:sz w:val="24"/>
          <w:szCs w:val="24"/>
          <w:lang w:eastAsia="zh-CN"/>
        </w:rPr>
        <w:t>Meier-</w:t>
      </w:r>
      <w:proofErr w:type="spellStart"/>
      <w:r w:rsidRPr="003C0A3D">
        <w:rPr>
          <w:rFonts w:ascii="Book Antiqua" w:eastAsia="等线" w:hAnsi="Book Antiqua" w:cs="Times New Roman"/>
          <w:b/>
          <w:kern w:val="2"/>
          <w:sz w:val="24"/>
          <w:szCs w:val="24"/>
          <w:lang w:eastAsia="zh-CN"/>
        </w:rPr>
        <w:t>Kriesche</w:t>
      </w:r>
      <w:proofErr w:type="spellEnd"/>
      <w:r w:rsidRPr="003C0A3D">
        <w:rPr>
          <w:rFonts w:ascii="Book Antiqua" w:eastAsia="等线" w:hAnsi="Book Antiqua" w:cs="Times New Roman"/>
          <w:b/>
          <w:kern w:val="2"/>
          <w:sz w:val="24"/>
          <w:szCs w:val="24"/>
          <w:lang w:eastAsia="zh-CN"/>
        </w:rPr>
        <w:t xml:space="preserve"> HU</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Schold</w:t>
      </w:r>
      <w:proofErr w:type="spellEnd"/>
      <w:r w:rsidRPr="003C0A3D">
        <w:rPr>
          <w:rFonts w:ascii="Book Antiqua" w:eastAsia="等线" w:hAnsi="Book Antiqua" w:cs="Times New Roman"/>
          <w:kern w:val="2"/>
          <w:sz w:val="24"/>
          <w:szCs w:val="24"/>
          <w:lang w:eastAsia="zh-CN"/>
        </w:rPr>
        <w:t xml:space="preserve"> JD, Srinivas TR, Kaplan B. Lack of improvement in renal allograft survival despite a marked decrease in acute rejection rates over the most recent era.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2004; </w:t>
      </w:r>
      <w:r w:rsidRPr="003C0A3D">
        <w:rPr>
          <w:rFonts w:ascii="Book Antiqua" w:eastAsia="等线" w:hAnsi="Book Antiqua" w:cs="Times New Roman"/>
          <w:b/>
          <w:kern w:val="2"/>
          <w:sz w:val="24"/>
          <w:szCs w:val="24"/>
          <w:lang w:eastAsia="zh-CN"/>
        </w:rPr>
        <w:t>4</w:t>
      </w:r>
      <w:r w:rsidRPr="003C0A3D">
        <w:rPr>
          <w:rFonts w:ascii="Book Antiqua" w:eastAsia="等线" w:hAnsi="Book Antiqua" w:cs="Times New Roman"/>
          <w:kern w:val="2"/>
          <w:sz w:val="24"/>
          <w:szCs w:val="24"/>
          <w:lang w:eastAsia="zh-CN"/>
        </w:rPr>
        <w:t>: 378-383 [PMID: 14961990 DOI: 10.1111/j.1600-6143.2004.00332.x]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5 </w:t>
      </w:r>
      <w:r w:rsidRPr="003C0A3D">
        <w:rPr>
          <w:rFonts w:ascii="Book Antiqua" w:eastAsia="等线" w:hAnsi="Book Antiqua" w:cs="Times New Roman"/>
          <w:b/>
          <w:kern w:val="2"/>
          <w:sz w:val="24"/>
          <w:szCs w:val="24"/>
          <w:lang w:eastAsia="zh-CN"/>
        </w:rPr>
        <w:t>Lamb KE</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Lodhi</w:t>
      </w:r>
      <w:proofErr w:type="spellEnd"/>
      <w:r w:rsidRPr="003C0A3D">
        <w:rPr>
          <w:rFonts w:ascii="Book Antiqua" w:eastAsia="等线" w:hAnsi="Book Antiqua" w:cs="Times New Roman"/>
          <w:kern w:val="2"/>
          <w:sz w:val="24"/>
          <w:szCs w:val="24"/>
          <w:lang w:eastAsia="zh-CN"/>
        </w:rPr>
        <w:t xml:space="preserve"> S, Meier-</w:t>
      </w:r>
      <w:proofErr w:type="spellStart"/>
      <w:r w:rsidRPr="003C0A3D">
        <w:rPr>
          <w:rFonts w:ascii="Book Antiqua" w:eastAsia="等线" w:hAnsi="Book Antiqua" w:cs="Times New Roman"/>
          <w:kern w:val="2"/>
          <w:sz w:val="24"/>
          <w:szCs w:val="24"/>
          <w:lang w:eastAsia="zh-CN"/>
        </w:rPr>
        <w:t>Kriesche</w:t>
      </w:r>
      <w:proofErr w:type="spellEnd"/>
      <w:r w:rsidRPr="003C0A3D">
        <w:rPr>
          <w:rFonts w:ascii="Book Antiqua" w:eastAsia="等线" w:hAnsi="Book Antiqua" w:cs="Times New Roman"/>
          <w:kern w:val="2"/>
          <w:sz w:val="24"/>
          <w:szCs w:val="24"/>
          <w:lang w:eastAsia="zh-CN"/>
        </w:rPr>
        <w:t xml:space="preserve"> HU. Long-term renal allograft survival in the United States: a critical reappraisal.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2011; </w:t>
      </w:r>
      <w:r w:rsidRPr="003C0A3D">
        <w:rPr>
          <w:rFonts w:ascii="Book Antiqua" w:eastAsia="等线" w:hAnsi="Book Antiqua" w:cs="Times New Roman"/>
          <w:b/>
          <w:kern w:val="2"/>
          <w:sz w:val="24"/>
          <w:szCs w:val="24"/>
          <w:lang w:eastAsia="zh-CN"/>
        </w:rPr>
        <w:t>11</w:t>
      </w:r>
      <w:r w:rsidRPr="003C0A3D">
        <w:rPr>
          <w:rFonts w:ascii="Book Antiqua" w:eastAsia="等线" w:hAnsi="Book Antiqua" w:cs="Times New Roman"/>
          <w:kern w:val="2"/>
          <w:sz w:val="24"/>
          <w:szCs w:val="24"/>
          <w:lang w:eastAsia="zh-CN"/>
        </w:rPr>
        <w:t>: 450-462 [PMID: 20973913 DOI: 10.1111/j.1600-6143.2010.03283.x]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6 </w:t>
      </w:r>
      <w:r w:rsidRPr="003C0A3D">
        <w:rPr>
          <w:rFonts w:ascii="Book Antiqua" w:eastAsia="等线" w:hAnsi="Book Antiqua" w:cs="Times New Roman"/>
          <w:b/>
          <w:kern w:val="2"/>
          <w:sz w:val="24"/>
          <w:szCs w:val="24"/>
          <w:lang w:eastAsia="zh-CN"/>
        </w:rPr>
        <w:t>Hariharan S</w:t>
      </w:r>
      <w:r w:rsidRPr="003C0A3D">
        <w:rPr>
          <w:rFonts w:ascii="Book Antiqua" w:eastAsia="等线" w:hAnsi="Book Antiqua" w:cs="Times New Roman"/>
          <w:kern w:val="2"/>
          <w:sz w:val="24"/>
          <w:szCs w:val="24"/>
          <w:lang w:eastAsia="zh-CN"/>
        </w:rPr>
        <w:t xml:space="preserve">, Johnson CP, Bresnahan BA, Taranto SE, McIntosh MJ, </w:t>
      </w:r>
      <w:proofErr w:type="spellStart"/>
      <w:r w:rsidRPr="003C0A3D">
        <w:rPr>
          <w:rFonts w:ascii="Book Antiqua" w:eastAsia="等线" w:hAnsi="Book Antiqua" w:cs="Times New Roman"/>
          <w:kern w:val="2"/>
          <w:sz w:val="24"/>
          <w:szCs w:val="24"/>
          <w:lang w:eastAsia="zh-CN"/>
        </w:rPr>
        <w:t>Stablein</w:t>
      </w:r>
      <w:proofErr w:type="spellEnd"/>
      <w:r w:rsidRPr="003C0A3D">
        <w:rPr>
          <w:rFonts w:ascii="Book Antiqua" w:eastAsia="等线" w:hAnsi="Book Antiqua" w:cs="Times New Roman"/>
          <w:kern w:val="2"/>
          <w:sz w:val="24"/>
          <w:szCs w:val="24"/>
          <w:lang w:eastAsia="zh-CN"/>
        </w:rPr>
        <w:t xml:space="preserve"> D. Improved graft survival after renal transplantation in the United States, 1988 to 1996. </w:t>
      </w:r>
      <w:r w:rsidRPr="003C0A3D">
        <w:rPr>
          <w:rFonts w:ascii="Book Antiqua" w:eastAsia="等线" w:hAnsi="Book Antiqua" w:cs="Times New Roman"/>
          <w:i/>
          <w:kern w:val="2"/>
          <w:sz w:val="24"/>
          <w:szCs w:val="24"/>
          <w:lang w:eastAsia="zh-CN"/>
        </w:rPr>
        <w:t xml:space="preserve">N </w:t>
      </w:r>
      <w:proofErr w:type="spellStart"/>
      <w:r w:rsidRPr="003C0A3D">
        <w:rPr>
          <w:rFonts w:ascii="Book Antiqua" w:eastAsia="等线" w:hAnsi="Book Antiqua" w:cs="Times New Roman"/>
          <w:i/>
          <w:kern w:val="2"/>
          <w:sz w:val="24"/>
          <w:szCs w:val="24"/>
          <w:lang w:eastAsia="zh-CN"/>
        </w:rPr>
        <w:t>Engl</w:t>
      </w:r>
      <w:proofErr w:type="spellEnd"/>
      <w:r w:rsidRPr="003C0A3D">
        <w:rPr>
          <w:rFonts w:ascii="Book Antiqua" w:eastAsia="等线" w:hAnsi="Book Antiqua" w:cs="Times New Roman"/>
          <w:i/>
          <w:kern w:val="2"/>
          <w:sz w:val="24"/>
          <w:szCs w:val="24"/>
          <w:lang w:eastAsia="zh-CN"/>
        </w:rPr>
        <w:t xml:space="preserve"> J Med</w:t>
      </w:r>
      <w:r w:rsidRPr="003C0A3D">
        <w:rPr>
          <w:rFonts w:ascii="Book Antiqua" w:eastAsia="等线" w:hAnsi="Book Antiqua" w:cs="Times New Roman"/>
          <w:kern w:val="2"/>
          <w:sz w:val="24"/>
          <w:szCs w:val="24"/>
          <w:lang w:eastAsia="zh-CN"/>
        </w:rPr>
        <w:t xml:space="preserve"> 2000; </w:t>
      </w:r>
      <w:r w:rsidRPr="003C0A3D">
        <w:rPr>
          <w:rFonts w:ascii="Book Antiqua" w:eastAsia="等线" w:hAnsi="Book Antiqua" w:cs="Times New Roman"/>
          <w:b/>
          <w:kern w:val="2"/>
          <w:sz w:val="24"/>
          <w:szCs w:val="24"/>
          <w:lang w:eastAsia="zh-CN"/>
        </w:rPr>
        <w:t>342</w:t>
      </w:r>
      <w:r w:rsidRPr="003C0A3D">
        <w:rPr>
          <w:rFonts w:ascii="Book Antiqua" w:eastAsia="等线" w:hAnsi="Book Antiqua" w:cs="Times New Roman"/>
          <w:kern w:val="2"/>
          <w:sz w:val="24"/>
          <w:szCs w:val="24"/>
          <w:lang w:eastAsia="zh-CN"/>
        </w:rPr>
        <w:t>: 605-612 [PMID: 10699159 DOI: 10.1056/NEJM200003023420901]</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7 </w:t>
      </w:r>
      <w:proofErr w:type="spellStart"/>
      <w:r w:rsidRPr="003C0A3D">
        <w:rPr>
          <w:rFonts w:ascii="Book Antiqua" w:eastAsia="等线" w:hAnsi="Book Antiqua" w:cs="Times New Roman"/>
          <w:b/>
          <w:kern w:val="2"/>
          <w:sz w:val="24"/>
          <w:szCs w:val="24"/>
          <w:lang w:eastAsia="zh-CN"/>
        </w:rPr>
        <w:t>Sellarés</w:t>
      </w:r>
      <w:proofErr w:type="spellEnd"/>
      <w:r w:rsidRPr="003C0A3D">
        <w:rPr>
          <w:rFonts w:ascii="Book Antiqua" w:eastAsia="等线" w:hAnsi="Book Antiqua" w:cs="Times New Roman"/>
          <w:b/>
          <w:kern w:val="2"/>
          <w:sz w:val="24"/>
          <w:szCs w:val="24"/>
          <w:lang w:eastAsia="zh-CN"/>
        </w:rPr>
        <w:t xml:space="preserve"> J</w:t>
      </w:r>
      <w:r w:rsidRPr="003C0A3D">
        <w:rPr>
          <w:rFonts w:ascii="Book Antiqua" w:eastAsia="等线" w:hAnsi="Book Antiqua" w:cs="Times New Roman"/>
          <w:kern w:val="2"/>
          <w:sz w:val="24"/>
          <w:szCs w:val="24"/>
          <w:lang w:eastAsia="zh-CN"/>
        </w:rPr>
        <w:t xml:space="preserve">, de Freitas DG, </w:t>
      </w:r>
      <w:proofErr w:type="spellStart"/>
      <w:r w:rsidRPr="003C0A3D">
        <w:rPr>
          <w:rFonts w:ascii="Book Antiqua" w:eastAsia="等线" w:hAnsi="Book Antiqua" w:cs="Times New Roman"/>
          <w:kern w:val="2"/>
          <w:sz w:val="24"/>
          <w:szCs w:val="24"/>
          <w:lang w:eastAsia="zh-CN"/>
        </w:rPr>
        <w:t>Mengel</w:t>
      </w:r>
      <w:proofErr w:type="spellEnd"/>
      <w:r w:rsidRPr="003C0A3D">
        <w:rPr>
          <w:rFonts w:ascii="Book Antiqua" w:eastAsia="等线" w:hAnsi="Book Antiqua" w:cs="Times New Roman"/>
          <w:kern w:val="2"/>
          <w:sz w:val="24"/>
          <w:szCs w:val="24"/>
          <w:lang w:eastAsia="zh-CN"/>
        </w:rPr>
        <w:t xml:space="preserve"> M, Reeve J, </w:t>
      </w:r>
      <w:proofErr w:type="spellStart"/>
      <w:r w:rsidRPr="003C0A3D">
        <w:rPr>
          <w:rFonts w:ascii="Book Antiqua" w:eastAsia="等线" w:hAnsi="Book Antiqua" w:cs="Times New Roman"/>
          <w:kern w:val="2"/>
          <w:sz w:val="24"/>
          <w:szCs w:val="24"/>
          <w:lang w:eastAsia="zh-CN"/>
        </w:rPr>
        <w:t>Einecke</w:t>
      </w:r>
      <w:proofErr w:type="spellEnd"/>
      <w:r w:rsidRPr="003C0A3D">
        <w:rPr>
          <w:rFonts w:ascii="Book Antiqua" w:eastAsia="等线" w:hAnsi="Book Antiqua" w:cs="Times New Roman"/>
          <w:kern w:val="2"/>
          <w:sz w:val="24"/>
          <w:szCs w:val="24"/>
          <w:lang w:eastAsia="zh-CN"/>
        </w:rPr>
        <w:t xml:space="preserve"> G, Sis B, Hidalgo LG, </w:t>
      </w:r>
      <w:proofErr w:type="spellStart"/>
      <w:r w:rsidRPr="003C0A3D">
        <w:rPr>
          <w:rFonts w:ascii="Book Antiqua" w:eastAsia="等线" w:hAnsi="Book Antiqua" w:cs="Times New Roman"/>
          <w:kern w:val="2"/>
          <w:sz w:val="24"/>
          <w:szCs w:val="24"/>
          <w:lang w:eastAsia="zh-CN"/>
        </w:rPr>
        <w:t>Famulski</w:t>
      </w:r>
      <w:proofErr w:type="spellEnd"/>
      <w:r w:rsidRPr="003C0A3D">
        <w:rPr>
          <w:rFonts w:ascii="Book Antiqua" w:eastAsia="等线" w:hAnsi="Book Antiqua" w:cs="Times New Roman"/>
          <w:kern w:val="2"/>
          <w:sz w:val="24"/>
          <w:szCs w:val="24"/>
          <w:lang w:eastAsia="zh-CN"/>
        </w:rPr>
        <w:t xml:space="preserve"> K, </w:t>
      </w:r>
      <w:proofErr w:type="spellStart"/>
      <w:r w:rsidRPr="003C0A3D">
        <w:rPr>
          <w:rFonts w:ascii="Book Antiqua" w:eastAsia="等线" w:hAnsi="Book Antiqua" w:cs="Times New Roman"/>
          <w:kern w:val="2"/>
          <w:sz w:val="24"/>
          <w:szCs w:val="24"/>
          <w:lang w:eastAsia="zh-CN"/>
        </w:rPr>
        <w:t>Matas</w:t>
      </w:r>
      <w:proofErr w:type="spellEnd"/>
      <w:r w:rsidRPr="003C0A3D">
        <w:rPr>
          <w:rFonts w:ascii="Book Antiqua" w:eastAsia="等线" w:hAnsi="Book Antiqua" w:cs="Times New Roman"/>
          <w:kern w:val="2"/>
          <w:sz w:val="24"/>
          <w:szCs w:val="24"/>
          <w:lang w:eastAsia="zh-CN"/>
        </w:rPr>
        <w:t xml:space="preserve"> A, Halloran PF. Understanding the causes of kidney transplant failure: the dominant role of antibody-mediated rejection and nonadherence.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2012; </w:t>
      </w:r>
      <w:r w:rsidRPr="003C0A3D">
        <w:rPr>
          <w:rFonts w:ascii="Book Antiqua" w:eastAsia="等线" w:hAnsi="Book Antiqua" w:cs="Times New Roman"/>
          <w:b/>
          <w:kern w:val="2"/>
          <w:sz w:val="24"/>
          <w:szCs w:val="24"/>
          <w:lang w:eastAsia="zh-CN"/>
        </w:rPr>
        <w:t>12</w:t>
      </w:r>
      <w:r w:rsidRPr="003C0A3D">
        <w:rPr>
          <w:rFonts w:ascii="Book Antiqua" w:eastAsia="等线" w:hAnsi="Book Antiqua" w:cs="Times New Roman"/>
          <w:kern w:val="2"/>
          <w:sz w:val="24"/>
          <w:szCs w:val="24"/>
          <w:lang w:eastAsia="zh-CN"/>
        </w:rPr>
        <w:t>: 388-399 [PMID: 22081892 DOI: 10.1111/j.1600-6143.2011.03840.x]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8 </w:t>
      </w:r>
      <w:r w:rsidRPr="003C0A3D">
        <w:rPr>
          <w:rFonts w:ascii="Book Antiqua" w:eastAsia="等线" w:hAnsi="Book Antiqua" w:cs="Times New Roman"/>
          <w:b/>
          <w:kern w:val="2"/>
          <w:sz w:val="24"/>
          <w:szCs w:val="24"/>
          <w:lang w:eastAsia="zh-CN"/>
        </w:rPr>
        <w:t>El-</w:t>
      </w:r>
      <w:proofErr w:type="spellStart"/>
      <w:r w:rsidRPr="003C0A3D">
        <w:rPr>
          <w:rFonts w:ascii="Book Antiqua" w:eastAsia="等线" w:hAnsi="Book Antiqua" w:cs="Times New Roman"/>
          <w:b/>
          <w:kern w:val="2"/>
          <w:sz w:val="24"/>
          <w:szCs w:val="24"/>
          <w:lang w:eastAsia="zh-CN"/>
        </w:rPr>
        <w:t>Zoghby</w:t>
      </w:r>
      <w:proofErr w:type="spellEnd"/>
      <w:r w:rsidRPr="003C0A3D">
        <w:rPr>
          <w:rFonts w:ascii="Book Antiqua" w:eastAsia="等线" w:hAnsi="Book Antiqua" w:cs="Times New Roman"/>
          <w:b/>
          <w:kern w:val="2"/>
          <w:sz w:val="24"/>
          <w:szCs w:val="24"/>
          <w:lang w:eastAsia="zh-CN"/>
        </w:rPr>
        <w:t xml:space="preserve"> ZM</w:t>
      </w:r>
      <w:r w:rsidRPr="003C0A3D">
        <w:rPr>
          <w:rFonts w:ascii="Book Antiqua" w:eastAsia="等线" w:hAnsi="Book Antiqua" w:cs="Times New Roman"/>
          <w:kern w:val="2"/>
          <w:sz w:val="24"/>
          <w:szCs w:val="24"/>
          <w:lang w:eastAsia="zh-CN"/>
        </w:rPr>
        <w:t xml:space="preserve">, Stegall MD, Lager DJ, </w:t>
      </w:r>
      <w:proofErr w:type="spellStart"/>
      <w:r w:rsidRPr="003C0A3D">
        <w:rPr>
          <w:rFonts w:ascii="Book Antiqua" w:eastAsia="等线" w:hAnsi="Book Antiqua" w:cs="Times New Roman"/>
          <w:kern w:val="2"/>
          <w:sz w:val="24"/>
          <w:szCs w:val="24"/>
          <w:lang w:eastAsia="zh-CN"/>
        </w:rPr>
        <w:t>Kremers</w:t>
      </w:r>
      <w:proofErr w:type="spellEnd"/>
      <w:r w:rsidRPr="003C0A3D">
        <w:rPr>
          <w:rFonts w:ascii="Book Antiqua" w:eastAsia="等线" w:hAnsi="Book Antiqua" w:cs="Times New Roman"/>
          <w:kern w:val="2"/>
          <w:sz w:val="24"/>
          <w:szCs w:val="24"/>
          <w:lang w:eastAsia="zh-CN"/>
        </w:rPr>
        <w:t xml:space="preserve"> WK, </w:t>
      </w:r>
      <w:proofErr w:type="spellStart"/>
      <w:r w:rsidRPr="003C0A3D">
        <w:rPr>
          <w:rFonts w:ascii="Book Antiqua" w:eastAsia="等线" w:hAnsi="Book Antiqua" w:cs="Times New Roman"/>
          <w:kern w:val="2"/>
          <w:sz w:val="24"/>
          <w:szCs w:val="24"/>
          <w:lang w:eastAsia="zh-CN"/>
        </w:rPr>
        <w:t>Amer</w:t>
      </w:r>
      <w:proofErr w:type="spellEnd"/>
      <w:r w:rsidRPr="003C0A3D">
        <w:rPr>
          <w:rFonts w:ascii="Book Antiqua" w:eastAsia="等线" w:hAnsi="Book Antiqua" w:cs="Times New Roman"/>
          <w:kern w:val="2"/>
          <w:sz w:val="24"/>
          <w:szCs w:val="24"/>
          <w:lang w:eastAsia="zh-CN"/>
        </w:rPr>
        <w:t xml:space="preserve"> H, </w:t>
      </w:r>
      <w:proofErr w:type="spellStart"/>
      <w:r w:rsidRPr="003C0A3D">
        <w:rPr>
          <w:rFonts w:ascii="Book Antiqua" w:eastAsia="等线" w:hAnsi="Book Antiqua" w:cs="Times New Roman"/>
          <w:kern w:val="2"/>
          <w:sz w:val="24"/>
          <w:szCs w:val="24"/>
          <w:lang w:eastAsia="zh-CN"/>
        </w:rPr>
        <w:t>Gloor</w:t>
      </w:r>
      <w:proofErr w:type="spellEnd"/>
      <w:r w:rsidRPr="003C0A3D">
        <w:rPr>
          <w:rFonts w:ascii="Book Antiqua" w:eastAsia="等线" w:hAnsi="Book Antiqua" w:cs="Times New Roman"/>
          <w:kern w:val="2"/>
          <w:sz w:val="24"/>
          <w:szCs w:val="24"/>
          <w:lang w:eastAsia="zh-CN"/>
        </w:rPr>
        <w:t xml:space="preserve"> JM, </w:t>
      </w:r>
      <w:proofErr w:type="spellStart"/>
      <w:r w:rsidRPr="003C0A3D">
        <w:rPr>
          <w:rFonts w:ascii="Book Antiqua" w:eastAsia="等线" w:hAnsi="Book Antiqua" w:cs="Times New Roman"/>
          <w:kern w:val="2"/>
          <w:sz w:val="24"/>
          <w:szCs w:val="24"/>
          <w:lang w:eastAsia="zh-CN"/>
        </w:rPr>
        <w:t>Cosio</w:t>
      </w:r>
      <w:proofErr w:type="spellEnd"/>
      <w:r w:rsidRPr="003C0A3D">
        <w:rPr>
          <w:rFonts w:ascii="Book Antiqua" w:eastAsia="等线" w:hAnsi="Book Antiqua" w:cs="Times New Roman"/>
          <w:kern w:val="2"/>
          <w:sz w:val="24"/>
          <w:szCs w:val="24"/>
          <w:lang w:eastAsia="zh-CN"/>
        </w:rPr>
        <w:t xml:space="preserve"> FG. Identifying specific causes of kidney allograft loss.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2009; </w:t>
      </w:r>
      <w:r w:rsidRPr="003C0A3D">
        <w:rPr>
          <w:rFonts w:ascii="Book Antiqua" w:eastAsia="等线" w:hAnsi="Book Antiqua" w:cs="Times New Roman"/>
          <w:b/>
          <w:kern w:val="2"/>
          <w:sz w:val="24"/>
          <w:szCs w:val="24"/>
          <w:lang w:eastAsia="zh-CN"/>
        </w:rPr>
        <w:t>9</w:t>
      </w:r>
      <w:r w:rsidRPr="003C0A3D">
        <w:rPr>
          <w:rFonts w:ascii="Book Antiqua" w:eastAsia="等线" w:hAnsi="Book Antiqua" w:cs="Times New Roman"/>
          <w:kern w:val="2"/>
          <w:sz w:val="24"/>
          <w:szCs w:val="24"/>
          <w:lang w:eastAsia="zh-CN"/>
        </w:rPr>
        <w:t xml:space="preserve">: </w:t>
      </w:r>
      <w:r w:rsidRPr="003C0A3D">
        <w:rPr>
          <w:rFonts w:ascii="Book Antiqua" w:eastAsia="等线" w:hAnsi="Book Antiqua" w:cs="Times New Roman"/>
          <w:kern w:val="2"/>
          <w:sz w:val="24"/>
          <w:szCs w:val="24"/>
          <w:lang w:eastAsia="zh-CN"/>
        </w:rPr>
        <w:lastRenderedPageBreak/>
        <w:t>527-535 [PMID: 19191769 DOI: 10.1111/j.1600-6143.2008.02519.x]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9 </w:t>
      </w:r>
      <w:r w:rsidRPr="003C0A3D">
        <w:rPr>
          <w:rFonts w:ascii="Book Antiqua" w:eastAsia="等线" w:hAnsi="Book Antiqua" w:cs="Times New Roman"/>
          <w:b/>
          <w:kern w:val="2"/>
          <w:sz w:val="24"/>
          <w:szCs w:val="24"/>
          <w:lang w:eastAsia="zh-CN"/>
        </w:rPr>
        <w:t>Chand S</w:t>
      </w:r>
      <w:r w:rsidRPr="003C0A3D">
        <w:rPr>
          <w:rFonts w:ascii="Book Antiqua" w:eastAsia="等线" w:hAnsi="Book Antiqua" w:cs="Times New Roman"/>
          <w:kern w:val="2"/>
          <w:sz w:val="24"/>
          <w:szCs w:val="24"/>
          <w:lang w:eastAsia="zh-CN"/>
        </w:rPr>
        <w:t xml:space="preserve">, Atkinson D, Collins C, Briggs D, Ball S, Sharif A, </w:t>
      </w:r>
      <w:proofErr w:type="spellStart"/>
      <w:r w:rsidRPr="003C0A3D">
        <w:rPr>
          <w:rFonts w:ascii="Book Antiqua" w:eastAsia="等线" w:hAnsi="Book Antiqua" w:cs="Times New Roman"/>
          <w:kern w:val="2"/>
          <w:sz w:val="24"/>
          <w:szCs w:val="24"/>
          <w:lang w:eastAsia="zh-CN"/>
        </w:rPr>
        <w:t>Skordilis</w:t>
      </w:r>
      <w:proofErr w:type="spellEnd"/>
      <w:r w:rsidRPr="003C0A3D">
        <w:rPr>
          <w:rFonts w:ascii="Book Antiqua" w:eastAsia="等线" w:hAnsi="Book Antiqua" w:cs="Times New Roman"/>
          <w:kern w:val="2"/>
          <w:sz w:val="24"/>
          <w:szCs w:val="24"/>
          <w:lang w:eastAsia="zh-CN"/>
        </w:rPr>
        <w:t xml:space="preserve"> K, </w:t>
      </w:r>
      <w:proofErr w:type="spellStart"/>
      <w:r w:rsidRPr="003C0A3D">
        <w:rPr>
          <w:rFonts w:ascii="Book Antiqua" w:eastAsia="等线" w:hAnsi="Book Antiqua" w:cs="Times New Roman"/>
          <w:kern w:val="2"/>
          <w:sz w:val="24"/>
          <w:szCs w:val="24"/>
          <w:lang w:eastAsia="zh-CN"/>
        </w:rPr>
        <w:t>Vydianath</w:t>
      </w:r>
      <w:proofErr w:type="spellEnd"/>
      <w:r w:rsidRPr="003C0A3D">
        <w:rPr>
          <w:rFonts w:ascii="Book Antiqua" w:eastAsia="等线" w:hAnsi="Book Antiqua" w:cs="Times New Roman"/>
          <w:kern w:val="2"/>
          <w:sz w:val="24"/>
          <w:szCs w:val="24"/>
          <w:lang w:eastAsia="zh-CN"/>
        </w:rPr>
        <w:t xml:space="preserve"> B, Neil D, Borrows R. The Spectrum of Renal Allograft Failure. </w:t>
      </w:r>
      <w:proofErr w:type="spellStart"/>
      <w:r w:rsidRPr="003C0A3D">
        <w:rPr>
          <w:rFonts w:ascii="Book Antiqua" w:eastAsia="等线" w:hAnsi="Book Antiqua" w:cs="Times New Roman"/>
          <w:i/>
          <w:kern w:val="2"/>
          <w:sz w:val="24"/>
          <w:szCs w:val="24"/>
          <w:lang w:eastAsia="zh-CN"/>
        </w:rPr>
        <w:t>PLoS</w:t>
      </w:r>
      <w:proofErr w:type="spellEnd"/>
      <w:r w:rsidRPr="003C0A3D">
        <w:rPr>
          <w:rFonts w:ascii="Book Antiqua" w:eastAsia="等线" w:hAnsi="Book Antiqua" w:cs="Times New Roman"/>
          <w:i/>
          <w:kern w:val="2"/>
          <w:sz w:val="24"/>
          <w:szCs w:val="24"/>
          <w:lang w:eastAsia="zh-CN"/>
        </w:rPr>
        <w:t xml:space="preserve"> One</w:t>
      </w:r>
      <w:r w:rsidRPr="003C0A3D">
        <w:rPr>
          <w:rFonts w:ascii="Book Antiqua" w:eastAsia="等线" w:hAnsi="Book Antiqua" w:cs="Times New Roman"/>
          <w:kern w:val="2"/>
          <w:sz w:val="24"/>
          <w:szCs w:val="24"/>
          <w:lang w:eastAsia="zh-CN"/>
        </w:rPr>
        <w:t xml:space="preserve"> 2016; </w:t>
      </w:r>
      <w:r w:rsidRPr="003C0A3D">
        <w:rPr>
          <w:rFonts w:ascii="Book Antiqua" w:eastAsia="等线" w:hAnsi="Book Antiqua" w:cs="Times New Roman"/>
          <w:b/>
          <w:kern w:val="2"/>
          <w:sz w:val="24"/>
          <w:szCs w:val="24"/>
          <w:lang w:eastAsia="zh-CN"/>
        </w:rPr>
        <w:t>11</w:t>
      </w:r>
      <w:r w:rsidRPr="003C0A3D">
        <w:rPr>
          <w:rFonts w:ascii="Book Antiqua" w:eastAsia="等线" w:hAnsi="Book Antiqua" w:cs="Times New Roman"/>
          <w:kern w:val="2"/>
          <w:sz w:val="24"/>
          <w:szCs w:val="24"/>
          <w:lang w:eastAsia="zh-CN"/>
        </w:rPr>
        <w:t>: e0162278 [PMID: 27649571 DOI: 10.1371/journal.pone.0162278]</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10 </w:t>
      </w:r>
      <w:r w:rsidRPr="003C0A3D">
        <w:rPr>
          <w:rFonts w:ascii="Book Antiqua" w:eastAsia="等线" w:hAnsi="Book Antiqua" w:cs="Times New Roman"/>
          <w:b/>
          <w:kern w:val="2"/>
          <w:sz w:val="24"/>
          <w:szCs w:val="24"/>
          <w:lang w:eastAsia="zh-CN"/>
        </w:rPr>
        <w:t>Parajuli S</w:t>
      </w:r>
      <w:r w:rsidRPr="003C0A3D">
        <w:rPr>
          <w:rFonts w:ascii="Book Antiqua" w:eastAsia="等线" w:hAnsi="Book Antiqua" w:cs="Times New Roman"/>
          <w:kern w:val="2"/>
          <w:sz w:val="24"/>
          <w:szCs w:val="24"/>
          <w:lang w:eastAsia="zh-CN"/>
        </w:rPr>
        <w:t xml:space="preserve">, Mandelbrot DA, </w:t>
      </w:r>
      <w:proofErr w:type="spellStart"/>
      <w:r w:rsidRPr="003C0A3D">
        <w:rPr>
          <w:rFonts w:ascii="Book Antiqua" w:eastAsia="等线" w:hAnsi="Book Antiqua" w:cs="Times New Roman"/>
          <w:kern w:val="2"/>
          <w:sz w:val="24"/>
          <w:szCs w:val="24"/>
          <w:lang w:eastAsia="zh-CN"/>
        </w:rPr>
        <w:t>Muth</w:t>
      </w:r>
      <w:proofErr w:type="spellEnd"/>
      <w:r w:rsidRPr="003C0A3D">
        <w:rPr>
          <w:rFonts w:ascii="Book Antiqua" w:eastAsia="等线" w:hAnsi="Book Antiqua" w:cs="Times New Roman"/>
          <w:kern w:val="2"/>
          <w:sz w:val="24"/>
          <w:szCs w:val="24"/>
          <w:lang w:eastAsia="zh-CN"/>
        </w:rPr>
        <w:t xml:space="preserve"> B, Mohamed M, Garg N, Aziz F, Redfield RR, Zhong W, Astor BC, </w:t>
      </w:r>
      <w:proofErr w:type="spellStart"/>
      <w:r w:rsidRPr="003C0A3D">
        <w:rPr>
          <w:rFonts w:ascii="Book Antiqua" w:eastAsia="等线" w:hAnsi="Book Antiqua" w:cs="Times New Roman"/>
          <w:kern w:val="2"/>
          <w:sz w:val="24"/>
          <w:szCs w:val="24"/>
          <w:lang w:eastAsia="zh-CN"/>
        </w:rPr>
        <w:t>Djamali</w:t>
      </w:r>
      <w:proofErr w:type="spellEnd"/>
      <w:r w:rsidRPr="003C0A3D">
        <w:rPr>
          <w:rFonts w:ascii="Book Antiqua" w:eastAsia="等线" w:hAnsi="Book Antiqua" w:cs="Times New Roman"/>
          <w:kern w:val="2"/>
          <w:sz w:val="24"/>
          <w:szCs w:val="24"/>
          <w:lang w:eastAsia="zh-CN"/>
        </w:rPr>
        <w:t xml:space="preserve"> A. Rituximab and Monitoring Strategies for Late Antibody-Mediated Rejection After Kidney Transplantation. </w:t>
      </w:r>
      <w:r w:rsidRPr="003C0A3D">
        <w:rPr>
          <w:rFonts w:ascii="Book Antiqua" w:eastAsia="等线" w:hAnsi="Book Antiqua" w:cs="Times New Roman"/>
          <w:i/>
          <w:kern w:val="2"/>
          <w:sz w:val="24"/>
          <w:szCs w:val="24"/>
          <w:lang w:eastAsia="zh-CN"/>
        </w:rPr>
        <w:t>Transplant Direct</w:t>
      </w:r>
      <w:r w:rsidRPr="003C0A3D">
        <w:rPr>
          <w:rFonts w:ascii="Book Antiqua" w:eastAsia="等线" w:hAnsi="Book Antiqua" w:cs="Times New Roman"/>
          <w:kern w:val="2"/>
          <w:sz w:val="24"/>
          <w:szCs w:val="24"/>
          <w:lang w:eastAsia="zh-CN"/>
        </w:rPr>
        <w:t xml:space="preserve"> 2017; </w:t>
      </w:r>
      <w:r w:rsidRPr="003C0A3D">
        <w:rPr>
          <w:rFonts w:ascii="Book Antiqua" w:eastAsia="等线" w:hAnsi="Book Antiqua" w:cs="Times New Roman"/>
          <w:b/>
          <w:kern w:val="2"/>
          <w:sz w:val="24"/>
          <w:szCs w:val="24"/>
          <w:lang w:eastAsia="zh-CN"/>
        </w:rPr>
        <w:t>3</w:t>
      </w:r>
      <w:r w:rsidRPr="003C0A3D">
        <w:rPr>
          <w:rFonts w:ascii="Book Antiqua" w:eastAsia="等线" w:hAnsi="Book Antiqua" w:cs="Times New Roman"/>
          <w:kern w:val="2"/>
          <w:sz w:val="24"/>
          <w:szCs w:val="24"/>
          <w:lang w:eastAsia="zh-CN"/>
        </w:rPr>
        <w:t>: e227 [PMID: 29536028 DOI: 10.1097/TXD.0000000000000746]</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11 </w:t>
      </w:r>
      <w:r w:rsidRPr="003C0A3D">
        <w:rPr>
          <w:rFonts w:ascii="Book Antiqua" w:eastAsia="等线" w:hAnsi="Book Antiqua" w:cs="Times New Roman"/>
          <w:b/>
          <w:kern w:val="2"/>
          <w:sz w:val="24"/>
          <w:szCs w:val="24"/>
          <w:lang w:eastAsia="zh-CN"/>
        </w:rPr>
        <w:t>Husain S</w:t>
      </w:r>
      <w:r w:rsidRPr="003C0A3D">
        <w:rPr>
          <w:rFonts w:ascii="Book Antiqua" w:eastAsia="等线" w:hAnsi="Book Antiqua" w:cs="Times New Roman"/>
          <w:kern w:val="2"/>
          <w:sz w:val="24"/>
          <w:szCs w:val="24"/>
          <w:lang w:eastAsia="zh-CN"/>
        </w:rPr>
        <w:t xml:space="preserve">, Sis B. Advances in the understanding of transplant glomerulopathy. </w:t>
      </w:r>
      <w:r w:rsidRPr="003C0A3D">
        <w:rPr>
          <w:rFonts w:ascii="Book Antiqua" w:eastAsia="等线" w:hAnsi="Book Antiqua" w:cs="Times New Roman"/>
          <w:i/>
          <w:kern w:val="2"/>
          <w:sz w:val="24"/>
          <w:szCs w:val="24"/>
          <w:lang w:eastAsia="zh-CN"/>
        </w:rPr>
        <w:t>Am J Kidney Dis</w:t>
      </w:r>
      <w:r w:rsidRPr="003C0A3D">
        <w:rPr>
          <w:rFonts w:ascii="Book Antiqua" w:eastAsia="等线" w:hAnsi="Book Antiqua" w:cs="Times New Roman"/>
          <w:kern w:val="2"/>
          <w:sz w:val="24"/>
          <w:szCs w:val="24"/>
          <w:lang w:eastAsia="zh-CN"/>
        </w:rPr>
        <w:t xml:space="preserve"> 2013; </w:t>
      </w:r>
      <w:r w:rsidRPr="003C0A3D">
        <w:rPr>
          <w:rFonts w:ascii="Book Antiqua" w:eastAsia="等线" w:hAnsi="Book Antiqua" w:cs="Times New Roman"/>
          <w:b/>
          <w:kern w:val="2"/>
          <w:sz w:val="24"/>
          <w:szCs w:val="24"/>
          <w:lang w:eastAsia="zh-CN"/>
        </w:rPr>
        <w:t>62</w:t>
      </w:r>
      <w:r w:rsidRPr="003C0A3D">
        <w:rPr>
          <w:rFonts w:ascii="Book Antiqua" w:eastAsia="等线" w:hAnsi="Book Antiqua" w:cs="Times New Roman"/>
          <w:kern w:val="2"/>
          <w:sz w:val="24"/>
          <w:szCs w:val="24"/>
          <w:lang w:eastAsia="zh-CN"/>
        </w:rPr>
        <w:t>: 352-363 [PMID: 23313456 DOI: 10.1053/j.ajkd.2012.10.026]</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12 </w:t>
      </w:r>
      <w:r w:rsidRPr="003C0A3D">
        <w:rPr>
          <w:rFonts w:ascii="Book Antiqua" w:eastAsia="等线" w:hAnsi="Book Antiqua" w:cs="Times New Roman"/>
          <w:b/>
          <w:kern w:val="2"/>
          <w:sz w:val="24"/>
          <w:szCs w:val="24"/>
          <w:lang w:eastAsia="zh-CN"/>
        </w:rPr>
        <w:t>Stegall MD</w:t>
      </w:r>
      <w:r w:rsidRPr="003C0A3D">
        <w:rPr>
          <w:rFonts w:ascii="Book Antiqua" w:eastAsia="等线" w:hAnsi="Book Antiqua" w:cs="Times New Roman"/>
          <w:kern w:val="2"/>
          <w:sz w:val="24"/>
          <w:szCs w:val="24"/>
          <w:lang w:eastAsia="zh-CN"/>
        </w:rPr>
        <w:t xml:space="preserve">, Gaston RS, </w:t>
      </w:r>
      <w:proofErr w:type="spellStart"/>
      <w:r w:rsidRPr="003C0A3D">
        <w:rPr>
          <w:rFonts w:ascii="Book Antiqua" w:eastAsia="等线" w:hAnsi="Book Antiqua" w:cs="Times New Roman"/>
          <w:kern w:val="2"/>
          <w:sz w:val="24"/>
          <w:szCs w:val="24"/>
          <w:lang w:eastAsia="zh-CN"/>
        </w:rPr>
        <w:t>Cosio</w:t>
      </w:r>
      <w:proofErr w:type="spellEnd"/>
      <w:r w:rsidRPr="003C0A3D">
        <w:rPr>
          <w:rFonts w:ascii="Book Antiqua" w:eastAsia="等线" w:hAnsi="Book Antiqua" w:cs="Times New Roman"/>
          <w:kern w:val="2"/>
          <w:sz w:val="24"/>
          <w:szCs w:val="24"/>
          <w:lang w:eastAsia="zh-CN"/>
        </w:rPr>
        <w:t xml:space="preserve"> FG, </w:t>
      </w:r>
      <w:proofErr w:type="spellStart"/>
      <w:r w:rsidRPr="003C0A3D">
        <w:rPr>
          <w:rFonts w:ascii="Book Antiqua" w:eastAsia="等线" w:hAnsi="Book Antiqua" w:cs="Times New Roman"/>
          <w:kern w:val="2"/>
          <w:sz w:val="24"/>
          <w:szCs w:val="24"/>
          <w:lang w:eastAsia="zh-CN"/>
        </w:rPr>
        <w:t>Matas</w:t>
      </w:r>
      <w:proofErr w:type="spellEnd"/>
      <w:r w:rsidRPr="003C0A3D">
        <w:rPr>
          <w:rFonts w:ascii="Book Antiqua" w:eastAsia="等线" w:hAnsi="Book Antiqua" w:cs="Times New Roman"/>
          <w:kern w:val="2"/>
          <w:sz w:val="24"/>
          <w:szCs w:val="24"/>
          <w:lang w:eastAsia="zh-CN"/>
        </w:rPr>
        <w:t xml:space="preserve"> A. Through a glass darkly: seeking clarity in preventing late kidney transplant failure. </w:t>
      </w:r>
      <w:r w:rsidRPr="003C0A3D">
        <w:rPr>
          <w:rFonts w:ascii="Book Antiqua" w:eastAsia="等线" w:hAnsi="Book Antiqua" w:cs="Times New Roman"/>
          <w:i/>
          <w:kern w:val="2"/>
          <w:sz w:val="24"/>
          <w:szCs w:val="24"/>
          <w:lang w:eastAsia="zh-CN"/>
        </w:rPr>
        <w:t xml:space="preserve">J Am </w:t>
      </w:r>
      <w:proofErr w:type="spellStart"/>
      <w:r w:rsidRPr="003C0A3D">
        <w:rPr>
          <w:rFonts w:ascii="Book Antiqua" w:eastAsia="等线" w:hAnsi="Book Antiqua" w:cs="Times New Roman"/>
          <w:i/>
          <w:kern w:val="2"/>
          <w:sz w:val="24"/>
          <w:szCs w:val="24"/>
          <w:lang w:eastAsia="zh-CN"/>
        </w:rPr>
        <w:t>Soc</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Nephrol</w:t>
      </w:r>
      <w:proofErr w:type="spellEnd"/>
      <w:r w:rsidRPr="003C0A3D">
        <w:rPr>
          <w:rFonts w:ascii="Book Antiqua" w:eastAsia="等线" w:hAnsi="Book Antiqua" w:cs="Times New Roman"/>
          <w:kern w:val="2"/>
          <w:sz w:val="24"/>
          <w:szCs w:val="24"/>
          <w:lang w:eastAsia="zh-CN"/>
        </w:rPr>
        <w:t xml:space="preserve"> 2015; </w:t>
      </w:r>
      <w:r w:rsidRPr="003C0A3D">
        <w:rPr>
          <w:rFonts w:ascii="Book Antiqua" w:eastAsia="等线" w:hAnsi="Book Antiqua" w:cs="Times New Roman"/>
          <w:b/>
          <w:kern w:val="2"/>
          <w:sz w:val="24"/>
          <w:szCs w:val="24"/>
          <w:lang w:eastAsia="zh-CN"/>
        </w:rPr>
        <w:t>26</w:t>
      </w:r>
      <w:r w:rsidRPr="003C0A3D">
        <w:rPr>
          <w:rFonts w:ascii="Book Antiqua" w:eastAsia="等线" w:hAnsi="Book Antiqua" w:cs="Times New Roman"/>
          <w:kern w:val="2"/>
          <w:sz w:val="24"/>
          <w:szCs w:val="24"/>
          <w:lang w:eastAsia="zh-CN"/>
        </w:rPr>
        <w:t>: 20-29 [PMID: 25097209 DOI: 10.1681/ASN.2014040378]</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13 </w:t>
      </w:r>
      <w:proofErr w:type="spellStart"/>
      <w:r w:rsidRPr="003C0A3D">
        <w:rPr>
          <w:rFonts w:ascii="Book Antiqua" w:eastAsia="等线" w:hAnsi="Book Antiqua" w:cs="Times New Roman"/>
          <w:b/>
          <w:kern w:val="2"/>
          <w:sz w:val="24"/>
          <w:szCs w:val="24"/>
          <w:lang w:eastAsia="zh-CN"/>
        </w:rPr>
        <w:t>Djamali</w:t>
      </w:r>
      <w:proofErr w:type="spellEnd"/>
      <w:r w:rsidRPr="003C0A3D">
        <w:rPr>
          <w:rFonts w:ascii="Book Antiqua" w:eastAsia="等线" w:hAnsi="Book Antiqua" w:cs="Times New Roman"/>
          <w:b/>
          <w:kern w:val="2"/>
          <w:sz w:val="24"/>
          <w:szCs w:val="24"/>
          <w:lang w:eastAsia="zh-CN"/>
        </w:rPr>
        <w:t xml:space="preserve"> A</w:t>
      </w:r>
      <w:r w:rsidRPr="003C0A3D">
        <w:rPr>
          <w:rFonts w:ascii="Book Antiqua" w:eastAsia="等线" w:hAnsi="Book Antiqua" w:cs="Times New Roman"/>
          <w:kern w:val="2"/>
          <w:sz w:val="24"/>
          <w:szCs w:val="24"/>
          <w:lang w:eastAsia="zh-CN"/>
        </w:rPr>
        <w:t xml:space="preserve">, Kaufman DB, Ellis TM, </w:t>
      </w:r>
      <w:proofErr w:type="spellStart"/>
      <w:r w:rsidRPr="003C0A3D">
        <w:rPr>
          <w:rFonts w:ascii="Book Antiqua" w:eastAsia="等线" w:hAnsi="Book Antiqua" w:cs="Times New Roman"/>
          <w:kern w:val="2"/>
          <w:sz w:val="24"/>
          <w:szCs w:val="24"/>
          <w:lang w:eastAsia="zh-CN"/>
        </w:rPr>
        <w:t>Zhong</w:t>
      </w:r>
      <w:proofErr w:type="spellEnd"/>
      <w:r w:rsidRPr="003C0A3D">
        <w:rPr>
          <w:rFonts w:ascii="Book Antiqua" w:eastAsia="等线" w:hAnsi="Book Antiqua" w:cs="Times New Roman"/>
          <w:kern w:val="2"/>
          <w:sz w:val="24"/>
          <w:szCs w:val="24"/>
          <w:lang w:eastAsia="zh-CN"/>
        </w:rPr>
        <w:t xml:space="preserve"> W, </w:t>
      </w:r>
      <w:proofErr w:type="spellStart"/>
      <w:r w:rsidRPr="003C0A3D">
        <w:rPr>
          <w:rFonts w:ascii="Book Antiqua" w:eastAsia="等线" w:hAnsi="Book Antiqua" w:cs="Times New Roman"/>
          <w:kern w:val="2"/>
          <w:sz w:val="24"/>
          <w:szCs w:val="24"/>
          <w:lang w:eastAsia="zh-CN"/>
        </w:rPr>
        <w:t>Matas</w:t>
      </w:r>
      <w:proofErr w:type="spellEnd"/>
      <w:r w:rsidRPr="003C0A3D">
        <w:rPr>
          <w:rFonts w:ascii="Book Antiqua" w:eastAsia="等线" w:hAnsi="Book Antiqua" w:cs="Times New Roman"/>
          <w:kern w:val="2"/>
          <w:sz w:val="24"/>
          <w:szCs w:val="24"/>
          <w:lang w:eastAsia="zh-CN"/>
        </w:rPr>
        <w:t xml:space="preserve"> A, </w:t>
      </w:r>
      <w:proofErr w:type="spellStart"/>
      <w:r w:rsidRPr="003C0A3D">
        <w:rPr>
          <w:rFonts w:ascii="Book Antiqua" w:eastAsia="等线" w:hAnsi="Book Antiqua" w:cs="Times New Roman"/>
          <w:kern w:val="2"/>
          <w:sz w:val="24"/>
          <w:szCs w:val="24"/>
          <w:lang w:eastAsia="zh-CN"/>
        </w:rPr>
        <w:t>Samaniego</w:t>
      </w:r>
      <w:proofErr w:type="spellEnd"/>
      <w:r w:rsidRPr="003C0A3D">
        <w:rPr>
          <w:rFonts w:ascii="Book Antiqua" w:eastAsia="等线" w:hAnsi="Book Antiqua" w:cs="Times New Roman"/>
          <w:kern w:val="2"/>
          <w:sz w:val="24"/>
          <w:szCs w:val="24"/>
          <w:lang w:eastAsia="zh-CN"/>
        </w:rPr>
        <w:t xml:space="preserve"> M. Diagnosis and management of antibody-mediated rejection: current status and novel approaches.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2014; </w:t>
      </w:r>
      <w:r w:rsidRPr="003C0A3D">
        <w:rPr>
          <w:rFonts w:ascii="Book Antiqua" w:eastAsia="等线" w:hAnsi="Book Antiqua" w:cs="Times New Roman"/>
          <w:b/>
          <w:kern w:val="2"/>
          <w:sz w:val="24"/>
          <w:szCs w:val="24"/>
          <w:lang w:eastAsia="zh-CN"/>
        </w:rPr>
        <w:t>14</w:t>
      </w:r>
      <w:r w:rsidRPr="003C0A3D">
        <w:rPr>
          <w:rFonts w:ascii="Book Antiqua" w:eastAsia="等线" w:hAnsi="Book Antiqua" w:cs="Times New Roman"/>
          <w:kern w:val="2"/>
          <w:sz w:val="24"/>
          <w:szCs w:val="24"/>
          <w:lang w:eastAsia="zh-CN"/>
        </w:rPr>
        <w:t>: 255-271 [PMID: 24401076 DOI: 10.1111/ajt.12589]</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14 </w:t>
      </w:r>
      <w:r w:rsidRPr="003C0A3D">
        <w:rPr>
          <w:rFonts w:ascii="Book Antiqua" w:eastAsia="等线" w:hAnsi="Book Antiqua" w:cs="Times New Roman"/>
          <w:b/>
          <w:kern w:val="2"/>
          <w:sz w:val="24"/>
          <w:szCs w:val="24"/>
          <w:lang w:eastAsia="zh-CN"/>
        </w:rPr>
        <w:t>Bentall A</w:t>
      </w:r>
      <w:r w:rsidRPr="003C0A3D">
        <w:rPr>
          <w:rFonts w:ascii="Book Antiqua" w:eastAsia="等线" w:hAnsi="Book Antiqua" w:cs="Times New Roman"/>
          <w:kern w:val="2"/>
          <w:sz w:val="24"/>
          <w:szCs w:val="24"/>
          <w:lang w:eastAsia="zh-CN"/>
        </w:rPr>
        <w:t xml:space="preserve">, Cornell LD, </w:t>
      </w:r>
      <w:proofErr w:type="spellStart"/>
      <w:r w:rsidRPr="003C0A3D">
        <w:rPr>
          <w:rFonts w:ascii="Book Antiqua" w:eastAsia="等线" w:hAnsi="Book Antiqua" w:cs="Times New Roman"/>
          <w:kern w:val="2"/>
          <w:sz w:val="24"/>
          <w:szCs w:val="24"/>
          <w:lang w:eastAsia="zh-CN"/>
        </w:rPr>
        <w:t>Gloor</w:t>
      </w:r>
      <w:proofErr w:type="spellEnd"/>
      <w:r w:rsidRPr="003C0A3D">
        <w:rPr>
          <w:rFonts w:ascii="Book Antiqua" w:eastAsia="等线" w:hAnsi="Book Antiqua" w:cs="Times New Roman"/>
          <w:kern w:val="2"/>
          <w:sz w:val="24"/>
          <w:szCs w:val="24"/>
          <w:lang w:eastAsia="zh-CN"/>
        </w:rPr>
        <w:t xml:space="preserve"> JM, Park WD, Gandhi MJ, Winters JL, </w:t>
      </w:r>
      <w:proofErr w:type="spellStart"/>
      <w:r w:rsidRPr="003C0A3D">
        <w:rPr>
          <w:rFonts w:ascii="Book Antiqua" w:eastAsia="等线" w:hAnsi="Book Antiqua" w:cs="Times New Roman"/>
          <w:kern w:val="2"/>
          <w:sz w:val="24"/>
          <w:szCs w:val="24"/>
          <w:lang w:eastAsia="zh-CN"/>
        </w:rPr>
        <w:t>Chedid</w:t>
      </w:r>
      <w:proofErr w:type="spellEnd"/>
      <w:r w:rsidRPr="003C0A3D">
        <w:rPr>
          <w:rFonts w:ascii="Book Antiqua" w:eastAsia="等线" w:hAnsi="Book Antiqua" w:cs="Times New Roman"/>
          <w:kern w:val="2"/>
          <w:sz w:val="24"/>
          <w:szCs w:val="24"/>
          <w:lang w:eastAsia="zh-CN"/>
        </w:rPr>
        <w:t xml:space="preserve"> MF, Dean PG, Stegall MD. Five-year outcomes in living donor kidney transplants with a positive crossmatch.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2013; </w:t>
      </w:r>
      <w:r w:rsidRPr="003C0A3D">
        <w:rPr>
          <w:rFonts w:ascii="Book Antiqua" w:eastAsia="等线" w:hAnsi="Book Antiqua" w:cs="Times New Roman"/>
          <w:b/>
          <w:kern w:val="2"/>
          <w:sz w:val="24"/>
          <w:szCs w:val="24"/>
          <w:lang w:eastAsia="zh-CN"/>
        </w:rPr>
        <w:t>13</w:t>
      </w:r>
      <w:r w:rsidRPr="003C0A3D">
        <w:rPr>
          <w:rFonts w:ascii="Book Antiqua" w:eastAsia="等线" w:hAnsi="Book Antiqua" w:cs="Times New Roman"/>
          <w:kern w:val="2"/>
          <w:sz w:val="24"/>
          <w:szCs w:val="24"/>
          <w:lang w:eastAsia="zh-CN"/>
        </w:rPr>
        <w:t>: 76-85 [PMID: 23072543 DOI: 10.1111/j.1600-6143.2012.04291.x]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15 </w:t>
      </w:r>
      <w:r w:rsidRPr="003C0A3D">
        <w:rPr>
          <w:rFonts w:ascii="Book Antiqua" w:eastAsia="等线" w:hAnsi="Book Antiqua" w:cs="Times New Roman"/>
          <w:b/>
          <w:kern w:val="2"/>
          <w:sz w:val="24"/>
          <w:szCs w:val="24"/>
          <w:lang w:eastAsia="zh-CN"/>
        </w:rPr>
        <w:t>Stegall MD</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Diwan</w:t>
      </w:r>
      <w:proofErr w:type="spellEnd"/>
      <w:r w:rsidRPr="003C0A3D">
        <w:rPr>
          <w:rFonts w:ascii="Book Antiqua" w:eastAsia="等线" w:hAnsi="Book Antiqua" w:cs="Times New Roman"/>
          <w:kern w:val="2"/>
          <w:sz w:val="24"/>
          <w:szCs w:val="24"/>
          <w:lang w:eastAsia="zh-CN"/>
        </w:rPr>
        <w:t xml:space="preserve"> T, </w:t>
      </w:r>
      <w:proofErr w:type="spellStart"/>
      <w:r w:rsidRPr="003C0A3D">
        <w:rPr>
          <w:rFonts w:ascii="Book Antiqua" w:eastAsia="等线" w:hAnsi="Book Antiqua" w:cs="Times New Roman"/>
          <w:kern w:val="2"/>
          <w:sz w:val="24"/>
          <w:szCs w:val="24"/>
          <w:lang w:eastAsia="zh-CN"/>
        </w:rPr>
        <w:t>Raghavaiah</w:t>
      </w:r>
      <w:proofErr w:type="spellEnd"/>
      <w:r w:rsidRPr="003C0A3D">
        <w:rPr>
          <w:rFonts w:ascii="Book Antiqua" w:eastAsia="等线" w:hAnsi="Book Antiqua" w:cs="Times New Roman"/>
          <w:kern w:val="2"/>
          <w:sz w:val="24"/>
          <w:szCs w:val="24"/>
          <w:lang w:eastAsia="zh-CN"/>
        </w:rPr>
        <w:t xml:space="preserve"> S, Cornell LD, Burns J, Dean PG, </w:t>
      </w:r>
      <w:proofErr w:type="spellStart"/>
      <w:r w:rsidRPr="003C0A3D">
        <w:rPr>
          <w:rFonts w:ascii="Book Antiqua" w:eastAsia="等线" w:hAnsi="Book Antiqua" w:cs="Times New Roman"/>
          <w:kern w:val="2"/>
          <w:sz w:val="24"/>
          <w:szCs w:val="24"/>
          <w:lang w:eastAsia="zh-CN"/>
        </w:rPr>
        <w:t>Cosio</w:t>
      </w:r>
      <w:proofErr w:type="spellEnd"/>
      <w:r w:rsidRPr="003C0A3D">
        <w:rPr>
          <w:rFonts w:ascii="Book Antiqua" w:eastAsia="等线" w:hAnsi="Book Antiqua" w:cs="Times New Roman"/>
          <w:kern w:val="2"/>
          <w:sz w:val="24"/>
          <w:szCs w:val="24"/>
          <w:lang w:eastAsia="zh-CN"/>
        </w:rPr>
        <w:t xml:space="preserve"> FG, Gandhi MJ, </w:t>
      </w:r>
      <w:proofErr w:type="spellStart"/>
      <w:r w:rsidRPr="003C0A3D">
        <w:rPr>
          <w:rFonts w:ascii="Book Antiqua" w:eastAsia="等线" w:hAnsi="Book Antiqua" w:cs="Times New Roman"/>
          <w:kern w:val="2"/>
          <w:sz w:val="24"/>
          <w:szCs w:val="24"/>
          <w:lang w:eastAsia="zh-CN"/>
        </w:rPr>
        <w:t>Kremers</w:t>
      </w:r>
      <w:proofErr w:type="spellEnd"/>
      <w:r w:rsidRPr="003C0A3D">
        <w:rPr>
          <w:rFonts w:ascii="Book Antiqua" w:eastAsia="等线" w:hAnsi="Book Antiqua" w:cs="Times New Roman"/>
          <w:kern w:val="2"/>
          <w:sz w:val="24"/>
          <w:szCs w:val="24"/>
          <w:lang w:eastAsia="zh-CN"/>
        </w:rPr>
        <w:t xml:space="preserve"> W, </w:t>
      </w:r>
      <w:proofErr w:type="spellStart"/>
      <w:r w:rsidRPr="003C0A3D">
        <w:rPr>
          <w:rFonts w:ascii="Book Antiqua" w:eastAsia="等线" w:hAnsi="Book Antiqua" w:cs="Times New Roman"/>
          <w:kern w:val="2"/>
          <w:sz w:val="24"/>
          <w:szCs w:val="24"/>
          <w:lang w:eastAsia="zh-CN"/>
        </w:rPr>
        <w:t>Gloor</w:t>
      </w:r>
      <w:proofErr w:type="spellEnd"/>
      <w:r w:rsidRPr="003C0A3D">
        <w:rPr>
          <w:rFonts w:ascii="Book Antiqua" w:eastAsia="等线" w:hAnsi="Book Antiqua" w:cs="Times New Roman"/>
          <w:kern w:val="2"/>
          <w:sz w:val="24"/>
          <w:szCs w:val="24"/>
          <w:lang w:eastAsia="zh-CN"/>
        </w:rPr>
        <w:t xml:space="preserve"> JM. Terminal complement inhibition decreases antibody-mediated rejection in sensitized renal transplant recipients.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2011; </w:t>
      </w:r>
      <w:r w:rsidRPr="003C0A3D">
        <w:rPr>
          <w:rFonts w:ascii="Book Antiqua" w:eastAsia="等线" w:hAnsi="Book Antiqua" w:cs="Times New Roman"/>
          <w:b/>
          <w:kern w:val="2"/>
          <w:sz w:val="24"/>
          <w:szCs w:val="24"/>
          <w:lang w:eastAsia="zh-CN"/>
        </w:rPr>
        <w:t>11</w:t>
      </w:r>
      <w:r w:rsidRPr="003C0A3D">
        <w:rPr>
          <w:rFonts w:ascii="Book Antiqua" w:eastAsia="等线" w:hAnsi="Book Antiqua" w:cs="Times New Roman"/>
          <w:kern w:val="2"/>
          <w:sz w:val="24"/>
          <w:szCs w:val="24"/>
          <w:lang w:eastAsia="zh-CN"/>
        </w:rPr>
        <w:t>: 2405-2413 [PMID: 21942930 DOI: 10.1111/j.1600-6143.2011.03757.x]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16 </w:t>
      </w:r>
      <w:proofErr w:type="spellStart"/>
      <w:r w:rsidRPr="003C0A3D">
        <w:rPr>
          <w:rFonts w:ascii="Book Antiqua" w:eastAsia="等线" w:hAnsi="Book Antiqua" w:cs="Times New Roman"/>
          <w:b/>
          <w:kern w:val="2"/>
          <w:sz w:val="24"/>
          <w:szCs w:val="24"/>
          <w:lang w:eastAsia="zh-CN"/>
        </w:rPr>
        <w:t>Remport</w:t>
      </w:r>
      <w:proofErr w:type="spellEnd"/>
      <w:r w:rsidRPr="003C0A3D">
        <w:rPr>
          <w:rFonts w:ascii="Book Antiqua" w:eastAsia="等线" w:hAnsi="Book Antiqua" w:cs="Times New Roman"/>
          <w:b/>
          <w:kern w:val="2"/>
          <w:sz w:val="24"/>
          <w:szCs w:val="24"/>
          <w:lang w:eastAsia="zh-CN"/>
        </w:rPr>
        <w:t xml:space="preserve"> A</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Ivanyi</w:t>
      </w:r>
      <w:proofErr w:type="spellEnd"/>
      <w:r w:rsidRPr="003C0A3D">
        <w:rPr>
          <w:rFonts w:ascii="Book Antiqua" w:eastAsia="等线" w:hAnsi="Book Antiqua" w:cs="Times New Roman"/>
          <w:kern w:val="2"/>
          <w:sz w:val="24"/>
          <w:szCs w:val="24"/>
          <w:lang w:eastAsia="zh-CN"/>
        </w:rPr>
        <w:t xml:space="preserve"> B, </w:t>
      </w:r>
      <w:proofErr w:type="spellStart"/>
      <w:r w:rsidRPr="003C0A3D">
        <w:rPr>
          <w:rFonts w:ascii="Book Antiqua" w:eastAsia="等线" w:hAnsi="Book Antiqua" w:cs="Times New Roman"/>
          <w:kern w:val="2"/>
          <w:sz w:val="24"/>
          <w:szCs w:val="24"/>
          <w:lang w:eastAsia="zh-CN"/>
        </w:rPr>
        <w:t>Mathe</w:t>
      </w:r>
      <w:proofErr w:type="spellEnd"/>
      <w:r w:rsidRPr="003C0A3D">
        <w:rPr>
          <w:rFonts w:ascii="Book Antiqua" w:eastAsia="等线" w:hAnsi="Book Antiqua" w:cs="Times New Roman"/>
          <w:kern w:val="2"/>
          <w:sz w:val="24"/>
          <w:szCs w:val="24"/>
          <w:lang w:eastAsia="zh-CN"/>
        </w:rPr>
        <w:t xml:space="preserve"> Z, </w:t>
      </w:r>
      <w:proofErr w:type="spellStart"/>
      <w:r w:rsidRPr="003C0A3D">
        <w:rPr>
          <w:rFonts w:ascii="Book Antiqua" w:eastAsia="等线" w:hAnsi="Book Antiqua" w:cs="Times New Roman"/>
          <w:kern w:val="2"/>
          <w:sz w:val="24"/>
          <w:szCs w:val="24"/>
          <w:lang w:eastAsia="zh-CN"/>
        </w:rPr>
        <w:t>Tinckam</w:t>
      </w:r>
      <w:proofErr w:type="spellEnd"/>
      <w:r w:rsidRPr="003C0A3D">
        <w:rPr>
          <w:rFonts w:ascii="Book Antiqua" w:eastAsia="等线" w:hAnsi="Book Antiqua" w:cs="Times New Roman"/>
          <w:kern w:val="2"/>
          <w:sz w:val="24"/>
          <w:szCs w:val="24"/>
          <w:lang w:eastAsia="zh-CN"/>
        </w:rPr>
        <w:t xml:space="preserve"> K, </w:t>
      </w:r>
      <w:proofErr w:type="spellStart"/>
      <w:r w:rsidRPr="003C0A3D">
        <w:rPr>
          <w:rFonts w:ascii="Book Antiqua" w:eastAsia="等线" w:hAnsi="Book Antiqua" w:cs="Times New Roman"/>
          <w:kern w:val="2"/>
          <w:sz w:val="24"/>
          <w:szCs w:val="24"/>
          <w:lang w:eastAsia="zh-CN"/>
        </w:rPr>
        <w:t>Mucsi</w:t>
      </w:r>
      <w:proofErr w:type="spellEnd"/>
      <w:r w:rsidRPr="003C0A3D">
        <w:rPr>
          <w:rFonts w:ascii="Book Antiqua" w:eastAsia="等线" w:hAnsi="Book Antiqua" w:cs="Times New Roman"/>
          <w:kern w:val="2"/>
          <w:sz w:val="24"/>
          <w:szCs w:val="24"/>
          <w:lang w:eastAsia="zh-CN"/>
        </w:rPr>
        <w:t xml:space="preserve"> I, Molnar MZ. Better </w:t>
      </w:r>
      <w:r w:rsidRPr="003C0A3D">
        <w:rPr>
          <w:rFonts w:ascii="Book Antiqua" w:eastAsia="等线" w:hAnsi="Book Antiqua" w:cs="Times New Roman"/>
          <w:kern w:val="2"/>
          <w:sz w:val="24"/>
          <w:szCs w:val="24"/>
          <w:lang w:eastAsia="zh-CN"/>
        </w:rPr>
        <w:lastRenderedPageBreak/>
        <w:t xml:space="preserve">understanding of transplant glomerulopathy secondary to chronic antibody-mediated rejection. </w:t>
      </w:r>
      <w:proofErr w:type="spellStart"/>
      <w:r w:rsidRPr="003C0A3D">
        <w:rPr>
          <w:rFonts w:ascii="Book Antiqua" w:eastAsia="等线" w:hAnsi="Book Antiqua" w:cs="Times New Roman"/>
          <w:i/>
          <w:kern w:val="2"/>
          <w:sz w:val="24"/>
          <w:szCs w:val="24"/>
          <w:lang w:eastAsia="zh-CN"/>
        </w:rPr>
        <w:t>Nephrol</w:t>
      </w:r>
      <w:proofErr w:type="spellEnd"/>
      <w:r w:rsidRPr="003C0A3D">
        <w:rPr>
          <w:rFonts w:ascii="Book Antiqua" w:eastAsia="等线" w:hAnsi="Book Antiqua" w:cs="Times New Roman"/>
          <w:i/>
          <w:kern w:val="2"/>
          <w:sz w:val="24"/>
          <w:szCs w:val="24"/>
          <w:lang w:eastAsia="zh-CN"/>
        </w:rPr>
        <w:t xml:space="preserve"> Dial Transplant</w:t>
      </w:r>
      <w:r w:rsidRPr="003C0A3D">
        <w:rPr>
          <w:rFonts w:ascii="Book Antiqua" w:eastAsia="等线" w:hAnsi="Book Antiqua" w:cs="Times New Roman"/>
          <w:kern w:val="2"/>
          <w:sz w:val="24"/>
          <w:szCs w:val="24"/>
          <w:lang w:eastAsia="zh-CN"/>
        </w:rPr>
        <w:t xml:space="preserve"> 2015; </w:t>
      </w:r>
      <w:r w:rsidRPr="003C0A3D">
        <w:rPr>
          <w:rFonts w:ascii="Book Antiqua" w:eastAsia="等线" w:hAnsi="Book Antiqua" w:cs="Times New Roman"/>
          <w:b/>
          <w:kern w:val="2"/>
          <w:sz w:val="24"/>
          <w:szCs w:val="24"/>
          <w:lang w:eastAsia="zh-CN"/>
        </w:rPr>
        <w:t>30</w:t>
      </w:r>
      <w:r w:rsidRPr="003C0A3D">
        <w:rPr>
          <w:rFonts w:ascii="Book Antiqua" w:eastAsia="等线" w:hAnsi="Book Antiqua" w:cs="Times New Roman"/>
          <w:kern w:val="2"/>
          <w:sz w:val="24"/>
          <w:szCs w:val="24"/>
          <w:lang w:eastAsia="zh-CN"/>
        </w:rPr>
        <w:t>: 1825-1833 [PMID: 25473123 DOI: 10.1093/</w:t>
      </w:r>
      <w:proofErr w:type="spellStart"/>
      <w:r w:rsidRPr="003C0A3D">
        <w:rPr>
          <w:rFonts w:ascii="Book Antiqua" w:eastAsia="等线" w:hAnsi="Book Antiqua" w:cs="Times New Roman"/>
          <w:kern w:val="2"/>
          <w:sz w:val="24"/>
          <w:szCs w:val="24"/>
          <w:lang w:eastAsia="zh-CN"/>
        </w:rPr>
        <w:t>ndt</w:t>
      </w:r>
      <w:proofErr w:type="spellEnd"/>
      <w:r w:rsidRPr="003C0A3D">
        <w:rPr>
          <w:rFonts w:ascii="Book Antiqua" w:eastAsia="等线" w:hAnsi="Book Antiqua" w:cs="Times New Roman"/>
          <w:kern w:val="2"/>
          <w:sz w:val="24"/>
          <w:szCs w:val="24"/>
          <w:lang w:eastAsia="zh-CN"/>
        </w:rPr>
        <w:t>/gfu371]</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17 </w:t>
      </w:r>
      <w:r w:rsidRPr="003C0A3D">
        <w:rPr>
          <w:rFonts w:ascii="Book Antiqua" w:eastAsia="等线" w:hAnsi="Book Antiqua" w:cs="Times New Roman"/>
          <w:b/>
          <w:kern w:val="2"/>
          <w:sz w:val="24"/>
          <w:szCs w:val="24"/>
          <w:lang w:eastAsia="zh-CN"/>
        </w:rPr>
        <w:t>Haas M</w:t>
      </w:r>
      <w:r w:rsidRPr="003C0A3D">
        <w:rPr>
          <w:rFonts w:ascii="Book Antiqua" w:eastAsia="等线" w:hAnsi="Book Antiqua" w:cs="Times New Roman"/>
          <w:kern w:val="2"/>
          <w:sz w:val="24"/>
          <w:szCs w:val="24"/>
          <w:lang w:eastAsia="zh-CN"/>
        </w:rPr>
        <w:t xml:space="preserve">, Sis B, </w:t>
      </w:r>
      <w:proofErr w:type="spellStart"/>
      <w:r w:rsidRPr="003C0A3D">
        <w:rPr>
          <w:rFonts w:ascii="Book Antiqua" w:eastAsia="等线" w:hAnsi="Book Antiqua" w:cs="Times New Roman"/>
          <w:kern w:val="2"/>
          <w:sz w:val="24"/>
          <w:szCs w:val="24"/>
          <w:lang w:eastAsia="zh-CN"/>
        </w:rPr>
        <w:t>Racusen</w:t>
      </w:r>
      <w:proofErr w:type="spellEnd"/>
      <w:r w:rsidRPr="003C0A3D">
        <w:rPr>
          <w:rFonts w:ascii="Book Antiqua" w:eastAsia="等线" w:hAnsi="Book Antiqua" w:cs="Times New Roman"/>
          <w:kern w:val="2"/>
          <w:sz w:val="24"/>
          <w:szCs w:val="24"/>
          <w:lang w:eastAsia="zh-CN"/>
        </w:rPr>
        <w:t xml:space="preserve"> LC, </w:t>
      </w:r>
      <w:proofErr w:type="spellStart"/>
      <w:r w:rsidRPr="003C0A3D">
        <w:rPr>
          <w:rFonts w:ascii="Book Antiqua" w:eastAsia="等线" w:hAnsi="Book Antiqua" w:cs="Times New Roman"/>
          <w:kern w:val="2"/>
          <w:sz w:val="24"/>
          <w:szCs w:val="24"/>
          <w:lang w:eastAsia="zh-CN"/>
        </w:rPr>
        <w:t>Solez</w:t>
      </w:r>
      <w:proofErr w:type="spellEnd"/>
      <w:r w:rsidRPr="003C0A3D">
        <w:rPr>
          <w:rFonts w:ascii="Book Antiqua" w:eastAsia="等线" w:hAnsi="Book Antiqua" w:cs="Times New Roman"/>
          <w:kern w:val="2"/>
          <w:sz w:val="24"/>
          <w:szCs w:val="24"/>
          <w:lang w:eastAsia="zh-CN"/>
        </w:rPr>
        <w:t xml:space="preserve"> K, </w:t>
      </w:r>
      <w:proofErr w:type="spellStart"/>
      <w:r w:rsidRPr="003C0A3D">
        <w:rPr>
          <w:rFonts w:ascii="Book Antiqua" w:eastAsia="等线" w:hAnsi="Book Antiqua" w:cs="Times New Roman"/>
          <w:kern w:val="2"/>
          <w:sz w:val="24"/>
          <w:szCs w:val="24"/>
          <w:lang w:eastAsia="zh-CN"/>
        </w:rPr>
        <w:t>Glotz</w:t>
      </w:r>
      <w:proofErr w:type="spellEnd"/>
      <w:r w:rsidRPr="003C0A3D">
        <w:rPr>
          <w:rFonts w:ascii="Book Antiqua" w:eastAsia="等线" w:hAnsi="Book Antiqua" w:cs="Times New Roman"/>
          <w:kern w:val="2"/>
          <w:sz w:val="24"/>
          <w:szCs w:val="24"/>
          <w:lang w:eastAsia="zh-CN"/>
        </w:rPr>
        <w:t xml:space="preserve"> D, Colvin RB, Castro MC, David DS, David-</w:t>
      </w:r>
      <w:proofErr w:type="spellStart"/>
      <w:r w:rsidRPr="003C0A3D">
        <w:rPr>
          <w:rFonts w:ascii="Book Antiqua" w:eastAsia="等线" w:hAnsi="Book Antiqua" w:cs="Times New Roman"/>
          <w:kern w:val="2"/>
          <w:sz w:val="24"/>
          <w:szCs w:val="24"/>
          <w:lang w:eastAsia="zh-CN"/>
        </w:rPr>
        <w:t>Neto</w:t>
      </w:r>
      <w:proofErr w:type="spellEnd"/>
      <w:r w:rsidRPr="003C0A3D">
        <w:rPr>
          <w:rFonts w:ascii="Book Antiqua" w:eastAsia="等线" w:hAnsi="Book Antiqua" w:cs="Times New Roman"/>
          <w:kern w:val="2"/>
          <w:sz w:val="24"/>
          <w:szCs w:val="24"/>
          <w:lang w:eastAsia="zh-CN"/>
        </w:rPr>
        <w:t xml:space="preserve"> E, </w:t>
      </w:r>
      <w:proofErr w:type="spellStart"/>
      <w:r w:rsidRPr="003C0A3D">
        <w:rPr>
          <w:rFonts w:ascii="Book Antiqua" w:eastAsia="等线" w:hAnsi="Book Antiqua" w:cs="Times New Roman"/>
          <w:kern w:val="2"/>
          <w:sz w:val="24"/>
          <w:szCs w:val="24"/>
          <w:lang w:eastAsia="zh-CN"/>
        </w:rPr>
        <w:t>Bagnasco</w:t>
      </w:r>
      <w:proofErr w:type="spellEnd"/>
      <w:r w:rsidRPr="003C0A3D">
        <w:rPr>
          <w:rFonts w:ascii="Book Antiqua" w:eastAsia="等线" w:hAnsi="Book Antiqua" w:cs="Times New Roman"/>
          <w:kern w:val="2"/>
          <w:sz w:val="24"/>
          <w:szCs w:val="24"/>
          <w:lang w:eastAsia="zh-CN"/>
        </w:rPr>
        <w:t xml:space="preserve"> SM, </w:t>
      </w:r>
      <w:proofErr w:type="spellStart"/>
      <w:r w:rsidRPr="003C0A3D">
        <w:rPr>
          <w:rFonts w:ascii="Book Antiqua" w:eastAsia="等线" w:hAnsi="Book Antiqua" w:cs="Times New Roman"/>
          <w:kern w:val="2"/>
          <w:sz w:val="24"/>
          <w:szCs w:val="24"/>
          <w:lang w:eastAsia="zh-CN"/>
        </w:rPr>
        <w:t>Cendales</w:t>
      </w:r>
      <w:proofErr w:type="spellEnd"/>
      <w:r w:rsidRPr="003C0A3D">
        <w:rPr>
          <w:rFonts w:ascii="Book Antiqua" w:eastAsia="等线" w:hAnsi="Book Antiqua" w:cs="Times New Roman"/>
          <w:kern w:val="2"/>
          <w:sz w:val="24"/>
          <w:szCs w:val="24"/>
          <w:lang w:eastAsia="zh-CN"/>
        </w:rPr>
        <w:t xml:space="preserve"> LC, Cornell LD, Demetris AJ, Drachenberg CB, </w:t>
      </w:r>
      <w:proofErr w:type="spellStart"/>
      <w:r w:rsidRPr="003C0A3D">
        <w:rPr>
          <w:rFonts w:ascii="Book Antiqua" w:eastAsia="等线" w:hAnsi="Book Antiqua" w:cs="Times New Roman"/>
          <w:kern w:val="2"/>
          <w:sz w:val="24"/>
          <w:szCs w:val="24"/>
          <w:lang w:eastAsia="zh-CN"/>
        </w:rPr>
        <w:t>Farver</w:t>
      </w:r>
      <w:proofErr w:type="spellEnd"/>
      <w:r w:rsidRPr="003C0A3D">
        <w:rPr>
          <w:rFonts w:ascii="Book Antiqua" w:eastAsia="等线" w:hAnsi="Book Antiqua" w:cs="Times New Roman"/>
          <w:kern w:val="2"/>
          <w:sz w:val="24"/>
          <w:szCs w:val="24"/>
          <w:lang w:eastAsia="zh-CN"/>
        </w:rPr>
        <w:t xml:space="preserve"> CF, Farris AB 3rd, Gibson IW, Kraus E, </w:t>
      </w:r>
      <w:proofErr w:type="spellStart"/>
      <w:r w:rsidRPr="003C0A3D">
        <w:rPr>
          <w:rFonts w:ascii="Book Antiqua" w:eastAsia="等线" w:hAnsi="Book Antiqua" w:cs="Times New Roman"/>
          <w:kern w:val="2"/>
          <w:sz w:val="24"/>
          <w:szCs w:val="24"/>
          <w:lang w:eastAsia="zh-CN"/>
        </w:rPr>
        <w:t>Liapis</w:t>
      </w:r>
      <w:proofErr w:type="spellEnd"/>
      <w:r w:rsidRPr="003C0A3D">
        <w:rPr>
          <w:rFonts w:ascii="Book Antiqua" w:eastAsia="等线" w:hAnsi="Book Antiqua" w:cs="Times New Roman"/>
          <w:kern w:val="2"/>
          <w:sz w:val="24"/>
          <w:szCs w:val="24"/>
          <w:lang w:eastAsia="zh-CN"/>
        </w:rPr>
        <w:t xml:space="preserve"> H, </w:t>
      </w:r>
      <w:proofErr w:type="spellStart"/>
      <w:r w:rsidRPr="003C0A3D">
        <w:rPr>
          <w:rFonts w:ascii="Book Antiqua" w:eastAsia="等线" w:hAnsi="Book Antiqua" w:cs="Times New Roman"/>
          <w:kern w:val="2"/>
          <w:sz w:val="24"/>
          <w:szCs w:val="24"/>
          <w:lang w:eastAsia="zh-CN"/>
        </w:rPr>
        <w:t>Loupy</w:t>
      </w:r>
      <w:proofErr w:type="spellEnd"/>
      <w:r w:rsidRPr="003C0A3D">
        <w:rPr>
          <w:rFonts w:ascii="Book Antiqua" w:eastAsia="等线" w:hAnsi="Book Antiqua" w:cs="Times New Roman"/>
          <w:kern w:val="2"/>
          <w:sz w:val="24"/>
          <w:szCs w:val="24"/>
          <w:lang w:eastAsia="zh-CN"/>
        </w:rPr>
        <w:t xml:space="preserve"> A, </w:t>
      </w:r>
      <w:proofErr w:type="spellStart"/>
      <w:r w:rsidRPr="003C0A3D">
        <w:rPr>
          <w:rFonts w:ascii="Book Antiqua" w:eastAsia="等线" w:hAnsi="Book Antiqua" w:cs="Times New Roman"/>
          <w:kern w:val="2"/>
          <w:sz w:val="24"/>
          <w:szCs w:val="24"/>
          <w:lang w:eastAsia="zh-CN"/>
        </w:rPr>
        <w:t>Nickeleit</w:t>
      </w:r>
      <w:proofErr w:type="spellEnd"/>
      <w:r w:rsidRPr="003C0A3D">
        <w:rPr>
          <w:rFonts w:ascii="Book Antiqua" w:eastAsia="等线" w:hAnsi="Book Antiqua" w:cs="Times New Roman"/>
          <w:kern w:val="2"/>
          <w:sz w:val="24"/>
          <w:szCs w:val="24"/>
          <w:lang w:eastAsia="zh-CN"/>
        </w:rPr>
        <w:t xml:space="preserve"> V, Randhawa P, Rodriguez ER, Rush D, Smith RN, Tan CD, Wallace WD, </w:t>
      </w:r>
      <w:proofErr w:type="spellStart"/>
      <w:r w:rsidRPr="003C0A3D">
        <w:rPr>
          <w:rFonts w:ascii="Book Antiqua" w:eastAsia="等线" w:hAnsi="Book Antiqua" w:cs="Times New Roman"/>
          <w:kern w:val="2"/>
          <w:sz w:val="24"/>
          <w:szCs w:val="24"/>
          <w:lang w:eastAsia="zh-CN"/>
        </w:rPr>
        <w:t>Mengel</w:t>
      </w:r>
      <w:proofErr w:type="spellEnd"/>
      <w:r w:rsidRPr="003C0A3D">
        <w:rPr>
          <w:rFonts w:ascii="Book Antiqua" w:eastAsia="等线" w:hAnsi="Book Antiqua" w:cs="Times New Roman"/>
          <w:kern w:val="2"/>
          <w:sz w:val="24"/>
          <w:szCs w:val="24"/>
          <w:lang w:eastAsia="zh-CN"/>
        </w:rPr>
        <w:t xml:space="preserve"> M; Banff meeting report writing committee. Banff 2013 meeting report: inclusion of c4d-negative antibody-mediated rejection and antibody-associated arterial lesions.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2014; </w:t>
      </w:r>
      <w:r w:rsidRPr="003C0A3D">
        <w:rPr>
          <w:rFonts w:ascii="Book Antiqua" w:eastAsia="等线" w:hAnsi="Book Antiqua" w:cs="Times New Roman"/>
          <w:b/>
          <w:kern w:val="2"/>
          <w:sz w:val="24"/>
          <w:szCs w:val="24"/>
          <w:lang w:eastAsia="zh-CN"/>
        </w:rPr>
        <w:t>14</w:t>
      </w:r>
      <w:r w:rsidRPr="003C0A3D">
        <w:rPr>
          <w:rFonts w:ascii="Book Antiqua" w:eastAsia="等线" w:hAnsi="Book Antiqua" w:cs="Times New Roman"/>
          <w:kern w:val="2"/>
          <w:sz w:val="24"/>
          <w:szCs w:val="24"/>
          <w:lang w:eastAsia="zh-CN"/>
        </w:rPr>
        <w:t>: 272-283 [PMID: 24472190 DOI: 10.1111/ajt.12590]</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18 </w:t>
      </w:r>
      <w:proofErr w:type="spellStart"/>
      <w:r w:rsidRPr="003C0A3D">
        <w:rPr>
          <w:rFonts w:ascii="Book Antiqua" w:eastAsia="等线" w:hAnsi="Book Antiqua" w:cs="Times New Roman"/>
          <w:b/>
          <w:kern w:val="2"/>
          <w:sz w:val="24"/>
          <w:szCs w:val="24"/>
          <w:lang w:eastAsia="zh-CN"/>
        </w:rPr>
        <w:t>Gloor</w:t>
      </w:r>
      <w:proofErr w:type="spellEnd"/>
      <w:r w:rsidRPr="003C0A3D">
        <w:rPr>
          <w:rFonts w:ascii="Book Antiqua" w:eastAsia="等线" w:hAnsi="Book Antiqua" w:cs="Times New Roman"/>
          <w:b/>
          <w:kern w:val="2"/>
          <w:sz w:val="24"/>
          <w:szCs w:val="24"/>
          <w:lang w:eastAsia="zh-CN"/>
        </w:rPr>
        <w:t xml:space="preserve"> JM</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Sethi</w:t>
      </w:r>
      <w:proofErr w:type="spellEnd"/>
      <w:r w:rsidRPr="003C0A3D">
        <w:rPr>
          <w:rFonts w:ascii="Book Antiqua" w:eastAsia="等线" w:hAnsi="Book Antiqua" w:cs="Times New Roman"/>
          <w:kern w:val="2"/>
          <w:sz w:val="24"/>
          <w:szCs w:val="24"/>
          <w:lang w:eastAsia="zh-CN"/>
        </w:rPr>
        <w:t xml:space="preserve"> S, Stegall MD, Park WD, Moore SB, </w:t>
      </w:r>
      <w:proofErr w:type="spellStart"/>
      <w:r w:rsidRPr="003C0A3D">
        <w:rPr>
          <w:rFonts w:ascii="Book Antiqua" w:eastAsia="等线" w:hAnsi="Book Antiqua" w:cs="Times New Roman"/>
          <w:kern w:val="2"/>
          <w:sz w:val="24"/>
          <w:szCs w:val="24"/>
          <w:lang w:eastAsia="zh-CN"/>
        </w:rPr>
        <w:t>DeGoey</w:t>
      </w:r>
      <w:proofErr w:type="spellEnd"/>
      <w:r w:rsidRPr="003C0A3D">
        <w:rPr>
          <w:rFonts w:ascii="Book Antiqua" w:eastAsia="等线" w:hAnsi="Book Antiqua" w:cs="Times New Roman"/>
          <w:kern w:val="2"/>
          <w:sz w:val="24"/>
          <w:szCs w:val="24"/>
          <w:lang w:eastAsia="zh-CN"/>
        </w:rPr>
        <w:t xml:space="preserve"> S, Griffin MD, Larson TS, </w:t>
      </w:r>
      <w:proofErr w:type="spellStart"/>
      <w:r w:rsidRPr="003C0A3D">
        <w:rPr>
          <w:rFonts w:ascii="Book Antiqua" w:eastAsia="等线" w:hAnsi="Book Antiqua" w:cs="Times New Roman"/>
          <w:kern w:val="2"/>
          <w:sz w:val="24"/>
          <w:szCs w:val="24"/>
          <w:lang w:eastAsia="zh-CN"/>
        </w:rPr>
        <w:t>Cosio</w:t>
      </w:r>
      <w:proofErr w:type="spellEnd"/>
      <w:r w:rsidRPr="003C0A3D">
        <w:rPr>
          <w:rFonts w:ascii="Book Antiqua" w:eastAsia="等线" w:hAnsi="Book Antiqua" w:cs="Times New Roman"/>
          <w:kern w:val="2"/>
          <w:sz w:val="24"/>
          <w:szCs w:val="24"/>
          <w:lang w:eastAsia="zh-CN"/>
        </w:rPr>
        <w:t xml:space="preserve"> FG. Transplant glomerulopathy: subclinical incidence and association with alloantibody.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2007; </w:t>
      </w:r>
      <w:r w:rsidRPr="003C0A3D">
        <w:rPr>
          <w:rFonts w:ascii="Book Antiqua" w:eastAsia="等线" w:hAnsi="Book Antiqua" w:cs="Times New Roman"/>
          <w:b/>
          <w:kern w:val="2"/>
          <w:sz w:val="24"/>
          <w:szCs w:val="24"/>
          <w:lang w:eastAsia="zh-CN"/>
        </w:rPr>
        <w:t>7</w:t>
      </w:r>
      <w:r w:rsidRPr="003C0A3D">
        <w:rPr>
          <w:rFonts w:ascii="Book Antiqua" w:eastAsia="等线" w:hAnsi="Book Antiqua" w:cs="Times New Roman"/>
          <w:kern w:val="2"/>
          <w:sz w:val="24"/>
          <w:szCs w:val="24"/>
          <w:lang w:eastAsia="zh-CN"/>
        </w:rPr>
        <w:t>: 2124-2132 [PMID: 17608832 DOI: 10.1111/j.1600-6143.2007.01895.x]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19 </w:t>
      </w:r>
      <w:proofErr w:type="spellStart"/>
      <w:r w:rsidRPr="003C0A3D">
        <w:rPr>
          <w:rFonts w:ascii="Book Antiqua" w:eastAsia="等线" w:hAnsi="Book Antiqua" w:cs="Times New Roman"/>
          <w:b/>
          <w:kern w:val="2"/>
          <w:sz w:val="24"/>
          <w:szCs w:val="24"/>
          <w:lang w:eastAsia="zh-CN"/>
        </w:rPr>
        <w:t>Cosio</w:t>
      </w:r>
      <w:proofErr w:type="spellEnd"/>
      <w:r w:rsidRPr="003C0A3D">
        <w:rPr>
          <w:rFonts w:ascii="Book Antiqua" w:eastAsia="等线" w:hAnsi="Book Antiqua" w:cs="Times New Roman"/>
          <w:b/>
          <w:kern w:val="2"/>
          <w:sz w:val="24"/>
          <w:szCs w:val="24"/>
          <w:lang w:eastAsia="zh-CN"/>
        </w:rPr>
        <w:t xml:space="preserve"> FG</w:t>
      </w:r>
      <w:r w:rsidRPr="003C0A3D">
        <w:rPr>
          <w:rFonts w:ascii="Book Antiqua" w:eastAsia="等线" w:hAnsi="Book Antiqua" w:cs="Times New Roman"/>
          <w:kern w:val="2"/>
          <w:sz w:val="24"/>
          <w:szCs w:val="24"/>
          <w:lang w:eastAsia="zh-CN"/>
        </w:rPr>
        <w:t xml:space="preserve">, Grande JP, </w:t>
      </w:r>
      <w:proofErr w:type="spellStart"/>
      <w:r w:rsidRPr="003C0A3D">
        <w:rPr>
          <w:rFonts w:ascii="Book Antiqua" w:eastAsia="等线" w:hAnsi="Book Antiqua" w:cs="Times New Roman"/>
          <w:kern w:val="2"/>
          <w:sz w:val="24"/>
          <w:szCs w:val="24"/>
          <w:lang w:eastAsia="zh-CN"/>
        </w:rPr>
        <w:t>Wadei</w:t>
      </w:r>
      <w:proofErr w:type="spellEnd"/>
      <w:r w:rsidRPr="003C0A3D">
        <w:rPr>
          <w:rFonts w:ascii="Book Antiqua" w:eastAsia="等线" w:hAnsi="Book Antiqua" w:cs="Times New Roman"/>
          <w:kern w:val="2"/>
          <w:sz w:val="24"/>
          <w:szCs w:val="24"/>
          <w:lang w:eastAsia="zh-CN"/>
        </w:rPr>
        <w:t xml:space="preserve"> H, Larson TS, Griffin MD, Stegall MD. Predicting subsequent decline in kidney allograft function from early surveillance biopsies.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2005; </w:t>
      </w:r>
      <w:r w:rsidRPr="003C0A3D">
        <w:rPr>
          <w:rFonts w:ascii="Book Antiqua" w:eastAsia="等线" w:hAnsi="Book Antiqua" w:cs="Times New Roman"/>
          <w:b/>
          <w:kern w:val="2"/>
          <w:sz w:val="24"/>
          <w:szCs w:val="24"/>
          <w:lang w:eastAsia="zh-CN"/>
        </w:rPr>
        <w:t>5</w:t>
      </w:r>
      <w:r w:rsidRPr="003C0A3D">
        <w:rPr>
          <w:rFonts w:ascii="Book Antiqua" w:eastAsia="等线" w:hAnsi="Book Antiqua" w:cs="Times New Roman"/>
          <w:kern w:val="2"/>
          <w:sz w:val="24"/>
          <w:szCs w:val="24"/>
          <w:lang w:eastAsia="zh-CN"/>
        </w:rPr>
        <w:t>: 2464-2472 [PMID: 16162196 DOI: 10.1111/j.1600-6143.2005.01050.x]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20 </w:t>
      </w:r>
      <w:proofErr w:type="spellStart"/>
      <w:r w:rsidRPr="003C0A3D">
        <w:rPr>
          <w:rFonts w:ascii="Book Antiqua" w:eastAsia="等线" w:hAnsi="Book Antiqua" w:cs="Times New Roman"/>
          <w:b/>
          <w:kern w:val="2"/>
          <w:sz w:val="24"/>
          <w:szCs w:val="24"/>
          <w:lang w:eastAsia="zh-CN"/>
        </w:rPr>
        <w:t>Banfi</w:t>
      </w:r>
      <w:proofErr w:type="spellEnd"/>
      <w:r w:rsidRPr="003C0A3D">
        <w:rPr>
          <w:rFonts w:ascii="Book Antiqua" w:eastAsia="等线" w:hAnsi="Book Antiqua" w:cs="Times New Roman"/>
          <w:b/>
          <w:kern w:val="2"/>
          <w:sz w:val="24"/>
          <w:szCs w:val="24"/>
          <w:lang w:eastAsia="zh-CN"/>
        </w:rPr>
        <w:t xml:space="preserve"> G</w:t>
      </w:r>
      <w:r w:rsidRPr="003C0A3D">
        <w:rPr>
          <w:rFonts w:ascii="Book Antiqua" w:eastAsia="等线" w:hAnsi="Book Antiqua" w:cs="Times New Roman"/>
          <w:kern w:val="2"/>
          <w:sz w:val="24"/>
          <w:szCs w:val="24"/>
          <w:lang w:eastAsia="zh-CN"/>
        </w:rPr>
        <w:t xml:space="preserve">, Villa M, </w:t>
      </w:r>
      <w:proofErr w:type="spellStart"/>
      <w:r w:rsidRPr="003C0A3D">
        <w:rPr>
          <w:rFonts w:ascii="Book Antiqua" w:eastAsia="等线" w:hAnsi="Book Antiqua" w:cs="Times New Roman"/>
          <w:kern w:val="2"/>
          <w:sz w:val="24"/>
          <w:szCs w:val="24"/>
          <w:lang w:eastAsia="zh-CN"/>
        </w:rPr>
        <w:t>Cresseri</w:t>
      </w:r>
      <w:proofErr w:type="spellEnd"/>
      <w:r w:rsidRPr="003C0A3D">
        <w:rPr>
          <w:rFonts w:ascii="Book Antiqua" w:eastAsia="等线" w:hAnsi="Book Antiqua" w:cs="Times New Roman"/>
          <w:kern w:val="2"/>
          <w:sz w:val="24"/>
          <w:szCs w:val="24"/>
          <w:lang w:eastAsia="zh-CN"/>
        </w:rPr>
        <w:t xml:space="preserve"> D, </w:t>
      </w:r>
      <w:proofErr w:type="spellStart"/>
      <w:r w:rsidRPr="003C0A3D">
        <w:rPr>
          <w:rFonts w:ascii="Book Antiqua" w:eastAsia="等线" w:hAnsi="Book Antiqua" w:cs="Times New Roman"/>
          <w:kern w:val="2"/>
          <w:sz w:val="24"/>
          <w:szCs w:val="24"/>
          <w:lang w:eastAsia="zh-CN"/>
        </w:rPr>
        <w:t>Ponticelli</w:t>
      </w:r>
      <w:proofErr w:type="spellEnd"/>
      <w:r w:rsidRPr="003C0A3D">
        <w:rPr>
          <w:rFonts w:ascii="Book Antiqua" w:eastAsia="等线" w:hAnsi="Book Antiqua" w:cs="Times New Roman"/>
          <w:kern w:val="2"/>
          <w:sz w:val="24"/>
          <w:szCs w:val="24"/>
          <w:lang w:eastAsia="zh-CN"/>
        </w:rPr>
        <w:t xml:space="preserve"> C. The clinical impact of chronic transplant glomerulopathy in cyclosporine era. </w:t>
      </w:r>
      <w:r w:rsidRPr="003C0A3D">
        <w:rPr>
          <w:rFonts w:ascii="Book Antiqua" w:eastAsia="等线" w:hAnsi="Book Antiqua" w:cs="Times New Roman"/>
          <w:i/>
          <w:kern w:val="2"/>
          <w:sz w:val="24"/>
          <w:szCs w:val="24"/>
          <w:lang w:eastAsia="zh-CN"/>
        </w:rPr>
        <w:t>Transplantation</w:t>
      </w:r>
      <w:r w:rsidRPr="003C0A3D">
        <w:rPr>
          <w:rFonts w:ascii="Book Antiqua" w:eastAsia="等线" w:hAnsi="Book Antiqua" w:cs="Times New Roman"/>
          <w:kern w:val="2"/>
          <w:sz w:val="24"/>
          <w:szCs w:val="24"/>
          <w:lang w:eastAsia="zh-CN"/>
        </w:rPr>
        <w:t xml:space="preserve"> 2005; </w:t>
      </w:r>
      <w:r w:rsidRPr="003C0A3D">
        <w:rPr>
          <w:rFonts w:ascii="Book Antiqua" w:eastAsia="等线" w:hAnsi="Book Antiqua" w:cs="Times New Roman"/>
          <w:b/>
          <w:kern w:val="2"/>
          <w:sz w:val="24"/>
          <w:szCs w:val="24"/>
          <w:lang w:eastAsia="zh-CN"/>
        </w:rPr>
        <w:t>80</w:t>
      </w:r>
      <w:r w:rsidRPr="003C0A3D">
        <w:rPr>
          <w:rFonts w:ascii="Book Antiqua" w:eastAsia="等线" w:hAnsi="Book Antiqua" w:cs="Times New Roman"/>
          <w:kern w:val="2"/>
          <w:sz w:val="24"/>
          <w:szCs w:val="24"/>
          <w:lang w:eastAsia="zh-CN"/>
        </w:rPr>
        <w:t>: 1392-1397 [PMID: 16340780 DOI: 10.1097/01.tp.0000181167.88133.d2]</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21 </w:t>
      </w:r>
      <w:r w:rsidRPr="003C0A3D">
        <w:rPr>
          <w:rFonts w:ascii="Book Antiqua" w:eastAsia="等线" w:hAnsi="Book Antiqua" w:cs="Times New Roman"/>
          <w:b/>
          <w:kern w:val="2"/>
          <w:sz w:val="24"/>
          <w:szCs w:val="24"/>
          <w:lang w:eastAsia="zh-CN"/>
        </w:rPr>
        <w:t>Redfield RR</w:t>
      </w:r>
      <w:r w:rsidRPr="003C0A3D">
        <w:rPr>
          <w:rFonts w:ascii="Book Antiqua" w:eastAsia="等线" w:hAnsi="Book Antiqua" w:cs="Times New Roman"/>
          <w:kern w:val="2"/>
          <w:sz w:val="24"/>
          <w:szCs w:val="24"/>
          <w:lang w:eastAsia="zh-CN"/>
        </w:rPr>
        <w:t xml:space="preserve">, Ellis TM, </w:t>
      </w:r>
      <w:proofErr w:type="spellStart"/>
      <w:r w:rsidRPr="003C0A3D">
        <w:rPr>
          <w:rFonts w:ascii="Book Antiqua" w:eastAsia="等线" w:hAnsi="Book Antiqua" w:cs="Times New Roman"/>
          <w:kern w:val="2"/>
          <w:sz w:val="24"/>
          <w:szCs w:val="24"/>
          <w:lang w:eastAsia="zh-CN"/>
        </w:rPr>
        <w:t>Zhong</w:t>
      </w:r>
      <w:proofErr w:type="spellEnd"/>
      <w:r w:rsidRPr="003C0A3D">
        <w:rPr>
          <w:rFonts w:ascii="Book Antiqua" w:eastAsia="等线" w:hAnsi="Book Antiqua" w:cs="Times New Roman"/>
          <w:kern w:val="2"/>
          <w:sz w:val="24"/>
          <w:szCs w:val="24"/>
          <w:lang w:eastAsia="zh-CN"/>
        </w:rPr>
        <w:t xml:space="preserve"> W, </w:t>
      </w:r>
      <w:proofErr w:type="spellStart"/>
      <w:r w:rsidRPr="003C0A3D">
        <w:rPr>
          <w:rFonts w:ascii="Book Antiqua" w:eastAsia="等线" w:hAnsi="Book Antiqua" w:cs="Times New Roman"/>
          <w:kern w:val="2"/>
          <w:sz w:val="24"/>
          <w:szCs w:val="24"/>
          <w:lang w:eastAsia="zh-CN"/>
        </w:rPr>
        <w:t>Scalea</w:t>
      </w:r>
      <w:proofErr w:type="spellEnd"/>
      <w:r w:rsidRPr="003C0A3D">
        <w:rPr>
          <w:rFonts w:ascii="Book Antiqua" w:eastAsia="等线" w:hAnsi="Book Antiqua" w:cs="Times New Roman"/>
          <w:kern w:val="2"/>
          <w:sz w:val="24"/>
          <w:szCs w:val="24"/>
          <w:lang w:eastAsia="zh-CN"/>
        </w:rPr>
        <w:t xml:space="preserve"> JR, </w:t>
      </w:r>
      <w:proofErr w:type="spellStart"/>
      <w:r w:rsidRPr="003C0A3D">
        <w:rPr>
          <w:rFonts w:ascii="Book Antiqua" w:eastAsia="等线" w:hAnsi="Book Antiqua" w:cs="Times New Roman"/>
          <w:kern w:val="2"/>
          <w:sz w:val="24"/>
          <w:szCs w:val="24"/>
          <w:lang w:eastAsia="zh-CN"/>
        </w:rPr>
        <w:t>Zens</w:t>
      </w:r>
      <w:proofErr w:type="spellEnd"/>
      <w:r w:rsidRPr="003C0A3D">
        <w:rPr>
          <w:rFonts w:ascii="Book Antiqua" w:eastAsia="等线" w:hAnsi="Book Antiqua" w:cs="Times New Roman"/>
          <w:kern w:val="2"/>
          <w:sz w:val="24"/>
          <w:szCs w:val="24"/>
          <w:lang w:eastAsia="zh-CN"/>
        </w:rPr>
        <w:t xml:space="preserve"> TJ, Mandelbrot D, </w:t>
      </w:r>
      <w:proofErr w:type="spellStart"/>
      <w:r w:rsidRPr="003C0A3D">
        <w:rPr>
          <w:rFonts w:ascii="Book Antiqua" w:eastAsia="等线" w:hAnsi="Book Antiqua" w:cs="Times New Roman"/>
          <w:kern w:val="2"/>
          <w:sz w:val="24"/>
          <w:szCs w:val="24"/>
          <w:lang w:eastAsia="zh-CN"/>
        </w:rPr>
        <w:t>Muth</w:t>
      </w:r>
      <w:proofErr w:type="spellEnd"/>
      <w:r w:rsidRPr="003C0A3D">
        <w:rPr>
          <w:rFonts w:ascii="Book Antiqua" w:eastAsia="等线" w:hAnsi="Book Antiqua" w:cs="Times New Roman"/>
          <w:kern w:val="2"/>
          <w:sz w:val="24"/>
          <w:szCs w:val="24"/>
          <w:lang w:eastAsia="zh-CN"/>
        </w:rPr>
        <w:t xml:space="preserve"> BL, Panzer S, Samaniego M, Kaufman DB, Astor BC, </w:t>
      </w:r>
      <w:proofErr w:type="spellStart"/>
      <w:r w:rsidRPr="003C0A3D">
        <w:rPr>
          <w:rFonts w:ascii="Book Antiqua" w:eastAsia="等线" w:hAnsi="Book Antiqua" w:cs="Times New Roman"/>
          <w:kern w:val="2"/>
          <w:sz w:val="24"/>
          <w:szCs w:val="24"/>
          <w:lang w:eastAsia="zh-CN"/>
        </w:rPr>
        <w:t>Djamali</w:t>
      </w:r>
      <w:proofErr w:type="spellEnd"/>
      <w:r w:rsidRPr="003C0A3D">
        <w:rPr>
          <w:rFonts w:ascii="Book Antiqua" w:eastAsia="等线" w:hAnsi="Book Antiqua" w:cs="Times New Roman"/>
          <w:kern w:val="2"/>
          <w:sz w:val="24"/>
          <w:szCs w:val="24"/>
          <w:lang w:eastAsia="zh-CN"/>
        </w:rPr>
        <w:t xml:space="preserve"> A. Current outcomes of chronic active antibody mediated rejection - A large single center retrospective review using the updated BANFF 2013 criteria. </w:t>
      </w:r>
      <w:r w:rsidRPr="003C0A3D">
        <w:rPr>
          <w:rFonts w:ascii="Book Antiqua" w:eastAsia="等线" w:hAnsi="Book Antiqua" w:cs="Times New Roman"/>
          <w:i/>
          <w:kern w:val="2"/>
          <w:sz w:val="24"/>
          <w:szCs w:val="24"/>
          <w:lang w:eastAsia="zh-CN"/>
        </w:rPr>
        <w:t>Hum Immunol</w:t>
      </w:r>
      <w:r w:rsidRPr="003C0A3D">
        <w:rPr>
          <w:rFonts w:ascii="Book Antiqua" w:eastAsia="等线" w:hAnsi="Book Antiqua" w:cs="Times New Roman"/>
          <w:kern w:val="2"/>
          <w:sz w:val="24"/>
          <w:szCs w:val="24"/>
          <w:lang w:eastAsia="zh-CN"/>
        </w:rPr>
        <w:t xml:space="preserve"> 2016; </w:t>
      </w:r>
      <w:r w:rsidRPr="003C0A3D">
        <w:rPr>
          <w:rFonts w:ascii="Book Antiqua" w:eastAsia="等线" w:hAnsi="Book Antiqua" w:cs="Times New Roman"/>
          <w:b/>
          <w:kern w:val="2"/>
          <w:sz w:val="24"/>
          <w:szCs w:val="24"/>
          <w:lang w:eastAsia="zh-CN"/>
        </w:rPr>
        <w:t>77</w:t>
      </w:r>
      <w:r w:rsidRPr="003C0A3D">
        <w:rPr>
          <w:rFonts w:ascii="Book Antiqua" w:eastAsia="等线" w:hAnsi="Book Antiqua" w:cs="Times New Roman"/>
          <w:kern w:val="2"/>
          <w:sz w:val="24"/>
          <w:szCs w:val="24"/>
          <w:lang w:eastAsia="zh-CN"/>
        </w:rPr>
        <w:t>: 346-352 [PMID: 26867813 DOI: 10.1016/j.humimm.2016.01.018]</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22 </w:t>
      </w:r>
      <w:proofErr w:type="spellStart"/>
      <w:r w:rsidRPr="003C0A3D">
        <w:rPr>
          <w:rFonts w:ascii="Book Antiqua" w:eastAsia="等线" w:hAnsi="Book Antiqua" w:cs="Times New Roman"/>
          <w:b/>
          <w:kern w:val="2"/>
          <w:sz w:val="24"/>
          <w:szCs w:val="24"/>
          <w:lang w:eastAsia="zh-CN"/>
        </w:rPr>
        <w:t>Cosio</w:t>
      </w:r>
      <w:proofErr w:type="spellEnd"/>
      <w:r w:rsidRPr="003C0A3D">
        <w:rPr>
          <w:rFonts w:ascii="Book Antiqua" w:eastAsia="等线" w:hAnsi="Book Antiqua" w:cs="Times New Roman"/>
          <w:b/>
          <w:kern w:val="2"/>
          <w:sz w:val="24"/>
          <w:szCs w:val="24"/>
          <w:lang w:eastAsia="zh-CN"/>
        </w:rPr>
        <w:t xml:space="preserve"> FG</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Gloor</w:t>
      </w:r>
      <w:proofErr w:type="spellEnd"/>
      <w:r w:rsidRPr="003C0A3D">
        <w:rPr>
          <w:rFonts w:ascii="Book Antiqua" w:eastAsia="等线" w:hAnsi="Book Antiqua" w:cs="Times New Roman"/>
          <w:kern w:val="2"/>
          <w:sz w:val="24"/>
          <w:szCs w:val="24"/>
          <w:lang w:eastAsia="zh-CN"/>
        </w:rPr>
        <w:t xml:space="preserve"> JM, </w:t>
      </w:r>
      <w:proofErr w:type="spellStart"/>
      <w:r w:rsidRPr="003C0A3D">
        <w:rPr>
          <w:rFonts w:ascii="Book Antiqua" w:eastAsia="等线" w:hAnsi="Book Antiqua" w:cs="Times New Roman"/>
          <w:kern w:val="2"/>
          <w:sz w:val="24"/>
          <w:szCs w:val="24"/>
          <w:lang w:eastAsia="zh-CN"/>
        </w:rPr>
        <w:t>Sethi</w:t>
      </w:r>
      <w:proofErr w:type="spellEnd"/>
      <w:r w:rsidRPr="003C0A3D">
        <w:rPr>
          <w:rFonts w:ascii="Book Antiqua" w:eastAsia="等线" w:hAnsi="Book Antiqua" w:cs="Times New Roman"/>
          <w:kern w:val="2"/>
          <w:sz w:val="24"/>
          <w:szCs w:val="24"/>
          <w:lang w:eastAsia="zh-CN"/>
        </w:rPr>
        <w:t xml:space="preserve"> S, Stegall MD. Transplant glomerulopathy. </w:t>
      </w:r>
      <w:r w:rsidRPr="003C0A3D">
        <w:rPr>
          <w:rFonts w:ascii="Book Antiqua" w:eastAsia="等线" w:hAnsi="Book Antiqua" w:cs="Times New Roman"/>
          <w:i/>
          <w:kern w:val="2"/>
          <w:sz w:val="24"/>
          <w:szCs w:val="24"/>
          <w:lang w:eastAsia="zh-CN"/>
        </w:rPr>
        <w:t xml:space="preserve">Am J </w:t>
      </w:r>
      <w:r w:rsidRPr="003C0A3D">
        <w:rPr>
          <w:rFonts w:ascii="Book Antiqua" w:eastAsia="等线" w:hAnsi="Book Antiqua" w:cs="Times New Roman"/>
          <w:i/>
          <w:kern w:val="2"/>
          <w:sz w:val="24"/>
          <w:szCs w:val="24"/>
          <w:lang w:eastAsia="zh-CN"/>
        </w:rPr>
        <w:lastRenderedPageBreak/>
        <w:t>Transplant</w:t>
      </w:r>
      <w:r w:rsidRPr="003C0A3D">
        <w:rPr>
          <w:rFonts w:ascii="Book Antiqua" w:eastAsia="等线" w:hAnsi="Book Antiqua" w:cs="Times New Roman"/>
          <w:kern w:val="2"/>
          <w:sz w:val="24"/>
          <w:szCs w:val="24"/>
          <w:lang w:eastAsia="zh-CN"/>
        </w:rPr>
        <w:t xml:space="preserve"> 2008; </w:t>
      </w:r>
      <w:r w:rsidRPr="003C0A3D">
        <w:rPr>
          <w:rFonts w:ascii="Book Antiqua" w:eastAsia="等线" w:hAnsi="Book Antiqua" w:cs="Times New Roman"/>
          <w:b/>
          <w:kern w:val="2"/>
          <w:sz w:val="24"/>
          <w:szCs w:val="24"/>
          <w:lang w:eastAsia="zh-CN"/>
        </w:rPr>
        <w:t>8</w:t>
      </w:r>
      <w:r w:rsidRPr="003C0A3D">
        <w:rPr>
          <w:rFonts w:ascii="Book Antiqua" w:eastAsia="等线" w:hAnsi="Book Antiqua" w:cs="Times New Roman"/>
          <w:kern w:val="2"/>
          <w:sz w:val="24"/>
          <w:szCs w:val="24"/>
          <w:lang w:eastAsia="zh-CN"/>
        </w:rPr>
        <w:t>: 492-496 [PMID: 18294145 DOI: 10.1111/j.1600-6143.2007.02104.x]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23 </w:t>
      </w:r>
      <w:r w:rsidRPr="003C0A3D">
        <w:rPr>
          <w:rFonts w:ascii="Book Antiqua" w:eastAsia="等线" w:hAnsi="Book Antiqua" w:cs="Times New Roman"/>
          <w:b/>
          <w:kern w:val="2"/>
          <w:sz w:val="24"/>
          <w:szCs w:val="24"/>
          <w:lang w:eastAsia="zh-CN"/>
        </w:rPr>
        <w:t>Cooper JE</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Gralla</w:t>
      </w:r>
      <w:proofErr w:type="spellEnd"/>
      <w:r w:rsidRPr="003C0A3D">
        <w:rPr>
          <w:rFonts w:ascii="Book Antiqua" w:eastAsia="等线" w:hAnsi="Book Antiqua" w:cs="Times New Roman"/>
          <w:kern w:val="2"/>
          <w:sz w:val="24"/>
          <w:szCs w:val="24"/>
          <w:lang w:eastAsia="zh-CN"/>
        </w:rPr>
        <w:t xml:space="preserve"> J, </w:t>
      </w:r>
      <w:proofErr w:type="spellStart"/>
      <w:r w:rsidRPr="003C0A3D">
        <w:rPr>
          <w:rFonts w:ascii="Book Antiqua" w:eastAsia="等线" w:hAnsi="Book Antiqua" w:cs="Times New Roman"/>
          <w:kern w:val="2"/>
          <w:sz w:val="24"/>
          <w:szCs w:val="24"/>
          <w:lang w:eastAsia="zh-CN"/>
        </w:rPr>
        <w:t>Klem</w:t>
      </w:r>
      <w:proofErr w:type="spellEnd"/>
      <w:r w:rsidRPr="003C0A3D">
        <w:rPr>
          <w:rFonts w:ascii="Book Antiqua" w:eastAsia="等线" w:hAnsi="Book Antiqua" w:cs="Times New Roman"/>
          <w:kern w:val="2"/>
          <w:sz w:val="24"/>
          <w:szCs w:val="24"/>
          <w:lang w:eastAsia="zh-CN"/>
        </w:rPr>
        <w:t xml:space="preserve"> P, Chan L, Wiseman AC. High dose intravenous immunoglobulin therapy for donor-specific antibodies in kidney transplant recipients with acute and chronic graft dysfunction. </w:t>
      </w:r>
      <w:r w:rsidRPr="003C0A3D">
        <w:rPr>
          <w:rFonts w:ascii="Book Antiqua" w:eastAsia="等线" w:hAnsi="Book Antiqua" w:cs="Times New Roman"/>
          <w:i/>
          <w:kern w:val="2"/>
          <w:sz w:val="24"/>
          <w:szCs w:val="24"/>
          <w:lang w:eastAsia="zh-CN"/>
        </w:rPr>
        <w:t>Transplantation</w:t>
      </w:r>
      <w:r w:rsidRPr="003C0A3D">
        <w:rPr>
          <w:rFonts w:ascii="Book Antiqua" w:eastAsia="等线" w:hAnsi="Book Antiqua" w:cs="Times New Roman"/>
          <w:kern w:val="2"/>
          <w:sz w:val="24"/>
          <w:szCs w:val="24"/>
          <w:lang w:eastAsia="zh-CN"/>
        </w:rPr>
        <w:t xml:space="preserve"> 2014; </w:t>
      </w:r>
      <w:r w:rsidRPr="003C0A3D">
        <w:rPr>
          <w:rFonts w:ascii="Book Antiqua" w:eastAsia="等线" w:hAnsi="Book Antiqua" w:cs="Times New Roman"/>
          <w:b/>
          <w:kern w:val="2"/>
          <w:sz w:val="24"/>
          <w:szCs w:val="24"/>
          <w:lang w:eastAsia="zh-CN"/>
        </w:rPr>
        <w:t>97</w:t>
      </w:r>
      <w:r w:rsidRPr="003C0A3D">
        <w:rPr>
          <w:rFonts w:ascii="Book Antiqua" w:eastAsia="等线" w:hAnsi="Book Antiqua" w:cs="Times New Roman"/>
          <w:kern w:val="2"/>
          <w:sz w:val="24"/>
          <w:szCs w:val="24"/>
          <w:lang w:eastAsia="zh-CN"/>
        </w:rPr>
        <w:t>: 1253-1259 [PMID: 24937199 DOI: 10.1097/01.TP.0000443226.74584.03]</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24 </w:t>
      </w:r>
      <w:proofErr w:type="spellStart"/>
      <w:r w:rsidRPr="003C0A3D">
        <w:rPr>
          <w:rFonts w:ascii="Book Antiqua" w:eastAsia="等线" w:hAnsi="Book Antiqua" w:cs="Times New Roman"/>
          <w:b/>
          <w:kern w:val="2"/>
          <w:sz w:val="24"/>
          <w:szCs w:val="24"/>
          <w:lang w:eastAsia="zh-CN"/>
        </w:rPr>
        <w:t>Moreso</w:t>
      </w:r>
      <w:proofErr w:type="spellEnd"/>
      <w:r w:rsidRPr="003C0A3D">
        <w:rPr>
          <w:rFonts w:ascii="Book Antiqua" w:eastAsia="等线" w:hAnsi="Book Antiqua" w:cs="Times New Roman"/>
          <w:b/>
          <w:kern w:val="2"/>
          <w:sz w:val="24"/>
          <w:szCs w:val="24"/>
          <w:lang w:eastAsia="zh-CN"/>
        </w:rPr>
        <w:t xml:space="preserve"> F</w:t>
      </w:r>
      <w:r w:rsidRPr="003C0A3D">
        <w:rPr>
          <w:rFonts w:ascii="Book Antiqua" w:eastAsia="等线" w:hAnsi="Book Antiqua" w:cs="Times New Roman"/>
          <w:kern w:val="2"/>
          <w:sz w:val="24"/>
          <w:szCs w:val="24"/>
          <w:lang w:eastAsia="zh-CN"/>
        </w:rPr>
        <w:t xml:space="preserve">, Crespo M, Ruiz JC, Torres A, Gutierrez-Dalmau A, Osuna A, </w:t>
      </w:r>
      <w:proofErr w:type="spellStart"/>
      <w:r w:rsidRPr="003C0A3D">
        <w:rPr>
          <w:rFonts w:ascii="Book Antiqua" w:eastAsia="等线" w:hAnsi="Book Antiqua" w:cs="Times New Roman"/>
          <w:kern w:val="2"/>
          <w:sz w:val="24"/>
          <w:szCs w:val="24"/>
          <w:lang w:eastAsia="zh-CN"/>
        </w:rPr>
        <w:t>Perelló</w:t>
      </w:r>
      <w:proofErr w:type="spellEnd"/>
      <w:r w:rsidRPr="003C0A3D">
        <w:rPr>
          <w:rFonts w:ascii="Book Antiqua" w:eastAsia="等线" w:hAnsi="Book Antiqua" w:cs="Times New Roman"/>
          <w:kern w:val="2"/>
          <w:sz w:val="24"/>
          <w:szCs w:val="24"/>
          <w:lang w:eastAsia="zh-CN"/>
        </w:rPr>
        <w:t xml:space="preserve"> M, </w:t>
      </w:r>
      <w:proofErr w:type="spellStart"/>
      <w:r w:rsidRPr="003C0A3D">
        <w:rPr>
          <w:rFonts w:ascii="Book Antiqua" w:eastAsia="等线" w:hAnsi="Book Antiqua" w:cs="Times New Roman"/>
          <w:kern w:val="2"/>
          <w:sz w:val="24"/>
          <w:szCs w:val="24"/>
          <w:lang w:eastAsia="zh-CN"/>
        </w:rPr>
        <w:t>Pascual</w:t>
      </w:r>
      <w:proofErr w:type="spellEnd"/>
      <w:r w:rsidRPr="003C0A3D">
        <w:rPr>
          <w:rFonts w:ascii="Book Antiqua" w:eastAsia="等线" w:hAnsi="Book Antiqua" w:cs="Times New Roman"/>
          <w:kern w:val="2"/>
          <w:sz w:val="24"/>
          <w:szCs w:val="24"/>
          <w:lang w:eastAsia="zh-CN"/>
        </w:rPr>
        <w:t xml:space="preserve"> J, Torres IB, Redondo-</w:t>
      </w:r>
      <w:proofErr w:type="spellStart"/>
      <w:r w:rsidRPr="003C0A3D">
        <w:rPr>
          <w:rFonts w:ascii="Book Antiqua" w:eastAsia="等线" w:hAnsi="Book Antiqua" w:cs="Times New Roman"/>
          <w:kern w:val="2"/>
          <w:sz w:val="24"/>
          <w:szCs w:val="24"/>
          <w:lang w:eastAsia="zh-CN"/>
        </w:rPr>
        <w:t>Pachón</w:t>
      </w:r>
      <w:proofErr w:type="spellEnd"/>
      <w:r w:rsidRPr="003C0A3D">
        <w:rPr>
          <w:rFonts w:ascii="Book Antiqua" w:eastAsia="等线" w:hAnsi="Book Antiqua" w:cs="Times New Roman"/>
          <w:kern w:val="2"/>
          <w:sz w:val="24"/>
          <w:szCs w:val="24"/>
          <w:lang w:eastAsia="zh-CN"/>
        </w:rPr>
        <w:t xml:space="preserve"> D, Rodrigo E, Lopez-</w:t>
      </w:r>
      <w:proofErr w:type="spellStart"/>
      <w:r w:rsidRPr="003C0A3D">
        <w:rPr>
          <w:rFonts w:ascii="Book Antiqua" w:eastAsia="等线" w:hAnsi="Book Antiqua" w:cs="Times New Roman"/>
          <w:kern w:val="2"/>
          <w:sz w:val="24"/>
          <w:szCs w:val="24"/>
          <w:lang w:eastAsia="zh-CN"/>
        </w:rPr>
        <w:t>Hoyos</w:t>
      </w:r>
      <w:proofErr w:type="spellEnd"/>
      <w:r w:rsidRPr="003C0A3D">
        <w:rPr>
          <w:rFonts w:ascii="Book Antiqua" w:eastAsia="等线" w:hAnsi="Book Antiqua" w:cs="Times New Roman"/>
          <w:kern w:val="2"/>
          <w:sz w:val="24"/>
          <w:szCs w:val="24"/>
          <w:lang w:eastAsia="zh-CN"/>
        </w:rPr>
        <w:t xml:space="preserve"> M, </w:t>
      </w:r>
      <w:proofErr w:type="spellStart"/>
      <w:r w:rsidRPr="003C0A3D">
        <w:rPr>
          <w:rFonts w:ascii="Book Antiqua" w:eastAsia="等线" w:hAnsi="Book Antiqua" w:cs="Times New Roman"/>
          <w:kern w:val="2"/>
          <w:sz w:val="24"/>
          <w:szCs w:val="24"/>
          <w:lang w:eastAsia="zh-CN"/>
        </w:rPr>
        <w:t>Seron</w:t>
      </w:r>
      <w:proofErr w:type="spellEnd"/>
      <w:r w:rsidRPr="003C0A3D">
        <w:rPr>
          <w:rFonts w:ascii="Book Antiqua" w:eastAsia="等线" w:hAnsi="Book Antiqua" w:cs="Times New Roman"/>
          <w:kern w:val="2"/>
          <w:sz w:val="24"/>
          <w:szCs w:val="24"/>
          <w:lang w:eastAsia="zh-CN"/>
        </w:rPr>
        <w:t xml:space="preserve"> D. Treatment of chronic antibody mediated rejection with intravenous immunoglobulins and rituximab: A multicenter, prospective, randomized, double-blind clinical trial.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2018; </w:t>
      </w:r>
      <w:r w:rsidRPr="003C0A3D">
        <w:rPr>
          <w:rFonts w:ascii="Book Antiqua" w:eastAsia="等线" w:hAnsi="Book Antiqua" w:cs="Times New Roman"/>
          <w:b/>
          <w:kern w:val="2"/>
          <w:sz w:val="24"/>
          <w:szCs w:val="24"/>
          <w:lang w:eastAsia="zh-CN"/>
        </w:rPr>
        <w:t>18</w:t>
      </w:r>
      <w:r w:rsidRPr="003C0A3D">
        <w:rPr>
          <w:rFonts w:ascii="Book Antiqua" w:eastAsia="等线" w:hAnsi="Book Antiqua" w:cs="Times New Roman"/>
          <w:kern w:val="2"/>
          <w:sz w:val="24"/>
          <w:szCs w:val="24"/>
          <w:lang w:eastAsia="zh-CN"/>
        </w:rPr>
        <w:t>: 927-935 [PMID: 28949089 DOI: 10.1111/ajt.14520]</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25 </w:t>
      </w:r>
      <w:r w:rsidRPr="003C0A3D">
        <w:rPr>
          <w:rFonts w:ascii="Book Antiqua" w:eastAsia="等线" w:hAnsi="Book Antiqua" w:cs="Times New Roman"/>
          <w:b/>
          <w:kern w:val="2"/>
          <w:sz w:val="24"/>
          <w:szCs w:val="24"/>
          <w:lang w:eastAsia="zh-CN"/>
        </w:rPr>
        <w:t>Farris AB</w:t>
      </w:r>
      <w:r w:rsidRPr="003C0A3D">
        <w:rPr>
          <w:rFonts w:ascii="Book Antiqua" w:eastAsia="等线" w:hAnsi="Book Antiqua" w:cs="Times New Roman"/>
          <w:kern w:val="2"/>
          <w:sz w:val="24"/>
          <w:szCs w:val="24"/>
          <w:lang w:eastAsia="zh-CN"/>
        </w:rPr>
        <w:t xml:space="preserve">, Colvin RB. Renal interstitial fibrosis: mechanisms and evaluation. </w:t>
      </w:r>
      <w:proofErr w:type="spellStart"/>
      <w:r w:rsidRPr="003C0A3D">
        <w:rPr>
          <w:rFonts w:ascii="Book Antiqua" w:eastAsia="等线" w:hAnsi="Book Antiqua" w:cs="Times New Roman"/>
          <w:i/>
          <w:kern w:val="2"/>
          <w:sz w:val="24"/>
          <w:szCs w:val="24"/>
          <w:lang w:eastAsia="zh-CN"/>
        </w:rPr>
        <w:t>Curr</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Opin</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Nephrol</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Hypertens</w:t>
      </w:r>
      <w:proofErr w:type="spellEnd"/>
      <w:r w:rsidRPr="003C0A3D">
        <w:rPr>
          <w:rFonts w:ascii="Book Antiqua" w:eastAsia="等线" w:hAnsi="Book Antiqua" w:cs="Times New Roman"/>
          <w:kern w:val="2"/>
          <w:sz w:val="24"/>
          <w:szCs w:val="24"/>
          <w:lang w:eastAsia="zh-CN"/>
        </w:rPr>
        <w:t xml:space="preserve"> 2012; </w:t>
      </w:r>
      <w:r w:rsidRPr="003C0A3D">
        <w:rPr>
          <w:rFonts w:ascii="Book Antiqua" w:eastAsia="等线" w:hAnsi="Book Antiqua" w:cs="Times New Roman"/>
          <w:b/>
          <w:kern w:val="2"/>
          <w:sz w:val="24"/>
          <w:szCs w:val="24"/>
          <w:lang w:eastAsia="zh-CN"/>
        </w:rPr>
        <w:t>21</w:t>
      </w:r>
      <w:r w:rsidRPr="003C0A3D">
        <w:rPr>
          <w:rFonts w:ascii="Book Antiqua" w:eastAsia="等线" w:hAnsi="Book Antiqua" w:cs="Times New Roman"/>
          <w:kern w:val="2"/>
          <w:sz w:val="24"/>
          <w:szCs w:val="24"/>
          <w:lang w:eastAsia="zh-CN"/>
        </w:rPr>
        <w:t>: 289-300 [PMID: 22449945 DOI: 10.1097/MNH.0b013e3283521cfa]</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26 </w:t>
      </w:r>
      <w:proofErr w:type="spellStart"/>
      <w:r w:rsidRPr="003C0A3D">
        <w:rPr>
          <w:rFonts w:ascii="Book Antiqua" w:eastAsia="等线" w:hAnsi="Book Antiqua" w:cs="Times New Roman"/>
          <w:b/>
          <w:kern w:val="2"/>
          <w:sz w:val="24"/>
          <w:szCs w:val="24"/>
          <w:lang w:eastAsia="zh-CN"/>
        </w:rPr>
        <w:t>Nankivell</w:t>
      </w:r>
      <w:proofErr w:type="spellEnd"/>
      <w:r w:rsidRPr="003C0A3D">
        <w:rPr>
          <w:rFonts w:ascii="Book Antiqua" w:eastAsia="等线" w:hAnsi="Book Antiqua" w:cs="Times New Roman"/>
          <w:b/>
          <w:kern w:val="2"/>
          <w:sz w:val="24"/>
          <w:szCs w:val="24"/>
          <w:lang w:eastAsia="zh-CN"/>
        </w:rPr>
        <w:t xml:space="preserve"> BJ</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Shingde</w:t>
      </w:r>
      <w:proofErr w:type="spellEnd"/>
      <w:r w:rsidRPr="003C0A3D">
        <w:rPr>
          <w:rFonts w:ascii="Book Antiqua" w:eastAsia="等线" w:hAnsi="Book Antiqua" w:cs="Times New Roman"/>
          <w:kern w:val="2"/>
          <w:sz w:val="24"/>
          <w:szCs w:val="24"/>
          <w:lang w:eastAsia="zh-CN"/>
        </w:rPr>
        <w:t xml:space="preserve"> M, Keung KL, Fung CL, Borrows RJ, O'Connell PJ, Chapman JR. The causes, significance and consequences of inflammatory fibrosis in kidney transplantation: The Banff </w:t>
      </w:r>
      <w:proofErr w:type="spellStart"/>
      <w:r w:rsidRPr="003C0A3D">
        <w:rPr>
          <w:rFonts w:ascii="Book Antiqua" w:eastAsia="等线" w:hAnsi="Book Antiqua" w:cs="Times New Roman"/>
          <w:kern w:val="2"/>
          <w:sz w:val="24"/>
          <w:szCs w:val="24"/>
          <w:lang w:eastAsia="zh-CN"/>
        </w:rPr>
        <w:t>i</w:t>
      </w:r>
      <w:proofErr w:type="spellEnd"/>
      <w:r w:rsidRPr="003C0A3D">
        <w:rPr>
          <w:rFonts w:ascii="Book Antiqua" w:eastAsia="等线" w:hAnsi="Book Antiqua" w:cs="Times New Roman"/>
          <w:kern w:val="2"/>
          <w:sz w:val="24"/>
          <w:szCs w:val="24"/>
          <w:lang w:eastAsia="zh-CN"/>
        </w:rPr>
        <w:t xml:space="preserve">-IFTA lesion.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2018; </w:t>
      </w:r>
      <w:r w:rsidRPr="003C0A3D">
        <w:rPr>
          <w:rFonts w:ascii="Book Antiqua" w:eastAsia="等线" w:hAnsi="Book Antiqua" w:cs="Times New Roman"/>
          <w:b/>
          <w:kern w:val="2"/>
          <w:sz w:val="24"/>
          <w:szCs w:val="24"/>
          <w:lang w:eastAsia="zh-CN"/>
        </w:rPr>
        <w:t>18</w:t>
      </w:r>
      <w:r w:rsidRPr="003C0A3D">
        <w:rPr>
          <w:rFonts w:ascii="Book Antiqua" w:eastAsia="等线" w:hAnsi="Book Antiqua" w:cs="Times New Roman"/>
          <w:kern w:val="2"/>
          <w:sz w:val="24"/>
          <w:szCs w:val="24"/>
          <w:lang w:eastAsia="zh-CN"/>
        </w:rPr>
        <w:t>: 364-376 [PMID: 29194971 DOI: 10.1111/ajt.14609]</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27 </w:t>
      </w:r>
      <w:r w:rsidRPr="003C0A3D">
        <w:rPr>
          <w:rFonts w:ascii="Book Antiqua" w:eastAsia="等线" w:hAnsi="Book Antiqua" w:cs="Times New Roman"/>
          <w:b/>
          <w:kern w:val="2"/>
          <w:sz w:val="24"/>
          <w:szCs w:val="24"/>
          <w:lang w:eastAsia="zh-CN"/>
        </w:rPr>
        <w:t>Haas M</w:t>
      </w:r>
      <w:r w:rsidRPr="003C0A3D">
        <w:rPr>
          <w:rFonts w:ascii="Book Antiqua" w:eastAsia="等线" w:hAnsi="Book Antiqua" w:cs="Times New Roman"/>
          <w:kern w:val="2"/>
          <w:sz w:val="24"/>
          <w:szCs w:val="24"/>
          <w:lang w:eastAsia="zh-CN"/>
        </w:rPr>
        <w:t xml:space="preserve">. Chronic allograft nephropathy or interstitial fibrosis and tubular atrophy: what is in a name? </w:t>
      </w:r>
      <w:proofErr w:type="spellStart"/>
      <w:r w:rsidRPr="003C0A3D">
        <w:rPr>
          <w:rFonts w:ascii="Book Antiqua" w:eastAsia="等线" w:hAnsi="Book Antiqua" w:cs="Times New Roman"/>
          <w:i/>
          <w:kern w:val="2"/>
          <w:sz w:val="24"/>
          <w:szCs w:val="24"/>
          <w:lang w:eastAsia="zh-CN"/>
        </w:rPr>
        <w:t>Curr</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Opin</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Nephrol</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Hypertens</w:t>
      </w:r>
      <w:proofErr w:type="spellEnd"/>
      <w:r w:rsidRPr="003C0A3D">
        <w:rPr>
          <w:rFonts w:ascii="Book Antiqua" w:eastAsia="等线" w:hAnsi="Book Antiqua" w:cs="Times New Roman"/>
          <w:kern w:val="2"/>
          <w:sz w:val="24"/>
          <w:szCs w:val="24"/>
          <w:lang w:eastAsia="zh-CN"/>
        </w:rPr>
        <w:t xml:space="preserve"> 2014; </w:t>
      </w:r>
      <w:r w:rsidRPr="003C0A3D">
        <w:rPr>
          <w:rFonts w:ascii="Book Antiqua" w:eastAsia="等线" w:hAnsi="Book Antiqua" w:cs="Times New Roman"/>
          <w:b/>
          <w:kern w:val="2"/>
          <w:sz w:val="24"/>
          <w:szCs w:val="24"/>
          <w:lang w:eastAsia="zh-CN"/>
        </w:rPr>
        <w:t>23</w:t>
      </w:r>
      <w:r w:rsidRPr="003C0A3D">
        <w:rPr>
          <w:rFonts w:ascii="Book Antiqua" w:eastAsia="等线" w:hAnsi="Book Antiqua" w:cs="Times New Roman"/>
          <w:kern w:val="2"/>
          <w:sz w:val="24"/>
          <w:szCs w:val="24"/>
          <w:lang w:eastAsia="zh-CN"/>
        </w:rPr>
        <w:t>: 245-250 [PMID: 24626060 DOI: 10.1097/01.mnh.0000444811.26884.2d]</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28 </w:t>
      </w:r>
      <w:proofErr w:type="spellStart"/>
      <w:r w:rsidRPr="003C0A3D">
        <w:rPr>
          <w:rFonts w:ascii="Book Antiqua" w:eastAsia="等线" w:hAnsi="Book Antiqua" w:cs="Times New Roman"/>
          <w:b/>
          <w:kern w:val="2"/>
          <w:sz w:val="24"/>
          <w:szCs w:val="24"/>
          <w:lang w:eastAsia="zh-CN"/>
        </w:rPr>
        <w:t>Cosio</w:t>
      </w:r>
      <w:proofErr w:type="spellEnd"/>
      <w:r w:rsidRPr="003C0A3D">
        <w:rPr>
          <w:rFonts w:ascii="Book Antiqua" w:eastAsia="等线" w:hAnsi="Book Antiqua" w:cs="Times New Roman"/>
          <w:b/>
          <w:kern w:val="2"/>
          <w:sz w:val="24"/>
          <w:szCs w:val="24"/>
          <w:lang w:eastAsia="zh-CN"/>
        </w:rPr>
        <w:t xml:space="preserve"> FG</w:t>
      </w:r>
      <w:r w:rsidRPr="003C0A3D">
        <w:rPr>
          <w:rFonts w:ascii="Book Antiqua" w:eastAsia="等线" w:hAnsi="Book Antiqua" w:cs="Times New Roman"/>
          <w:kern w:val="2"/>
          <w:sz w:val="24"/>
          <w:szCs w:val="24"/>
          <w:lang w:eastAsia="zh-CN"/>
        </w:rPr>
        <w:t xml:space="preserve">, Grande JP, Larson TS, </w:t>
      </w:r>
      <w:proofErr w:type="spellStart"/>
      <w:r w:rsidRPr="003C0A3D">
        <w:rPr>
          <w:rFonts w:ascii="Book Antiqua" w:eastAsia="等线" w:hAnsi="Book Antiqua" w:cs="Times New Roman"/>
          <w:kern w:val="2"/>
          <w:sz w:val="24"/>
          <w:szCs w:val="24"/>
          <w:lang w:eastAsia="zh-CN"/>
        </w:rPr>
        <w:t>Gloor</w:t>
      </w:r>
      <w:proofErr w:type="spellEnd"/>
      <w:r w:rsidRPr="003C0A3D">
        <w:rPr>
          <w:rFonts w:ascii="Book Antiqua" w:eastAsia="等线" w:hAnsi="Book Antiqua" w:cs="Times New Roman"/>
          <w:kern w:val="2"/>
          <w:sz w:val="24"/>
          <w:szCs w:val="24"/>
          <w:lang w:eastAsia="zh-CN"/>
        </w:rPr>
        <w:t xml:space="preserve"> JM, </w:t>
      </w:r>
      <w:proofErr w:type="spellStart"/>
      <w:r w:rsidRPr="003C0A3D">
        <w:rPr>
          <w:rFonts w:ascii="Book Antiqua" w:eastAsia="等线" w:hAnsi="Book Antiqua" w:cs="Times New Roman"/>
          <w:kern w:val="2"/>
          <w:sz w:val="24"/>
          <w:szCs w:val="24"/>
          <w:lang w:eastAsia="zh-CN"/>
        </w:rPr>
        <w:t>Velosa</w:t>
      </w:r>
      <w:proofErr w:type="spellEnd"/>
      <w:r w:rsidRPr="003C0A3D">
        <w:rPr>
          <w:rFonts w:ascii="Book Antiqua" w:eastAsia="等线" w:hAnsi="Book Antiqua" w:cs="Times New Roman"/>
          <w:kern w:val="2"/>
          <w:sz w:val="24"/>
          <w:szCs w:val="24"/>
          <w:lang w:eastAsia="zh-CN"/>
        </w:rPr>
        <w:t xml:space="preserve"> JA, </w:t>
      </w:r>
      <w:proofErr w:type="spellStart"/>
      <w:r w:rsidRPr="003C0A3D">
        <w:rPr>
          <w:rFonts w:ascii="Book Antiqua" w:eastAsia="等线" w:hAnsi="Book Antiqua" w:cs="Times New Roman"/>
          <w:kern w:val="2"/>
          <w:sz w:val="24"/>
          <w:szCs w:val="24"/>
          <w:lang w:eastAsia="zh-CN"/>
        </w:rPr>
        <w:t>Textor</w:t>
      </w:r>
      <w:proofErr w:type="spellEnd"/>
      <w:r w:rsidRPr="003C0A3D">
        <w:rPr>
          <w:rFonts w:ascii="Book Antiqua" w:eastAsia="等线" w:hAnsi="Book Antiqua" w:cs="Times New Roman"/>
          <w:kern w:val="2"/>
          <w:sz w:val="24"/>
          <w:szCs w:val="24"/>
          <w:lang w:eastAsia="zh-CN"/>
        </w:rPr>
        <w:t xml:space="preserve"> SC, Griffin MD, Stegall MD. Kidney allograft fibrosis and atrophy early after living donor transplantation. </w:t>
      </w:r>
      <w:r w:rsidRPr="003C0A3D">
        <w:rPr>
          <w:rFonts w:ascii="Book Antiqua" w:eastAsia="等线" w:hAnsi="Book Antiqua" w:cs="Times New Roman"/>
          <w:i/>
          <w:kern w:val="2"/>
          <w:sz w:val="24"/>
          <w:szCs w:val="24"/>
          <w:lang w:eastAsia="zh-CN"/>
        </w:rPr>
        <w:t>Am J Transplant</w:t>
      </w:r>
      <w:r w:rsidRPr="003C0A3D">
        <w:rPr>
          <w:rFonts w:ascii="Book Antiqua" w:eastAsia="等线" w:hAnsi="Book Antiqua" w:cs="Times New Roman"/>
          <w:kern w:val="2"/>
          <w:sz w:val="24"/>
          <w:szCs w:val="24"/>
          <w:lang w:eastAsia="zh-CN"/>
        </w:rPr>
        <w:t xml:space="preserve"> 2005; </w:t>
      </w:r>
      <w:r w:rsidRPr="003C0A3D">
        <w:rPr>
          <w:rFonts w:ascii="Book Antiqua" w:eastAsia="等线" w:hAnsi="Book Antiqua" w:cs="Times New Roman"/>
          <w:b/>
          <w:kern w:val="2"/>
          <w:sz w:val="24"/>
          <w:szCs w:val="24"/>
          <w:lang w:eastAsia="zh-CN"/>
        </w:rPr>
        <w:t>5</w:t>
      </w:r>
      <w:r w:rsidRPr="003C0A3D">
        <w:rPr>
          <w:rFonts w:ascii="Book Antiqua" w:eastAsia="等线" w:hAnsi="Book Antiqua" w:cs="Times New Roman"/>
          <w:kern w:val="2"/>
          <w:sz w:val="24"/>
          <w:szCs w:val="24"/>
          <w:lang w:eastAsia="zh-CN"/>
        </w:rPr>
        <w:t>: 1130-1136 [PMID: 15816896 DOI: 10.1111/j.1600-6143.2005.00811.x]</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29 </w:t>
      </w:r>
      <w:proofErr w:type="spellStart"/>
      <w:r w:rsidRPr="003C0A3D">
        <w:rPr>
          <w:rFonts w:ascii="Book Antiqua" w:eastAsia="等线" w:hAnsi="Book Antiqua" w:cs="Times New Roman"/>
          <w:b/>
          <w:kern w:val="2"/>
          <w:sz w:val="24"/>
          <w:szCs w:val="24"/>
          <w:lang w:eastAsia="zh-CN"/>
        </w:rPr>
        <w:t>Nakorchevsky</w:t>
      </w:r>
      <w:proofErr w:type="spellEnd"/>
      <w:r w:rsidRPr="003C0A3D">
        <w:rPr>
          <w:rFonts w:ascii="Book Antiqua" w:eastAsia="等线" w:hAnsi="Book Antiqua" w:cs="Times New Roman"/>
          <w:b/>
          <w:kern w:val="2"/>
          <w:sz w:val="24"/>
          <w:szCs w:val="24"/>
          <w:lang w:eastAsia="zh-CN"/>
        </w:rPr>
        <w:t xml:space="preserve"> A</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Hewel</w:t>
      </w:r>
      <w:proofErr w:type="spellEnd"/>
      <w:r w:rsidRPr="003C0A3D">
        <w:rPr>
          <w:rFonts w:ascii="Book Antiqua" w:eastAsia="等线" w:hAnsi="Book Antiqua" w:cs="Times New Roman"/>
          <w:kern w:val="2"/>
          <w:sz w:val="24"/>
          <w:szCs w:val="24"/>
          <w:lang w:eastAsia="zh-CN"/>
        </w:rPr>
        <w:t xml:space="preserve"> JA, Kurian SM, </w:t>
      </w:r>
      <w:proofErr w:type="spellStart"/>
      <w:r w:rsidRPr="003C0A3D">
        <w:rPr>
          <w:rFonts w:ascii="Book Antiqua" w:eastAsia="等线" w:hAnsi="Book Antiqua" w:cs="Times New Roman"/>
          <w:kern w:val="2"/>
          <w:sz w:val="24"/>
          <w:szCs w:val="24"/>
          <w:lang w:eastAsia="zh-CN"/>
        </w:rPr>
        <w:t>Mondala</w:t>
      </w:r>
      <w:proofErr w:type="spellEnd"/>
      <w:r w:rsidRPr="003C0A3D">
        <w:rPr>
          <w:rFonts w:ascii="Book Antiqua" w:eastAsia="等线" w:hAnsi="Book Antiqua" w:cs="Times New Roman"/>
          <w:kern w:val="2"/>
          <w:sz w:val="24"/>
          <w:szCs w:val="24"/>
          <w:lang w:eastAsia="zh-CN"/>
        </w:rPr>
        <w:t xml:space="preserve"> TS, Campbell D, Head SR, Marsh CL, Yates JR 3rd, Salomon DR. Molecular mechanisms of chronic kidney </w:t>
      </w:r>
      <w:r w:rsidRPr="003C0A3D">
        <w:rPr>
          <w:rFonts w:ascii="Book Antiqua" w:eastAsia="等线" w:hAnsi="Book Antiqua" w:cs="Times New Roman"/>
          <w:kern w:val="2"/>
          <w:sz w:val="24"/>
          <w:szCs w:val="24"/>
          <w:lang w:eastAsia="zh-CN"/>
        </w:rPr>
        <w:lastRenderedPageBreak/>
        <w:t xml:space="preserve">transplant rejection via large-scale proteogenomic analysis of tissue biopsies. </w:t>
      </w:r>
      <w:r w:rsidRPr="003C0A3D">
        <w:rPr>
          <w:rFonts w:ascii="Book Antiqua" w:eastAsia="等线" w:hAnsi="Book Antiqua" w:cs="Times New Roman"/>
          <w:i/>
          <w:kern w:val="2"/>
          <w:sz w:val="24"/>
          <w:szCs w:val="24"/>
          <w:lang w:eastAsia="zh-CN"/>
        </w:rPr>
        <w:t xml:space="preserve">J Am </w:t>
      </w:r>
      <w:proofErr w:type="spellStart"/>
      <w:r w:rsidRPr="003C0A3D">
        <w:rPr>
          <w:rFonts w:ascii="Book Antiqua" w:eastAsia="等线" w:hAnsi="Book Antiqua" w:cs="Times New Roman"/>
          <w:i/>
          <w:kern w:val="2"/>
          <w:sz w:val="24"/>
          <w:szCs w:val="24"/>
          <w:lang w:eastAsia="zh-CN"/>
        </w:rPr>
        <w:t>Soc</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Nephrol</w:t>
      </w:r>
      <w:proofErr w:type="spellEnd"/>
      <w:r w:rsidRPr="003C0A3D">
        <w:rPr>
          <w:rFonts w:ascii="Book Antiqua" w:eastAsia="等线" w:hAnsi="Book Antiqua" w:cs="Times New Roman"/>
          <w:kern w:val="2"/>
          <w:sz w:val="24"/>
          <w:szCs w:val="24"/>
          <w:lang w:eastAsia="zh-CN"/>
        </w:rPr>
        <w:t xml:space="preserve"> 2010; </w:t>
      </w:r>
      <w:r w:rsidRPr="003C0A3D">
        <w:rPr>
          <w:rFonts w:ascii="Book Antiqua" w:eastAsia="等线" w:hAnsi="Book Antiqua" w:cs="Times New Roman"/>
          <w:b/>
          <w:kern w:val="2"/>
          <w:sz w:val="24"/>
          <w:szCs w:val="24"/>
          <w:lang w:eastAsia="zh-CN"/>
        </w:rPr>
        <w:t>21</w:t>
      </w:r>
      <w:r w:rsidRPr="003C0A3D">
        <w:rPr>
          <w:rFonts w:ascii="Book Antiqua" w:eastAsia="等线" w:hAnsi="Book Antiqua" w:cs="Times New Roman"/>
          <w:kern w:val="2"/>
          <w:sz w:val="24"/>
          <w:szCs w:val="24"/>
          <w:lang w:eastAsia="zh-CN"/>
        </w:rPr>
        <w:t>: 362-373 [PMID: 20093355 DOI: 10.1681/ASN.2009060628]</w:t>
      </w:r>
    </w:p>
    <w:p w:rsidR="002061BA" w:rsidRPr="003C0A3D" w:rsidRDefault="002061BA" w:rsidP="002061BA">
      <w:pPr>
        <w:widowControl w:val="0"/>
        <w:spacing w:after="0" w:line="360" w:lineRule="auto"/>
        <w:jc w:val="both"/>
        <w:rPr>
          <w:rFonts w:ascii="Book Antiqua" w:eastAsia="等线" w:hAnsi="Book Antiqua" w:cs="Times New Roman"/>
          <w:kern w:val="2"/>
          <w:sz w:val="24"/>
          <w:szCs w:val="24"/>
          <w:lang w:eastAsia="zh-CN"/>
        </w:rPr>
      </w:pPr>
      <w:r w:rsidRPr="003C0A3D">
        <w:rPr>
          <w:rFonts w:ascii="Book Antiqua" w:eastAsia="等线" w:hAnsi="Book Antiqua" w:cs="Times New Roman"/>
          <w:kern w:val="2"/>
          <w:sz w:val="24"/>
          <w:szCs w:val="24"/>
          <w:lang w:eastAsia="zh-CN"/>
        </w:rPr>
        <w:t xml:space="preserve">30 </w:t>
      </w:r>
      <w:r w:rsidRPr="003C0A3D">
        <w:rPr>
          <w:rFonts w:ascii="Book Antiqua" w:eastAsia="等线" w:hAnsi="Book Antiqua" w:cs="Times New Roman"/>
          <w:b/>
          <w:kern w:val="2"/>
          <w:sz w:val="24"/>
          <w:szCs w:val="24"/>
          <w:lang w:eastAsia="zh-CN"/>
        </w:rPr>
        <w:t>Sheen JH</w:t>
      </w:r>
      <w:r w:rsidRPr="003C0A3D">
        <w:rPr>
          <w:rFonts w:ascii="Book Antiqua" w:eastAsia="等线" w:hAnsi="Book Antiqua" w:cs="Times New Roman"/>
          <w:kern w:val="2"/>
          <w:sz w:val="24"/>
          <w:szCs w:val="24"/>
          <w:lang w:eastAsia="zh-CN"/>
        </w:rPr>
        <w:t xml:space="preserve">, </w:t>
      </w:r>
      <w:proofErr w:type="spellStart"/>
      <w:r w:rsidRPr="003C0A3D">
        <w:rPr>
          <w:rFonts w:ascii="Book Antiqua" w:eastAsia="等线" w:hAnsi="Book Antiqua" w:cs="Times New Roman"/>
          <w:kern w:val="2"/>
          <w:sz w:val="24"/>
          <w:szCs w:val="24"/>
          <w:lang w:eastAsia="zh-CN"/>
        </w:rPr>
        <w:t>Heeger</w:t>
      </w:r>
      <w:proofErr w:type="spellEnd"/>
      <w:r w:rsidRPr="003C0A3D">
        <w:rPr>
          <w:rFonts w:ascii="Book Antiqua" w:eastAsia="等线" w:hAnsi="Book Antiqua" w:cs="Times New Roman"/>
          <w:kern w:val="2"/>
          <w:sz w:val="24"/>
          <w:szCs w:val="24"/>
          <w:lang w:eastAsia="zh-CN"/>
        </w:rPr>
        <w:t xml:space="preserve"> PS. Effects of complement activation on allograft injury. </w:t>
      </w:r>
      <w:proofErr w:type="spellStart"/>
      <w:r w:rsidRPr="003C0A3D">
        <w:rPr>
          <w:rFonts w:ascii="Book Antiqua" w:eastAsia="等线" w:hAnsi="Book Antiqua" w:cs="Times New Roman"/>
          <w:i/>
          <w:kern w:val="2"/>
          <w:sz w:val="24"/>
          <w:szCs w:val="24"/>
          <w:lang w:eastAsia="zh-CN"/>
        </w:rPr>
        <w:t>Curr</w:t>
      </w:r>
      <w:proofErr w:type="spellEnd"/>
      <w:r w:rsidRPr="003C0A3D">
        <w:rPr>
          <w:rFonts w:ascii="Book Antiqua" w:eastAsia="等线" w:hAnsi="Book Antiqua" w:cs="Times New Roman"/>
          <w:i/>
          <w:kern w:val="2"/>
          <w:sz w:val="24"/>
          <w:szCs w:val="24"/>
          <w:lang w:eastAsia="zh-CN"/>
        </w:rPr>
        <w:t xml:space="preserve"> </w:t>
      </w:r>
      <w:proofErr w:type="spellStart"/>
      <w:r w:rsidRPr="003C0A3D">
        <w:rPr>
          <w:rFonts w:ascii="Book Antiqua" w:eastAsia="等线" w:hAnsi="Book Antiqua" w:cs="Times New Roman"/>
          <w:i/>
          <w:kern w:val="2"/>
          <w:sz w:val="24"/>
          <w:szCs w:val="24"/>
          <w:lang w:eastAsia="zh-CN"/>
        </w:rPr>
        <w:t>Opin</w:t>
      </w:r>
      <w:proofErr w:type="spellEnd"/>
      <w:r w:rsidRPr="003C0A3D">
        <w:rPr>
          <w:rFonts w:ascii="Book Antiqua" w:eastAsia="等线" w:hAnsi="Book Antiqua" w:cs="Times New Roman"/>
          <w:i/>
          <w:kern w:val="2"/>
          <w:sz w:val="24"/>
          <w:szCs w:val="24"/>
          <w:lang w:eastAsia="zh-CN"/>
        </w:rPr>
        <w:t xml:space="preserve"> Organ Transplant</w:t>
      </w:r>
      <w:r w:rsidRPr="003C0A3D">
        <w:rPr>
          <w:rFonts w:ascii="Book Antiqua" w:eastAsia="等线" w:hAnsi="Book Antiqua" w:cs="Times New Roman"/>
          <w:kern w:val="2"/>
          <w:sz w:val="24"/>
          <w:szCs w:val="24"/>
          <w:lang w:eastAsia="zh-CN"/>
        </w:rPr>
        <w:t xml:space="preserve"> 2015; </w:t>
      </w:r>
      <w:r w:rsidRPr="003C0A3D">
        <w:rPr>
          <w:rFonts w:ascii="Book Antiqua" w:eastAsia="等线" w:hAnsi="Book Antiqua" w:cs="Times New Roman"/>
          <w:b/>
          <w:kern w:val="2"/>
          <w:sz w:val="24"/>
          <w:szCs w:val="24"/>
          <w:lang w:eastAsia="zh-CN"/>
        </w:rPr>
        <w:t>20</w:t>
      </w:r>
      <w:r w:rsidRPr="003C0A3D">
        <w:rPr>
          <w:rFonts w:ascii="Book Antiqua" w:eastAsia="等线" w:hAnsi="Book Antiqua" w:cs="Times New Roman"/>
          <w:kern w:val="2"/>
          <w:sz w:val="24"/>
          <w:szCs w:val="24"/>
          <w:lang w:eastAsia="zh-CN"/>
        </w:rPr>
        <w:t>: 468-475 [PMID: 26132735 DOI: 10.1097/MOT.0000000000000216]</w:t>
      </w:r>
    </w:p>
    <w:p w:rsidR="00D57929" w:rsidRPr="003C0A3D" w:rsidRDefault="00D57929" w:rsidP="00953EBB">
      <w:pPr>
        <w:spacing w:after="0" w:line="360" w:lineRule="auto"/>
        <w:jc w:val="both"/>
        <w:rPr>
          <w:rFonts w:ascii="Book Antiqua" w:hAnsi="Book Antiqua"/>
          <w:b/>
          <w:sz w:val="24"/>
          <w:szCs w:val="24"/>
        </w:rPr>
      </w:pPr>
    </w:p>
    <w:p w:rsidR="002061BA" w:rsidRPr="003C0A3D" w:rsidRDefault="002061BA" w:rsidP="002061BA">
      <w:pPr>
        <w:widowControl w:val="0"/>
        <w:adjustRightInd w:val="0"/>
        <w:snapToGrid w:val="0"/>
        <w:spacing w:after="0" w:line="360" w:lineRule="auto"/>
        <w:jc w:val="right"/>
        <w:rPr>
          <w:rFonts w:ascii="Book Antiqua" w:eastAsia="宋体" w:hAnsi="Book Antiqua" w:cs="Times New Roman"/>
          <w:color w:val="000000"/>
          <w:kern w:val="2"/>
          <w:sz w:val="24"/>
          <w:szCs w:val="24"/>
          <w:lang w:eastAsia="zh-CN"/>
        </w:rPr>
      </w:pPr>
      <w:bookmarkStart w:id="22" w:name="OLE_LINK139"/>
      <w:bookmarkStart w:id="23" w:name="OLE_LINK140"/>
      <w:bookmarkStart w:id="24" w:name="OLE_LINK287"/>
      <w:bookmarkStart w:id="25" w:name="OLE_LINK288"/>
      <w:bookmarkStart w:id="26" w:name="OLE_LINK70"/>
      <w:bookmarkStart w:id="27" w:name="OLE_LINK110"/>
      <w:bookmarkStart w:id="28" w:name="OLE_LINK109"/>
      <w:bookmarkStart w:id="29" w:name="OLE_LINK138"/>
      <w:bookmarkStart w:id="30" w:name="OLE_LINK72"/>
      <w:bookmarkStart w:id="31" w:name="OLE_LINK116"/>
      <w:bookmarkStart w:id="32" w:name="OLE_LINK95"/>
      <w:bookmarkStart w:id="33" w:name="OLE_LINK118"/>
      <w:bookmarkStart w:id="34" w:name="OLE_LINK198"/>
      <w:bookmarkStart w:id="35" w:name="OLE_LINK154"/>
      <w:bookmarkStart w:id="36" w:name="OLE_LINK251"/>
      <w:bookmarkStart w:id="37" w:name="OLE_LINK167"/>
      <w:bookmarkStart w:id="38" w:name="OLE_LINK126"/>
      <w:bookmarkStart w:id="39" w:name="OLE_LINK234"/>
      <w:bookmarkStart w:id="40" w:name="OLE_LINK157"/>
      <w:bookmarkStart w:id="41" w:name="OLE_LINK187"/>
      <w:bookmarkStart w:id="42" w:name="OLE_LINK204"/>
      <w:bookmarkStart w:id="43" w:name="OLE_LINK255"/>
      <w:bookmarkStart w:id="44" w:name="OLE_LINK229"/>
      <w:bookmarkStart w:id="45" w:name="OLE_LINK268"/>
      <w:bookmarkStart w:id="46" w:name="OLE_LINK310"/>
      <w:bookmarkStart w:id="47" w:name="OLE_LINK338"/>
      <w:bookmarkStart w:id="48" w:name="OLE_LINK340"/>
      <w:bookmarkStart w:id="49" w:name="OLE_LINK264"/>
      <w:bookmarkStart w:id="50" w:name="OLE_LINK345"/>
      <w:bookmarkStart w:id="51" w:name="OLE_LINK256"/>
      <w:bookmarkStart w:id="52" w:name="OLE_LINK299"/>
      <w:bookmarkStart w:id="53" w:name="OLE_LINK265"/>
      <w:bookmarkStart w:id="54" w:name="OLE_LINK254"/>
      <w:bookmarkStart w:id="55" w:name="OLE_LINK357"/>
      <w:bookmarkStart w:id="56" w:name="OLE_LINK382"/>
      <w:bookmarkStart w:id="57" w:name="OLE_LINK333"/>
      <w:bookmarkStart w:id="58" w:name="OLE_LINK334"/>
      <w:bookmarkStart w:id="59" w:name="OLE_LINK400"/>
      <w:bookmarkStart w:id="60" w:name="OLE_LINK365"/>
      <w:bookmarkStart w:id="61" w:name="OLE_LINK467"/>
      <w:bookmarkStart w:id="62" w:name="OLE_LINK399"/>
      <w:bookmarkStart w:id="63" w:name="OLE_LINK443"/>
      <w:bookmarkStart w:id="64" w:name="OLE_LINK372"/>
      <w:bookmarkStart w:id="65" w:name="OLE_LINK425"/>
      <w:bookmarkStart w:id="66" w:name="OLE_LINK450"/>
      <w:bookmarkStart w:id="67" w:name="OLE_LINK402"/>
      <w:bookmarkStart w:id="68" w:name="OLE_LINK385"/>
      <w:bookmarkStart w:id="69" w:name="OLE_LINK396"/>
      <w:bookmarkStart w:id="70" w:name="OLE_LINK436"/>
      <w:bookmarkStart w:id="71" w:name="OLE_LINK421"/>
      <w:bookmarkStart w:id="72" w:name="OLE_LINK426"/>
      <w:bookmarkStart w:id="73" w:name="OLE_LINK456"/>
      <w:bookmarkStart w:id="74" w:name="OLE_LINK505"/>
      <w:bookmarkStart w:id="75" w:name="OLE_LINK490"/>
      <w:bookmarkStart w:id="76" w:name="OLE_LINK531"/>
      <w:bookmarkStart w:id="77" w:name="OLE_LINK460"/>
      <w:bookmarkStart w:id="78" w:name="OLE_LINK463"/>
      <w:bookmarkStart w:id="79" w:name="OLE_LINK487"/>
      <w:bookmarkStart w:id="80" w:name="OLE_LINK515"/>
      <w:bookmarkStart w:id="81" w:name="OLE_LINK509"/>
      <w:bookmarkStart w:id="82" w:name="OLE_LINK538"/>
      <w:bookmarkStart w:id="83" w:name="OLE_LINK606"/>
      <w:bookmarkStart w:id="84" w:name="OLE_LINK662"/>
      <w:bookmarkStart w:id="85" w:name="OLE_LINK663"/>
      <w:bookmarkStart w:id="86" w:name="OLE_LINK738"/>
      <w:bookmarkStart w:id="87" w:name="OLE_LINK666"/>
      <w:bookmarkStart w:id="88" w:name="OLE_LINK667"/>
      <w:bookmarkStart w:id="89" w:name="OLE_LINK672"/>
      <w:bookmarkStart w:id="90" w:name="OLE_LINK727"/>
      <w:bookmarkStart w:id="91" w:name="OLE_LINK703"/>
      <w:bookmarkStart w:id="92" w:name="OLE_LINK765"/>
      <w:bookmarkStart w:id="93" w:name="OLE_LINK724"/>
      <w:bookmarkStart w:id="94" w:name="OLE_LINK771"/>
      <w:bookmarkStart w:id="95" w:name="OLE_LINK879"/>
      <w:bookmarkStart w:id="96" w:name="OLE_LINK903"/>
      <w:bookmarkStart w:id="97" w:name="OLE_LINK880"/>
      <w:bookmarkStart w:id="98" w:name="OLE_LINK944"/>
      <w:bookmarkStart w:id="99" w:name="OLE_LINK881"/>
      <w:bookmarkStart w:id="100" w:name="OLE_LINK882"/>
      <w:bookmarkStart w:id="101" w:name="OLE_LINK883"/>
      <w:bookmarkStart w:id="102" w:name="OLE_LINK884"/>
      <w:bookmarkStart w:id="103" w:name="OLE_LINK907"/>
      <w:bookmarkStart w:id="104" w:name="OLE_LINK941"/>
      <w:bookmarkStart w:id="105" w:name="OLE_LINK886"/>
      <w:bookmarkStart w:id="106" w:name="OLE_LINK887"/>
      <w:bookmarkStart w:id="107" w:name="OLE_LINK918"/>
      <w:bookmarkStart w:id="108" w:name="OLE_LINK894"/>
      <w:bookmarkStart w:id="109" w:name="OLE_LINK899"/>
      <w:bookmarkStart w:id="110" w:name="OLE_LINK953"/>
      <w:bookmarkStart w:id="111" w:name="OLE_LINK954"/>
      <w:bookmarkStart w:id="112" w:name="OLE_LINK977"/>
      <w:bookmarkStart w:id="113" w:name="OLE_LINK978"/>
      <w:bookmarkStart w:id="114" w:name="OLE_LINK1034"/>
      <w:bookmarkStart w:id="115" w:name="OLE_LINK991"/>
      <w:bookmarkStart w:id="116" w:name="OLE_LINK1013"/>
      <w:bookmarkStart w:id="117" w:name="OLE_LINK1022"/>
      <w:bookmarkStart w:id="118" w:name="OLE_LINK1030"/>
      <w:bookmarkStart w:id="119" w:name="OLE_LINK1063"/>
      <w:bookmarkStart w:id="120" w:name="OLE_LINK1009"/>
      <w:bookmarkStart w:id="121" w:name="OLE_LINK1064"/>
      <w:bookmarkStart w:id="122" w:name="OLE_LINK1035"/>
      <w:bookmarkStart w:id="123" w:name="OLE_LINK1012"/>
      <w:r w:rsidRPr="003C0A3D">
        <w:rPr>
          <w:rFonts w:ascii="Book Antiqua" w:eastAsia="宋体" w:hAnsi="Book Antiqua" w:cs="Times New Roman"/>
          <w:b/>
          <w:bCs/>
          <w:color w:val="000000"/>
          <w:kern w:val="2"/>
          <w:sz w:val="24"/>
          <w:szCs w:val="24"/>
          <w:lang w:eastAsia="zh-CN"/>
        </w:rPr>
        <w:t>P-Reviewer:</w:t>
      </w:r>
      <w:r w:rsidRPr="003C0A3D">
        <w:rPr>
          <w:rFonts w:ascii="Book Antiqua" w:eastAsia="宋体" w:hAnsi="Book Antiqua" w:cs="Times New Roman"/>
          <w:bCs/>
          <w:color w:val="000000"/>
          <w:kern w:val="2"/>
          <w:sz w:val="24"/>
          <w:szCs w:val="24"/>
          <w:lang w:eastAsia="zh-CN"/>
        </w:rPr>
        <w:t xml:space="preserve"> Gonzalez F </w:t>
      </w:r>
      <w:r w:rsidRPr="003C0A3D">
        <w:rPr>
          <w:rFonts w:ascii="Book Antiqua" w:eastAsia="宋体" w:hAnsi="Book Antiqua" w:cs="Times New Roman"/>
          <w:b/>
          <w:bCs/>
          <w:color w:val="000000"/>
          <w:kern w:val="2"/>
          <w:sz w:val="24"/>
          <w:szCs w:val="24"/>
          <w:lang w:eastAsia="zh-CN"/>
        </w:rPr>
        <w:t>S-Editor:</w:t>
      </w:r>
      <w:r w:rsidRPr="003C0A3D">
        <w:rPr>
          <w:rFonts w:ascii="Book Antiqua" w:eastAsia="宋体" w:hAnsi="Book Antiqua" w:cs="Times New Roman"/>
          <w:color w:val="000000"/>
          <w:kern w:val="2"/>
          <w:sz w:val="24"/>
          <w:szCs w:val="24"/>
          <w:lang w:eastAsia="zh-CN"/>
        </w:rPr>
        <w:t xml:space="preserve"> Yan JP</w:t>
      </w:r>
    </w:p>
    <w:p w:rsidR="002061BA" w:rsidRPr="003C0A3D" w:rsidRDefault="002061BA" w:rsidP="002061BA">
      <w:pPr>
        <w:widowControl w:val="0"/>
        <w:adjustRightInd w:val="0"/>
        <w:snapToGrid w:val="0"/>
        <w:spacing w:after="0" w:line="360" w:lineRule="auto"/>
        <w:jc w:val="right"/>
        <w:rPr>
          <w:rFonts w:ascii="Book Antiqua" w:eastAsia="宋体" w:hAnsi="Book Antiqua" w:cs="Times New Roman"/>
          <w:b/>
          <w:bCs/>
          <w:color w:val="000000"/>
          <w:kern w:val="2"/>
          <w:sz w:val="24"/>
          <w:szCs w:val="24"/>
          <w:lang w:eastAsia="zh-CN"/>
        </w:rPr>
      </w:pPr>
      <w:r w:rsidRPr="003C0A3D">
        <w:rPr>
          <w:rFonts w:ascii="Book Antiqua" w:eastAsia="宋体" w:hAnsi="Book Antiqua" w:cs="Times New Roman"/>
          <w:b/>
          <w:bCs/>
          <w:color w:val="000000"/>
          <w:kern w:val="2"/>
          <w:sz w:val="24"/>
          <w:szCs w:val="24"/>
          <w:lang w:eastAsia="zh-CN"/>
        </w:rPr>
        <w:t>L-Editor:</w:t>
      </w:r>
      <w:r w:rsidR="003C0A3D" w:rsidRPr="003C0A3D">
        <w:rPr>
          <w:rFonts w:ascii="Book Antiqua" w:eastAsia="宋体" w:hAnsi="Book Antiqua" w:cs="Times New Roman" w:hint="eastAsia"/>
          <w:b/>
          <w:bCs/>
          <w:color w:val="000000"/>
          <w:kern w:val="2"/>
          <w:sz w:val="24"/>
          <w:szCs w:val="24"/>
          <w:lang w:eastAsia="zh-CN"/>
        </w:rPr>
        <w:t xml:space="preserve"> </w:t>
      </w:r>
      <w:proofErr w:type="gramStart"/>
      <w:r w:rsidR="003C0A3D" w:rsidRPr="003C0A3D">
        <w:rPr>
          <w:rFonts w:ascii="Book Antiqua" w:eastAsia="宋体" w:hAnsi="Book Antiqua" w:cs="Times New Roman" w:hint="eastAsia"/>
          <w:bCs/>
          <w:color w:val="000000"/>
          <w:kern w:val="2"/>
          <w:sz w:val="24"/>
          <w:szCs w:val="24"/>
          <w:lang w:eastAsia="zh-CN"/>
        </w:rPr>
        <w:t>A</w:t>
      </w:r>
      <w:proofErr w:type="gramEnd"/>
      <w:r w:rsidRPr="003C0A3D">
        <w:rPr>
          <w:rFonts w:ascii="Book Antiqua" w:eastAsia="宋体" w:hAnsi="Book Antiqua" w:cs="Times New Roman"/>
          <w:color w:val="000000"/>
          <w:kern w:val="2"/>
          <w:sz w:val="24"/>
          <w:szCs w:val="24"/>
          <w:lang w:eastAsia="zh-CN"/>
        </w:rPr>
        <w:t xml:space="preserve"> </w:t>
      </w:r>
      <w:r w:rsidRPr="003C0A3D">
        <w:rPr>
          <w:rFonts w:ascii="Book Antiqua" w:eastAsia="宋体" w:hAnsi="Book Antiqua" w:cs="Times New Roman"/>
          <w:b/>
          <w:bCs/>
          <w:color w:val="000000"/>
          <w:kern w:val="2"/>
          <w:sz w:val="24"/>
          <w:szCs w:val="24"/>
          <w:lang w:eastAsia="zh-CN"/>
        </w:rPr>
        <w:t>E-Editor:</w:t>
      </w:r>
      <w:r w:rsidR="003C0A3D" w:rsidRPr="003C0A3D">
        <w:rPr>
          <w:rFonts w:ascii="Book Antiqua" w:eastAsia="宋体" w:hAnsi="Book Antiqua" w:cs="Times New Roman"/>
          <w:bCs/>
          <w:kern w:val="2"/>
          <w:lang w:eastAsia="zh-CN"/>
        </w:rPr>
        <w:t xml:space="preserve"> </w:t>
      </w:r>
      <w:r w:rsidR="003C0A3D" w:rsidRPr="003C0A3D">
        <w:rPr>
          <w:rFonts w:ascii="Book Antiqua" w:eastAsia="宋体" w:hAnsi="Book Antiqua" w:cs="Times New Roman"/>
          <w:bCs/>
          <w:kern w:val="2"/>
          <w:lang w:eastAsia="zh-CN"/>
        </w:rPr>
        <w:t>Xing YX</w:t>
      </w:r>
    </w:p>
    <w:bookmarkEnd w:id="22"/>
    <w:bookmarkEnd w:id="23"/>
    <w:p w:rsidR="002061BA" w:rsidRPr="003C0A3D" w:rsidRDefault="002061BA" w:rsidP="002061BA">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p>
    <w:p w:rsidR="00772C8A" w:rsidRPr="003C0A3D" w:rsidRDefault="002061BA" w:rsidP="002061BA">
      <w:pPr>
        <w:spacing w:after="0" w:line="360" w:lineRule="auto"/>
        <w:rPr>
          <w:rFonts w:ascii="Book Antiqua" w:eastAsia="宋体" w:hAnsi="Book Antiqua" w:cs="宋体"/>
          <w:sz w:val="24"/>
          <w:szCs w:val="24"/>
          <w:lang w:eastAsia="zh-CN"/>
        </w:rPr>
      </w:pPr>
      <w:r w:rsidRPr="003C0A3D">
        <w:rPr>
          <w:rFonts w:ascii="Book Antiqua" w:eastAsia="宋体" w:hAnsi="Book Antiqua" w:cs="宋体"/>
          <w:b/>
          <w:sz w:val="24"/>
          <w:szCs w:val="24"/>
          <w:lang w:eastAsia="zh-CN"/>
        </w:rPr>
        <w:t xml:space="preserve">Specialty type: </w:t>
      </w:r>
      <w:r w:rsidRPr="003C0A3D">
        <w:rPr>
          <w:rFonts w:ascii="Book Antiqua" w:eastAsia="微软雅黑" w:hAnsi="Book Antiqua" w:cs="宋体"/>
          <w:sz w:val="24"/>
          <w:szCs w:val="24"/>
        </w:rPr>
        <w:t>Transplantation</w:t>
      </w:r>
      <w:r w:rsidRPr="003C0A3D">
        <w:rPr>
          <w:rFonts w:ascii="Book Antiqua" w:eastAsia="宋体" w:hAnsi="Book Antiqua" w:cs="宋体"/>
          <w:sz w:val="24"/>
          <w:szCs w:val="24"/>
          <w:lang w:eastAsia="zh-CN"/>
        </w:rPr>
        <w:br/>
      </w:r>
      <w:r w:rsidRPr="003C0A3D">
        <w:rPr>
          <w:rFonts w:ascii="Book Antiqua" w:eastAsia="宋体" w:hAnsi="Book Antiqua" w:cs="宋体"/>
          <w:b/>
          <w:sz w:val="24"/>
          <w:szCs w:val="24"/>
          <w:lang w:eastAsia="zh-CN"/>
        </w:rPr>
        <w:t xml:space="preserve">Country of origin: </w:t>
      </w:r>
      <w:r w:rsidRPr="003C0A3D">
        <w:rPr>
          <w:rFonts w:ascii="Book Antiqua" w:eastAsia="宋体" w:hAnsi="Book Antiqua" w:cs="宋体"/>
          <w:sz w:val="24"/>
          <w:szCs w:val="24"/>
          <w:lang w:eastAsia="zh-CN"/>
        </w:rPr>
        <w:t>United States</w:t>
      </w:r>
      <w:r w:rsidRPr="003C0A3D">
        <w:rPr>
          <w:rFonts w:ascii="Book Antiqua" w:eastAsia="宋体" w:hAnsi="Book Antiqua" w:cs="宋体"/>
          <w:sz w:val="24"/>
          <w:szCs w:val="24"/>
          <w:lang w:eastAsia="zh-CN"/>
        </w:rPr>
        <w:br/>
      </w:r>
      <w:r w:rsidRPr="003C0A3D">
        <w:rPr>
          <w:rFonts w:ascii="Book Antiqua" w:eastAsia="宋体" w:hAnsi="Book Antiqua" w:cs="宋体"/>
          <w:b/>
          <w:sz w:val="24"/>
          <w:szCs w:val="24"/>
          <w:lang w:eastAsia="zh-CN"/>
        </w:rPr>
        <w:t>Peer-review report classification</w:t>
      </w:r>
      <w:r w:rsidRPr="003C0A3D">
        <w:rPr>
          <w:rFonts w:ascii="Book Antiqua" w:eastAsia="宋体" w:hAnsi="Book Antiqua" w:cs="宋体"/>
          <w:sz w:val="24"/>
          <w:szCs w:val="24"/>
          <w:lang w:eastAsia="zh-CN"/>
        </w:rPr>
        <w:br/>
      </w:r>
      <w:r w:rsidRPr="003C0A3D">
        <w:rPr>
          <w:rFonts w:ascii="Book Antiqua" w:eastAsia="宋体" w:hAnsi="Book Antiqua" w:cs="宋体"/>
          <w:b/>
          <w:sz w:val="24"/>
          <w:szCs w:val="24"/>
          <w:lang w:eastAsia="zh-CN"/>
        </w:rPr>
        <w:t xml:space="preserve">Grade A (Excellent): </w:t>
      </w:r>
      <w:r w:rsidRPr="003C0A3D">
        <w:rPr>
          <w:rFonts w:ascii="Book Antiqua" w:eastAsia="宋体" w:hAnsi="Book Antiqua" w:cs="宋体"/>
          <w:sz w:val="24"/>
          <w:szCs w:val="24"/>
          <w:lang w:eastAsia="zh-CN"/>
        </w:rPr>
        <w:t>0</w:t>
      </w:r>
      <w:r w:rsidRPr="003C0A3D">
        <w:rPr>
          <w:rFonts w:ascii="Book Antiqua" w:eastAsia="宋体" w:hAnsi="Book Antiqua" w:cs="宋体"/>
          <w:sz w:val="24"/>
          <w:szCs w:val="24"/>
          <w:lang w:eastAsia="zh-CN"/>
        </w:rPr>
        <w:br/>
      </w:r>
      <w:r w:rsidRPr="003C0A3D">
        <w:rPr>
          <w:rFonts w:ascii="Book Antiqua" w:eastAsia="宋体" w:hAnsi="Book Antiqua" w:cs="宋体"/>
          <w:b/>
          <w:sz w:val="24"/>
          <w:szCs w:val="24"/>
          <w:lang w:eastAsia="zh-CN"/>
        </w:rPr>
        <w:t xml:space="preserve">Grade B (Very good): </w:t>
      </w:r>
      <w:r w:rsidRPr="003C0A3D">
        <w:rPr>
          <w:rFonts w:ascii="Book Antiqua" w:eastAsia="宋体" w:hAnsi="Book Antiqua" w:cs="宋体"/>
          <w:sz w:val="24"/>
          <w:szCs w:val="24"/>
          <w:lang w:eastAsia="zh-CN"/>
        </w:rPr>
        <w:t>B</w:t>
      </w:r>
      <w:r w:rsidRPr="003C0A3D">
        <w:rPr>
          <w:rFonts w:ascii="Book Antiqua" w:eastAsia="宋体" w:hAnsi="Book Antiqua" w:cs="宋体"/>
          <w:sz w:val="24"/>
          <w:szCs w:val="24"/>
          <w:lang w:eastAsia="zh-CN"/>
        </w:rPr>
        <w:br/>
      </w:r>
      <w:r w:rsidRPr="003C0A3D">
        <w:rPr>
          <w:rFonts w:ascii="Book Antiqua" w:eastAsia="宋体" w:hAnsi="Book Antiqua" w:cs="宋体"/>
          <w:b/>
          <w:sz w:val="24"/>
          <w:szCs w:val="24"/>
          <w:lang w:eastAsia="zh-CN"/>
        </w:rPr>
        <w:t xml:space="preserve">Grade C (Good): </w:t>
      </w:r>
      <w:r w:rsidRPr="003C0A3D">
        <w:rPr>
          <w:rFonts w:ascii="Book Antiqua" w:eastAsia="宋体" w:hAnsi="Book Antiqua" w:cs="宋体"/>
          <w:sz w:val="24"/>
          <w:szCs w:val="24"/>
          <w:lang w:eastAsia="zh-CN"/>
        </w:rPr>
        <w:t>0</w:t>
      </w:r>
      <w:r w:rsidRPr="003C0A3D">
        <w:rPr>
          <w:rFonts w:ascii="Book Antiqua" w:eastAsia="宋体" w:hAnsi="Book Antiqua" w:cs="宋体"/>
          <w:sz w:val="24"/>
          <w:szCs w:val="24"/>
          <w:lang w:eastAsia="zh-CN"/>
        </w:rPr>
        <w:br/>
      </w:r>
      <w:r w:rsidRPr="003C0A3D">
        <w:rPr>
          <w:rFonts w:ascii="Book Antiqua" w:eastAsia="宋体" w:hAnsi="Book Antiqua" w:cs="宋体"/>
          <w:b/>
          <w:sz w:val="24"/>
          <w:szCs w:val="24"/>
          <w:lang w:eastAsia="zh-CN"/>
        </w:rPr>
        <w:t xml:space="preserve">Grade D (Fair): </w:t>
      </w:r>
      <w:r w:rsidRPr="003C0A3D">
        <w:rPr>
          <w:rFonts w:ascii="Book Antiqua" w:eastAsia="宋体" w:hAnsi="Book Antiqua" w:cs="宋体"/>
          <w:sz w:val="24"/>
          <w:szCs w:val="24"/>
          <w:lang w:eastAsia="zh-CN"/>
        </w:rPr>
        <w:t>0</w:t>
      </w:r>
      <w:r w:rsidRPr="003C0A3D">
        <w:rPr>
          <w:rFonts w:ascii="Book Antiqua" w:eastAsia="宋体" w:hAnsi="Book Antiqua" w:cs="宋体"/>
          <w:b/>
          <w:sz w:val="24"/>
          <w:szCs w:val="24"/>
          <w:lang w:eastAsia="zh-CN"/>
        </w:rPr>
        <w:br/>
        <w:t xml:space="preserve">Grade E (Poor): </w:t>
      </w:r>
      <w:r w:rsidRPr="003C0A3D">
        <w:rPr>
          <w:rFonts w:ascii="Book Antiqua" w:eastAsia="宋体" w:hAnsi="Book Antiqua" w:cs="宋体"/>
          <w:sz w:val="24"/>
          <w:szCs w:val="24"/>
          <w:lang w:eastAsia="zh-CN"/>
        </w:rPr>
        <w:t>0</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F32608" w:rsidRPr="003C0A3D" w:rsidRDefault="00F32608">
      <w:pPr>
        <w:rPr>
          <w:rFonts w:ascii="Book Antiqua" w:hAnsi="Book Antiqua"/>
          <w:b/>
          <w:sz w:val="24"/>
          <w:szCs w:val="24"/>
        </w:rPr>
      </w:pPr>
      <w:r w:rsidRPr="003C0A3D">
        <w:rPr>
          <w:rFonts w:ascii="Book Antiqua" w:hAnsi="Book Antiqua"/>
          <w:b/>
          <w:sz w:val="24"/>
          <w:szCs w:val="24"/>
        </w:rPr>
        <w:br w:type="page"/>
      </w:r>
    </w:p>
    <w:p w:rsidR="0002720B" w:rsidRPr="003C0A3D" w:rsidRDefault="0002720B" w:rsidP="00953EBB">
      <w:pPr>
        <w:spacing w:after="0" w:line="360" w:lineRule="auto"/>
        <w:jc w:val="both"/>
        <w:rPr>
          <w:rFonts w:ascii="Book Antiqua" w:eastAsia="Times New Roman" w:hAnsi="Book Antiqua" w:cs="Times New Roman"/>
          <w:b/>
          <w:bCs/>
          <w:sz w:val="24"/>
          <w:szCs w:val="24"/>
        </w:rPr>
      </w:pPr>
      <w:r w:rsidRPr="003C0A3D">
        <w:rPr>
          <w:rFonts w:ascii="Book Antiqua" w:eastAsia="Arial" w:hAnsi="Book Antiqua" w:cs="Arial"/>
          <w:b/>
          <w:bCs/>
          <w:color w:val="000000"/>
          <w:kern w:val="24"/>
          <w:sz w:val="24"/>
          <w:szCs w:val="24"/>
        </w:rPr>
        <w:lastRenderedPageBreak/>
        <w:t xml:space="preserve">Table 1 Baseline </w:t>
      </w:r>
      <w:r w:rsidR="008824C3" w:rsidRPr="003C0A3D">
        <w:rPr>
          <w:rFonts w:ascii="Book Antiqua" w:eastAsia="Arial" w:hAnsi="Book Antiqua" w:cs="Arial"/>
          <w:b/>
          <w:bCs/>
          <w:color w:val="000000"/>
          <w:kern w:val="24"/>
          <w:sz w:val="24"/>
          <w:szCs w:val="24"/>
        </w:rPr>
        <w:t>c</w:t>
      </w:r>
      <w:r w:rsidRPr="003C0A3D">
        <w:rPr>
          <w:rFonts w:ascii="Book Antiqua" w:eastAsia="Arial" w:hAnsi="Book Antiqua" w:cs="Arial"/>
          <w:b/>
          <w:bCs/>
          <w:color w:val="000000"/>
          <w:kern w:val="24"/>
          <w:sz w:val="24"/>
          <w:szCs w:val="24"/>
        </w:rPr>
        <w:t>haracteristics</w:t>
      </w:r>
      <w:r w:rsidR="008824C3" w:rsidRPr="003C0A3D">
        <w:rPr>
          <w:rFonts w:ascii="Book Antiqua" w:eastAsia="Arial" w:hAnsi="Book Antiqua" w:cs="Arial"/>
          <w:b/>
          <w:bCs/>
          <w:color w:val="000000"/>
          <w:kern w:val="24"/>
          <w:sz w:val="24"/>
          <w:szCs w:val="24"/>
        </w:rPr>
        <w:t xml:space="preserve">, </w:t>
      </w:r>
      <w:r w:rsidR="008824C3" w:rsidRPr="003C0A3D">
        <w:rPr>
          <w:rFonts w:ascii="Book Antiqua" w:eastAsia="Arial" w:hAnsi="Book Antiqua" w:cs="Arial"/>
          <w:b/>
          <w:bCs/>
          <w:i/>
          <w:iCs/>
          <w:color w:val="000000"/>
          <w:kern w:val="24"/>
          <w:sz w:val="24"/>
          <w:szCs w:val="24"/>
        </w:rPr>
        <w:t>n</w:t>
      </w:r>
      <w:r w:rsidR="008824C3" w:rsidRPr="003C0A3D">
        <w:rPr>
          <w:rFonts w:ascii="Book Antiqua" w:eastAsia="Arial" w:hAnsi="Book Antiqua" w:cs="Arial"/>
          <w:b/>
          <w:bCs/>
          <w:color w:val="000000"/>
          <w:kern w:val="24"/>
          <w:sz w:val="24"/>
          <w:szCs w:val="24"/>
        </w:rPr>
        <w:t xml:space="preserve"> (%)</w:t>
      </w:r>
    </w:p>
    <w:tbl>
      <w:tblPr>
        <w:tblW w:w="9060" w:type="dxa"/>
        <w:tblCellMar>
          <w:left w:w="0" w:type="dxa"/>
          <w:right w:w="0" w:type="dxa"/>
        </w:tblCellMar>
        <w:tblLook w:val="0680" w:firstRow="0" w:lastRow="0" w:firstColumn="1" w:lastColumn="0" w:noHBand="1" w:noVBand="1"/>
      </w:tblPr>
      <w:tblGrid>
        <w:gridCol w:w="6400"/>
        <w:gridCol w:w="2660"/>
      </w:tblGrid>
      <w:tr w:rsidR="008824C3" w:rsidRPr="003C0A3D" w:rsidTr="008824C3">
        <w:trPr>
          <w:trHeight w:val="264"/>
        </w:trPr>
        <w:tc>
          <w:tcPr>
            <w:tcW w:w="9060" w:type="dxa"/>
            <w:gridSpan w:val="2"/>
            <w:tcBorders>
              <w:top w:val="single" w:sz="4" w:space="0" w:color="000000"/>
              <w:bottom w:val="single" w:sz="4" w:space="0" w:color="000000"/>
            </w:tcBorders>
            <w:shd w:val="clear" w:color="auto" w:fill="auto"/>
            <w:tcMar>
              <w:top w:w="15" w:type="dxa"/>
              <w:left w:w="50" w:type="dxa"/>
              <w:bottom w:w="0" w:type="dxa"/>
              <w:right w:w="50" w:type="dxa"/>
            </w:tcMar>
            <w:vAlign w:val="center"/>
            <w:hideMark/>
          </w:tcPr>
          <w:p w:rsidR="008824C3" w:rsidRPr="003C0A3D" w:rsidRDefault="008824C3" w:rsidP="007222BB">
            <w:pPr>
              <w:spacing w:after="0" w:line="360" w:lineRule="auto"/>
              <w:jc w:val="both"/>
              <w:rPr>
                <w:rFonts w:ascii="Book Antiqua" w:eastAsia="Arial" w:hAnsi="Book Antiqua" w:cs="Arial"/>
                <w:b/>
                <w:bCs/>
                <w:color w:val="000000"/>
                <w:kern w:val="24"/>
                <w:sz w:val="24"/>
                <w:szCs w:val="24"/>
              </w:rPr>
            </w:pPr>
            <w:r w:rsidRPr="003C0A3D">
              <w:rPr>
                <w:rFonts w:ascii="Book Antiqua" w:eastAsia="Arial" w:hAnsi="Book Antiqua" w:cs="Arial"/>
                <w:b/>
                <w:bCs/>
                <w:color w:val="000000"/>
                <w:kern w:val="24"/>
                <w:sz w:val="24"/>
                <w:szCs w:val="24"/>
              </w:rPr>
              <w:t>Baseline characteristics</w:t>
            </w:r>
          </w:p>
        </w:tc>
      </w:tr>
      <w:tr w:rsidR="0002720B" w:rsidRPr="003C0A3D" w:rsidTr="008824C3">
        <w:trPr>
          <w:trHeight w:val="264"/>
        </w:trPr>
        <w:tc>
          <w:tcPr>
            <w:tcW w:w="6400" w:type="dxa"/>
            <w:tcBorders>
              <w:top w:val="single" w:sz="4" w:space="0" w:color="000000"/>
            </w:tcBorders>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Total number of graft failure</w:t>
            </w:r>
          </w:p>
        </w:tc>
        <w:tc>
          <w:tcPr>
            <w:tcW w:w="2660" w:type="dxa"/>
            <w:tcBorders>
              <w:top w:val="single" w:sz="4" w:space="0" w:color="000000"/>
            </w:tcBorders>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329 (100)</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Female gender </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127 (39)</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Mean age at </w:t>
            </w:r>
            <w:r w:rsidR="006F137E" w:rsidRPr="003C0A3D">
              <w:rPr>
                <w:rFonts w:ascii="Book Antiqua" w:eastAsia="Arial" w:hAnsi="Book Antiqua" w:cs="Arial"/>
                <w:color w:val="000000"/>
                <w:kern w:val="24"/>
                <w:sz w:val="24"/>
                <w:szCs w:val="24"/>
              </w:rPr>
              <w:t xml:space="preserve">the </w:t>
            </w:r>
            <w:r w:rsidRPr="003C0A3D">
              <w:rPr>
                <w:rFonts w:ascii="Book Antiqua" w:eastAsia="Arial" w:hAnsi="Book Antiqua" w:cs="Arial"/>
                <w:noProof/>
                <w:color w:val="000000"/>
                <w:kern w:val="24"/>
                <w:sz w:val="24"/>
                <w:szCs w:val="24"/>
              </w:rPr>
              <w:t>time</w:t>
            </w:r>
            <w:r w:rsidRPr="003C0A3D">
              <w:rPr>
                <w:rFonts w:ascii="Book Antiqua" w:eastAsia="Arial" w:hAnsi="Book Antiqua" w:cs="Arial"/>
                <w:color w:val="000000"/>
                <w:kern w:val="24"/>
                <w:sz w:val="24"/>
                <w:szCs w:val="24"/>
              </w:rPr>
              <w:t xml:space="preserve"> of transplant (</w:t>
            </w:r>
            <w:proofErr w:type="spellStart"/>
            <w:r w:rsidRPr="003C0A3D">
              <w:rPr>
                <w:rFonts w:ascii="Book Antiqua" w:eastAsia="Arial" w:hAnsi="Book Antiqua" w:cs="Arial"/>
                <w:color w:val="000000"/>
                <w:kern w:val="24"/>
                <w:sz w:val="24"/>
                <w:szCs w:val="24"/>
              </w:rPr>
              <w:t>yr</w:t>
            </w:r>
            <w:proofErr w:type="spellEnd"/>
            <w:r w:rsidRPr="003C0A3D">
              <w:rPr>
                <w:rFonts w:ascii="Book Antiqua" w:eastAsia="Arial" w:hAnsi="Book Antiqua" w:cs="Arial"/>
                <w:color w:val="000000"/>
                <w:kern w:val="24"/>
                <w:sz w:val="24"/>
                <w:szCs w:val="24"/>
              </w:rPr>
              <w:t>)</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42.2 ± 13.7</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Caucasian</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253 (77)</w:t>
            </w:r>
          </w:p>
        </w:tc>
      </w:tr>
      <w:tr w:rsidR="0002720B" w:rsidRPr="003C0A3D" w:rsidTr="008824C3">
        <w:trPr>
          <w:trHeight w:val="1675"/>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Causes of </w:t>
            </w:r>
            <w:r w:rsidR="008824C3" w:rsidRPr="003C0A3D">
              <w:rPr>
                <w:rFonts w:ascii="Book Antiqua" w:eastAsia="Arial" w:hAnsi="Book Antiqua" w:cs="Arial"/>
                <w:color w:val="000000"/>
                <w:kern w:val="24"/>
                <w:sz w:val="24"/>
                <w:szCs w:val="24"/>
              </w:rPr>
              <w:t>end stage renal disease</w:t>
            </w:r>
            <w:r w:rsidRPr="003C0A3D">
              <w:rPr>
                <w:rFonts w:ascii="Book Antiqua" w:eastAsia="Arial" w:hAnsi="Book Antiqua" w:cs="Arial"/>
                <w:color w:val="000000"/>
                <w:kern w:val="24"/>
                <w:sz w:val="24"/>
                <w:szCs w:val="24"/>
              </w:rPr>
              <w:t>:</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Glomerulonephritis</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Diabetes</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Hypertension</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Polycystic </w:t>
            </w:r>
            <w:r w:rsidR="008824C3" w:rsidRPr="003C0A3D">
              <w:rPr>
                <w:rFonts w:ascii="Book Antiqua" w:eastAsia="Arial" w:hAnsi="Book Antiqua" w:cs="Arial"/>
                <w:color w:val="000000"/>
                <w:kern w:val="24"/>
                <w:sz w:val="24"/>
                <w:szCs w:val="24"/>
              </w:rPr>
              <w:t xml:space="preserve">kidney disease </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Congenital disorder</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Other</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99 (30)</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71 (22)</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35 (11)</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34 (10)</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9 (3)</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81 (25)</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Mean number of transplants (Range 1-3)</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1.29 ± 0.59</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Living donor transplant</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108 (33)</w:t>
            </w:r>
          </w:p>
        </w:tc>
      </w:tr>
      <w:tr w:rsidR="0002720B" w:rsidRPr="003C0A3D" w:rsidTr="008824C3">
        <w:trPr>
          <w:trHeight w:val="982"/>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Induction Immunosuppression:</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w:t>
            </w:r>
            <w:proofErr w:type="spellStart"/>
            <w:r w:rsidRPr="003C0A3D">
              <w:rPr>
                <w:rFonts w:ascii="Book Antiqua" w:eastAsia="Arial" w:hAnsi="Book Antiqua" w:cs="Arial"/>
                <w:color w:val="000000"/>
                <w:kern w:val="24"/>
                <w:sz w:val="24"/>
                <w:szCs w:val="24"/>
              </w:rPr>
              <w:t>Basiliximab</w:t>
            </w:r>
            <w:proofErr w:type="spellEnd"/>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Thymoglobulin</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Alemtuzumab</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Other</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179 (54)</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52 (16)</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66 (20)</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32 (10)</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Organ failure method:</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i/>
                <w:iCs/>
                <w:color w:val="000000"/>
                <w:kern w:val="24"/>
                <w:sz w:val="24"/>
                <w:szCs w:val="24"/>
              </w:rPr>
              <w:t xml:space="preserve">    </w:t>
            </w:r>
            <w:r w:rsidRPr="003C0A3D">
              <w:rPr>
                <w:rFonts w:ascii="Book Antiqua" w:eastAsia="Arial" w:hAnsi="Book Antiqua" w:cs="Arial"/>
                <w:color w:val="000000"/>
                <w:kern w:val="24"/>
                <w:sz w:val="24"/>
                <w:szCs w:val="24"/>
              </w:rPr>
              <w:t>Resumption of dialysis</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Re-transplantation (preemptive re-transplant)</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319 (97)</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10 (3)</w:t>
            </w:r>
          </w:p>
        </w:tc>
      </w:tr>
      <w:tr w:rsidR="0002720B" w:rsidRPr="003C0A3D" w:rsidTr="008824C3">
        <w:trPr>
          <w:trHeight w:val="829"/>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DSA within a year prior to the graft failure:</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Present</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Absent</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Not tested</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184 (56)</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89 (27)</w:t>
            </w:r>
          </w:p>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 xml:space="preserve">  56 (17)</w:t>
            </w:r>
          </w:p>
        </w:tc>
      </w:tr>
      <w:tr w:rsidR="0002720B" w:rsidRPr="003C0A3D" w:rsidTr="008824C3">
        <w:trPr>
          <w:trHeight w:val="264"/>
        </w:trPr>
        <w:tc>
          <w:tcPr>
            <w:tcW w:w="640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lastRenderedPageBreak/>
              <w:t>Mean graft survival (</w:t>
            </w:r>
            <w:proofErr w:type="spellStart"/>
            <w:r w:rsidRPr="003C0A3D">
              <w:rPr>
                <w:rFonts w:ascii="Book Antiqua" w:eastAsia="Arial" w:hAnsi="Book Antiqua" w:cs="Arial"/>
                <w:color w:val="000000"/>
                <w:kern w:val="24"/>
                <w:sz w:val="24"/>
                <w:szCs w:val="24"/>
              </w:rPr>
              <w:t>yr</w:t>
            </w:r>
            <w:proofErr w:type="spellEnd"/>
            <w:r w:rsidRPr="003C0A3D">
              <w:rPr>
                <w:rFonts w:ascii="Book Antiqua" w:eastAsia="Arial" w:hAnsi="Book Antiqua" w:cs="Arial"/>
                <w:color w:val="000000"/>
                <w:kern w:val="24"/>
                <w:sz w:val="24"/>
                <w:szCs w:val="24"/>
              </w:rPr>
              <w:t>)</w:t>
            </w:r>
          </w:p>
        </w:tc>
        <w:tc>
          <w:tcPr>
            <w:tcW w:w="2660" w:type="dxa"/>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4.9 ± 4.4</w:t>
            </w:r>
          </w:p>
        </w:tc>
      </w:tr>
      <w:tr w:rsidR="0002720B" w:rsidRPr="003C0A3D" w:rsidTr="008824C3">
        <w:trPr>
          <w:trHeight w:val="264"/>
        </w:trPr>
        <w:tc>
          <w:tcPr>
            <w:tcW w:w="6400" w:type="dxa"/>
            <w:tcBorders>
              <w:bottom w:val="single" w:sz="4" w:space="0" w:color="000000"/>
            </w:tcBorders>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Mean interval between biopsy and graft failure (d)</w:t>
            </w:r>
          </w:p>
        </w:tc>
        <w:tc>
          <w:tcPr>
            <w:tcW w:w="2660" w:type="dxa"/>
            <w:tcBorders>
              <w:bottom w:val="single" w:sz="4" w:space="0" w:color="000000"/>
            </w:tcBorders>
            <w:shd w:val="clear" w:color="auto" w:fill="auto"/>
            <w:tcMar>
              <w:top w:w="15" w:type="dxa"/>
              <w:left w:w="50" w:type="dxa"/>
              <w:bottom w:w="0" w:type="dxa"/>
              <w:right w:w="50" w:type="dxa"/>
            </w:tcMar>
            <w:vAlign w:val="center"/>
            <w:hideMark/>
          </w:tcPr>
          <w:p w:rsidR="0002720B" w:rsidRPr="003C0A3D" w:rsidRDefault="0002720B" w:rsidP="00953EBB">
            <w:pPr>
              <w:spacing w:after="0" w:line="360" w:lineRule="auto"/>
              <w:jc w:val="both"/>
              <w:rPr>
                <w:rFonts w:ascii="Book Antiqua" w:eastAsia="Times New Roman" w:hAnsi="Book Antiqua" w:cs="Arial"/>
                <w:sz w:val="24"/>
                <w:szCs w:val="24"/>
              </w:rPr>
            </w:pPr>
            <w:r w:rsidRPr="003C0A3D">
              <w:rPr>
                <w:rFonts w:ascii="Book Antiqua" w:eastAsia="Arial" w:hAnsi="Book Antiqua" w:cs="Arial"/>
                <w:color w:val="000000"/>
                <w:kern w:val="24"/>
                <w:sz w:val="24"/>
                <w:szCs w:val="24"/>
              </w:rPr>
              <w:t>106.5 ± 104.6</w:t>
            </w:r>
          </w:p>
        </w:tc>
      </w:tr>
    </w:tbl>
    <w:p w:rsidR="0002720B" w:rsidRPr="003C0A3D" w:rsidRDefault="008824C3" w:rsidP="00953EBB">
      <w:pPr>
        <w:spacing w:after="0" w:line="360" w:lineRule="auto"/>
        <w:jc w:val="both"/>
        <w:rPr>
          <w:rFonts w:ascii="Book Antiqua" w:hAnsi="Book Antiqua"/>
          <w:bCs/>
          <w:sz w:val="24"/>
          <w:szCs w:val="24"/>
          <w:lang w:eastAsia="zh-CN"/>
        </w:rPr>
      </w:pPr>
      <w:r w:rsidRPr="003C0A3D">
        <w:rPr>
          <w:rFonts w:ascii="Book Antiqua" w:hAnsi="Book Antiqua" w:hint="eastAsia"/>
          <w:bCs/>
          <w:sz w:val="24"/>
          <w:szCs w:val="24"/>
          <w:lang w:eastAsia="zh-CN"/>
        </w:rPr>
        <w:t>D</w:t>
      </w:r>
      <w:r w:rsidRPr="003C0A3D">
        <w:rPr>
          <w:rFonts w:ascii="Book Antiqua" w:hAnsi="Book Antiqua"/>
          <w:bCs/>
          <w:sz w:val="24"/>
          <w:szCs w:val="24"/>
          <w:lang w:eastAsia="zh-CN"/>
        </w:rPr>
        <w:t xml:space="preserve">SA: </w:t>
      </w:r>
      <w:r w:rsidRPr="003C0A3D">
        <w:rPr>
          <w:rFonts w:ascii="Book Antiqua" w:eastAsia="Calibri" w:hAnsi="Book Antiqua" w:cs="Arial"/>
          <w:bCs/>
          <w:noProof/>
          <w:sz w:val="24"/>
          <w:szCs w:val="24"/>
        </w:rPr>
        <w:t>Donor-specific</w:t>
      </w:r>
      <w:r w:rsidRPr="003C0A3D">
        <w:rPr>
          <w:rFonts w:ascii="Book Antiqua" w:eastAsia="Calibri" w:hAnsi="Book Antiqua" w:cs="Arial"/>
          <w:bCs/>
          <w:sz w:val="24"/>
          <w:szCs w:val="24"/>
        </w:rPr>
        <w:t xml:space="preserve"> antibodies.</w:t>
      </w:r>
    </w:p>
    <w:p w:rsidR="008824C3" w:rsidRPr="003C0A3D" w:rsidRDefault="008824C3">
      <w:pPr>
        <w:rPr>
          <w:rFonts w:ascii="Book Antiqua" w:hAnsi="Book Antiqua"/>
          <w:b/>
          <w:sz w:val="24"/>
          <w:szCs w:val="24"/>
        </w:rPr>
      </w:pPr>
      <w:r w:rsidRPr="003C0A3D">
        <w:rPr>
          <w:rFonts w:ascii="Book Antiqua" w:hAnsi="Book Antiqua"/>
          <w:b/>
          <w:sz w:val="24"/>
          <w:szCs w:val="24"/>
        </w:rPr>
        <w:br w:type="page"/>
      </w:r>
    </w:p>
    <w:p w:rsidR="00E90237" w:rsidRPr="003C0A3D" w:rsidRDefault="00E90237" w:rsidP="00953EBB">
      <w:pPr>
        <w:spacing w:after="0" w:line="360" w:lineRule="auto"/>
        <w:jc w:val="both"/>
        <w:rPr>
          <w:rFonts w:ascii="Book Antiqua" w:eastAsia="Times New Roman" w:hAnsi="Book Antiqua" w:cs="Times New Roman"/>
          <w:b/>
          <w:bCs/>
          <w:sz w:val="24"/>
          <w:szCs w:val="24"/>
        </w:rPr>
      </w:pPr>
      <w:r w:rsidRPr="003C0A3D">
        <w:rPr>
          <w:rFonts w:ascii="Book Antiqua" w:eastAsia="Arial" w:hAnsi="Book Antiqua" w:cs="Arial"/>
          <w:b/>
          <w:bCs/>
          <w:color w:val="000000"/>
          <w:kern w:val="24"/>
          <w:sz w:val="24"/>
          <w:szCs w:val="24"/>
        </w:rPr>
        <w:lastRenderedPageBreak/>
        <w:t xml:space="preserve">Table 2 Histopathological characteristics </w:t>
      </w:r>
      <w:r w:rsidR="009D1092" w:rsidRPr="003C0A3D">
        <w:rPr>
          <w:rFonts w:ascii="Book Antiqua" w:eastAsia="Arial" w:hAnsi="Book Antiqua" w:cs="Arial"/>
          <w:b/>
          <w:bCs/>
          <w:color w:val="000000"/>
          <w:kern w:val="24"/>
          <w:sz w:val="24"/>
          <w:szCs w:val="24"/>
        </w:rPr>
        <w:t>of</w:t>
      </w:r>
      <w:r w:rsidRPr="003C0A3D">
        <w:rPr>
          <w:rFonts w:ascii="Book Antiqua" w:eastAsia="Arial" w:hAnsi="Book Antiqua" w:cs="Arial"/>
          <w:b/>
          <w:bCs/>
          <w:color w:val="000000"/>
          <w:kern w:val="24"/>
          <w:sz w:val="24"/>
          <w:szCs w:val="24"/>
        </w:rPr>
        <w:t xml:space="preserve"> graft failure based on the cause of </w:t>
      </w:r>
      <w:r w:rsidR="008824C3" w:rsidRPr="003C0A3D">
        <w:rPr>
          <w:rFonts w:ascii="Book Antiqua" w:eastAsia="Arial" w:hAnsi="Book Antiqua" w:cs="Arial"/>
          <w:b/>
          <w:bCs/>
          <w:color w:val="000000"/>
          <w:kern w:val="24"/>
          <w:sz w:val="24"/>
          <w:szCs w:val="24"/>
        </w:rPr>
        <w:t xml:space="preserve">end stage renal disease, </w:t>
      </w:r>
      <w:r w:rsidR="008824C3" w:rsidRPr="003C0A3D">
        <w:rPr>
          <w:rFonts w:ascii="Book Antiqua" w:eastAsia="Arial" w:hAnsi="Book Antiqua" w:cs="Arial"/>
          <w:b/>
          <w:bCs/>
          <w:i/>
          <w:iCs/>
          <w:color w:val="000000"/>
          <w:kern w:val="24"/>
          <w:sz w:val="24"/>
          <w:szCs w:val="24"/>
        </w:rPr>
        <w:t>n</w:t>
      </w:r>
      <w:r w:rsidR="008824C3" w:rsidRPr="003C0A3D">
        <w:rPr>
          <w:rFonts w:ascii="Book Antiqua" w:eastAsia="Arial" w:hAnsi="Book Antiqua" w:cs="Arial"/>
          <w:b/>
          <w:bCs/>
          <w:color w:val="000000"/>
          <w:kern w:val="24"/>
          <w:sz w:val="24"/>
          <w:szCs w:val="24"/>
        </w:rPr>
        <w:t xml:space="preserve"> (%)</w:t>
      </w:r>
    </w:p>
    <w:tbl>
      <w:tblPr>
        <w:tblStyle w:val="ListTable41"/>
        <w:tblW w:w="874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53"/>
        <w:gridCol w:w="2416"/>
        <w:gridCol w:w="1839"/>
        <w:gridCol w:w="2137"/>
      </w:tblGrid>
      <w:tr w:rsidR="006538A3" w:rsidRPr="003C0A3D" w:rsidTr="008824C3">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60" w:type="dxa"/>
            <w:tcBorders>
              <w:left w:val="none" w:sz="0" w:space="0" w:color="auto"/>
            </w:tcBorders>
            <w:shd w:val="clear" w:color="auto" w:fill="auto"/>
            <w:hideMark/>
          </w:tcPr>
          <w:p w:rsidR="006538A3" w:rsidRPr="003C0A3D" w:rsidRDefault="006538A3" w:rsidP="00953EBB">
            <w:pPr>
              <w:spacing w:line="360" w:lineRule="auto"/>
              <w:jc w:val="both"/>
              <w:rPr>
                <w:rFonts w:ascii="Book Antiqua" w:eastAsia="Times New Roman" w:hAnsi="Book Antiqua" w:cs="Arial"/>
                <w:color w:val="000000" w:themeColor="text1"/>
                <w:sz w:val="24"/>
                <w:szCs w:val="24"/>
              </w:rPr>
            </w:pPr>
            <w:r w:rsidRPr="003C0A3D">
              <w:rPr>
                <w:rFonts w:ascii="Book Antiqua" w:eastAsia="Arial" w:hAnsi="Book Antiqua" w:cs="Arial"/>
                <w:color w:val="000000" w:themeColor="text1"/>
                <w:kern w:val="24"/>
                <w:sz w:val="24"/>
                <w:szCs w:val="24"/>
              </w:rPr>
              <w:t> </w:t>
            </w:r>
          </w:p>
        </w:tc>
        <w:tc>
          <w:tcPr>
            <w:tcW w:w="2034" w:type="dxa"/>
            <w:shd w:val="clear" w:color="auto" w:fill="auto"/>
            <w:hideMark/>
          </w:tcPr>
          <w:p w:rsidR="006538A3" w:rsidRPr="003C0A3D" w:rsidRDefault="006538A3" w:rsidP="00953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rPr>
            </w:pPr>
            <w:r w:rsidRPr="003C0A3D">
              <w:rPr>
                <w:rFonts w:ascii="Book Antiqua" w:eastAsia="Arial" w:hAnsi="Book Antiqua" w:cs="Arial"/>
                <w:color w:val="000000" w:themeColor="text1"/>
                <w:kern w:val="24"/>
                <w:sz w:val="24"/>
                <w:szCs w:val="24"/>
              </w:rPr>
              <w:t>Glomerulonephritis (</w:t>
            </w:r>
            <w:r w:rsidRPr="003C0A3D">
              <w:rPr>
                <w:rFonts w:ascii="Book Antiqua" w:eastAsia="Arial" w:hAnsi="Book Antiqua" w:cs="Arial"/>
                <w:i/>
                <w:iCs/>
                <w:color w:val="000000" w:themeColor="text1"/>
                <w:kern w:val="24"/>
                <w:sz w:val="24"/>
                <w:szCs w:val="24"/>
              </w:rPr>
              <w:t>n</w:t>
            </w:r>
            <w:r w:rsidR="008824C3" w:rsidRPr="003C0A3D">
              <w:rPr>
                <w:rFonts w:ascii="Book Antiqua" w:eastAsia="Arial" w:hAnsi="Book Antiqua" w:cs="Arial"/>
                <w:color w:val="000000" w:themeColor="text1"/>
                <w:kern w:val="24"/>
                <w:sz w:val="24"/>
                <w:szCs w:val="24"/>
              </w:rPr>
              <w:t xml:space="preserve"> </w:t>
            </w:r>
            <w:r w:rsidRPr="003C0A3D">
              <w:rPr>
                <w:rFonts w:ascii="Book Antiqua" w:eastAsia="Arial" w:hAnsi="Book Antiqua" w:cs="Arial"/>
                <w:color w:val="000000" w:themeColor="text1"/>
                <w:kern w:val="24"/>
                <w:sz w:val="24"/>
                <w:szCs w:val="24"/>
              </w:rPr>
              <w:t>=</w:t>
            </w:r>
            <w:r w:rsidR="008824C3" w:rsidRPr="003C0A3D">
              <w:rPr>
                <w:rFonts w:ascii="Book Antiqua" w:eastAsia="Arial" w:hAnsi="Book Antiqua" w:cs="Arial"/>
                <w:color w:val="000000" w:themeColor="text1"/>
                <w:kern w:val="24"/>
                <w:sz w:val="24"/>
                <w:szCs w:val="24"/>
              </w:rPr>
              <w:t xml:space="preserve"> </w:t>
            </w:r>
            <w:r w:rsidRPr="003C0A3D">
              <w:rPr>
                <w:rFonts w:ascii="Book Antiqua" w:eastAsia="Arial" w:hAnsi="Book Antiqua" w:cs="Arial"/>
                <w:color w:val="000000" w:themeColor="text1"/>
                <w:kern w:val="24"/>
                <w:sz w:val="24"/>
                <w:szCs w:val="24"/>
              </w:rPr>
              <w:t xml:space="preserve">99) </w:t>
            </w:r>
          </w:p>
        </w:tc>
        <w:tc>
          <w:tcPr>
            <w:tcW w:w="2007" w:type="dxa"/>
            <w:shd w:val="clear" w:color="auto" w:fill="auto"/>
          </w:tcPr>
          <w:p w:rsidR="006538A3" w:rsidRPr="003C0A3D" w:rsidRDefault="006538A3" w:rsidP="00953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color w:val="000000" w:themeColor="text1"/>
                <w:kern w:val="24"/>
                <w:sz w:val="24"/>
                <w:szCs w:val="24"/>
              </w:rPr>
            </w:pPr>
            <w:r w:rsidRPr="003C0A3D">
              <w:rPr>
                <w:rFonts w:ascii="Book Antiqua" w:eastAsia="Arial" w:hAnsi="Book Antiqua" w:cs="Arial"/>
                <w:color w:val="000000" w:themeColor="text1"/>
                <w:kern w:val="24"/>
                <w:sz w:val="24"/>
                <w:szCs w:val="24"/>
              </w:rPr>
              <w:t>Diabetes (</w:t>
            </w:r>
            <w:r w:rsidRPr="003C0A3D">
              <w:rPr>
                <w:rFonts w:ascii="Book Antiqua" w:eastAsia="Arial" w:hAnsi="Book Antiqua" w:cs="Arial"/>
                <w:i/>
                <w:iCs/>
                <w:color w:val="000000" w:themeColor="text1"/>
                <w:kern w:val="24"/>
                <w:sz w:val="24"/>
                <w:szCs w:val="24"/>
              </w:rPr>
              <w:t>n</w:t>
            </w:r>
            <w:r w:rsidR="008824C3" w:rsidRPr="003C0A3D">
              <w:rPr>
                <w:rFonts w:ascii="Book Antiqua" w:eastAsia="Arial" w:hAnsi="Book Antiqua" w:cs="Arial"/>
                <w:color w:val="000000" w:themeColor="text1"/>
                <w:kern w:val="24"/>
                <w:sz w:val="24"/>
                <w:szCs w:val="24"/>
              </w:rPr>
              <w:t xml:space="preserve"> </w:t>
            </w:r>
            <w:r w:rsidRPr="003C0A3D">
              <w:rPr>
                <w:rFonts w:ascii="Book Antiqua" w:eastAsia="Arial" w:hAnsi="Book Antiqua" w:cs="Arial"/>
                <w:color w:val="000000" w:themeColor="text1"/>
                <w:kern w:val="24"/>
                <w:sz w:val="24"/>
                <w:szCs w:val="24"/>
              </w:rPr>
              <w:t>=</w:t>
            </w:r>
            <w:r w:rsidR="008824C3" w:rsidRPr="003C0A3D">
              <w:rPr>
                <w:rFonts w:ascii="Book Antiqua" w:eastAsia="Arial" w:hAnsi="Book Antiqua" w:cs="Arial"/>
                <w:color w:val="000000" w:themeColor="text1"/>
                <w:kern w:val="24"/>
                <w:sz w:val="24"/>
                <w:szCs w:val="24"/>
              </w:rPr>
              <w:t xml:space="preserve"> </w:t>
            </w:r>
            <w:r w:rsidRPr="003C0A3D">
              <w:rPr>
                <w:rFonts w:ascii="Book Antiqua" w:eastAsia="Arial" w:hAnsi="Book Antiqua" w:cs="Arial"/>
                <w:color w:val="000000" w:themeColor="text1"/>
                <w:kern w:val="24"/>
                <w:sz w:val="24"/>
                <w:szCs w:val="24"/>
              </w:rPr>
              <w:t>71)</w:t>
            </w:r>
          </w:p>
        </w:tc>
        <w:tc>
          <w:tcPr>
            <w:tcW w:w="2244" w:type="dxa"/>
            <w:tcBorders>
              <w:right w:val="none" w:sz="0" w:space="0" w:color="auto"/>
            </w:tcBorders>
            <w:shd w:val="clear" w:color="auto" w:fill="auto"/>
            <w:hideMark/>
          </w:tcPr>
          <w:p w:rsidR="006538A3" w:rsidRPr="003C0A3D" w:rsidRDefault="006538A3" w:rsidP="00953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sz w:val="24"/>
                <w:szCs w:val="24"/>
              </w:rPr>
            </w:pPr>
            <w:r w:rsidRPr="003C0A3D">
              <w:rPr>
                <w:rFonts w:ascii="Book Antiqua" w:eastAsia="Arial" w:hAnsi="Book Antiqua" w:cs="Arial"/>
                <w:color w:val="000000" w:themeColor="text1"/>
                <w:kern w:val="24"/>
                <w:sz w:val="24"/>
                <w:szCs w:val="24"/>
              </w:rPr>
              <w:t>Hypertension (</w:t>
            </w:r>
            <w:r w:rsidRPr="003C0A3D">
              <w:rPr>
                <w:rFonts w:ascii="Book Antiqua" w:eastAsia="Arial" w:hAnsi="Book Antiqua" w:cs="Arial"/>
                <w:i/>
                <w:iCs/>
                <w:color w:val="000000" w:themeColor="text1"/>
                <w:kern w:val="24"/>
                <w:sz w:val="24"/>
                <w:szCs w:val="24"/>
              </w:rPr>
              <w:t>n</w:t>
            </w:r>
            <w:r w:rsidR="008824C3" w:rsidRPr="003C0A3D">
              <w:rPr>
                <w:rFonts w:ascii="Book Antiqua" w:eastAsia="Arial" w:hAnsi="Book Antiqua" w:cs="Arial"/>
                <w:color w:val="000000" w:themeColor="text1"/>
                <w:kern w:val="24"/>
                <w:sz w:val="24"/>
                <w:szCs w:val="24"/>
              </w:rPr>
              <w:t xml:space="preserve"> </w:t>
            </w:r>
            <w:r w:rsidRPr="003C0A3D">
              <w:rPr>
                <w:rFonts w:ascii="Book Antiqua" w:eastAsia="Arial" w:hAnsi="Book Antiqua" w:cs="Arial"/>
                <w:color w:val="000000" w:themeColor="text1"/>
                <w:kern w:val="24"/>
                <w:sz w:val="24"/>
                <w:szCs w:val="24"/>
              </w:rPr>
              <w:t>=</w:t>
            </w:r>
            <w:r w:rsidR="008824C3" w:rsidRPr="003C0A3D">
              <w:rPr>
                <w:rFonts w:ascii="Book Antiqua" w:eastAsia="Arial" w:hAnsi="Book Antiqua" w:cs="Arial"/>
                <w:color w:val="000000" w:themeColor="text1"/>
                <w:kern w:val="24"/>
                <w:sz w:val="24"/>
                <w:szCs w:val="24"/>
              </w:rPr>
              <w:t xml:space="preserve"> </w:t>
            </w:r>
            <w:r w:rsidRPr="003C0A3D">
              <w:rPr>
                <w:rFonts w:ascii="Book Antiqua" w:eastAsia="Arial" w:hAnsi="Book Antiqua" w:cs="Arial"/>
                <w:color w:val="000000" w:themeColor="text1"/>
                <w:kern w:val="24"/>
                <w:sz w:val="24"/>
                <w:szCs w:val="24"/>
              </w:rPr>
              <w:t>35)</w:t>
            </w:r>
          </w:p>
        </w:tc>
      </w:tr>
      <w:tr w:rsidR="006538A3" w:rsidRPr="003C0A3D" w:rsidTr="008824C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000000" w:themeColor="text1"/>
            </w:tcBorders>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 xml:space="preserve">Acute </w:t>
            </w:r>
            <w:r w:rsidR="008824C3" w:rsidRPr="003C0A3D">
              <w:rPr>
                <w:rFonts w:ascii="Book Antiqua" w:eastAsia="Arial" w:hAnsi="Book Antiqua" w:cs="Arial"/>
                <w:b w:val="0"/>
                <w:bCs w:val="0"/>
                <w:color w:val="000000"/>
                <w:kern w:val="24"/>
                <w:sz w:val="24"/>
                <w:szCs w:val="24"/>
              </w:rPr>
              <w:t>r</w:t>
            </w:r>
            <w:r w:rsidRPr="003C0A3D">
              <w:rPr>
                <w:rFonts w:ascii="Book Antiqua" w:eastAsia="Arial" w:hAnsi="Book Antiqua" w:cs="Arial"/>
                <w:b w:val="0"/>
                <w:bCs w:val="0"/>
                <w:color w:val="000000"/>
                <w:kern w:val="24"/>
                <w:sz w:val="24"/>
                <w:szCs w:val="24"/>
              </w:rPr>
              <w:t>ejection</w:t>
            </w:r>
          </w:p>
        </w:tc>
        <w:tc>
          <w:tcPr>
            <w:tcW w:w="2034" w:type="dxa"/>
            <w:tcBorders>
              <w:top w:val="single" w:sz="4" w:space="0" w:color="000000" w:themeColor="text1"/>
            </w:tcBorders>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49 (49)</w:t>
            </w:r>
          </w:p>
        </w:tc>
        <w:tc>
          <w:tcPr>
            <w:tcW w:w="2007" w:type="dxa"/>
            <w:tcBorders>
              <w:top w:val="single" w:sz="4" w:space="0" w:color="000000" w:themeColor="text1"/>
            </w:tcBorders>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21 (30)</w:t>
            </w:r>
          </w:p>
        </w:tc>
        <w:tc>
          <w:tcPr>
            <w:tcW w:w="2244" w:type="dxa"/>
            <w:tcBorders>
              <w:top w:val="single" w:sz="4" w:space="0" w:color="000000" w:themeColor="text1"/>
            </w:tcBorders>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19 (54)</w:t>
            </w:r>
          </w:p>
        </w:tc>
      </w:tr>
      <w:tr w:rsidR="006538A3" w:rsidRPr="003C0A3D" w:rsidTr="008824C3">
        <w:trPr>
          <w:trHeight w:val="398"/>
        </w:trPr>
        <w:tc>
          <w:tcPr>
            <w:cnfStyle w:val="001000000000" w:firstRow="0" w:lastRow="0" w:firstColumn="1" w:lastColumn="0" w:oddVBand="0" w:evenVBand="0" w:oddHBand="0" w:evenHBand="0" w:firstRowFirstColumn="0" w:firstRowLastColumn="0" w:lastRowFirstColumn="0" w:lastRowLastColumn="0"/>
            <w:tcW w:w="2460" w:type="dxa"/>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 xml:space="preserve">Transplant glomerulopathy </w:t>
            </w:r>
          </w:p>
        </w:tc>
        <w:tc>
          <w:tcPr>
            <w:tcW w:w="2034"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14 (14)</w:t>
            </w:r>
          </w:p>
        </w:tc>
        <w:tc>
          <w:tcPr>
            <w:tcW w:w="2007"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14 (20)</w:t>
            </w:r>
          </w:p>
        </w:tc>
        <w:tc>
          <w:tcPr>
            <w:tcW w:w="2244"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4 (11)</w:t>
            </w:r>
          </w:p>
        </w:tc>
      </w:tr>
      <w:tr w:rsidR="006538A3" w:rsidRPr="003C0A3D" w:rsidTr="008824C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60" w:type="dxa"/>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Interstitial fibrosis and tubular atrophy</w:t>
            </w:r>
          </w:p>
        </w:tc>
        <w:tc>
          <w:tcPr>
            <w:tcW w:w="2034" w:type="dxa"/>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11 (11)</w:t>
            </w:r>
          </w:p>
        </w:tc>
        <w:tc>
          <w:tcPr>
            <w:tcW w:w="2007" w:type="dxa"/>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12 (17)</w:t>
            </w:r>
          </w:p>
        </w:tc>
        <w:tc>
          <w:tcPr>
            <w:tcW w:w="2244" w:type="dxa"/>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5 (14)</w:t>
            </w:r>
          </w:p>
        </w:tc>
      </w:tr>
      <w:tr w:rsidR="006538A3" w:rsidRPr="003C0A3D" w:rsidTr="008824C3">
        <w:trPr>
          <w:trHeight w:val="398"/>
        </w:trPr>
        <w:tc>
          <w:tcPr>
            <w:cnfStyle w:val="001000000000" w:firstRow="0" w:lastRow="0" w:firstColumn="1" w:lastColumn="0" w:oddVBand="0" w:evenVBand="0" w:oddHBand="0" w:evenHBand="0" w:firstRowFirstColumn="0" w:firstRowLastColumn="0" w:lastRowFirstColumn="0" w:lastRowLastColumn="0"/>
            <w:tcW w:w="2460" w:type="dxa"/>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 xml:space="preserve">BK nephropathy </w:t>
            </w:r>
          </w:p>
        </w:tc>
        <w:tc>
          <w:tcPr>
            <w:tcW w:w="2034"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3 (3)</w:t>
            </w:r>
          </w:p>
        </w:tc>
        <w:tc>
          <w:tcPr>
            <w:tcW w:w="2007"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7 (10)</w:t>
            </w:r>
          </w:p>
        </w:tc>
        <w:tc>
          <w:tcPr>
            <w:tcW w:w="2244"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2 (6)</w:t>
            </w:r>
          </w:p>
        </w:tc>
      </w:tr>
      <w:tr w:rsidR="006538A3" w:rsidRPr="003C0A3D" w:rsidTr="008824C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60" w:type="dxa"/>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 xml:space="preserve">Acute tubular necrosis </w:t>
            </w:r>
          </w:p>
        </w:tc>
        <w:tc>
          <w:tcPr>
            <w:tcW w:w="2034" w:type="dxa"/>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 (1)</w:t>
            </w:r>
          </w:p>
        </w:tc>
        <w:tc>
          <w:tcPr>
            <w:tcW w:w="2007" w:type="dxa"/>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5 (7)</w:t>
            </w:r>
          </w:p>
        </w:tc>
        <w:tc>
          <w:tcPr>
            <w:tcW w:w="2244" w:type="dxa"/>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3 (9)</w:t>
            </w:r>
          </w:p>
        </w:tc>
      </w:tr>
      <w:tr w:rsidR="006538A3" w:rsidRPr="003C0A3D" w:rsidTr="008824C3">
        <w:trPr>
          <w:trHeight w:val="398"/>
        </w:trPr>
        <w:tc>
          <w:tcPr>
            <w:cnfStyle w:val="001000000000" w:firstRow="0" w:lastRow="0" w:firstColumn="1" w:lastColumn="0" w:oddVBand="0" w:evenVBand="0" w:oddHBand="0" w:evenHBand="0" w:firstRowFirstColumn="0" w:firstRowLastColumn="0" w:lastRowFirstColumn="0" w:lastRowLastColumn="0"/>
            <w:tcW w:w="2460" w:type="dxa"/>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 xml:space="preserve">Recurrence </w:t>
            </w:r>
          </w:p>
        </w:tc>
        <w:tc>
          <w:tcPr>
            <w:tcW w:w="2034"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6 (6)</w:t>
            </w:r>
          </w:p>
        </w:tc>
        <w:tc>
          <w:tcPr>
            <w:tcW w:w="2007"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6 (8)</w:t>
            </w:r>
          </w:p>
        </w:tc>
        <w:tc>
          <w:tcPr>
            <w:tcW w:w="2244" w:type="dxa"/>
            <w:shd w:val="clear" w:color="auto" w:fill="auto"/>
          </w:tcPr>
          <w:p w:rsidR="006538A3" w:rsidRPr="003C0A3D" w:rsidRDefault="006538A3" w:rsidP="00953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 (3)</w:t>
            </w:r>
          </w:p>
        </w:tc>
      </w:tr>
      <w:tr w:rsidR="006538A3" w:rsidRPr="003C0A3D" w:rsidTr="008824C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460" w:type="dxa"/>
            <w:tcBorders>
              <w:bottom w:val="single" w:sz="4" w:space="0" w:color="000000" w:themeColor="text1"/>
            </w:tcBorders>
            <w:shd w:val="clear" w:color="auto" w:fill="auto"/>
            <w:hideMark/>
          </w:tcPr>
          <w:p w:rsidR="006538A3" w:rsidRPr="003C0A3D" w:rsidRDefault="006538A3" w:rsidP="00953EBB">
            <w:pPr>
              <w:spacing w:line="360" w:lineRule="auto"/>
              <w:jc w:val="both"/>
              <w:rPr>
                <w:rFonts w:ascii="Book Antiqua" w:eastAsia="Times New Roman" w:hAnsi="Book Antiqua" w:cs="Arial"/>
                <w:b w:val="0"/>
                <w:bCs w:val="0"/>
                <w:sz w:val="24"/>
                <w:szCs w:val="24"/>
              </w:rPr>
            </w:pPr>
            <w:r w:rsidRPr="003C0A3D">
              <w:rPr>
                <w:rFonts w:ascii="Book Antiqua" w:eastAsia="Arial" w:hAnsi="Book Antiqua" w:cs="Arial"/>
                <w:b w:val="0"/>
                <w:bCs w:val="0"/>
                <w:color w:val="000000"/>
                <w:kern w:val="24"/>
                <w:sz w:val="24"/>
                <w:szCs w:val="24"/>
              </w:rPr>
              <w:t xml:space="preserve">Other </w:t>
            </w:r>
          </w:p>
        </w:tc>
        <w:tc>
          <w:tcPr>
            <w:tcW w:w="2034" w:type="dxa"/>
            <w:tcBorders>
              <w:bottom w:val="single" w:sz="4" w:space="0" w:color="000000" w:themeColor="text1"/>
            </w:tcBorders>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15 (15)</w:t>
            </w:r>
          </w:p>
        </w:tc>
        <w:tc>
          <w:tcPr>
            <w:tcW w:w="2007" w:type="dxa"/>
            <w:tcBorders>
              <w:bottom w:val="single" w:sz="4" w:space="0" w:color="000000" w:themeColor="text1"/>
            </w:tcBorders>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6 (8)</w:t>
            </w:r>
          </w:p>
        </w:tc>
        <w:tc>
          <w:tcPr>
            <w:tcW w:w="2244" w:type="dxa"/>
            <w:tcBorders>
              <w:bottom w:val="single" w:sz="4" w:space="0" w:color="000000" w:themeColor="text1"/>
            </w:tcBorders>
            <w:shd w:val="clear" w:color="auto" w:fill="auto"/>
          </w:tcPr>
          <w:p w:rsidR="006538A3" w:rsidRPr="003C0A3D" w:rsidRDefault="006538A3" w:rsidP="00953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3C0A3D">
              <w:rPr>
                <w:rFonts w:ascii="Book Antiqua" w:eastAsia="Times New Roman" w:hAnsi="Book Antiqua" w:cs="Arial"/>
                <w:sz w:val="24"/>
                <w:szCs w:val="24"/>
              </w:rPr>
              <w:t>3 (9)</w:t>
            </w:r>
          </w:p>
        </w:tc>
      </w:tr>
    </w:tbl>
    <w:p w:rsidR="00ED6878" w:rsidRPr="003C0A3D" w:rsidRDefault="00ED6878" w:rsidP="00953EBB">
      <w:pPr>
        <w:spacing w:after="0" w:line="360" w:lineRule="auto"/>
        <w:jc w:val="both"/>
        <w:rPr>
          <w:rFonts w:ascii="Book Antiqua" w:hAnsi="Book Antiqua"/>
          <w:b/>
          <w:sz w:val="24"/>
          <w:szCs w:val="24"/>
        </w:rPr>
      </w:pPr>
    </w:p>
    <w:p w:rsidR="008824C3" w:rsidRPr="003C0A3D" w:rsidRDefault="008824C3">
      <w:pPr>
        <w:rPr>
          <w:rFonts w:ascii="Book Antiqua" w:hAnsi="Book Antiqua"/>
          <w:b/>
          <w:sz w:val="24"/>
          <w:szCs w:val="24"/>
        </w:rPr>
      </w:pPr>
      <w:r w:rsidRPr="003C0A3D">
        <w:rPr>
          <w:rFonts w:ascii="Book Antiqua" w:hAnsi="Book Antiqua"/>
          <w:b/>
          <w:sz w:val="24"/>
          <w:szCs w:val="24"/>
        </w:rPr>
        <w:br w:type="page"/>
      </w:r>
    </w:p>
    <w:p w:rsidR="00ED6878" w:rsidRPr="003C0A3D" w:rsidRDefault="00ED6878" w:rsidP="00953EBB">
      <w:pPr>
        <w:spacing w:after="0" w:line="360" w:lineRule="auto"/>
        <w:jc w:val="both"/>
        <w:rPr>
          <w:rFonts w:ascii="Book Antiqua" w:eastAsia="Times New Roman" w:hAnsi="Book Antiqua" w:cs="Times New Roman"/>
          <w:b/>
          <w:bCs/>
          <w:sz w:val="24"/>
          <w:szCs w:val="24"/>
        </w:rPr>
      </w:pPr>
      <w:r w:rsidRPr="003C0A3D">
        <w:rPr>
          <w:rFonts w:ascii="Book Antiqua" w:eastAsia="Arial" w:hAnsi="Book Antiqua" w:cs="Arial"/>
          <w:b/>
          <w:bCs/>
          <w:color w:val="000000"/>
          <w:kern w:val="24"/>
          <w:sz w:val="24"/>
          <w:szCs w:val="24"/>
        </w:rPr>
        <w:lastRenderedPageBreak/>
        <w:t>Table 3 Histopathological characteristics of graft failure based on the induction immunosuppressive agent</w:t>
      </w:r>
      <w:r w:rsidR="008824C3" w:rsidRPr="003C0A3D">
        <w:rPr>
          <w:rFonts w:ascii="Book Antiqua" w:eastAsia="Arial" w:hAnsi="Book Antiqua" w:cs="Arial"/>
          <w:b/>
          <w:bCs/>
          <w:color w:val="000000"/>
          <w:kern w:val="24"/>
          <w:sz w:val="24"/>
          <w:szCs w:val="24"/>
        </w:rPr>
        <w:t xml:space="preserve">, </w:t>
      </w:r>
      <w:r w:rsidR="008824C3" w:rsidRPr="003C0A3D">
        <w:rPr>
          <w:rFonts w:ascii="Book Antiqua" w:eastAsia="Arial" w:hAnsi="Book Antiqua" w:cs="Arial"/>
          <w:b/>
          <w:bCs/>
          <w:i/>
          <w:iCs/>
          <w:color w:val="000000"/>
          <w:kern w:val="24"/>
          <w:sz w:val="24"/>
          <w:szCs w:val="24"/>
        </w:rPr>
        <w:t>n</w:t>
      </w:r>
      <w:r w:rsidR="008824C3" w:rsidRPr="003C0A3D">
        <w:rPr>
          <w:rFonts w:ascii="Book Antiqua" w:eastAsia="Arial" w:hAnsi="Book Antiqua" w:cs="Arial"/>
          <w:b/>
          <w:bCs/>
          <w:color w:val="000000"/>
          <w:kern w:val="24"/>
          <w:sz w:val="24"/>
          <w:szCs w:val="24"/>
        </w:rPr>
        <w:t xml:space="preserve"> (%)</w:t>
      </w:r>
    </w:p>
    <w:tbl>
      <w:tblPr>
        <w:tblStyle w:val="ListTable41"/>
        <w:tblW w:w="971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43"/>
        <w:gridCol w:w="2516"/>
        <w:gridCol w:w="2483"/>
        <w:gridCol w:w="1674"/>
      </w:tblGrid>
      <w:tr w:rsidR="00475CBA" w:rsidRPr="003C0A3D" w:rsidTr="008824C3">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043" w:type="dxa"/>
            <w:tcBorders>
              <w:left w:val="none" w:sz="0" w:space="0" w:color="auto"/>
            </w:tcBorders>
            <w:shd w:val="clear" w:color="auto" w:fill="auto"/>
            <w:hideMark/>
          </w:tcPr>
          <w:p w:rsidR="00475CBA" w:rsidRPr="003C0A3D" w:rsidRDefault="00475CBA" w:rsidP="008824C3">
            <w:pPr>
              <w:spacing w:line="360" w:lineRule="auto"/>
              <w:jc w:val="both"/>
              <w:rPr>
                <w:rFonts w:ascii="Book Antiqua" w:hAnsi="Book Antiqua"/>
                <w:color w:val="auto"/>
                <w:sz w:val="24"/>
                <w:szCs w:val="24"/>
              </w:rPr>
            </w:pPr>
            <w:r w:rsidRPr="003C0A3D">
              <w:rPr>
                <w:rFonts w:ascii="Book Antiqua" w:hAnsi="Book Antiqua"/>
                <w:color w:val="auto"/>
                <w:sz w:val="24"/>
                <w:szCs w:val="24"/>
              </w:rPr>
              <w:t> </w:t>
            </w:r>
          </w:p>
        </w:tc>
        <w:tc>
          <w:tcPr>
            <w:tcW w:w="2516" w:type="dxa"/>
            <w:shd w:val="clear" w:color="auto" w:fill="auto"/>
            <w:hideMark/>
          </w:tcPr>
          <w:p w:rsidR="00475CBA" w:rsidRPr="003C0A3D" w:rsidRDefault="00475CBA" w:rsidP="008824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C0A3D">
              <w:rPr>
                <w:rFonts w:ascii="Book Antiqua" w:hAnsi="Book Antiqua"/>
                <w:color w:val="auto"/>
                <w:sz w:val="24"/>
                <w:szCs w:val="24"/>
              </w:rPr>
              <w:t>Depleting (127)</w:t>
            </w:r>
          </w:p>
        </w:tc>
        <w:tc>
          <w:tcPr>
            <w:tcW w:w="2483" w:type="dxa"/>
            <w:shd w:val="clear" w:color="auto" w:fill="auto"/>
          </w:tcPr>
          <w:p w:rsidR="00475CBA" w:rsidRPr="003C0A3D" w:rsidRDefault="00475CBA" w:rsidP="008824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3C0A3D">
              <w:rPr>
                <w:rFonts w:ascii="Book Antiqua" w:hAnsi="Book Antiqua"/>
                <w:bCs w:val="0"/>
                <w:color w:val="auto"/>
                <w:sz w:val="24"/>
                <w:szCs w:val="24"/>
              </w:rPr>
              <w:t>Non-depleting (</w:t>
            </w:r>
            <w:r w:rsidRPr="003C0A3D">
              <w:rPr>
                <w:rFonts w:ascii="Book Antiqua" w:hAnsi="Book Antiqua"/>
                <w:bCs w:val="0"/>
                <w:i/>
                <w:iCs/>
                <w:color w:val="auto"/>
                <w:sz w:val="24"/>
                <w:szCs w:val="24"/>
              </w:rPr>
              <w:t>n</w:t>
            </w:r>
            <w:r w:rsidR="008824C3" w:rsidRPr="003C0A3D">
              <w:rPr>
                <w:rFonts w:ascii="Book Antiqua" w:hAnsi="Book Antiqua"/>
                <w:bCs w:val="0"/>
                <w:color w:val="auto"/>
                <w:sz w:val="24"/>
                <w:szCs w:val="24"/>
              </w:rPr>
              <w:t xml:space="preserve"> </w:t>
            </w:r>
            <w:r w:rsidRPr="003C0A3D">
              <w:rPr>
                <w:rFonts w:ascii="Book Antiqua" w:hAnsi="Book Antiqua"/>
                <w:bCs w:val="0"/>
                <w:color w:val="auto"/>
                <w:sz w:val="24"/>
                <w:szCs w:val="24"/>
              </w:rPr>
              <w:t>=</w:t>
            </w:r>
            <w:r w:rsidR="008824C3" w:rsidRPr="003C0A3D">
              <w:rPr>
                <w:rFonts w:ascii="Book Antiqua" w:hAnsi="Book Antiqua"/>
                <w:bCs w:val="0"/>
                <w:color w:val="auto"/>
                <w:sz w:val="24"/>
                <w:szCs w:val="24"/>
              </w:rPr>
              <w:t xml:space="preserve"> </w:t>
            </w:r>
            <w:r w:rsidRPr="003C0A3D">
              <w:rPr>
                <w:rFonts w:ascii="Book Antiqua" w:hAnsi="Book Antiqua"/>
                <w:bCs w:val="0"/>
                <w:color w:val="auto"/>
                <w:sz w:val="24"/>
                <w:szCs w:val="24"/>
              </w:rPr>
              <w:t>202)</w:t>
            </w:r>
          </w:p>
        </w:tc>
        <w:tc>
          <w:tcPr>
            <w:tcW w:w="1674" w:type="dxa"/>
            <w:tcBorders>
              <w:right w:val="none" w:sz="0" w:space="0" w:color="auto"/>
            </w:tcBorders>
            <w:shd w:val="clear" w:color="auto" w:fill="auto"/>
            <w:hideMark/>
          </w:tcPr>
          <w:p w:rsidR="00475CBA" w:rsidRPr="003C0A3D" w:rsidRDefault="00475CBA" w:rsidP="008824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C0A3D">
              <w:rPr>
                <w:rFonts w:ascii="Book Antiqua" w:hAnsi="Book Antiqua"/>
                <w:i/>
                <w:iCs/>
                <w:color w:val="auto"/>
                <w:sz w:val="24"/>
                <w:szCs w:val="24"/>
              </w:rPr>
              <w:t>P</w:t>
            </w:r>
            <w:r w:rsidRPr="003C0A3D">
              <w:rPr>
                <w:rFonts w:ascii="Book Antiqua" w:hAnsi="Book Antiqua"/>
                <w:color w:val="auto"/>
                <w:sz w:val="24"/>
                <w:szCs w:val="24"/>
              </w:rPr>
              <w:t xml:space="preserve"> value </w:t>
            </w:r>
          </w:p>
        </w:tc>
      </w:tr>
      <w:tr w:rsidR="00475CBA" w:rsidRPr="003C0A3D" w:rsidTr="008824C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000000" w:themeColor="text1"/>
            </w:tcBorders>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 xml:space="preserve">Acute </w:t>
            </w:r>
            <w:r w:rsidR="008824C3" w:rsidRPr="003C0A3D">
              <w:rPr>
                <w:rFonts w:ascii="Book Antiqua" w:hAnsi="Book Antiqua" w:cs="Arial"/>
                <w:b w:val="0"/>
                <w:bCs w:val="0"/>
                <w:sz w:val="24"/>
                <w:szCs w:val="24"/>
              </w:rPr>
              <w:t>r</w:t>
            </w:r>
            <w:r w:rsidRPr="003C0A3D">
              <w:rPr>
                <w:rFonts w:ascii="Book Antiqua" w:hAnsi="Book Antiqua" w:cs="Arial"/>
                <w:b w:val="0"/>
                <w:bCs w:val="0"/>
                <w:sz w:val="24"/>
                <w:szCs w:val="24"/>
              </w:rPr>
              <w:t>ejection</w:t>
            </w:r>
          </w:p>
        </w:tc>
        <w:tc>
          <w:tcPr>
            <w:tcW w:w="2516" w:type="dxa"/>
            <w:tcBorders>
              <w:top w:val="single" w:sz="4" w:space="0" w:color="000000" w:themeColor="text1"/>
            </w:tcBorders>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46 (36)</w:t>
            </w:r>
          </w:p>
        </w:tc>
        <w:tc>
          <w:tcPr>
            <w:tcW w:w="2483" w:type="dxa"/>
            <w:tcBorders>
              <w:top w:val="single" w:sz="4" w:space="0" w:color="000000" w:themeColor="text1"/>
            </w:tcBorders>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86 (43)</w:t>
            </w:r>
          </w:p>
        </w:tc>
        <w:tc>
          <w:tcPr>
            <w:tcW w:w="1674" w:type="dxa"/>
            <w:tcBorders>
              <w:top w:val="single" w:sz="4" w:space="0" w:color="000000" w:themeColor="text1"/>
            </w:tcBorders>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0.25</w:t>
            </w:r>
          </w:p>
        </w:tc>
      </w:tr>
      <w:tr w:rsidR="00475CBA" w:rsidRPr="003C0A3D" w:rsidTr="008824C3">
        <w:trPr>
          <w:trHeight w:val="565"/>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 xml:space="preserve">Transplant glomerulopathy </w:t>
            </w:r>
          </w:p>
        </w:tc>
        <w:tc>
          <w:tcPr>
            <w:tcW w:w="2516"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31 (24)</w:t>
            </w:r>
          </w:p>
        </w:tc>
        <w:tc>
          <w:tcPr>
            <w:tcW w:w="2483"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96 (48)</w:t>
            </w:r>
          </w:p>
        </w:tc>
        <w:tc>
          <w:tcPr>
            <w:tcW w:w="1674"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sz w:val="24"/>
                <w:szCs w:val="24"/>
              </w:rPr>
            </w:pPr>
            <w:r w:rsidRPr="003C0A3D">
              <w:rPr>
                <w:rFonts w:ascii="Book Antiqua" w:hAnsi="Book Antiqua" w:cs="Arial"/>
                <w:bCs/>
                <w:sz w:val="24"/>
                <w:szCs w:val="24"/>
              </w:rPr>
              <w:t>0.003</w:t>
            </w:r>
          </w:p>
        </w:tc>
      </w:tr>
      <w:tr w:rsidR="00475CBA" w:rsidRPr="003C0A3D" w:rsidTr="008824C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Interstitial fibrosis and tubular atrophy</w:t>
            </w:r>
          </w:p>
        </w:tc>
        <w:tc>
          <w:tcPr>
            <w:tcW w:w="2516" w:type="dxa"/>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13 (10)</w:t>
            </w:r>
          </w:p>
        </w:tc>
        <w:tc>
          <w:tcPr>
            <w:tcW w:w="2483" w:type="dxa"/>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30 (15)</w:t>
            </w:r>
          </w:p>
        </w:tc>
        <w:tc>
          <w:tcPr>
            <w:tcW w:w="1674" w:type="dxa"/>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0.23</w:t>
            </w:r>
          </w:p>
        </w:tc>
      </w:tr>
      <w:tr w:rsidR="00475CBA" w:rsidRPr="003C0A3D" w:rsidTr="008824C3">
        <w:trPr>
          <w:trHeight w:val="431"/>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 xml:space="preserve">BK nephropathy </w:t>
            </w:r>
          </w:p>
        </w:tc>
        <w:tc>
          <w:tcPr>
            <w:tcW w:w="2516"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7 (6)</w:t>
            </w:r>
          </w:p>
        </w:tc>
        <w:tc>
          <w:tcPr>
            <w:tcW w:w="2483"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10 (5)</w:t>
            </w:r>
          </w:p>
        </w:tc>
        <w:tc>
          <w:tcPr>
            <w:tcW w:w="1674"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0.82</w:t>
            </w:r>
          </w:p>
        </w:tc>
      </w:tr>
      <w:tr w:rsidR="00475CBA" w:rsidRPr="003C0A3D" w:rsidTr="008824C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 xml:space="preserve">Acute tubular necrosis </w:t>
            </w:r>
          </w:p>
        </w:tc>
        <w:tc>
          <w:tcPr>
            <w:tcW w:w="2516" w:type="dxa"/>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6 (5)</w:t>
            </w:r>
          </w:p>
        </w:tc>
        <w:tc>
          <w:tcPr>
            <w:tcW w:w="2483" w:type="dxa"/>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10 (5)</w:t>
            </w:r>
          </w:p>
        </w:tc>
        <w:tc>
          <w:tcPr>
            <w:tcW w:w="1674" w:type="dxa"/>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0.92</w:t>
            </w:r>
          </w:p>
        </w:tc>
      </w:tr>
      <w:tr w:rsidR="00475CBA" w:rsidRPr="003C0A3D" w:rsidTr="008824C3">
        <w:trPr>
          <w:trHeight w:val="431"/>
        </w:trPr>
        <w:tc>
          <w:tcPr>
            <w:cnfStyle w:val="001000000000" w:firstRow="0" w:lastRow="0" w:firstColumn="1" w:lastColumn="0" w:oddVBand="0" w:evenVBand="0" w:oddHBand="0" w:evenHBand="0" w:firstRowFirstColumn="0" w:firstRowLastColumn="0" w:lastRowFirstColumn="0" w:lastRowLastColumn="0"/>
            <w:tcW w:w="3043" w:type="dxa"/>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 xml:space="preserve">Recurrence </w:t>
            </w:r>
          </w:p>
        </w:tc>
        <w:tc>
          <w:tcPr>
            <w:tcW w:w="2516"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6 (5)</w:t>
            </w:r>
          </w:p>
        </w:tc>
        <w:tc>
          <w:tcPr>
            <w:tcW w:w="2483"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8 (4)</w:t>
            </w:r>
          </w:p>
        </w:tc>
        <w:tc>
          <w:tcPr>
            <w:tcW w:w="1674" w:type="dxa"/>
            <w:shd w:val="clear" w:color="auto" w:fill="auto"/>
          </w:tcPr>
          <w:p w:rsidR="00475CBA" w:rsidRPr="003C0A3D" w:rsidRDefault="00475CBA" w:rsidP="008824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0.74</w:t>
            </w:r>
          </w:p>
        </w:tc>
      </w:tr>
      <w:tr w:rsidR="00475CBA" w:rsidRPr="003C0A3D" w:rsidTr="008824C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043" w:type="dxa"/>
            <w:tcBorders>
              <w:bottom w:val="single" w:sz="4" w:space="0" w:color="000000" w:themeColor="text1"/>
            </w:tcBorders>
            <w:shd w:val="clear" w:color="auto" w:fill="auto"/>
            <w:hideMark/>
          </w:tcPr>
          <w:p w:rsidR="00475CBA" w:rsidRPr="003C0A3D" w:rsidRDefault="00475CBA" w:rsidP="008824C3">
            <w:pPr>
              <w:spacing w:line="360" w:lineRule="auto"/>
              <w:jc w:val="both"/>
              <w:rPr>
                <w:rFonts w:ascii="Book Antiqua" w:hAnsi="Book Antiqua" w:cs="Arial"/>
                <w:b w:val="0"/>
                <w:bCs w:val="0"/>
                <w:sz w:val="24"/>
                <w:szCs w:val="24"/>
              </w:rPr>
            </w:pPr>
            <w:r w:rsidRPr="003C0A3D">
              <w:rPr>
                <w:rFonts w:ascii="Book Antiqua" w:hAnsi="Book Antiqua" w:cs="Arial"/>
                <w:b w:val="0"/>
                <w:bCs w:val="0"/>
                <w:sz w:val="24"/>
                <w:szCs w:val="24"/>
              </w:rPr>
              <w:t xml:space="preserve">Other </w:t>
            </w:r>
          </w:p>
        </w:tc>
        <w:tc>
          <w:tcPr>
            <w:tcW w:w="2516" w:type="dxa"/>
            <w:tcBorders>
              <w:bottom w:val="single" w:sz="4" w:space="0" w:color="000000" w:themeColor="text1"/>
            </w:tcBorders>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18 (14)</w:t>
            </w:r>
          </w:p>
        </w:tc>
        <w:tc>
          <w:tcPr>
            <w:tcW w:w="2483" w:type="dxa"/>
            <w:tcBorders>
              <w:bottom w:val="single" w:sz="4" w:space="0" w:color="000000" w:themeColor="text1"/>
            </w:tcBorders>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34 (17)</w:t>
            </w:r>
          </w:p>
        </w:tc>
        <w:tc>
          <w:tcPr>
            <w:tcW w:w="1674" w:type="dxa"/>
            <w:tcBorders>
              <w:bottom w:val="single" w:sz="4" w:space="0" w:color="000000" w:themeColor="text1"/>
            </w:tcBorders>
            <w:shd w:val="clear" w:color="auto" w:fill="auto"/>
          </w:tcPr>
          <w:p w:rsidR="00475CBA" w:rsidRPr="003C0A3D" w:rsidRDefault="00475CBA" w:rsidP="008824C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C0A3D">
              <w:rPr>
                <w:rFonts w:ascii="Book Antiqua" w:hAnsi="Book Antiqua" w:cs="Arial"/>
                <w:sz w:val="24"/>
                <w:szCs w:val="24"/>
              </w:rPr>
              <w:t>0.52</w:t>
            </w:r>
          </w:p>
        </w:tc>
      </w:tr>
    </w:tbl>
    <w:p w:rsidR="00ED6878" w:rsidRPr="003C0A3D" w:rsidRDefault="00ED6878" w:rsidP="00953EBB">
      <w:pPr>
        <w:spacing w:after="0" w:line="360" w:lineRule="auto"/>
        <w:jc w:val="both"/>
        <w:rPr>
          <w:rFonts w:ascii="Book Antiqua" w:hAnsi="Book Antiqua"/>
          <w:b/>
          <w:sz w:val="24"/>
          <w:szCs w:val="24"/>
        </w:rPr>
      </w:pPr>
    </w:p>
    <w:p w:rsidR="008824C3" w:rsidRPr="003C0A3D" w:rsidRDefault="008824C3">
      <w:pPr>
        <w:rPr>
          <w:rFonts w:ascii="Book Antiqua" w:hAnsi="Book Antiqua"/>
          <w:b/>
          <w:sz w:val="24"/>
          <w:szCs w:val="24"/>
        </w:rPr>
      </w:pPr>
      <w:r w:rsidRPr="003C0A3D">
        <w:rPr>
          <w:rFonts w:ascii="Book Antiqua" w:hAnsi="Book Antiqua"/>
          <w:b/>
          <w:sz w:val="24"/>
          <w:szCs w:val="24"/>
        </w:rPr>
        <w:br w:type="page"/>
      </w:r>
    </w:p>
    <w:p w:rsidR="00E90237" w:rsidRPr="003C0A3D" w:rsidRDefault="00E90237" w:rsidP="00953EBB">
      <w:pPr>
        <w:spacing w:after="0" w:line="360" w:lineRule="auto"/>
        <w:jc w:val="both"/>
        <w:rPr>
          <w:rFonts w:ascii="Book Antiqua" w:hAnsi="Book Antiqua"/>
          <w:b/>
          <w:sz w:val="24"/>
          <w:szCs w:val="24"/>
        </w:rPr>
      </w:pPr>
    </w:p>
    <w:p w:rsidR="0083406D" w:rsidRPr="003C0A3D" w:rsidRDefault="00CD1280" w:rsidP="00953EBB">
      <w:pPr>
        <w:spacing w:after="0" w:line="360" w:lineRule="auto"/>
        <w:jc w:val="both"/>
        <w:rPr>
          <w:rFonts w:ascii="Book Antiqua" w:hAnsi="Book Antiqua"/>
          <w:b/>
          <w:sz w:val="24"/>
          <w:szCs w:val="24"/>
        </w:rPr>
      </w:pPr>
      <w:r w:rsidRPr="003C0A3D">
        <w:rPr>
          <w:rFonts w:ascii="Book Antiqua" w:hAnsi="Book Antiqua"/>
          <w:b/>
          <w:noProof/>
          <w:sz w:val="24"/>
          <w:szCs w:val="24"/>
          <w:lang w:eastAsia="zh-CN"/>
        </w:rPr>
        <w:drawing>
          <wp:inline distT="0" distB="0" distL="0" distR="0" wp14:anchorId="14E71AD9" wp14:editId="00FDADC2">
            <wp:extent cx="4667250" cy="223007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3112" cy="2247207"/>
                    </a:xfrm>
                    <a:prstGeom prst="rect">
                      <a:avLst/>
                    </a:prstGeom>
                    <a:noFill/>
                    <a:ln>
                      <a:noFill/>
                    </a:ln>
                  </pic:spPr>
                </pic:pic>
              </a:graphicData>
            </a:graphic>
          </wp:inline>
        </w:drawing>
      </w:r>
    </w:p>
    <w:p w:rsidR="006F5DDD" w:rsidRPr="003C0A3D" w:rsidRDefault="00683BFB" w:rsidP="00953EBB">
      <w:pPr>
        <w:spacing w:after="0" w:line="360" w:lineRule="auto"/>
        <w:jc w:val="both"/>
        <w:rPr>
          <w:rFonts w:ascii="Book Antiqua" w:eastAsia="Arial" w:hAnsi="Book Antiqua" w:cs="Arial"/>
          <w:b/>
          <w:bCs/>
          <w:color w:val="000000"/>
          <w:kern w:val="24"/>
          <w:sz w:val="24"/>
          <w:szCs w:val="24"/>
        </w:rPr>
      </w:pPr>
      <w:r w:rsidRPr="003C0A3D">
        <w:rPr>
          <w:rFonts w:ascii="Book Antiqua" w:eastAsia="Arial" w:hAnsi="Book Antiqua" w:cs="Arial"/>
          <w:b/>
          <w:bCs/>
          <w:color w:val="000000"/>
          <w:kern w:val="24"/>
          <w:sz w:val="24"/>
          <w:szCs w:val="24"/>
        </w:rPr>
        <w:t xml:space="preserve">Figure 1 Study </w:t>
      </w:r>
      <w:r w:rsidR="0083406D" w:rsidRPr="003C0A3D">
        <w:rPr>
          <w:rFonts w:ascii="Book Antiqua" w:eastAsia="Arial" w:hAnsi="Book Antiqua" w:cs="Arial"/>
          <w:b/>
          <w:bCs/>
          <w:color w:val="000000"/>
          <w:kern w:val="24"/>
          <w:sz w:val="24"/>
          <w:szCs w:val="24"/>
        </w:rPr>
        <w:t>d</w:t>
      </w:r>
      <w:r w:rsidRPr="003C0A3D">
        <w:rPr>
          <w:rFonts w:ascii="Book Antiqua" w:eastAsia="Arial" w:hAnsi="Book Antiqua" w:cs="Arial"/>
          <w:b/>
          <w:bCs/>
          <w:color w:val="000000"/>
          <w:kern w:val="24"/>
          <w:sz w:val="24"/>
          <w:szCs w:val="24"/>
        </w:rPr>
        <w:t>esign: Death censored graft failure from 2006-2016 with allograft biopsy within one year prior to the graft failure</w:t>
      </w:r>
      <w:r w:rsidR="0083406D" w:rsidRPr="003C0A3D">
        <w:rPr>
          <w:rFonts w:ascii="Book Antiqua" w:eastAsia="Arial" w:hAnsi="Book Antiqua" w:cs="Arial"/>
          <w:b/>
          <w:bCs/>
          <w:color w:val="000000"/>
          <w:kern w:val="24"/>
          <w:sz w:val="24"/>
          <w:szCs w:val="24"/>
        </w:rPr>
        <w:t>.</w:t>
      </w:r>
    </w:p>
    <w:p w:rsidR="0083406D" w:rsidRPr="003C0A3D" w:rsidRDefault="0083406D" w:rsidP="00953EBB">
      <w:pPr>
        <w:spacing w:after="0" w:line="360" w:lineRule="auto"/>
        <w:jc w:val="both"/>
        <w:rPr>
          <w:rFonts w:ascii="Book Antiqua" w:eastAsia="Times New Roman" w:hAnsi="Book Antiqua" w:cs="Times New Roman"/>
          <w:sz w:val="24"/>
          <w:szCs w:val="24"/>
        </w:rPr>
      </w:pPr>
    </w:p>
    <w:p w:rsidR="0083406D" w:rsidRPr="003C0A3D" w:rsidRDefault="0083406D">
      <w:pPr>
        <w:rPr>
          <w:rFonts w:ascii="Book Antiqua" w:eastAsia="Times New Roman" w:hAnsi="Book Antiqua" w:cs="Times New Roman"/>
          <w:sz w:val="24"/>
          <w:szCs w:val="24"/>
        </w:rPr>
      </w:pPr>
      <w:r w:rsidRPr="003C0A3D">
        <w:rPr>
          <w:rFonts w:ascii="Book Antiqua" w:eastAsia="Times New Roman" w:hAnsi="Book Antiqua" w:cs="Times New Roman"/>
          <w:sz w:val="24"/>
          <w:szCs w:val="24"/>
        </w:rPr>
        <w:br w:type="page"/>
      </w:r>
    </w:p>
    <w:p w:rsidR="0083406D" w:rsidRPr="003C0A3D" w:rsidRDefault="0083406D" w:rsidP="00953EBB">
      <w:pPr>
        <w:spacing w:after="0" w:line="360" w:lineRule="auto"/>
        <w:jc w:val="both"/>
        <w:rPr>
          <w:rFonts w:ascii="Book Antiqua" w:eastAsia="Times New Roman" w:hAnsi="Book Antiqua" w:cs="Times New Roman"/>
          <w:sz w:val="24"/>
          <w:szCs w:val="24"/>
        </w:rPr>
      </w:pPr>
    </w:p>
    <w:p w:rsidR="00CD1280" w:rsidRPr="003C0A3D" w:rsidRDefault="00CD1280" w:rsidP="00953EBB">
      <w:pPr>
        <w:spacing w:after="0" w:line="360" w:lineRule="auto"/>
        <w:jc w:val="both"/>
        <w:rPr>
          <w:rFonts w:ascii="Book Antiqua" w:eastAsia="Times New Roman" w:hAnsi="Book Antiqua" w:cs="Times New Roman"/>
          <w:sz w:val="24"/>
          <w:szCs w:val="24"/>
        </w:rPr>
      </w:pPr>
      <w:r w:rsidRPr="003C0A3D">
        <w:rPr>
          <w:rFonts w:ascii="Book Antiqua" w:eastAsia="Times New Roman" w:hAnsi="Book Antiqua" w:cs="Times New Roman"/>
          <w:noProof/>
          <w:sz w:val="24"/>
          <w:szCs w:val="24"/>
          <w:lang w:eastAsia="zh-CN"/>
        </w:rPr>
        <w:drawing>
          <wp:inline distT="0" distB="0" distL="0" distR="0" wp14:anchorId="1EFFA46D" wp14:editId="50539EDF">
            <wp:extent cx="4260850" cy="2377506"/>
            <wp:effectExtent l="0" t="0" r="635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448" cy="2392905"/>
                    </a:xfrm>
                    <a:prstGeom prst="rect">
                      <a:avLst/>
                    </a:prstGeom>
                    <a:noFill/>
                    <a:ln>
                      <a:noFill/>
                    </a:ln>
                  </pic:spPr>
                </pic:pic>
              </a:graphicData>
            </a:graphic>
          </wp:inline>
        </w:drawing>
      </w:r>
    </w:p>
    <w:p w:rsidR="0083406D" w:rsidRPr="003C0A3D" w:rsidRDefault="006F5DDD" w:rsidP="0083406D">
      <w:pPr>
        <w:spacing w:after="0" w:line="360" w:lineRule="auto"/>
        <w:jc w:val="both"/>
        <w:rPr>
          <w:rFonts w:ascii="Book Antiqua" w:hAnsi="Book Antiqua"/>
          <w:sz w:val="24"/>
          <w:szCs w:val="24"/>
        </w:rPr>
      </w:pPr>
      <w:r w:rsidRPr="003C0A3D">
        <w:rPr>
          <w:rFonts w:ascii="Book Antiqua" w:eastAsia="+mn-ea" w:hAnsi="Book Antiqua" w:cs="+mn-cs"/>
          <w:b/>
          <w:bCs/>
          <w:color w:val="000000"/>
          <w:kern w:val="24"/>
          <w:sz w:val="24"/>
          <w:szCs w:val="24"/>
        </w:rPr>
        <w:t xml:space="preserve">Figure </w:t>
      </w:r>
      <w:r w:rsidR="0083406D" w:rsidRPr="003C0A3D">
        <w:rPr>
          <w:rFonts w:ascii="Book Antiqua" w:eastAsia="+mn-ea" w:hAnsi="Book Antiqua" w:cs="+mn-cs"/>
          <w:b/>
          <w:bCs/>
          <w:color w:val="000000"/>
          <w:kern w:val="24"/>
          <w:sz w:val="24"/>
          <w:szCs w:val="24"/>
        </w:rPr>
        <w:t>2</w:t>
      </w:r>
      <w:r w:rsidRPr="003C0A3D">
        <w:rPr>
          <w:rFonts w:ascii="Book Antiqua" w:eastAsia="+mn-ea" w:hAnsi="Book Antiqua" w:cs="+mn-cs"/>
          <w:b/>
          <w:bCs/>
          <w:color w:val="000000"/>
          <w:kern w:val="24"/>
          <w:sz w:val="24"/>
          <w:szCs w:val="24"/>
        </w:rPr>
        <w:t xml:space="preserve"> All histological findings on the biopsy</w:t>
      </w:r>
      <w:r w:rsidR="0083406D" w:rsidRPr="003C0A3D">
        <w:rPr>
          <w:rFonts w:ascii="Book Antiqua" w:eastAsia="+mn-ea" w:hAnsi="Book Antiqua" w:cs="+mn-cs"/>
          <w:b/>
          <w:bCs/>
          <w:color w:val="000000"/>
          <w:kern w:val="24"/>
          <w:sz w:val="24"/>
          <w:szCs w:val="24"/>
        </w:rPr>
        <w:t xml:space="preserve">. </w:t>
      </w:r>
      <w:r w:rsidR="0083406D" w:rsidRPr="003C0A3D">
        <w:rPr>
          <w:rFonts w:ascii="Book Antiqua" w:hAnsi="Book Antiqua"/>
          <w:sz w:val="24"/>
          <w:szCs w:val="24"/>
        </w:rPr>
        <w:t xml:space="preserve">Interstitial fibrosis and tubular atrophy, acute rejection, </w:t>
      </w:r>
      <w:r w:rsidR="0083406D" w:rsidRPr="003C0A3D">
        <w:rPr>
          <w:rFonts w:ascii="Book Antiqua" w:hAnsi="Book Antiqua"/>
          <w:noProof/>
          <w:sz w:val="24"/>
          <w:szCs w:val="24"/>
        </w:rPr>
        <w:t>and</w:t>
      </w:r>
      <w:r w:rsidR="0083406D" w:rsidRPr="003C0A3D">
        <w:rPr>
          <w:rFonts w:ascii="Book Antiqua" w:hAnsi="Book Antiqua"/>
          <w:sz w:val="24"/>
          <w:szCs w:val="24"/>
        </w:rPr>
        <w:t xml:space="preserve"> transplant glomerulopathy were the common histological findings in the failing g</w:t>
      </w:r>
      <w:r w:rsidR="0083406D" w:rsidRPr="003C0A3D">
        <w:rPr>
          <w:rFonts w:ascii="Book Antiqua" w:hAnsi="Book Antiqua"/>
          <w:noProof/>
          <w:sz w:val="24"/>
          <w:szCs w:val="24"/>
        </w:rPr>
        <w:t>raft.</w:t>
      </w:r>
      <w:r w:rsidR="0083406D" w:rsidRPr="003C0A3D">
        <w:rPr>
          <w:rFonts w:ascii="Book Antiqua" w:hAnsi="Book Antiqua"/>
          <w:sz w:val="24"/>
          <w:szCs w:val="24"/>
        </w:rPr>
        <w:t xml:space="preserve"> </w:t>
      </w:r>
    </w:p>
    <w:p w:rsidR="006F43A2" w:rsidRPr="003C0A3D" w:rsidRDefault="006F43A2" w:rsidP="00953EBB">
      <w:pPr>
        <w:spacing w:after="0" w:line="360" w:lineRule="auto"/>
        <w:jc w:val="both"/>
        <w:rPr>
          <w:rFonts w:ascii="Book Antiqua" w:eastAsia="+mn-ea" w:hAnsi="Book Antiqua" w:cs="+mn-cs"/>
          <w:b/>
          <w:bCs/>
          <w:color w:val="000000"/>
          <w:kern w:val="24"/>
          <w:sz w:val="24"/>
          <w:szCs w:val="24"/>
        </w:rPr>
      </w:pPr>
    </w:p>
    <w:p w:rsidR="0083406D" w:rsidRPr="003C0A3D" w:rsidRDefault="0083406D">
      <w:pPr>
        <w:rPr>
          <w:rFonts w:ascii="Book Antiqua" w:eastAsia="+mn-ea" w:hAnsi="Book Antiqua" w:cs="+mn-cs"/>
          <w:b/>
          <w:bCs/>
          <w:color w:val="000000"/>
          <w:kern w:val="24"/>
          <w:sz w:val="24"/>
          <w:szCs w:val="24"/>
        </w:rPr>
      </w:pPr>
      <w:r w:rsidRPr="003C0A3D">
        <w:rPr>
          <w:rFonts w:ascii="Book Antiqua" w:eastAsia="+mn-ea" w:hAnsi="Book Antiqua" w:cs="+mn-cs"/>
          <w:b/>
          <w:bCs/>
          <w:color w:val="000000"/>
          <w:kern w:val="24"/>
          <w:sz w:val="24"/>
          <w:szCs w:val="24"/>
        </w:rPr>
        <w:br w:type="page"/>
      </w:r>
    </w:p>
    <w:p w:rsidR="0083406D" w:rsidRPr="003C0A3D" w:rsidRDefault="0083406D" w:rsidP="00953EBB">
      <w:pPr>
        <w:spacing w:after="0" w:line="360" w:lineRule="auto"/>
        <w:jc w:val="both"/>
        <w:rPr>
          <w:rFonts w:ascii="Book Antiqua" w:eastAsia="+mn-ea" w:hAnsi="Book Antiqua" w:cs="+mn-cs"/>
          <w:b/>
          <w:bCs/>
          <w:color w:val="000000"/>
          <w:kern w:val="24"/>
          <w:sz w:val="24"/>
          <w:szCs w:val="24"/>
        </w:rPr>
      </w:pPr>
    </w:p>
    <w:p w:rsidR="0083406D" w:rsidRPr="003C0A3D" w:rsidRDefault="00CD1280" w:rsidP="00953EBB">
      <w:pPr>
        <w:spacing w:after="0" w:line="360" w:lineRule="auto"/>
        <w:jc w:val="both"/>
        <w:rPr>
          <w:rFonts w:ascii="Book Antiqua" w:eastAsia="+mn-ea" w:hAnsi="Book Antiqua" w:cs="+mn-cs"/>
          <w:b/>
          <w:bCs/>
          <w:color w:val="000000"/>
          <w:kern w:val="24"/>
          <w:sz w:val="24"/>
          <w:szCs w:val="24"/>
        </w:rPr>
      </w:pPr>
      <w:r w:rsidRPr="003C0A3D">
        <w:rPr>
          <w:rFonts w:ascii="Book Antiqua" w:eastAsia="+mn-ea" w:hAnsi="Book Antiqua" w:cs="+mn-cs"/>
          <w:b/>
          <w:bCs/>
          <w:noProof/>
          <w:color w:val="000000"/>
          <w:kern w:val="24"/>
          <w:sz w:val="24"/>
          <w:szCs w:val="24"/>
          <w:lang w:eastAsia="zh-CN"/>
        </w:rPr>
        <w:drawing>
          <wp:inline distT="0" distB="0" distL="0" distR="0" wp14:anchorId="3302BBF9" wp14:editId="0AF2115B">
            <wp:extent cx="3321050" cy="337800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374" cy="3393589"/>
                    </a:xfrm>
                    <a:prstGeom prst="rect">
                      <a:avLst/>
                    </a:prstGeom>
                    <a:noFill/>
                    <a:ln>
                      <a:noFill/>
                    </a:ln>
                  </pic:spPr>
                </pic:pic>
              </a:graphicData>
            </a:graphic>
          </wp:inline>
        </w:drawing>
      </w:r>
    </w:p>
    <w:p w:rsidR="0083406D" w:rsidRPr="003C0A3D" w:rsidRDefault="006F43A2" w:rsidP="0083406D">
      <w:pPr>
        <w:spacing w:after="0" w:line="360" w:lineRule="auto"/>
        <w:jc w:val="both"/>
        <w:rPr>
          <w:rFonts w:ascii="Book Antiqua" w:hAnsi="Book Antiqua"/>
          <w:sz w:val="24"/>
          <w:szCs w:val="24"/>
        </w:rPr>
      </w:pPr>
      <w:r w:rsidRPr="003C0A3D">
        <w:rPr>
          <w:rFonts w:ascii="Book Antiqua" w:eastAsia="+mn-ea" w:hAnsi="Book Antiqua" w:cs="Arial"/>
          <w:b/>
          <w:bCs/>
          <w:color w:val="000000"/>
          <w:kern w:val="24"/>
          <w:sz w:val="24"/>
          <w:szCs w:val="24"/>
        </w:rPr>
        <w:t xml:space="preserve">Figure </w:t>
      </w:r>
      <w:r w:rsidR="0083406D" w:rsidRPr="003C0A3D">
        <w:rPr>
          <w:rFonts w:ascii="Book Antiqua" w:eastAsia="+mn-ea" w:hAnsi="Book Antiqua" w:cs="Arial"/>
          <w:b/>
          <w:bCs/>
          <w:color w:val="000000"/>
          <w:kern w:val="24"/>
          <w:sz w:val="24"/>
          <w:szCs w:val="24"/>
        </w:rPr>
        <w:t>3</w:t>
      </w:r>
      <w:r w:rsidRPr="003C0A3D">
        <w:rPr>
          <w:rFonts w:ascii="Book Antiqua" w:eastAsia="+mn-ea" w:hAnsi="Book Antiqua" w:cs="Arial"/>
          <w:b/>
          <w:bCs/>
          <w:color w:val="000000"/>
          <w:kern w:val="24"/>
          <w:sz w:val="24"/>
          <w:szCs w:val="24"/>
        </w:rPr>
        <w:t xml:space="preserve"> Overall </w:t>
      </w:r>
      <w:r w:rsidR="0083406D" w:rsidRPr="003C0A3D">
        <w:rPr>
          <w:rFonts w:ascii="Book Antiqua" w:eastAsia="+mn-ea" w:hAnsi="Book Antiqua" w:cs="Arial"/>
          <w:b/>
          <w:bCs/>
          <w:color w:val="000000"/>
          <w:kern w:val="24"/>
          <w:sz w:val="24"/>
          <w:szCs w:val="24"/>
        </w:rPr>
        <w:t>c</w:t>
      </w:r>
      <w:r w:rsidRPr="003C0A3D">
        <w:rPr>
          <w:rFonts w:ascii="Book Antiqua" w:eastAsia="+mn-ea" w:hAnsi="Book Antiqua" w:cs="Arial"/>
          <w:b/>
          <w:bCs/>
          <w:color w:val="000000"/>
          <w:kern w:val="24"/>
          <w:sz w:val="24"/>
          <w:szCs w:val="24"/>
        </w:rPr>
        <w:t>auses of graft failure</w:t>
      </w:r>
      <w:r w:rsidR="0083406D" w:rsidRPr="003C0A3D">
        <w:rPr>
          <w:rFonts w:ascii="Book Antiqua" w:eastAsia="+mn-ea" w:hAnsi="Book Antiqua" w:cs="Arial"/>
          <w:b/>
          <w:bCs/>
          <w:color w:val="000000"/>
          <w:kern w:val="24"/>
          <w:sz w:val="24"/>
          <w:szCs w:val="24"/>
        </w:rPr>
        <w:t xml:space="preserve">. </w:t>
      </w:r>
      <w:r w:rsidR="0083406D" w:rsidRPr="003C0A3D">
        <w:rPr>
          <w:rFonts w:ascii="Book Antiqua" w:hAnsi="Book Antiqua"/>
          <w:sz w:val="24"/>
          <w:szCs w:val="24"/>
        </w:rPr>
        <w:t>Acute rejection is the most common cause of graft failure based on the primary biopsy diagnosis.</w:t>
      </w:r>
    </w:p>
    <w:p w:rsidR="00573C1A" w:rsidRPr="003C0A3D" w:rsidRDefault="00573C1A" w:rsidP="00953EBB">
      <w:pPr>
        <w:spacing w:after="0" w:line="360" w:lineRule="auto"/>
        <w:jc w:val="both"/>
        <w:rPr>
          <w:rFonts w:ascii="Book Antiqua" w:eastAsia="+mn-ea" w:hAnsi="Book Antiqua" w:cs="Arial"/>
          <w:b/>
          <w:bCs/>
          <w:color w:val="000000"/>
          <w:kern w:val="24"/>
          <w:sz w:val="24"/>
          <w:szCs w:val="24"/>
        </w:rPr>
      </w:pPr>
    </w:p>
    <w:p w:rsidR="00CD1280" w:rsidRPr="003C0A3D" w:rsidRDefault="0083406D">
      <w:pPr>
        <w:rPr>
          <w:rFonts w:ascii="Book Antiqua" w:eastAsia="+mn-ea" w:hAnsi="Book Antiqua" w:cs="Arial"/>
          <w:b/>
          <w:bCs/>
          <w:color w:val="000000"/>
          <w:kern w:val="24"/>
          <w:sz w:val="24"/>
          <w:szCs w:val="24"/>
        </w:rPr>
        <w:sectPr w:rsidR="00CD1280" w:rsidRPr="003C0A3D" w:rsidSect="002061BA">
          <w:footerReference w:type="default" r:id="rId13"/>
          <w:pgSz w:w="12240" w:h="15840"/>
          <w:pgMar w:top="1440" w:right="1800" w:bottom="1440" w:left="1800" w:header="720" w:footer="720" w:gutter="0"/>
          <w:cols w:space="720"/>
          <w:docGrid w:linePitch="360"/>
        </w:sectPr>
      </w:pPr>
      <w:r w:rsidRPr="003C0A3D">
        <w:rPr>
          <w:rFonts w:ascii="Book Antiqua" w:eastAsia="+mn-ea" w:hAnsi="Book Antiqua" w:cs="Arial"/>
          <w:b/>
          <w:bCs/>
          <w:color w:val="000000"/>
          <w:kern w:val="24"/>
          <w:sz w:val="24"/>
          <w:szCs w:val="24"/>
        </w:rPr>
        <w:br w:type="page"/>
      </w:r>
    </w:p>
    <w:p w:rsidR="0083406D" w:rsidRPr="003C0A3D" w:rsidRDefault="00CD1280" w:rsidP="00953EBB">
      <w:pPr>
        <w:spacing w:after="0" w:line="360" w:lineRule="auto"/>
        <w:jc w:val="both"/>
        <w:rPr>
          <w:rFonts w:ascii="Book Antiqua" w:eastAsia="+mn-ea" w:hAnsi="Book Antiqua" w:cs="Arial"/>
          <w:b/>
          <w:bCs/>
          <w:color w:val="000000"/>
          <w:kern w:val="24"/>
          <w:sz w:val="24"/>
          <w:szCs w:val="24"/>
        </w:rPr>
      </w:pPr>
      <w:r w:rsidRPr="003C0A3D">
        <w:rPr>
          <w:noProof/>
          <w:lang w:eastAsia="zh-CN"/>
        </w:rPr>
        <w:lastRenderedPageBreak/>
        <w:drawing>
          <wp:inline distT="0" distB="0" distL="0" distR="0" wp14:anchorId="039097FE" wp14:editId="5D23AD22">
            <wp:extent cx="7956550" cy="4978400"/>
            <wp:effectExtent l="0" t="0" r="6350"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59A" w:rsidRPr="003C0A3D" w:rsidRDefault="006F43A2" w:rsidP="00CD1280">
      <w:pPr>
        <w:spacing w:after="0" w:line="360" w:lineRule="auto"/>
        <w:jc w:val="both"/>
        <w:rPr>
          <w:rFonts w:ascii="Book Antiqua" w:hAnsi="Book Antiqua" w:cs="Arial"/>
          <w:sz w:val="24"/>
          <w:szCs w:val="24"/>
        </w:rPr>
      </w:pPr>
      <w:r w:rsidRPr="003C0A3D">
        <w:rPr>
          <w:rFonts w:ascii="Book Antiqua" w:eastAsia="+mn-ea" w:hAnsi="Book Antiqua" w:cs="Arial"/>
          <w:b/>
          <w:bCs/>
          <w:color w:val="000000"/>
          <w:kern w:val="24"/>
          <w:sz w:val="24"/>
          <w:szCs w:val="24"/>
        </w:rPr>
        <w:t xml:space="preserve">Figure </w:t>
      </w:r>
      <w:r w:rsidR="0083406D" w:rsidRPr="003C0A3D">
        <w:rPr>
          <w:rFonts w:ascii="Book Antiqua" w:eastAsia="+mn-ea" w:hAnsi="Book Antiqua" w:cs="Arial"/>
          <w:b/>
          <w:bCs/>
          <w:color w:val="000000"/>
          <w:kern w:val="24"/>
          <w:sz w:val="24"/>
          <w:szCs w:val="24"/>
        </w:rPr>
        <w:t>4</w:t>
      </w:r>
      <w:r w:rsidRPr="003C0A3D">
        <w:rPr>
          <w:rFonts w:ascii="Book Antiqua" w:eastAsia="+mn-ea" w:hAnsi="Book Antiqua" w:cs="Arial"/>
          <w:b/>
          <w:bCs/>
          <w:color w:val="000000"/>
          <w:kern w:val="24"/>
          <w:sz w:val="24"/>
          <w:szCs w:val="24"/>
        </w:rPr>
        <w:t xml:space="preserve"> Causes of graft failure since time of transplant</w:t>
      </w:r>
      <w:r w:rsidR="0083406D" w:rsidRPr="003C0A3D">
        <w:rPr>
          <w:rFonts w:ascii="Book Antiqua" w:eastAsia="+mn-ea" w:hAnsi="Book Antiqua" w:cs="Arial"/>
          <w:b/>
          <w:bCs/>
          <w:color w:val="000000"/>
          <w:kern w:val="24"/>
          <w:sz w:val="24"/>
          <w:szCs w:val="24"/>
        </w:rPr>
        <w:t>.</w:t>
      </w:r>
      <w:r w:rsidR="00BA259A" w:rsidRPr="003C0A3D">
        <w:rPr>
          <w:rFonts w:ascii="Book Antiqua" w:eastAsia="+mn-ea" w:hAnsi="Book Antiqua" w:cs="Arial"/>
          <w:b/>
          <w:bCs/>
          <w:color w:val="000000"/>
          <w:kern w:val="24"/>
          <w:sz w:val="24"/>
          <w:szCs w:val="24"/>
        </w:rPr>
        <w:t xml:space="preserve"> </w:t>
      </w:r>
      <w:r w:rsidR="00BA259A" w:rsidRPr="003C0A3D">
        <w:rPr>
          <w:rFonts w:ascii="Book Antiqua" w:eastAsia="+mn-ea" w:hAnsi="Book Antiqua" w:cs="Arial"/>
          <w:color w:val="000000"/>
          <w:kern w:val="24"/>
          <w:sz w:val="24"/>
          <w:szCs w:val="24"/>
        </w:rPr>
        <w:t>IFTA:</w:t>
      </w:r>
      <w:r w:rsidR="00BA259A" w:rsidRPr="003C0A3D">
        <w:rPr>
          <w:rFonts w:ascii="Book Antiqua" w:eastAsia="+mn-ea" w:hAnsi="Book Antiqua" w:cs="Arial"/>
          <w:b/>
          <w:bCs/>
          <w:color w:val="000000"/>
          <w:kern w:val="24"/>
          <w:sz w:val="24"/>
          <w:szCs w:val="24"/>
        </w:rPr>
        <w:t xml:space="preserve"> </w:t>
      </w:r>
      <w:r w:rsidR="00BA259A" w:rsidRPr="003C0A3D">
        <w:rPr>
          <w:rFonts w:ascii="Book Antiqua" w:hAnsi="Book Antiqua" w:cs="Arial"/>
          <w:sz w:val="24"/>
          <w:szCs w:val="24"/>
        </w:rPr>
        <w:t xml:space="preserve">Interstitial fibrosis and tubular atrophy. </w:t>
      </w:r>
    </w:p>
    <w:p w:rsidR="00BA259A" w:rsidRPr="003C0A3D" w:rsidRDefault="00BA259A" w:rsidP="00CD1280">
      <w:pPr>
        <w:spacing w:after="0" w:line="360" w:lineRule="auto"/>
        <w:jc w:val="both"/>
        <w:rPr>
          <w:rFonts w:ascii="Book Antiqua" w:hAnsi="Book Antiqua" w:cs="Arial"/>
          <w:sz w:val="24"/>
          <w:szCs w:val="24"/>
        </w:rPr>
        <w:sectPr w:rsidR="00BA259A" w:rsidRPr="003C0A3D" w:rsidSect="00BA259A">
          <w:headerReference w:type="default" r:id="rId15"/>
          <w:pgSz w:w="15840" w:h="12240" w:orient="landscape"/>
          <w:pgMar w:top="1800" w:right="1440" w:bottom="1800" w:left="1440" w:header="720" w:footer="720" w:gutter="0"/>
          <w:cols w:space="720"/>
          <w:docGrid w:linePitch="360"/>
        </w:sectPr>
      </w:pPr>
    </w:p>
    <w:p w:rsidR="00BA259A" w:rsidRPr="003C0A3D" w:rsidRDefault="00BA259A" w:rsidP="00CD1280">
      <w:pPr>
        <w:spacing w:after="0" w:line="360" w:lineRule="auto"/>
        <w:jc w:val="both"/>
        <w:rPr>
          <w:rFonts w:ascii="Book Antiqua" w:eastAsia="+mn-ea" w:hAnsi="Book Antiqua" w:cs="Arial"/>
          <w:b/>
          <w:bCs/>
          <w:color w:val="000000"/>
          <w:kern w:val="24"/>
          <w:sz w:val="24"/>
          <w:szCs w:val="24"/>
        </w:rPr>
      </w:pPr>
      <w:r w:rsidRPr="003C0A3D">
        <w:rPr>
          <w:rFonts w:ascii="Book Antiqua" w:eastAsia="+mn-ea" w:hAnsi="Book Antiqua" w:cs="Arial"/>
          <w:b/>
          <w:bCs/>
          <w:noProof/>
          <w:color w:val="000000"/>
          <w:kern w:val="24"/>
          <w:sz w:val="24"/>
          <w:szCs w:val="24"/>
          <w:lang w:eastAsia="zh-CN"/>
        </w:rPr>
        <w:lastRenderedPageBreak/>
        <w:drawing>
          <wp:inline distT="0" distB="0" distL="0" distR="0" wp14:anchorId="3CB5E498" wp14:editId="290F5CA2">
            <wp:extent cx="5480050" cy="3295650"/>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3295650"/>
                    </a:xfrm>
                    <a:prstGeom prst="rect">
                      <a:avLst/>
                    </a:prstGeom>
                    <a:noFill/>
                    <a:ln>
                      <a:noFill/>
                    </a:ln>
                  </pic:spPr>
                </pic:pic>
              </a:graphicData>
            </a:graphic>
          </wp:inline>
        </w:drawing>
      </w:r>
    </w:p>
    <w:p w:rsidR="00CD1280" w:rsidRPr="003C0A3D" w:rsidRDefault="00CD1280" w:rsidP="00953EBB">
      <w:pPr>
        <w:spacing w:after="0" w:line="360" w:lineRule="auto"/>
        <w:jc w:val="both"/>
        <w:rPr>
          <w:rFonts w:ascii="Book Antiqua" w:eastAsia="+mn-ea" w:hAnsi="Book Antiqua" w:cs="Arial"/>
          <w:b/>
          <w:bCs/>
          <w:color w:val="000000"/>
          <w:kern w:val="24"/>
          <w:sz w:val="24"/>
          <w:szCs w:val="24"/>
        </w:rPr>
      </w:pPr>
    </w:p>
    <w:p w:rsidR="00504C53" w:rsidRPr="00CD1280" w:rsidRDefault="00CA17BD" w:rsidP="00953EBB">
      <w:pPr>
        <w:spacing w:after="0" w:line="360" w:lineRule="auto"/>
        <w:jc w:val="both"/>
        <w:rPr>
          <w:rFonts w:ascii="Book Antiqua" w:eastAsia="+mj-ea" w:hAnsi="Book Antiqua" w:cs="+mj-cs"/>
          <w:color w:val="000000"/>
          <w:kern w:val="24"/>
          <w:sz w:val="24"/>
          <w:szCs w:val="24"/>
        </w:rPr>
      </w:pPr>
      <w:r w:rsidRPr="003C0A3D">
        <w:rPr>
          <w:rFonts w:ascii="Book Antiqua" w:eastAsia="+mj-ea" w:hAnsi="Book Antiqua" w:cs="+mj-cs"/>
          <w:b/>
          <w:bCs/>
          <w:color w:val="000000"/>
          <w:kern w:val="24"/>
          <w:sz w:val="24"/>
          <w:szCs w:val="24"/>
        </w:rPr>
        <w:t xml:space="preserve">Figure </w:t>
      </w:r>
      <w:r w:rsidR="0083406D" w:rsidRPr="003C0A3D">
        <w:rPr>
          <w:rFonts w:ascii="Book Antiqua" w:eastAsia="+mj-ea" w:hAnsi="Book Antiqua" w:cs="+mj-cs"/>
          <w:b/>
          <w:bCs/>
          <w:color w:val="000000"/>
          <w:kern w:val="24"/>
          <w:sz w:val="24"/>
          <w:szCs w:val="24"/>
        </w:rPr>
        <w:t xml:space="preserve">5 </w:t>
      </w:r>
      <w:r w:rsidR="0083406D" w:rsidRPr="003C0A3D">
        <w:rPr>
          <w:rFonts w:ascii="Book Antiqua" w:hAnsi="Book Antiqua"/>
          <w:b/>
          <w:bCs/>
          <w:sz w:val="24"/>
          <w:szCs w:val="24"/>
        </w:rPr>
        <w:t>Transplant glomerulopathy</w:t>
      </w:r>
      <w:r w:rsidRPr="003C0A3D">
        <w:rPr>
          <w:rFonts w:ascii="Book Antiqua" w:eastAsia="+mj-ea" w:hAnsi="Book Antiqua" w:cs="+mj-cs"/>
          <w:b/>
          <w:bCs/>
          <w:color w:val="000000"/>
          <w:kern w:val="24"/>
          <w:sz w:val="24"/>
          <w:szCs w:val="24"/>
        </w:rPr>
        <w:t xml:space="preserve"> is the predominant cause of graft failure after the 6</w:t>
      </w:r>
      <w:r w:rsidR="0083406D" w:rsidRPr="003C0A3D">
        <w:rPr>
          <w:rFonts w:ascii="Book Antiqua" w:eastAsia="+mj-ea" w:hAnsi="Book Antiqua" w:cs="+mj-cs"/>
          <w:b/>
          <w:bCs/>
          <w:color w:val="000000"/>
          <w:kern w:val="24"/>
          <w:sz w:val="24"/>
          <w:szCs w:val="24"/>
          <w:vertAlign w:val="superscript"/>
        </w:rPr>
        <w:t>th</w:t>
      </w:r>
      <w:r w:rsidR="0083406D" w:rsidRPr="003C0A3D">
        <w:rPr>
          <w:rFonts w:ascii="Book Antiqua" w:eastAsia="+mj-ea" w:hAnsi="Book Antiqua" w:cs="+mj-cs"/>
          <w:b/>
          <w:bCs/>
          <w:color w:val="000000"/>
          <w:kern w:val="24"/>
          <w:sz w:val="24"/>
          <w:szCs w:val="24"/>
        </w:rPr>
        <w:t xml:space="preserve"> </w:t>
      </w:r>
      <w:r w:rsidRPr="003C0A3D">
        <w:rPr>
          <w:rFonts w:ascii="Book Antiqua" w:eastAsia="+mj-ea" w:hAnsi="Book Antiqua" w:cs="+mj-cs"/>
          <w:b/>
          <w:bCs/>
          <w:color w:val="000000"/>
          <w:kern w:val="24"/>
          <w:sz w:val="24"/>
          <w:szCs w:val="24"/>
        </w:rPr>
        <w:t>year</w:t>
      </w:r>
      <w:r w:rsidR="0083406D" w:rsidRPr="003C0A3D">
        <w:rPr>
          <w:rFonts w:ascii="Book Antiqua" w:eastAsia="+mj-ea" w:hAnsi="Book Antiqua" w:cs="+mj-cs"/>
          <w:b/>
          <w:bCs/>
          <w:color w:val="000000"/>
          <w:kern w:val="24"/>
          <w:sz w:val="24"/>
          <w:szCs w:val="24"/>
        </w:rPr>
        <w:t>.</w:t>
      </w:r>
      <w:r w:rsidR="00CD1280" w:rsidRPr="003C0A3D">
        <w:rPr>
          <w:rFonts w:ascii="Book Antiqua" w:eastAsia="+mj-ea" w:hAnsi="Book Antiqua" w:cs="+mj-cs"/>
          <w:b/>
          <w:bCs/>
          <w:color w:val="000000"/>
          <w:kern w:val="24"/>
          <w:sz w:val="24"/>
          <w:szCs w:val="24"/>
        </w:rPr>
        <w:t xml:space="preserve"> </w:t>
      </w:r>
      <w:r w:rsidR="00CD1280" w:rsidRPr="003C0A3D">
        <w:rPr>
          <w:rFonts w:ascii="Book Antiqua" w:eastAsia="+mj-ea" w:hAnsi="Book Antiqua" w:cs="+mj-cs"/>
          <w:i/>
          <w:iCs/>
          <w:color w:val="000000"/>
          <w:kern w:val="24"/>
          <w:sz w:val="24"/>
          <w:szCs w:val="24"/>
        </w:rPr>
        <w:t>P</w:t>
      </w:r>
      <w:r w:rsidR="00CD1280" w:rsidRPr="003C0A3D">
        <w:rPr>
          <w:rFonts w:ascii="Book Antiqua" w:eastAsia="+mj-ea" w:hAnsi="Book Antiqua" w:cs="+mj-cs"/>
          <w:color w:val="000000"/>
          <w:kern w:val="24"/>
          <w:sz w:val="24"/>
          <w:szCs w:val="24"/>
        </w:rPr>
        <w:t xml:space="preserve"> &lt; 0.05 compared to &gt; 6 </w:t>
      </w:r>
      <w:proofErr w:type="spellStart"/>
      <w:r w:rsidR="00CD1280" w:rsidRPr="003C0A3D">
        <w:rPr>
          <w:rFonts w:ascii="Book Antiqua" w:eastAsia="+mj-ea" w:hAnsi="Book Antiqua" w:cs="+mj-cs"/>
          <w:color w:val="000000"/>
          <w:kern w:val="24"/>
          <w:sz w:val="24"/>
          <w:szCs w:val="24"/>
        </w:rPr>
        <w:t>yr</w:t>
      </w:r>
      <w:proofErr w:type="spellEnd"/>
      <w:r w:rsidR="00CD1280" w:rsidRPr="003C0A3D">
        <w:rPr>
          <w:rFonts w:ascii="Book Antiqua" w:eastAsia="+mj-ea" w:hAnsi="Book Antiqua" w:cs="+mj-cs"/>
          <w:color w:val="000000"/>
          <w:kern w:val="24"/>
          <w:sz w:val="24"/>
          <w:szCs w:val="24"/>
        </w:rPr>
        <w:t xml:space="preserve"> between acute rejection, transplant glomerulopathy and other.</w:t>
      </w:r>
      <w:bookmarkStart w:id="124" w:name="_GoBack"/>
      <w:bookmarkEnd w:id="124"/>
    </w:p>
    <w:p w:rsidR="00504C53" w:rsidRPr="00953EBB" w:rsidRDefault="00504C53" w:rsidP="00953EBB">
      <w:pPr>
        <w:spacing w:after="0" w:line="360" w:lineRule="auto"/>
        <w:jc w:val="both"/>
        <w:rPr>
          <w:rFonts w:ascii="Book Antiqua" w:hAnsi="Book Antiqua"/>
          <w:sz w:val="24"/>
          <w:szCs w:val="24"/>
        </w:rPr>
      </w:pPr>
    </w:p>
    <w:sectPr w:rsidR="00504C53" w:rsidRPr="00953EBB" w:rsidSect="00BA259A">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29" w:rsidRDefault="00716829" w:rsidP="006F43A2">
      <w:pPr>
        <w:spacing w:after="0" w:line="240" w:lineRule="auto"/>
      </w:pPr>
      <w:r>
        <w:separator/>
      </w:r>
    </w:p>
  </w:endnote>
  <w:endnote w:type="continuationSeparator" w:id="0">
    <w:p w:rsidR="00716829" w:rsidRDefault="00716829" w:rsidP="006F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Lato-Regular">
    <w:altName w:val="MS Mincho"/>
    <w:panose1 w:val="00000000000000000000"/>
    <w:charset w:val="80"/>
    <w:family w:val="auto"/>
    <w:notTrueType/>
    <w:pitch w:val="default"/>
    <w:sig w:usb0="00000000" w:usb1="08070000" w:usb2="00000010" w:usb3="00000000" w:csb0="00020000" w:csb1="00000000"/>
  </w:font>
  <w:font w:name="微软雅黑">
    <w:altName w:val="Microsoft YaHei"/>
    <w:panose1 w:val="020B0503020204020204"/>
    <w:charset w:val="86"/>
    <w:family w:val="swiss"/>
    <w:pitch w:val="variable"/>
    <w:sig w:usb0="80000287" w:usb1="280F3C52" w:usb2="00000016" w:usb3="00000000" w:csb0="0004001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mj-ea">
    <w:altName w:val="Arial"/>
    <w:panose1 w:val="00000000000000000000"/>
    <w:charset w:val="00"/>
    <w:family w:val="roman"/>
    <w:notTrueType/>
    <w:pitch w:val="default"/>
  </w:font>
  <w:font w:name="+mj-cs">
    <w:panose1 w:val="00000000000000000000"/>
    <w:charset w:val="00"/>
    <w:family w:val="roman"/>
    <w:notTrueType/>
    <w:pitch w:val="default"/>
  </w:font>
  <w:font w:name="等线 Light">
    <w:altName w:val="DengXian Light"/>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E9" w:rsidRDefault="00374FE9">
    <w:pPr>
      <w:pStyle w:val="ac"/>
    </w:pPr>
  </w:p>
  <w:p w:rsidR="00374FE9" w:rsidRDefault="00374FE9">
    <w:pPr>
      <w:pStyle w:val="ac"/>
    </w:pPr>
  </w:p>
  <w:p w:rsidR="00374FE9" w:rsidRDefault="00374FE9">
    <w:pPr>
      <w:pStyle w:val="ac"/>
    </w:pPr>
  </w:p>
  <w:p w:rsidR="00374FE9" w:rsidRDefault="00374F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29" w:rsidRDefault="00716829" w:rsidP="006F43A2">
      <w:pPr>
        <w:spacing w:after="0" w:line="240" w:lineRule="auto"/>
      </w:pPr>
      <w:r>
        <w:separator/>
      </w:r>
    </w:p>
  </w:footnote>
  <w:footnote w:type="continuationSeparator" w:id="0">
    <w:p w:rsidR="00716829" w:rsidRDefault="00716829" w:rsidP="006F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9A" w:rsidRDefault="00BA259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9A" w:rsidRDefault="00BA25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B11"/>
    <w:multiLevelType w:val="hybridMultilevel"/>
    <w:tmpl w:val="9C54D27A"/>
    <w:lvl w:ilvl="0" w:tplc="971CB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MwMrQwsjQwN7AwNrBU0lEKTi0uzszPAykwNK8FAAWNJBktAAAA"/>
    <w:docVar w:name="EN.InstantFormat" w:val="&lt;ENInstantFormat&gt;&lt;Enabled&gt;1&lt;/Enabled&gt;&lt;ScanUnformatted&gt;1&lt;/ScanUnformatted&gt;&lt;ScanChanges&gt;1&lt;/ScanChanges&gt;&lt;Suspended&gt;0&lt;/Suspended&gt;&lt;/ENInstantFormat&gt;"/>
    <w:docVar w:name="EN.Layout" w:val="&lt;ENLayout&gt;&lt;Style&gt;AAP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ddxapt9xdavlerspv5erfs5pvspa0pwfed&quot;&gt;Trash&lt;record-ids&gt;&lt;item&gt;5&lt;/item&gt;&lt;/record-ids&gt;&lt;/item&gt;&lt;/Libraries&gt;"/>
  </w:docVars>
  <w:rsids>
    <w:rsidRoot w:val="003C0A3D"/>
    <w:rsid w:val="0000688A"/>
    <w:rsid w:val="00010236"/>
    <w:rsid w:val="000129C0"/>
    <w:rsid w:val="0001422F"/>
    <w:rsid w:val="00020509"/>
    <w:rsid w:val="00020656"/>
    <w:rsid w:val="0002720B"/>
    <w:rsid w:val="000318F6"/>
    <w:rsid w:val="00035798"/>
    <w:rsid w:val="000357F8"/>
    <w:rsid w:val="00037A57"/>
    <w:rsid w:val="00040064"/>
    <w:rsid w:val="00045FC4"/>
    <w:rsid w:val="00053D55"/>
    <w:rsid w:val="000600F3"/>
    <w:rsid w:val="0006658E"/>
    <w:rsid w:val="000672C9"/>
    <w:rsid w:val="0007184E"/>
    <w:rsid w:val="00074800"/>
    <w:rsid w:val="00075AB2"/>
    <w:rsid w:val="00076F45"/>
    <w:rsid w:val="00077E22"/>
    <w:rsid w:val="00077E57"/>
    <w:rsid w:val="000844AE"/>
    <w:rsid w:val="00084F32"/>
    <w:rsid w:val="000857DF"/>
    <w:rsid w:val="00086546"/>
    <w:rsid w:val="000967A9"/>
    <w:rsid w:val="000A48A7"/>
    <w:rsid w:val="000A55B6"/>
    <w:rsid w:val="000A6104"/>
    <w:rsid w:val="000B2C40"/>
    <w:rsid w:val="000B3330"/>
    <w:rsid w:val="000B7289"/>
    <w:rsid w:val="000C621E"/>
    <w:rsid w:val="000D1B18"/>
    <w:rsid w:val="000D1F8D"/>
    <w:rsid w:val="000E00ED"/>
    <w:rsid w:val="000E29C7"/>
    <w:rsid w:val="000E5906"/>
    <w:rsid w:val="000E7657"/>
    <w:rsid w:val="000F02D5"/>
    <w:rsid w:val="001017AA"/>
    <w:rsid w:val="00105E54"/>
    <w:rsid w:val="00107F5D"/>
    <w:rsid w:val="0012001F"/>
    <w:rsid w:val="0012038C"/>
    <w:rsid w:val="001260E2"/>
    <w:rsid w:val="00127B01"/>
    <w:rsid w:val="00131B18"/>
    <w:rsid w:val="00137DB1"/>
    <w:rsid w:val="001437AA"/>
    <w:rsid w:val="001470ED"/>
    <w:rsid w:val="0014737C"/>
    <w:rsid w:val="0015259F"/>
    <w:rsid w:val="00152E2A"/>
    <w:rsid w:val="00153D30"/>
    <w:rsid w:val="00154081"/>
    <w:rsid w:val="0017207A"/>
    <w:rsid w:val="00174FC3"/>
    <w:rsid w:val="0017646A"/>
    <w:rsid w:val="00190184"/>
    <w:rsid w:val="001A1AF6"/>
    <w:rsid w:val="001A21EF"/>
    <w:rsid w:val="001B020F"/>
    <w:rsid w:val="001B2792"/>
    <w:rsid w:val="001B5270"/>
    <w:rsid w:val="001B57A1"/>
    <w:rsid w:val="001C3112"/>
    <w:rsid w:val="001C58D1"/>
    <w:rsid w:val="001C59E2"/>
    <w:rsid w:val="001D179A"/>
    <w:rsid w:val="001D299C"/>
    <w:rsid w:val="001E52FB"/>
    <w:rsid w:val="001F41BE"/>
    <w:rsid w:val="001F4BEC"/>
    <w:rsid w:val="002061BA"/>
    <w:rsid w:val="00222DB8"/>
    <w:rsid w:val="002307EB"/>
    <w:rsid w:val="002327FD"/>
    <w:rsid w:val="00235A7F"/>
    <w:rsid w:val="00237EDC"/>
    <w:rsid w:val="00251DC5"/>
    <w:rsid w:val="002533CC"/>
    <w:rsid w:val="00254CFB"/>
    <w:rsid w:val="00255F3C"/>
    <w:rsid w:val="0025740E"/>
    <w:rsid w:val="0025742D"/>
    <w:rsid w:val="0026419A"/>
    <w:rsid w:val="00267716"/>
    <w:rsid w:val="00271F10"/>
    <w:rsid w:val="0027281D"/>
    <w:rsid w:val="0027301B"/>
    <w:rsid w:val="002740F3"/>
    <w:rsid w:val="00282990"/>
    <w:rsid w:val="002835E9"/>
    <w:rsid w:val="00292E3C"/>
    <w:rsid w:val="00296835"/>
    <w:rsid w:val="002A31B6"/>
    <w:rsid w:val="002A3EEA"/>
    <w:rsid w:val="002A5B55"/>
    <w:rsid w:val="002B5E65"/>
    <w:rsid w:val="002B7BFB"/>
    <w:rsid w:val="002C18BC"/>
    <w:rsid w:val="002D6798"/>
    <w:rsid w:val="002D6E4E"/>
    <w:rsid w:val="002E4999"/>
    <w:rsid w:val="002F051B"/>
    <w:rsid w:val="002F1749"/>
    <w:rsid w:val="002F3E76"/>
    <w:rsid w:val="002F447C"/>
    <w:rsid w:val="00303142"/>
    <w:rsid w:val="00303A01"/>
    <w:rsid w:val="003054BA"/>
    <w:rsid w:val="00313546"/>
    <w:rsid w:val="00316341"/>
    <w:rsid w:val="00326DFB"/>
    <w:rsid w:val="00333B9D"/>
    <w:rsid w:val="00341521"/>
    <w:rsid w:val="00345992"/>
    <w:rsid w:val="00354354"/>
    <w:rsid w:val="0036508C"/>
    <w:rsid w:val="00365854"/>
    <w:rsid w:val="0037180A"/>
    <w:rsid w:val="00374FE9"/>
    <w:rsid w:val="00381242"/>
    <w:rsid w:val="00395CE8"/>
    <w:rsid w:val="003A13D3"/>
    <w:rsid w:val="003A2C40"/>
    <w:rsid w:val="003A7E4B"/>
    <w:rsid w:val="003C0A3D"/>
    <w:rsid w:val="003D6661"/>
    <w:rsid w:val="003E63AD"/>
    <w:rsid w:val="003E75C6"/>
    <w:rsid w:val="003F1298"/>
    <w:rsid w:val="003F337B"/>
    <w:rsid w:val="003F7A72"/>
    <w:rsid w:val="00400FD1"/>
    <w:rsid w:val="00401961"/>
    <w:rsid w:val="00407898"/>
    <w:rsid w:val="00414AE3"/>
    <w:rsid w:val="00425FFF"/>
    <w:rsid w:val="0042762D"/>
    <w:rsid w:val="00430989"/>
    <w:rsid w:val="0043367F"/>
    <w:rsid w:val="00437C67"/>
    <w:rsid w:val="0044138F"/>
    <w:rsid w:val="00451A3A"/>
    <w:rsid w:val="00452871"/>
    <w:rsid w:val="00453A59"/>
    <w:rsid w:val="0045515A"/>
    <w:rsid w:val="00456C2A"/>
    <w:rsid w:val="0046079D"/>
    <w:rsid w:val="00460B94"/>
    <w:rsid w:val="00471664"/>
    <w:rsid w:val="004758CF"/>
    <w:rsid w:val="00475CBA"/>
    <w:rsid w:val="0048209F"/>
    <w:rsid w:val="00487CA4"/>
    <w:rsid w:val="004934F1"/>
    <w:rsid w:val="00494642"/>
    <w:rsid w:val="0049561B"/>
    <w:rsid w:val="004A1EAB"/>
    <w:rsid w:val="004A4EE8"/>
    <w:rsid w:val="004B51D8"/>
    <w:rsid w:val="004B5F99"/>
    <w:rsid w:val="004B6CFE"/>
    <w:rsid w:val="004C49CF"/>
    <w:rsid w:val="004F7CB8"/>
    <w:rsid w:val="00500ED3"/>
    <w:rsid w:val="00504C53"/>
    <w:rsid w:val="00506617"/>
    <w:rsid w:val="00511644"/>
    <w:rsid w:val="0051586D"/>
    <w:rsid w:val="005254BB"/>
    <w:rsid w:val="00540BEB"/>
    <w:rsid w:val="00542BC8"/>
    <w:rsid w:val="00546984"/>
    <w:rsid w:val="00546994"/>
    <w:rsid w:val="005547B6"/>
    <w:rsid w:val="005562A4"/>
    <w:rsid w:val="0055761D"/>
    <w:rsid w:val="00565BB3"/>
    <w:rsid w:val="0057053E"/>
    <w:rsid w:val="00573C1A"/>
    <w:rsid w:val="00574B47"/>
    <w:rsid w:val="00575B49"/>
    <w:rsid w:val="00583ED7"/>
    <w:rsid w:val="00585917"/>
    <w:rsid w:val="00586FC5"/>
    <w:rsid w:val="0058707B"/>
    <w:rsid w:val="00593A0D"/>
    <w:rsid w:val="005973F0"/>
    <w:rsid w:val="005B1465"/>
    <w:rsid w:val="005B4ECB"/>
    <w:rsid w:val="005B762C"/>
    <w:rsid w:val="005B7A00"/>
    <w:rsid w:val="005C476B"/>
    <w:rsid w:val="005C4FAA"/>
    <w:rsid w:val="005C5B81"/>
    <w:rsid w:val="005D08DA"/>
    <w:rsid w:val="005D4282"/>
    <w:rsid w:val="005E0E7D"/>
    <w:rsid w:val="005E1BEE"/>
    <w:rsid w:val="005E51BE"/>
    <w:rsid w:val="005E5DD6"/>
    <w:rsid w:val="005E5E89"/>
    <w:rsid w:val="005F140D"/>
    <w:rsid w:val="005F3640"/>
    <w:rsid w:val="005F36CD"/>
    <w:rsid w:val="005F37B8"/>
    <w:rsid w:val="005F3FF0"/>
    <w:rsid w:val="005F68DF"/>
    <w:rsid w:val="0060463B"/>
    <w:rsid w:val="00606E73"/>
    <w:rsid w:val="00625212"/>
    <w:rsid w:val="006339FC"/>
    <w:rsid w:val="006351C0"/>
    <w:rsid w:val="006353C0"/>
    <w:rsid w:val="006450ED"/>
    <w:rsid w:val="006454F7"/>
    <w:rsid w:val="006534B3"/>
    <w:rsid w:val="006538A3"/>
    <w:rsid w:val="006560EE"/>
    <w:rsid w:val="0065649B"/>
    <w:rsid w:val="006616C4"/>
    <w:rsid w:val="006619D4"/>
    <w:rsid w:val="00662A53"/>
    <w:rsid w:val="00666719"/>
    <w:rsid w:val="00666FC0"/>
    <w:rsid w:val="00671337"/>
    <w:rsid w:val="00676472"/>
    <w:rsid w:val="006769E9"/>
    <w:rsid w:val="00677A55"/>
    <w:rsid w:val="00677CF2"/>
    <w:rsid w:val="00683BFB"/>
    <w:rsid w:val="00683D49"/>
    <w:rsid w:val="006878BC"/>
    <w:rsid w:val="00693DCF"/>
    <w:rsid w:val="006A1C1D"/>
    <w:rsid w:val="006A2D22"/>
    <w:rsid w:val="006A3339"/>
    <w:rsid w:val="006A787E"/>
    <w:rsid w:val="006A7F0C"/>
    <w:rsid w:val="006B2C49"/>
    <w:rsid w:val="006B581D"/>
    <w:rsid w:val="006C67E3"/>
    <w:rsid w:val="006C6FAB"/>
    <w:rsid w:val="006D0F48"/>
    <w:rsid w:val="006D4598"/>
    <w:rsid w:val="006D493E"/>
    <w:rsid w:val="006D7DDF"/>
    <w:rsid w:val="006E0479"/>
    <w:rsid w:val="006E133D"/>
    <w:rsid w:val="006E2457"/>
    <w:rsid w:val="006E4570"/>
    <w:rsid w:val="006F137E"/>
    <w:rsid w:val="006F43A2"/>
    <w:rsid w:val="006F54FD"/>
    <w:rsid w:val="006F5DDD"/>
    <w:rsid w:val="006F7E8E"/>
    <w:rsid w:val="00705003"/>
    <w:rsid w:val="007122AF"/>
    <w:rsid w:val="00716829"/>
    <w:rsid w:val="0072316D"/>
    <w:rsid w:val="007236BB"/>
    <w:rsid w:val="00730447"/>
    <w:rsid w:val="00741B1D"/>
    <w:rsid w:val="007436FD"/>
    <w:rsid w:val="00743C4A"/>
    <w:rsid w:val="0075194A"/>
    <w:rsid w:val="00762118"/>
    <w:rsid w:val="00767AF3"/>
    <w:rsid w:val="00770799"/>
    <w:rsid w:val="007716DF"/>
    <w:rsid w:val="00772528"/>
    <w:rsid w:val="00772C8A"/>
    <w:rsid w:val="00775AAB"/>
    <w:rsid w:val="0078191B"/>
    <w:rsid w:val="0078467B"/>
    <w:rsid w:val="00784FEE"/>
    <w:rsid w:val="00785F8F"/>
    <w:rsid w:val="00786233"/>
    <w:rsid w:val="0078705E"/>
    <w:rsid w:val="00793733"/>
    <w:rsid w:val="00797ABF"/>
    <w:rsid w:val="007A558A"/>
    <w:rsid w:val="007A6472"/>
    <w:rsid w:val="007C0E33"/>
    <w:rsid w:val="007D3684"/>
    <w:rsid w:val="007D4B62"/>
    <w:rsid w:val="007D7056"/>
    <w:rsid w:val="007E75CF"/>
    <w:rsid w:val="007F1CE6"/>
    <w:rsid w:val="007F4B5A"/>
    <w:rsid w:val="007F59A1"/>
    <w:rsid w:val="00801365"/>
    <w:rsid w:val="00802497"/>
    <w:rsid w:val="008101A0"/>
    <w:rsid w:val="00813BE6"/>
    <w:rsid w:val="00820D88"/>
    <w:rsid w:val="00825136"/>
    <w:rsid w:val="00831D8A"/>
    <w:rsid w:val="0083406D"/>
    <w:rsid w:val="0083553B"/>
    <w:rsid w:val="0083636E"/>
    <w:rsid w:val="00843C89"/>
    <w:rsid w:val="0085193E"/>
    <w:rsid w:val="00852681"/>
    <w:rsid w:val="0085363B"/>
    <w:rsid w:val="00853C88"/>
    <w:rsid w:val="008543F6"/>
    <w:rsid w:val="00854F37"/>
    <w:rsid w:val="00855053"/>
    <w:rsid w:val="0086328A"/>
    <w:rsid w:val="00866566"/>
    <w:rsid w:val="008706D0"/>
    <w:rsid w:val="00871639"/>
    <w:rsid w:val="00871C6F"/>
    <w:rsid w:val="00875353"/>
    <w:rsid w:val="008760FF"/>
    <w:rsid w:val="008772C1"/>
    <w:rsid w:val="00877AA2"/>
    <w:rsid w:val="008824C3"/>
    <w:rsid w:val="00890563"/>
    <w:rsid w:val="00895EBA"/>
    <w:rsid w:val="0089791C"/>
    <w:rsid w:val="00897956"/>
    <w:rsid w:val="008A29E8"/>
    <w:rsid w:val="008B4155"/>
    <w:rsid w:val="008B7883"/>
    <w:rsid w:val="008C3A7F"/>
    <w:rsid w:val="008C7CD6"/>
    <w:rsid w:val="008E2F88"/>
    <w:rsid w:val="008E57E2"/>
    <w:rsid w:val="009008E8"/>
    <w:rsid w:val="00900CF4"/>
    <w:rsid w:val="00904897"/>
    <w:rsid w:val="009067DB"/>
    <w:rsid w:val="0091116C"/>
    <w:rsid w:val="00914841"/>
    <w:rsid w:val="00915863"/>
    <w:rsid w:val="00922440"/>
    <w:rsid w:val="00925DD8"/>
    <w:rsid w:val="009270D3"/>
    <w:rsid w:val="00927BC0"/>
    <w:rsid w:val="009303F4"/>
    <w:rsid w:val="0094394B"/>
    <w:rsid w:val="009469CC"/>
    <w:rsid w:val="00953EBB"/>
    <w:rsid w:val="00961A84"/>
    <w:rsid w:val="00966506"/>
    <w:rsid w:val="00971341"/>
    <w:rsid w:val="009769DD"/>
    <w:rsid w:val="0098160A"/>
    <w:rsid w:val="009843DB"/>
    <w:rsid w:val="00993190"/>
    <w:rsid w:val="009938C6"/>
    <w:rsid w:val="00995B4C"/>
    <w:rsid w:val="009973A4"/>
    <w:rsid w:val="00997D5F"/>
    <w:rsid w:val="009A377A"/>
    <w:rsid w:val="009A39F9"/>
    <w:rsid w:val="009A6FCB"/>
    <w:rsid w:val="009A713A"/>
    <w:rsid w:val="009A7F08"/>
    <w:rsid w:val="009B01D5"/>
    <w:rsid w:val="009B0F7F"/>
    <w:rsid w:val="009C20EA"/>
    <w:rsid w:val="009C5094"/>
    <w:rsid w:val="009C59F6"/>
    <w:rsid w:val="009C7DAC"/>
    <w:rsid w:val="009D05CB"/>
    <w:rsid w:val="009D1092"/>
    <w:rsid w:val="009D29B2"/>
    <w:rsid w:val="009D564A"/>
    <w:rsid w:val="00A06E13"/>
    <w:rsid w:val="00A121B7"/>
    <w:rsid w:val="00A14003"/>
    <w:rsid w:val="00A155B4"/>
    <w:rsid w:val="00A16BB4"/>
    <w:rsid w:val="00A31A84"/>
    <w:rsid w:val="00A31FDF"/>
    <w:rsid w:val="00A36B18"/>
    <w:rsid w:val="00A40DF1"/>
    <w:rsid w:val="00A45C18"/>
    <w:rsid w:val="00A527A8"/>
    <w:rsid w:val="00A54126"/>
    <w:rsid w:val="00A65B4F"/>
    <w:rsid w:val="00A73ACD"/>
    <w:rsid w:val="00A7411A"/>
    <w:rsid w:val="00A84D5C"/>
    <w:rsid w:val="00A878E5"/>
    <w:rsid w:val="00A9330E"/>
    <w:rsid w:val="00A9345E"/>
    <w:rsid w:val="00A95006"/>
    <w:rsid w:val="00A96C21"/>
    <w:rsid w:val="00A97C9A"/>
    <w:rsid w:val="00AA053B"/>
    <w:rsid w:val="00AA2762"/>
    <w:rsid w:val="00AA53D5"/>
    <w:rsid w:val="00AB53F5"/>
    <w:rsid w:val="00AC5BAC"/>
    <w:rsid w:val="00AD013E"/>
    <w:rsid w:val="00AD0CC5"/>
    <w:rsid w:val="00AD1482"/>
    <w:rsid w:val="00AD2187"/>
    <w:rsid w:val="00AD30E4"/>
    <w:rsid w:val="00AD425D"/>
    <w:rsid w:val="00AF1816"/>
    <w:rsid w:val="00AF212C"/>
    <w:rsid w:val="00AF737C"/>
    <w:rsid w:val="00B0273A"/>
    <w:rsid w:val="00B11C6E"/>
    <w:rsid w:val="00B1475D"/>
    <w:rsid w:val="00B14A21"/>
    <w:rsid w:val="00B15B6C"/>
    <w:rsid w:val="00B208D7"/>
    <w:rsid w:val="00B21580"/>
    <w:rsid w:val="00B21AC8"/>
    <w:rsid w:val="00B24C1A"/>
    <w:rsid w:val="00B3224B"/>
    <w:rsid w:val="00B32CC5"/>
    <w:rsid w:val="00B34E9A"/>
    <w:rsid w:val="00B41A01"/>
    <w:rsid w:val="00B43FEC"/>
    <w:rsid w:val="00B47AAE"/>
    <w:rsid w:val="00B520E9"/>
    <w:rsid w:val="00B528B5"/>
    <w:rsid w:val="00B55B10"/>
    <w:rsid w:val="00B61831"/>
    <w:rsid w:val="00B6253B"/>
    <w:rsid w:val="00B62966"/>
    <w:rsid w:val="00B62CEF"/>
    <w:rsid w:val="00B630F5"/>
    <w:rsid w:val="00B6325B"/>
    <w:rsid w:val="00B6355F"/>
    <w:rsid w:val="00B64734"/>
    <w:rsid w:val="00B705E6"/>
    <w:rsid w:val="00B70DD1"/>
    <w:rsid w:val="00B71412"/>
    <w:rsid w:val="00B74C43"/>
    <w:rsid w:val="00B74E1B"/>
    <w:rsid w:val="00B82F12"/>
    <w:rsid w:val="00B83494"/>
    <w:rsid w:val="00B83CAD"/>
    <w:rsid w:val="00B90B84"/>
    <w:rsid w:val="00B95E2E"/>
    <w:rsid w:val="00B95F17"/>
    <w:rsid w:val="00B9786C"/>
    <w:rsid w:val="00BA0017"/>
    <w:rsid w:val="00BA259A"/>
    <w:rsid w:val="00BA51B4"/>
    <w:rsid w:val="00BB2813"/>
    <w:rsid w:val="00BB5930"/>
    <w:rsid w:val="00BB7F4E"/>
    <w:rsid w:val="00BC2E1C"/>
    <w:rsid w:val="00BC3358"/>
    <w:rsid w:val="00BC3BA6"/>
    <w:rsid w:val="00BC3C4E"/>
    <w:rsid w:val="00BC6B72"/>
    <w:rsid w:val="00BD0784"/>
    <w:rsid w:val="00BD07DC"/>
    <w:rsid w:val="00BE3924"/>
    <w:rsid w:val="00BE6038"/>
    <w:rsid w:val="00BF3609"/>
    <w:rsid w:val="00BF3E20"/>
    <w:rsid w:val="00C058B6"/>
    <w:rsid w:val="00C12E5F"/>
    <w:rsid w:val="00C203BF"/>
    <w:rsid w:val="00C25580"/>
    <w:rsid w:val="00C269D0"/>
    <w:rsid w:val="00C27986"/>
    <w:rsid w:val="00C42DB0"/>
    <w:rsid w:val="00C61D43"/>
    <w:rsid w:val="00C63028"/>
    <w:rsid w:val="00C6677F"/>
    <w:rsid w:val="00C672DB"/>
    <w:rsid w:val="00C72DD9"/>
    <w:rsid w:val="00C75D35"/>
    <w:rsid w:val="00C821E6"/>
    <w:rsid w:val="00C843DF"/>
    <w:rsid w:val="00C85F6D"/>
    <w:rsid w:val="00C95420"/>
    <w:rsid w:val="00C95929"/>
    <w:rsid w:val="00C97A85"/>
    <w:rsid w:val="00CA17BD"/>
    <w:rsid w:val="00CA3397"/>
    <w:rsid w:val="00CA45BD"/>
    <w:rsid w:val="00CB3265"/>
    <w:rsid w:val="00CB36B3"/>
    <w:rsid w:val="00CC6D77"/>
    <w:rsid w:val="00CD0B5A"/>
    <w:rsid w:val="00CD1280"/>
    <w:rsid w:val="00CD3392"/>
    <w:rsid w:val="00CD56DB"/>
    <w:rsid w:val="00CD6E97"/>
    <w:rsid w:val="00CE0E0E"/>
    <w:rsid w:val="00CE2420"/>
    <w:rsid w:val="00CE39BB"/>
    <w:rsid w:val="00CE65CB"/>
    <w:rsid w:val="00CE69F8"/>
    <w:rsid w:val="00CF2E9F"/>
    <w:rsid w:val="00CF4EAE"/>
    <w:rsid w:val="00CF6538"/>
    <w:rsid w:val="00CF7497"/>
    <w:rsid w:val="00D00281"/>
    <w:rsid w:val="00D016D0"/>
    <w:rsid w:val="00D03CD0"/>
    <w:rsid w:val="00D0490B"/>
    <w:rsid w:val="00D137FB"/>
    <w:rsid w:val="00D15A51"/>
    <w:rsid w:val="00D17E7D"/>
    <w:rsid w:val="00D34291"/>
    <w:rsid w:val="00D34603"/>
    <w:rsid w:val="00D35058"/>
    <w:rsid w:val="00D420A7"/>
    <w:rsid w:val="00D4748B"/>
    <w:rsid w:val="00D47AE0"/>
    <w:rsid w:val="00D50D3B"/>
    <w:rsid w:val="00D52845"/>
    <w:rsid w:val="00D52C93"/>
    <w:rsid w:val="00D57929"/>
    <w:rsid w:val="00D60F0C"/>
    <w:rsid w:val="00D61D7D"/>
    <w:rsid w:val="00D75F06"/>
    <w:rsid w:val="00D764FE"/>
    <w:rsid w:val="00D812FE"/>
    <w:rsid w:val="00D8619E"/>
    <w:rsid w:val="00D902FF"/>
    <w:rsid w:val="00D9738A"/>
    <w:rsid w:val="00D97988"/>
    <w:rsid w:val="00DB1931"/>
    <w:rsid w:val="00DC0E6B"/>
    <w:rsid w:val="00DC2D9F"/>
    <w:rsid w:val="00DD34B2"/>
    <w:rsid w:val="00DD43F6"/>
    <w:rsid w:val="00DD4601"/>
    <w:rsid w:val="00DD47BC"/>
    <w:rsid w:val="00DD522A"/>
    <w:rsid w:val="00DD61ED"/>
    <w:rsid w:val="00DE05B6"/>
    <w:rsid w:val="00DF3692"/>
    <w:rsid w:val="00DF4EAC"/>
    <w:rsid w:val="00E03922"/>
    <w:rsid w:val="00E07357"/>
    <w:rsid w:val="00E131E5"/>
    <w:rsid w:val="00E1478E"/>
    <w:rsid w:val="00E16EE5"/>
    <w:rsid w:val="00E204CA"/>
    <w:rsid w:val="00E20BFA"/>
    <w:rsid w:val="00E2226F"/>
    <w:rsid w:val="00E25327"/>
    <w:rsid w:val="00E2776E"/>
    <w:rsid w:val="00E34C4D"/>
    <w:rsid w:val="00E36784"/>
    <w:rsid w:val="00E42294"/>
    <w:rsid w:val="00E429B1"/>
    <w:rsid w:val="00E453D4"/>
    <w:rsid w:val="00E5242C"/>
    <w:rsid w:val="00E545BA"/>
    <w:rsid w:val="00E55D62"/>
    <w:rsid w:val="00E634D2"/>
    <w:rsid w:val="00E65092"/>
    <w:rsid w:val="00E75F2E"/>
    <w:rsid w:val="00E77CE4"/>
    <w:rsid w:val="00E81821"/>
    <w:rsid w:val="00E81EF2"/>
    <w:rsid w:val="00E832CC"/>
    <w:rsid w:val="00E83CDB"/>
    <w:rsid w:val="00E83D51"/>
    <w:rsid w:val="00E90237"/>
    <w:rsid w:val="00E9488F"/>
    <w:rsid w:val="00E97742"/>
    <w:rsid w:val="00EA6B99"/>
    <w:rsid w:val="00EB0E47"/>
    <w:rsid w:val="00EB2413"/>
    <w:rsid w:val="00EB4D58"/>
    <w:rsid w:val="00EC394F"/>
    <w:rsid w:val="00EC621B"/>
    <w:rsid w:val="00EC7F72"/>
    <w:rsid w:val="00ED1692"/>
    <w:rsid w:val="00ED34D5"/>
    <w:rsid w:val="00ED6878"/>
    <w:rsid w:val="00ED7A2B"/>
    <w:rsid w:val="00EF2DB1"/>
    <w:rsid w:val="00EF78B2"/>
    <w:rsid w:val="00EF7B99"/>
    <w:rsid w:val="00F07A8F"/>
    <w:rsid w:val="00F16A16"/>
    <w:rsid w:val="00F20896"/>
    <w:rsid w:val="00F22B87"/>
    <w:rsid w:val="00F23025"/>
    <w:rsid w:val="00F235F8"/>
    <w:rsid w:val="00F2540B"/>
    <w:rsid w:val="00F32608"/>
    <w:rsid w:val="00F361B1"/>
    <w:rsid w:val="00F37B3E"/>
    <w:rsid w:val="00F414D4"/>
    <w:rsid w:val="00F4406B"/>
    <w:rsid w:val="00F45BE3"/>
    <w:rsid w:val="00F463FF"/>
    <w:rsid w:val="00F5568D"/>
    <w:rsid w:val="00F56FA4"/>
    <w:rsid w:val="00F57612"/>
    <w:rsid w:val="00F6025B"/>
    <w:rsid w:val="00F64A54"/>
    <w:rsid w:val="00F710D6"/>
    <w:rsid w:val="00F752A4"/>
    <w:rsid w:val="00F75AE4"/>
    <w:rsid w:val="00F760A9"/>
    <w:rsid w:val="00F76396"/>
    <w:rsid w:val="00F903C0"/>
    <w:rsid w:val="00F94266"/>
    <w:rsid w:val="00FA5940"/>
    <w:rsid w:val="00FA7270"/>
    <w:rsid w:val="00FA7D9C"/>
    <w:rsid w:val="00FB256B"/>
    <w:rsid w:val="00FC49BB"/>
    <w:rsid w:val="00FD419D"/>
    <w:rsid w:val="00FE4273"/>
    <w:rsid w:val="00FE44FB"/>
    <w:rsid w:val="00FE6653"/>
    <w:rsid w:val="00FE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337"/>
    <w:rPr>
      <w:color w:val="0563C1" w:themeColor="hyperlink"/>
      <w:u w:val="single"/>
    </w:rPr>
  </w:style>
  <w:style w:type="paragraph" w:styleId="a4">
    <w:name w:val="List Paragraph"/>
    <w:basedOn w:val="a"/>
    <w:uiPriority w:val="34"/>
    <w:qFormat/>
    <w:rsid w:val="00671337"/>
    <w:pPr>
      <w:ind w:left="720"/>
      <w:contextualSpacing/>
    </w:pPr>
  </w:style>
  <w:style w:type="paragraph" w:customStyle="1" w:styleId="EndNoteBibliographyTitle">
    <w:name w:val="EndNote Bibliography Title"/>
    <w:basedOn w:val="a"/>
    <w:link w:val="EndNoteBibliographyTitleChar"/>
    <w:rsid w:val="00CE0E0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E0E0E"/>
    <w:rPr>
      <w:rFonts w:ascii="Calibri" w:hAnsi="Calibri" w:cs="Calibri"/>
      <w:noProof/>
    </w:rPr>
  </w:style>
  <w:style w:type="paragraph" w:customStyle="1" w:styleId="EndNoteBibliography">
    <w:name w:val="EndNote Bibliography"/>
    <w:basedOn w:val="a"/>
    <w:link w:val="EndNoteBibliographyChar"/>
    <w:rsid w:val="00CE0E0E"/>
    <w:pPr>
      <w:spacing w:line="240" w:lineRule="auto"/>
    </w:pPr>
    <w:rPr>
      <w:rFonts w:ascii="Calibri" w:hAnsi="Calibri" w:cs="Calibri"/>
      <w:noProof/>
    </w:rPr>
  </w:style>
  <w:style w:type="character" w:customStyle="1" w:styleId="EndNoteBibliographyChar">
    <w:name w:val="EndNote Bibliography Char"/>
    <w:basedOn w:val="a0"/>
    <w:link w:val="EndNoteBibliography"/>
    <w:rsid w:val="00CE0E0E"/>
    <w:rPr>
      <w:rFonts w:ascii="Calibri" w:hAnsi="Calibri" w:cs="Calibri"/>
      <w:noProof/>
    </w:rPr>
  </w:style>
  <w:style w:type="paragraph" w:styleId="a5">
    <w:name w:val="Normal (Web)"/>
    <w:basedOn w:val="a"/>
    <w:uiPriority w:val="99"/>
    <w:semiHidden/>
    <w:unhideWhenUsed/>
    <w:rsid w:val="00A31A84"/>
    <w:rPr>
      <w:rFonts w:ascii="Times New Roman" w:hAnsi="Times New Roman" w:cs="Times New Roman"/>
      <w:sz w:val="24"/>
      <w:szCs w:val="24"/>
    </w:rPr>
  </w:style>
  <w:style w:type="paragraph" w:styleId="a6">
    <w:name w:val="Balloon Text"/>
    <w:basedOn w:val="a"/>
    <w:link w:val="Char"/>
    <w:uiPriority w:val="99"/>
    <w:semiHidden/>
    <w:unhideWhenUsed/>
    <w:rsid w:val="00F37B3E"/>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F37B3E"/>
    <w:rPr>
      <w:rFonts w:ascii="Times New Roman" w:hAnsi="Times New Roman" w:cs="Times New Roman"/>
      <w:sz w:val="18"/>
      <w:szCs w:val="18"/>
    </w:rPr>
  </w:style>
  <w:style w:type="character" w:styleId="a7">
    <w:name w:val="annotation reference"/>
    <w:basedOn w:val="a0"/>
    <w:uiPriority w:val="99"/>
    <w:semiHidden/>
    <w:unhideWhenUsed/>
    <w:rsid w:val="00AF1816"/>
    <w:rPr>
      <w:sz w:val="18"/>
      <w:szCs w:val="18"/>
    </w:rPr>
  </w:style>
  <w:style w:type="paragraph" w:styleId="a8">
    <w:name w:val="annotation text"/>
    <w:basedOn w:val="a"/>
    <w:link w:val="Char0"/>
    <w:uiPriority w:val="99"/>
    <w:semiHidden/>
    <w:unhideWhenUsed/>
    <w:rsid w:val="00AF1816"/>
    <w:pPr>
      <w:spacing w:line="240" w:lineRule="auto"/>
    </w:pPr>
    <w:rPr>
      <w:sz w:val="24"/>
      <w:szCs w:val="24"/>
    </w:rPr>
  </w:style>
  <w:style w:type="character" w:customStyle="1" w:styleId="Char0">
    <w:name w:val="批注文字 Char"/>
    <w:basedOn w:val="a0"/>
    <w:link w:val="a8"/>
    <w:uiPriority w:val="99"/>
    <w:semiHidden/>
    <w:rsid w:val="00AF1816"/>
    <w:rPr>
      <w:sz w:val="24"/>
      <w:szCs w:val="24"/>
    </w:rPr>
  </w:style>
  <w:style w:type="paragraph" w:styleId="a9">
    <w:name w:val="annotation subject"/>
    <w:basedOn w:val="a8"/>
    <w:next w:val="a8"/>
    <w:link w:val="Char1"/>
    <w:uiPriority w:val="99"/>
    <w:semiHidden/>
    <w:unhideWhenUsed/>
    <w:rsid w:val="00AF1816"/>
    <w:rPr>
      <w:b/>
      <w:bCs/>
      <w:sz w:val="20"/>
      <w:szCs w:val="20"/>
    </w:rPr>
  </w:style>
  <w:style w:type="character" w:customStyle="1" w:styleId="Char1">
    <w:name w:val="批注主题 Char"/>
    <w:basedOn w:val="Char0"/>
    <w:link w:val="a9"/>
    <w:uiPriority w:val="99"/>
    <w:semiHidden/>
    <w:rsid w:val="00AF1816"/>
    <w:rPr>
      <w:b/>
      <w:bCs/>
      <w:sz w:val="20"/>
      <w:szCs w:val="20"/>
    </w:rPr>
  </w:style>
  <w:style w:type="paragraph" w:styleId="aa">
    <w:name w:val="Revision"/>
    <w:hidden/>
    <w:uiPriority w:val="99"/>
    <w:semiHidden/>
    <w:rsid w:val="00DC0E6B"/>
    <w:pPr>
      <w:spacing w:after="0" w:line="240" w:lineRule="auto"/>
    </w:pPr>
  </w:style>
  <w:style w:type="paragraph" w:styleId="ab">
    <w:name w:val="header"/>
    <w:basedOn w:val="a"/>
    <w:link w:val="Char2"/>
    <w:uiPriority w:val="99"/>
    <w:unhideWhenUsed/>
    <w:rsid w:val="006F43A2"/>
    <w:pPr>
      <w:tabs>
        <w:tab w:val="center" w:pos="4680"/>
        <w:tab w:val="right" w:pos="9360"/>
      </w:tabs>
      <w:spacing w:after="0" w:line="240" w:lineRule="auto"/>
    </w:pPr>
  </w:style>
  <w:style w:type="character" w:customStyle="1" w:styleId="Char2">
    <w:name w:val="页眉 Char"/>
    <w:basedOn w:val="a0"/>
    <w:link w:val="ab"/>
    <w:uiPriority w:val="99"/>
    <w:rsid w:val="006F43A2"/>
  </w:style>
  <w:style w:type="paragraph" w:styleId="ac">
    <w:name w:val="footer"/>
    <w:basedOn w:val="a"/>
    <w:link w:val="Char3"/>
    <w:uiPriority w:val="99"/>
    <w:unhideWhenUsed/>
    <w:rsid w:val="006F43A2"/>
    <w:pPr>
      <w:tabs>
        <w:tab w:val="center" w:pos="4680"/>
        <w:tab w:val="right" w:pos="9360"/>
      </w:tabs>
      <w:spacing w:after="0" w:line="240" w:lineRule="auto"/>
    </w:pPr>
  </w:style>
  <w:style w:type="character" w:customStyle="1" w:styleId="Char3">
    <w:name w:val="页脚 Char"/>
    <w:basedOn w:val="a0"/>
    <w:link w:val="ac"/>
    <w:uiPriority w:val="99"/>
    <w:rsid w:val="006F43A2"/>
  </w:style>
  <w:style w:type="table" w:customStyle="1" w:styleId="ListTable41">
    <w:name w:val="List Table 41"/>
    <w:basedOn w:val="a1"/>
    <w:uiPriority w:val="49"/>
    <w:rsid w:val="00C27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337"/>
    <w:rPr>
      <w:color w:val="0563C1" w:themeColor="hyperlink"/>
      <w:u w:val="single"/>
    </w:rPr>
  </w:style>
  <w:style w:type="paragraph" w:styleId="a4">
    <w:name w:val="List Paragraph"/>
    <w:basedOn w:val="a"/>
    <w:uiPriority w:val="34"/>
    <w:qFormat/>
    <w:rsid w:val="00671337"/>
    <w:pPr>
      <w:ind w:left="720"/>
      <w:contextualSpacing/>
    </w:pPr>
  </w:style>
  <w:style w:type="paragraph" w:customStyle="1" w:styleId="EndNoteBibliographyTitle">
    <w:name w:val="EndNote Bibliography Title"/>
    <w:basedOn w:val="a"/>
    <w:link w:val="EndNoteBibliographyTitleChar"/>
    <w:rsid w:val="00CE0E0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E0E0E"/>
    <w:rPr>
      <w:rFonts w:ascii="Calibri" w:hAnsi="Calibri" w:cs="Calibri"/>
      <w:noProof/>
    </w:rPr>
  </w:style>
  <w:style w:type="paragraph" w:customStyle="1" w:styleId="EndNoteBibliography">
    <w:name w:val="EndNote Bibliography"/>
    <w:basedOn w:val="a"/>
    <w:link w:val="EndNoteBibliographyChar"/>
    <w:rsid w:val="00CE0E0E"/>
    <w:pPr>
      <w:spacing w:line="240" w:lineRule="auto"/>
    </w:pPr>
    <w:rPr>
      <w:rFonts w:ascii="Calibri" w:hAnsi="Calibri" w:cs="Calibri"/>
      <w:noProof/>
    </w:rPr>
  </w:style>
  <w:style w:type="character" w:customStyle="1" w:styleId="EndNoteBibliographyChar">
    <w:name w:val="EndNote Bibliography Char"/>
    <w:basedOn w:val="a0"/>
    <w:link w:val="EndNoteBibliography"/>
    <w:rsid w:val="00CE0E0E"/>
    <w:rPr>
      <w:rFonts w:ascii="Calibri" w:hAnsi="Calibri" w:cs="Calibri"/>
      <w:noProof/>
    </w:rPr>
  </w:style>
  <w:style w:type="paragraph" w:styleId="a5">
    <w:name w:val="Normal (Web)"/>
    <w:basedOn w:val="a"/>
    <w:uiPriority w:val="99"/>
    <w:semiHidden/>
    <w:unhideWhenUsed/>
    <w:rsid w:val="00A31A84"/>
    <w:rPr>
      <w:rFonts w:ascii="Times New Roman" w:hAnsi="Times New Roman" w:cs="Times New Roman"/>
      <w:sz w:val="24"/>
      <w:szCs w:val="24"/>
    </w:rPr>
  </w:style>
  <w:style w:type="paragraph" w:styleId="a6">
    <w:name w:val="Balloon Text"/>
    <w:basedOn w:val="a"/>
    <w:link w:val="Char"/>
    <w:uiPriority w:val="99"/>
    <w:semiHidden/>
    <w:unhideWhenUsed/>
    <w:rsid w:val="00F37B3E"/>
    <w:pPr>
      <w:spacing w:after="0" w:line="240" w:lineRule="auto"/>
    </w:pPr>
    <w:rPr>
      <w:rFonts w:ascii="Times New Roman" w:hAnsi="Times New Roman" w:cs="Times New Roman"/>
      <w:sz w:val="18"/>
      <w:szCs w:val="18"/>
    </w:rPr>
  </w:style>
  <w:style w:type="character" w:customStyle="1" w:styleId="Char">
    <w:name w:val="批注框文本 Char"/>
    <w:basedOn w:val="a0"/>
    <w:link w:val="a6"/>
    <w:uiPriority w:val="99"/>
    <w:semiHidden/>
    <w:rsid w:val="00F37B3E"/>
    <w:rPr>
      <w:rFonts w:ascii="Times New Roman" w:hAnsi="Times New Roman" w:cs="Times New Roman"/>
      <w:sz w:val="18"/>
      <w:szCs w:val="18"/>
    </w:rPr>
  </w:style>
  <w:style w:type="character" w:styleId="a7">
    <w:name w:val="annotation reference"/>
    <w:basedOn w:val="a0"/>
    <w:uiPriority w:val="99"/>
    <w:semiHidden/>
    <w:unhideWhenUsed/>
    <w:rsid w:val="00AF1816"/>
    <w:rPr>
      <w:sz w:val="18"/>
      <w:szCs w:val="18"/>
    </w:rPr>
  </w:style>
  <w:style w:type="paragraph" w:styleId="a8">
    <w:name w:val="annotation text"/>
    <w:basedOn w:val="a"/>
    <w:link w:val="Char0"/>
    <w:uiPriority w:val="99"/>
    <w:semiHidden/>
    <w:unhideWhenUsed/>
    <w:rsid w:val="00AF1816"/>
    <w:pPr>
      <w:spacing w:line="240" w:lineRule="auto"/>
    </w:pPr>
    <w:rPr>
      <w:sz w:val="24"/>
      <w:szCs w:val="24"/>
    </w:rPr>
  </w:style>
  <w:style w:type="character" w:customStyle="1" w:styleId="Char0">
    <w:name w:val="批注文字 Char"/>
    <w:basedOn w:val="a0"/>
    <w:link w:val="a8"/>
    <w:uiPriority w:val="99"/>
    <w:semiHidden/>
    <w:rsid w:val="00AF1816"/>
    <w:rPr>
      <w:sz w:val="24"/>
      <w:szCs w:val="24"/>
    </w:rPr>
  </w:style>
  <w:style w:type="paragraph" w:styleId="a9">
    <w:name w:val="annotation subject"/>
    <w:basedOn w:val="a8"/>
    <w:next w:val="a8"/>
    <w:link w:val="Char1"/>
    <w:uiPriority w:val="99"/>
    <w:semiHidden/>
    <w:unhideWhenUsed/>
    <w:rsid w:val="00AF1816"/>
    <w:rPr>
      <w:b/>
      <w:bCs/>
      <w:sz w:val="20"/>
      <w:szCs w:val="20"/>
    </w:rPr>
  </w:style>
  <w:style w:type="character" w:customStyle="1" w:styleId="Char1">
    <w:name w:val="批注主题 Char"/>
    <w:basedOn w:val="Char0"/>
    <w:link w:val="a9"/>
    <w:uiPriority w:val="99"/>
    <w:semiHidden/>
    <w:rsid w:val="00AF1816"/>
    <w:rPr>
      <w:b/>
      <w:bCs/>
      <w:sz w:val="20"/>
      <w:szCs w:val="20"/>
    </w:rPr>
  </w:style>
  <w:style w:type="paragraph" w:styleId="aa">
    <w:name w:val="Revision"/>
    <w:hidden/>
    <w:uiPriority w:val="99"/>
    <w:semiHidden/>
    <w:rsid w:val="00DC0E6B"/>
    <w:pPr>
      <w:spacing w:after="0" w:line="240" w:lineRule="auto"/>
    </w:pPr>
  </w:style>
  <w:style w:type="paragraph" w:styleId="ab">
    <w:name w:val="header"/>
    <w:basedOn w:val="a"/>
    <w:link w:val="Char2"/>
    <w:uiPriority w:val="99"/>
    <w:unhideWhenUsed/>
    <w:rsid w:val="006F43A2"/>
    <w:pPr>
      <w:tabs>
        <w:tab w:val="center" w:pos="4680"/>
        <w:tab w:val="right" w:pos="9360"/>
      </w:tabs>
      <w:spacing w:after="0" w:line="240" w:lineRule="auto"/>
    </w:pPr>
  </w:style>
  <w:style w:type="character" w:customStyle="1" w:styleId="Char2">
    <w:name w:val="页眉 Char"/>
    <w:basedOn w:val="a0"/>
    <w:link w:val="ab"/>
    <w:uiPriority w:val="99"/>
    <w:rsid w:val="006F43A2"/>
  </w:style>
  <w:style w:type="paragraph" w:styleId="ac">
    <w:name w:val="footer"/>
    <w:basedOn w:val="a"/>
    <w:link w:val="Char3"/>
    <w:uiPriority w:val="99"/>
    <w:unhideWhenUsed/>
    <w:rsid w:val="006F43A2"/>
    <w:pPr>
      <w:tabs>
        <w:tab w:val="center" w:pos="4680"/>
        <w:tab w:val="right" w:pos="9360"/>
      </w:tabs>
      <w:spacing w:after="0" w:line="240" w:lineRule="auto"/>
    </w:pPr>
  </w:style>
  <w:style w:type="character" w:customStyle="1" w:styleId="Char3">
    <w:name w:val="页脚 Char"/>
    <w:basedOn w:val="a0"/>
    <w:link w:val="ac"/>
    <w:uiPriority w:val="99"/>
    <w:rsid w:val="006F43A2"/>
  </w:style>
  <w:style w:type="table" w:customStyle="1" w:styleId="ListTable41">
    <w:name w:val="List Table 41"/>
    <w:basedOn w:val="a1"/>
    <w:uiPriority w:val="49"/>
    <w:rsid w:val="00C279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9352">
      <w:bodyDiv w:val="1"/>
      <w:marLeft w:val="0"/>
      <w:marRight w:val="0"/>
      <w:marTop w:val="0"/>
      <w:marBottom w:val="0"/>
      <w:divBdr>
        <w:top w:val="none" w:sz="0" w:space="0" w:color="auto"/>
        <w:left w:val="none" w:sz="0" w:space="0" w:color="auto"/>
        <w:bottom w:val="none" w:sz="0" w:space="0" w:color="auto"/>
        <w:right w:val="none" w:sz="0" w:space="0" w:color="auto"/>
      </w:divBdr>
    </w:div>
    <w:div w:id="218135336">
      <w:bodyDiv w:val="1"/>
      <w:marLeft w:val="0"/>
      <w:marRight w:val="0"/>
      <w:marTop w:val="0"/>
      <w:marBottom w:val="0"/>
      <w:divBdr>
        <w:top w:val="none" w:sz="0" w:space="0" w:color="auto"/>
        <w:left w:val="none" w:sz="0" w:space="0" w:color="auto"/>
        <w:bottom w:val="none" w:sz="0" w:space="0" w:color="auto"/>
        <w:right w:val="none" w:sz="0" w:space="0" w:color="auto"/>
      </w:divBdr>
    </w:div>
    <w:div w:id="391778736">
      <w:bodyDiv w:val="1"/>
      <w:marLeft w:val="0"/>
      <w:marRight w:val="0"/>
      <w:marTop w:val="0"/>
      <w:marBottom w:val="0"/>
      <w:divBdr>
        <w:top w:val="none" w:sz="0" w:space="0" w:color="auto"/>
        <w:left w:val="none" w:sz="0" w:space="0" w:color="auto"/>
        <w:bottom w:val="none" w:sz="0" w:space="0" w:color="auto"/>
        <w:right w:val="none" w:sz="0" w:space="0" w:color="auto"/>
      </w:divBdr>
    </w:div>
    <w:div w:id="567883320">
      <w:bodyDiv w:val="1"/>
      <w:marLeft w:val="0"/>
      <w:marRight w:val="0"/>
      <w:marTop w:val="0"/>
      <w:marBottom w:val="0"/>
      <w:divBdr>
        <w:top w:val="none" w:sz="0" w:space="0" w:color="auto"/>
        <w:left w:val="none" w:sz="0" w:space="0" w:color="auto"/>
        <w:bottom w:val="none" w:sz="0" w:space="0" w:color="auto"/>
        <w:right w:val="none" w:sz="0" w:space="0" w:color="auto"/>
      </w:divBdr>
    </w:div>
    <w:div w:id="858815645">
      <w:bodyDiv w:val="1"/>
      <w:marLeft w:val="0"/>
      <w:marRight w:val="0"/>
      <w:marTop w:val="0"/>
      <w:marBottom w:val="0"/>
      <w:divBdr>
        <w:top w:val="none" w:sz="0" w:space="0" w:color="auto"/>
        <w:left w:val="none" w:sz="0" w:space="0" w:color="auto"/>
        <w:bottom w:val="none" w:sz="0" w:space="0" w:color="auto"/>
        <w:right w:val="none" w:sz="0" w:space="0" w:color="auto"/>
      </w:divBdr>
    </w:div>
    <w:div w:id="1114861211">
      <w:bodyDiv w:val="1"/>
      <w:marLeft w:val="0"/>
      <w:marRight w:val="0"/>
      <w:marTop w:val="0"/>
      <w:marBottom w:val="0"/>
      <w:divBdr>
        <w:top w:val="none" w:sz="0" w:space="0" w:color="auto"/>
        <w:left w:val="none" w:sz="0" w:space="0" w:color="auto"/>
        <w:bottom w:val="none" w:sz="0" w:space="0" w:color="auto"/>
        <w:right w:val="none" w:sz="0" w:space="0" w:color="auto"/>
      </w:divBdr>
    </w:div>
    <w:div w:id="1172723026">
      <w:bodyDiv w:val="1"/>
      <w:marLeft w:val="0"/>
      <w:marRight w:val="0"/>
      <w:marTop w:val="0"/>
      <w:marBottom w:val="0"/>
      <w:divBdr>
        <w:top w:val="none" w:sz="0" w:space="0" w:color="auto"/>
        <w:left w:val="none" w:sz="0" w:space="0" w:color="auto"/>
        <w:bottom w:val="none" w:sz="0" w:space="0" w:color="auto"/>
        <w:right w:val="none" w:sz="0" w:space="0" w:color="auto"/>
      </w:divBdr>
    </w:div>
    <w:div w:id="1195314546">
      <w:bodyDiv w:val="1"/>
      <w:marLeft w:val="0"/>
      <w:marRight w:val="0"/>
      <w:marTop w:val="0"/>
      <w:marBottom w:val="0"/>
      <w:divBdr>
        <w:top w:val="none" w:sz="0" w:space="0" w:color="auto"/>
        <w:left w:val="none" w:sz="0" w:space="0" w:color="auto"/>
        <w:bottom w:val="none" w:sz="0" w:space="0" w:color="auto"/>
        <w:right w:val="none" w:sz="0" w:space="0" w:color="auto"/>
      </w:divBdr>
    </w:div>
    <w:div w:id="1300452104">
      <w:bodyDiv w:val="1"/>
      <w:marLeft w:val="0"/>
      <w:marRight w:val="0"/>
      <w:marTop w:val="0"/>
      <w:marBottom w:val="0"/>
      <w:divBdr>
        <w:top w:val="none" w:sz="0" w:space="0" w:color="auto"/>
        <w:left w:val="none" w:sz="0" w:space="0" w:color="auto"/>
        <w:bottom w:val="none" w:sz="0" w:space="0" w:color="auto"/>
        <w:right w:val="none" w:sz="0" w:space="0" w:color="auto"/>
      </w:divBdr>
    </w:div>
    <w:div w:id="1482043210">
      <w:bodyDiv w:val="1"/>
      <w:marLeft w:val="0"/>
      <w:marRight w:val="0"/>
      <w:marTop w:val="0"/>
      <w:marBottom w:val="0"/>
      <w:divBdr>
        <w:top w:val="none" w:sz="0" w:space="0" w:color="auto"/>
        <w:left w:val="none" w:sz="0" w:space="0" w:color="auto"/>
        <w:bottom w:val="none" w:sz="0" w:space="0" w:color="auto"/>
        <w:right w:val="none" w:sz="0" w:space="0" w:color="auto"/>
      </w:divBdr>
    </w:div>
    <w:div w:id="1541432879">
      <w:bodyDiv w:val="1"/>
      <w:marLeft w:val="0"/>
      <w:marRight w:val="0"/>
      <w:marTop w:val="0"/>
      <w:marBottom w:val="0"/>
      <w:divBdr>
        <w:top w:val="none" w:sz="0" w:space="0" w:color="auto"/>
        <w:left w:val="none" w:sz="0" w:space="0" w:color="auto"/>
        <w:bottom w:val="none" w:sz="0" w:space="0" w:color="auto"/>
        <w:right w:val="none" w:sz="0" w:space="0" w:color="auto"/>
      </w:divBdr>
    </w:div>
    <w:div w:id="1905986495">
      <w:bodyDiv w:val="1"/>
      <w:marLeft w:val="0"/>
      <w:marRight w:val="0"/>
      <w:marTop w:val="0"/>
      <w:marBottom w:val="0"/>
      <w:divBdr>
        <w:top w:val="none" w:sz="0" w:space="0" w:color="auto"/>
        <w:left w:val="none" w:sz="0" w:space="0" w:color="auto"/>
        <w:bottom w:val="none" w:sz="0" w:space="0" w:color="auto"/>
        <w:right w:val="none" w:sz="0" w:space="0" w:color="auto"/>
      </w:divBdr>
    </w:div>
    <w:div w:id="1908227373">
      <w:bodyDiv w:val="1"/>
      <w:marLeft w:val="0"/>
      <w:marRight w:val="0"/>
      <w:marTop w:val="0"/>
      <w:marBottom w:val="0"/>
      <w:divBdr>
        <w:top w:val="none" w:sz="0" w:space="0" w:color="auto"/>
        <w:left w:val="none" w:sz="0" w:space="0" w:color="auto"/>
        <w:bottom w:val="none" w:sz="0" w:space="0" w:color="auto"/>
        <w:right w:val="none" w:sz="0" w:space="0" w:color="auto"/>
      </w:divBdr>
    </w:div>
    <w:div w:id="20570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arajuli@medicine.wisc.edu" TargetMode="Externa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6-&#25105;&#20204;&#32593;&#31449;\WJT-9-123.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725285680088493E-2"/>
          <c:y val="2.5174711876199348E-2"/>
          <c:w val="0.93409518936860003"/>
          <c:h val="0.84974112343032904"/>
        </c:manualLayout>
      </c:layout>
      <c:areaChart>
        <c:grouping val="percentStacked"/>
        <c:varyColors val="0"/>
        <c:ser>
          <c:idx val="0"/>
          <c:order val="0"/>
          <c:tx>
            <c:strRef>
              <c:f>Sheet1!$B$1</c:f>
              <c:strCache>
                <c:ptCount val="1"/>
                <c:pt idx="0">
                  <c:v>Acute Rejection</c:v>
                </c:pt>
              </c:strCache>
            </c:strRef>
          </c:tx>
          <c:spPr>
            <a:solidFill>
              <a:schemeClr val="accent1"/>
            </a:solidFill>
            <a:ln>
              <a:noFill/>
            </a:ln>
            <a:effectLst/>
          </c:spPr>
          <c:cat>
            <c:strRef>
              <c:f>Sheet1!$A$2:$A$7</c:f>
              <c:strCache>
                <c:ptCount val="6"/>
                <c:pt idx="0">
                  <c:v>0-2 years </c:v>
                </c:pt>
                <c:pt idx="1">
                  <c:v>&gt;2-4 years </c:v>
                </c:pt>
                <c:pt idx="2">
                  <c:v>&gt;4-6 years </c:v>
                </c:pt>
                <c:pt idx="3">
                  <c:v>&gt;6-8 years </c:v>
                </c:pt>
                <c:pt idx="4">
                  <c:v>&gt;8-10 years </c:v>
                </c:pt>
                <c:pt idx="5">
                  <c:v>&gt;10 years </c:v>
                </c:pt>
              </c:strCache>
            </c:strRef>
          </c:cat>
          <c:val>
            <c:numRef>
              <c:f>Sheet1!$B$2:$B$7</c:f>
              <c:numCache>
                <c:formatCode>General</c:formatCode>
                <c:ptCount val="6"/>
                <c:pt idx="0">
                  <c:v>46</c:v>
                </c:pt>
                <c:pt idx="1">
                  <c:v>45</c:v>
                </c:pt>
                <c:pt idx="2">
                  <c:v>55</c:v>
                </c:pt>
                <c:pt idx="3">
                  <c:v>35</c:v>
                </c:pt>
                <c:pt idx="4">
                  <c:v>23</c:v>
                </c:pt>
                <c:pt idx="5">
                  <c:v>24</c:v>
                </c:pt>
              </c:numCache>
            </c:numRef>
          </c:val>
          <c:extLst xmlns:c16r2="http://schemas.microsoft.com/office/drawing/2015/06/chart">
            <c:ext xmlns:c16="http://schemas.microsoft.com/office/drawing/2014/chart" uri="{C3380CC4-5D6E-409C-BE32-E72D297353CC}">
              <c16:uniqueId val="{00000000-42B1-468D-B4FE-D97624E1ABED}"/>
            </c:ext>
          </c:extLst>
        </c:ser>
        <c:ser>
          <c:idx val="2"/>
          <c:order val="1"/>
          <c:tx>
            <c:strRef>
              <c:f>Sheet1!$D$1</c:f>
              <c:strCache>
                <c:ptCount val="1"/>
                <c:pt idx="0">
                  <c:v>IFTA </c:v>
                </c:pt>
              </c:strCache>
            </c:strRef>
          </c:tx>
          <c:spPr>
            <a:solidFill>
              <a:schemeClr val="accent3"/>
            </a:solidFill>
            <a:ln>
              <a:noFill/>
            </a:ln>
            <a:effectLst/>
          </c:spPr>
          <c:cat>
            <c:strRef>
              <c:f>Sheet1!$A$2:$A$7</c:f>
              <c:strCache>
                <c:ptCount val="6"/>
                <c:pt idx="0">
                  <c:v>0-2 years </c:v>
                </c:pt>
                <c:pt idx="1">
                  <c:v>&gt;2-4 years </c:v>
                </c:pt>
                <c:pt idx="2">
                  <c:v>&gt;4-6 years </c:v>
                </c:pt>
                <c:pt idx="3">
                  <c:v>&gt;6-8 years </c:v>
                </c:pt>
                <c:pt idx="4">
                  <c:v>&gt;8-10 years </c:v>
                </c:pt>
                <c:pt idx="5">
                  <c:v>&gt;10 years </c:v>
                </c:pt>
              </c:strCache>
            </c:strRef>
          </c:cat>
          <c:val>
            <c:numRef>
              <c:f>Sheet1!$D$2:$D$7</c:f>
              <c:numCache>
                <c:formatCode>General</c:formatCode>
                <c:ptCount val="6"/>
                <c:pt idx="0">
                  <c:v>9</c:v>
                </c:pt>
                <c:pt idx="1">
                  <c:v>12</c:v>
                </c:pt>
                <c:pt idx="2">
                  <c:v>16</c:v>
                </c:pt>
                <c:pt idx="3">
                  <c:v>9</c:v>
                </c:pt>
                <c:pt idx="4">
                  <c:v>16</c:v>
                </c:pt>
                <c:pt idx="5">
                  <c:v>22</c:v>
                </c:pt>
              </c:numCache>
            </c:numRef>
          </c:val>
          <c:extLst xmlns:c16r2="http://schemas.microsoft.com/office/drawing/2015/06/chart">
            <c:ext xmlns:c16="http://schemas.microsoft.com/office/drawing/2014/chart" uri="{C3380CC4-5D6E-409C-BE32-E72D297353CC}">
              <c16:uniqueId val="{00000002-42B1-468D-B4FE-D97624E1ABED}"/>
            </c:ext>
          </c:extLst>
        </c:ser>
        <c:ser>
          <c:idx val="3"/>
          <c:order val="2"/>
          <c:tx>
            <c:strRef>
              <c:f>Sheet1!$E$1</c:f>
              <c:strCache>
                <c:ptCount val="1"/>
                <c:pt idx="0">
                  <c:v>Recurrence </c:v>
                </c:pt>
              </c:strCache>
            </c:strRef>
          </c:tx>
          <c:spPr>
            <a:solidFill>
              <a:schemeClr val="accent4"/>
            </a:solidFill>
            <a:ln>
              <a:noFill/>
            </a:ln>
            <a:effectLst/>
          </c:spPr>
          <c:cat>
            <c:strRef>
              <c:f>Sheet1!$A$2:$A$7</c:f>
              <c:strCache>
                <c:ptCount val="6"/>
                <c:pt idx="0">
                  <c:v>0-2 years </c:v>
                </c:pt>
                <c:pt idx="1">
                  <c:v>&gt;2-4 years </c:v>
                </c:pt>
                <c:pt idx="2">
                  <c:v>&gt;4-6 years </c:v>
                </c:pt>
                <c:pt idx="3">
                  <c:v>&gt;6-8 years </c:v>
                </c:pt>
                <c:pt idx="4">
                  <c:v>&gt;8-10 years </c:v>
                </c:pt>
                <c:pt idx="5">
                  <c:v>&gt;10 years </c:v>
                </c:pt>
              </c:strCache>
            </c:strRef>
          </c:cat>
          <c:val>
            <c:numRef>
              <c:f>Sheet1!$E$2:$E$7</c:f>
              <c:numCache>
                <c:formatCode>General</c:formatCode>
                <c:ptCount val="6"/>
                <c:pt idx="0">
                  <c:v>4</c:v>
                </c:pt>
                <c:pt idx="1">
                  <c:v>2</c:v>
                </c:pt>
                <c:pt idx="2">
                  <c:v>5</c:v>
                </c:pt>
                <c:pt idx="3">
                  <c:v>6</c:v>
                </c:pt>
                <c:pt idx="4">
                  <c:v>10</c:v>
                </c:pt>
                <c:pt idx="5">
                  <c:v>20</c:v>
                </c:pt>
              </c:numCache>
            </c:numRef>
          </c:val>
          <c:extLst xmlns:c16r2="http://schemas.microsoft.com/office/drawing/2015/06/chart">
            <c:ext xmlns:c16="http://schemas.microsoft.com/office/drawing/2014/chart" uri="{C3380CC4-5D6E-409C-BE32-E72D297353CC}">
              <c16:uniqueId val="{00000003-42B1-468D-B4FE-D97624E1ABED}"/>
            </c:ext>
          </c:extLst>
        </c:ser>
        <c:ser>
          <c:idx val="4"/>
          <c:order val="3"/>
          <c:tx>
            <c:strRef>
              <c:f>Sheet1!$F$1</c:f>
              <c:strCache>
                <c:ptCount val="1"/>
                <c:pt idx="0">
                  <c:v>BK nephropathy</c:v>
                </c:pt>
              </c:strCache>
            </c:strRef>
          </c:tx>
          <c:spPr>
            <a:solidFill>
              <a:schemeClr val="accent5"/>
            </a:solidFill>
            <a:ln>
              <a:noFill/>
            </a:ln>
            <a:effectLst/>
          </c:spPr>
          <c:cat>
            <c:strRef>
              <c:f>Sheet1!$A$2:$A$7</c:f>
              <c:strCache>
                <c:ptCount val="6"/>
                <c:pt idx="0">
                  <c:v>0-2 years </c:v>
                </c:pt>
                <c:pt idx="1">
                  <c:v>&gt;2-4 years </c:v>
                </c:pt>
                <c:pt idx="2">
                  <c:v>&gt;4-6 years </c:v>
                </c:pt>
                <c:pt idx="3">
                  <c:v>&gt;6-8 years </c:v>
                </c:pt>
                <c:pt idx="4">
                  <c:v>&gt;8-10 years </c:v>
                </c:pt>
                <c:pt idx="5">
                  <c:v>&gt;10 years </c:v>
                </c:pt>
              </c:strCache>
            </c:strRef>
          </c:cat>
          <c:val>
            <c:numRef>
              <c:f>Sheet1!$F$2:$F$7</c:f>
              <c:numCache>
                <c:formatCode>General</c:formatCode>
                <c:ptCount val="6"/>
                <c:pt idx="0">
                  <c:v>6</c:v>
                </c:pt>
                <c:pt idx="1">
                  <c:v>14</c:v>
                </c:pt>
                <c:pt idx="2">
                  <c:v>2</c:v>
                </c:pt>
                <c:pt idx="3">
                  <c:v>3</c:v>
                </c:pt>
                <c:pt idx="4">
                  <c:v>0</c:v>
                </c:pt>
                <c:pt idx="5">
                  <c:v>2</c:v>
                </c:pt>
              </c:numCache>
            </c:numRef>
          </c:val>
          <c:extLst xmlns:c16r2="http://schemas.microsoft.com/office/drawing/2015/06/chart">
            <c:ext xmlns:c16="http://schemas.microsoft.com/office/drawing/2014/chart" uri="{C3380CC4-5D6E-409C-BE32-E72D297353CC}">
              <c16:uniqueId val="{00000004-42B1-468D-B4FE-D97624E1ABED}"/>
            </c:ext>
          </c:extLst>
        </c:ser>
        <c:ser>
          <c:idx val="5"/>
          <c:order val="4"/>
          <c:tx>
            <c:strRef>
              <c:f>Sheet1!$G$1</c:f>
              <c:strCache>
                <c:ptCount val="1"/>
                <c:pt idx="0">
                  <c:v>Other</c:v>
                </c:pt>
              </c:strCache>
            </c:strRef>
          </c:tx>
          <c:spPr>
            <a:solidFill>
              <a:schemeClr val="accent6"/>
            </a:solidFill>
            <a:ln>
              <a:noFill/>
            </a:ln>
            <a:effectLst/>
          </c:spPr>
          <c:cat>
            <c:strRef>
              <c:f>Sheet1!$A$2:$A$7</c:f>
              <c:strCache>
                <c:ptCount val="6"/>
                <c:pt idx="0">
                  <c:v>0-2 years </c:v>
                </c:pt>
                <c:pt idx="1">
                  <c:v>&gt;2-4 years </c:v>
                </c:pt>
                <c:pt idx="2">
                  <c:v>&gt;4-6 years </c:v>
                </c:pt>
                <c:pt idx="3">
                  <c:v>&gt;6-8 years </c:v>
                </c:pt>
                <c:pt idx="4">
                  <c:v>&gt;8-10 years </c:v>
                </c:pt>
                <c:pt idx="5">
                  <c:v>&gt;10 years </c:v>
                </c:pt>
              </c:strCache>
            </c:strRef>
          </c:cat>
          <c:val>
            <c:numRef>
              <c:f>Sheet1!$G$2:$G$7</c:f>
              <c:numCache>
                <c:formatCode>General</c:formatCode>
                <c:ptCount val="6"/>
                <c:pt idx="0">
                  <c:v>33</c:v>
                </c:pt>
                <c:pt idx="1">
                  <c:v>6</c:v>
                </c:pt>
                <c:pt idx="2">
                  <c:v>7</c:v>
                </c:pt>
                <c:pt idx="3">
                  <c:v>9</c:v>
                </c:pt>
                <c:pt idx="4">
                  <c:v>10</c:v>
                </c:pt>
                <c:pt idx="5">
                  <c:v>14</c:v>
                </c:pt>
              </c:numCache>
            </c:numRef>
          </c:val>
          <c:extLst xmlns:c16r2="http://schemas.microsoft.com/office/drawing/2015/06/chart">
            <c:ext xmlns:c16="http://schemas.microsoft.com/office/drawing/2014/chart" uri="{C3380CC4-5D6E-409C-BE32-E72D297353CC}">
              <c16:uniqueId val="{00000005-42B1-468D-B4FE-D97624E1ABED}"/>
            </c:ext>
          </c:extLst>
        </c:ser>
        <c:dLbls>
          <c:showLegendKey val="0"/>
          <c:showVal val="0"/>
          <c:showCatName val="0"/>
          <c:showSerName val="0"/>
          <c:showPercent val="0"/>
          <c:showBubbleSize val="0"/>
        </c:dLbls>
        <c:axId val="129243008"/>
        <c:axId val="138897664"/>
      </c:areaChart>
      <c:catAx>
        <c:axId val="1292430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cap="none" spc="0" normalizeH="0" baseline="0">
                <a:solidFill>
                  <a:schemeClr val="dk1">
                    <a:lumMod val="65000"/>
                    <a:lumOff val="35000"/>
                  </a:schemeClr>
                </a:solidFill>
                <a:latin typeface="+mn-lt"/>
                <a:ea typeface="+mn-ea"/>
                <a:cs typeface="+mn-cs"/>
              </a:defRPr>
            </a:pPr>
            <a:endParaRPr lang="zh-CN"/>
          </a:p>
        </c:txPr>
        <c:crossAx val="138897664"/>
        <c:crosses val="autoZero"/>
        <c:auto val="1"/>
        <c:lblAlgn val="ctr"/>
        <c:lblOffset val="100"/>
        <c:noMultiLvlLbl val="0"/>
      </c:catAx>
      <c:valAx>
        <c:axId val="13889766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zh-CN"/>
          </a:p>
        </c:txPr>
        <c:crossAx val="129243008"/>
        <c:crosses val="autoZero"/>
        <c:crossBetween val="midCat"/>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05"/>
          <c:y val="0.92422235682078202"/>
          <c:w val="0.9"/>
          <c:h val="4.372636112793593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0.41208</cdr:x>
      <cdr:y>0.95781</cdr:y>
    </cdr:from>
    <cdr:to>
      <cdr:x>0.7349</cdr:x>
      <cdr:y>1</cdr:y>
    </cdr:to>
    <cdr:sp macro="" textlink="">
      <cdr:nvSpPr>
        <cdr:cNvPr id="2" name="TextBox 1"/>
        <cdr:cNvSpPr txBox="1"/>
      </cdr:nvSpPr>
      <cdr:spPr>
        <a:xfrm xmlns:a="http://schemas.openxmlformats.org/drawingml/2006/main">
          <a:off x="2620637" y="4899735"/>
          <a:ext cx="2052982" cy="215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dirty="0"/>
            <a:t>Years post </a:t>
          </a:r>
          <a:r>
            <a:rPr lang="en-US" sz="1200" b="1" dirty="0">
              <a:latin typeface="Arial" panose="020B0604020202020204" pitchFamily="34" charset="0"/>
              <a:cs typeface="Arial" panose="020B0604020202020204" pitchFamily="34" charset="0"/>
            </a:rPr>
            <a:t>transplant</a:t>
          </a:r>
          <a:r>
            <a:rPr lang="en-US" sz="1200" b="1" dirty="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E07B-8F71-4887-BECA-A73E7434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WJT-9-123</Template>
  <TotalTime>4</TotalTime>
  <Pages>1</Pages>
  <Words>8910</Words>
  <Characters>50787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59578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2019-10-28T05:40:00Z</dcterms:created>
  <dcterms:modified xsi:type="dcterms:W3CDTF">2019-10-28T05:46:00Z</dcterms:modified>
</cp:coreProperties>
</file>